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2F" w:rsidRDefault="00B93B3A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6002655</wp:posOffset>
                </wp:positionH>
                <wp:positionV relativeFrom="paragraph">
                  <wp:posOffset>12700</wp:posOffset>
                </wp:positionV>
                <wp:extent cx="953135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312F" w:rsidRDefault="00B93B3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2.64999999999998pt;margin-top:1.pt;width:75.049999999999997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6312F" w:rsidRDefault="00B93B3A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66312F" w:rsidRDefault="00B93B3A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66312F" w:rsidRDefault="00B93B3A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66312F" w:rsidRDefault="00B93B3A">
      <w:pPr>
        <w:pStyle w:val="Zkladntext1"/>
        <w:shd w:val="clear" w:color="auto" w:fill="auto"/>
        <w:spacing w:after="280" w:line="233" w:lineRule="auto"/>
        <w:ind w:left="380"/>
        <w:jc w:val="both"/>
      </w:pPr>
      <w:r>
        <w:t>telefon: 233 022 111</w:t>
      </w:r>
    </w:p>
    <w:p w:rsidR="0066312F" w:rsidRDefault="00B93B3A">
      <w:pPr>
        <w:pStyle w:val="Zkladntext1"/>
        <w:shd w:val="clear" w:color="auto" w:fill="auto"/>
        <w:spacing w:after="160"/>
        <w:ind w:left="380" w:right="5260"/>
      </w:pPr>
      <w:r>
        <w:t>IČO: 00027006 DIČ: CZ00027006</w:t>
      </w:r>
    </w:p>
    <w:p w:rsidR="0066312F" w:rsidRDefault="00B93B3A">
      <w:pPr>
        <w:pStyle w:val="Zkladntext20"/>
        <w:shd w:val="clear" w:color="auto" w:fill="auto"/>
        <w:spacing w:after="0"/>
      </w:pPr>
      <w:r>
        <w:t>Objednávka číslo OB-2019-00000390</w:t>
      </w:r>
    </w:p>
    <w:p w:rsidR="0066312F" w:rsidRDefault="00B93B3A">
      <w:pPr>
        <w:pStyle w:val="Zkladntext1"/>
        <w:shd w:val="clear" w:color="auto" w:fill="auto"/>
        <w:tabs>
          <w:tab w:val="left" w:pos="3701"/>
        </w:tabs>
        <w:spacing w:after="0" w:line="372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66312F" w:rsidRDefault="00B93B3A">
      <w:pPr>
        <w:pStyle w:val="Zkladntext20"/>
        <w:shd w:val="clear" w:color="auto" w:fill="auto"/>
        <w:spacing w:after="1240"/>
        <w:ind w:left="380" w:right="0"/>
        <w:jc w:val="both"/>
      </w:pPr>
      <w:proofErr w:type="spellStart"/>
      <w:r>
        <w:t>Pragolab</w:t>
      </w:r>
      <w:proofErr w:type="spellEnd"/>
      <w:r>
        <w:t xml:space="preserve"> s.r.o., Nad </w:t>
      </w:r>
      <w:proofErr w:type="spellStart"/>
      <w:r>
        <w:t>Krocínkou</w:t>
      </w:r>
      <w:proofErr w:type="spellEnd"/>
      <w:r>
        <w:t xml:space="preserve"> 55,190 00 Praha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2704"/>
        <w:gridCol w:w="2056"/>
        <w:gridCol w:w="1505"/>
      </w:tblGrid>
      <w:tr w:rsidR="0066312F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3132" w:type="dxa"/>
            <w:tcBorders>
              <w:top w:val="single" w:sz="4" w:space="0" w:color="auto"/>
            </w:tcBorders>
            <w:shd w:val="clear" w:color="auto" w:fill="FFFFFF"/>
          </w:tcPr>
          <w:p w:rsidR="0066312F" w:rsidRDefault="00B93B3A">
            <w:pPr>
              <w:pStyle w:val="Jin0"/>
              <w:shd w:val="clear" w:color="auto" w:fill="auto"/>
              <w:spacing w:after="0"/>
              <w:ind w:right="12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66312F" w:rsidRDefault="00B93B3A">
            <w:pPr>
              <w:pStyle w:val="Jin0"/>
              <w:shd w:val="clear" w:color="auto" w:fill="auto"/>
              <w:tabs>
                <w:tab w:val="left" w:pos="1044"/>
              </w:tabs>
              <w:spacing w:before="80" w:after="0"/>
              <w:ind w:left="220"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  <w:t>Jednotka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66312F" w:rsidRDefault="00B93B3A">
            <w:pPr>
              <w:pStyle w:val="Jin0"/>
              <w:shd w:val="clear" w:color="auto" w:fill="auto"/>
              <w:spacing w:after="0"/>
              <w:ind w:left="3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312F" w:rsidRDefault="00B93B3A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66312F" w:rsidRDefault="00B93B3A">
            <w:pPr>
              <w:pStyle w:val="Jin0"/>
              <w:shd w:val="clear" w:color="auto" w:fill="auto"/>
              <w:spacing w:after="0" w:line="233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66312F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312F" w:rsidRDefault="00B93B3A">
            <w:pPr>
              <w:pStyle w:val="Jin0"/>
              <w:shd w:val="clear" w:color="auto" w:fill="auto"/>
              <w:spacing w:after="0"/>
              <w:ind w:left="1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Oprava TSQ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Quantum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Access Max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312F" w:rsidRDefault="00B93B3A">
            <w:pPr>
              <w:pStyle w:val="Jin0"/>
              <w:shd w:val="clear" w:color="auto" w:fill="auto"/>
              <w:tabs>
                <w:tab w:val="left" w:pos="1878"/>
              </w:tabs>
              <w:spacing w:after="0"/>
              <w:ind w:left="10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Jiné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 xml:space="preserve">Oprava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turbomolekulární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pumpy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6312F" w:rsidRDefault="00B93B3A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451100</w:t>
            </w:r>
          </w:p>
        </w:tc>
      </w:tr>
      <w:tr w:rsidR="0066312F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132" w:type="dxa"/>
            <w:shd w:val="clear" w:color="auto" w:fill="FFFFFF"/>
          </w:tcPr>
          <w:p w:rsidR="0066312F" w:rsidRDefault="0066312F">
            <w:pPr>
              <w:rPr>
                <w:sz w:val="10"/>
                <w:szCs w:val="10"/>
              </w:rPr>
            </w:pPr>
          </w:p>
        </w:tc>
        <w:tc>
          <w:tcPr>
            <w:tcW w:w="2704" w:type="dxa"/>
            <w:shd w:val="clear" w:color="auto" w:fill="FFFFFF"/>
          </w:tcPr>
          <w:p w:rsidR="0066312F" w:rsidRDefault="00B93B3A">
            <w:pPr>
              <w:pStyle w:val="Jin0"/>
              <w:shd w:val="clear" w:color="auto" w:fill="auto"/>
              <w:spacing w:after="0"/>
              <w:ind w:left="1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HPLC</w:t>
            </w:r>
          </w:p>
        </w:tc>
        <w:tc>
          <w:tcPr>
            <w:tcW w:w="2056" w:type="dxa"/>
            <w:shd w:val="clear" w:color="auto" w:fill="FFFFFF"/>
          </w:tcPr>
          <w:p w:rsidR="0066312F" w:rsidRDefault="0066312F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</w:tcPr>
          <w:p w:rsidR="0066312F" w:rsidRDefault="0066312F">
            <w:pPr>
              <w:rPr>
                <w:sz w:val="10"/>
                <w:szCs w:val="10"/>
              </w:rPr>
            </w:pPr>
          </w:p>
        </w:tc>
      </w:tr>
      <w:tr w:rsidR="0066312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12F" w:rsidRDefault="00B93B3A">
            <w:pPr>
              <w:pStyle w:val="Jin0"/>
              <w:shd w:val="clear" w:color="auto" w:fill="auto"/>
              <w:spacing w:after="0"/>
              <w:ind w:left="65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451100</w:t>
            </w:r>
          </w:p>
        </w:tc>
      </w:tr>
    </w:tbl>
    <w:p w:rsidR="0066312F" w:rsidRDefault="0066312F">
      <w:pPr>
        <w:spacing w:after="366" w:line="14" w:lineRule="exact"/>
      </w:pPr>
    </w:p>
    <w:p w:rsidR="0066312F" w:rsidRDefault="00B93B3A">
      <w:pPr>
        <w:pStyle w:val="Nadpis10"/>
        <w:keepNext/>
        <w:keepLines/>
        <w:shd w:val="clear" w:color="auto" w:fill="auto"/>
        <w:tabs>
          <w:tab w:val="left" w:pos="1802"/>
        </w:tabs>
        <w:spacing w:after="100"/>
        <w:ind w:left="380" w:firstLine="20"/>
        <w:jc w:val="both"/>
      </w:pPr>
      <w:bookmarkStart w:id="0" w:name="bookmark1"/>
      <w:r>
        <w:rPr>
          <w:rFonts w:ascii="Arial" w:eastAsia="Arial" w:hAnsi="Arial" w:cs="Arial"/>
          <w:sz w:val="17"/>
          <w:szCs w:val="17"/>
        </w:rPr>
        <w:t>vyřizuje:</w:t>
      </w:r>
      <w:r>
        <w:rPr>
          <w:rFonts w:ascii="Arial" w:eastAsia="Arial" w:hAnsi="Arial" w:cs="Arial"/>
          <w:sz w:val="17"/>
          <w:szCs w:val="17"/>
        </w:rPr>
        <w:tab/>
      </w:r>
      <w:bookmarkEnd w:id="0"/>
    </w:p>
    <w:p w:rsidR="0066312F" w:rsidRDefault="00B93B3A">
      <w:pPr>
        <w:pStyle w:val="Nadpis10"/>
        <w:keepNext/>
        <w:keepLines/>
        <w:shd w:val="clear" w:color="auto" w:fill="auto"/>
        <w:tabs>
          <w:tab w:val="left" w:pos="1802"/>
        </w:tabs>
        <w:spacing w:after="580"/>
        <w:ind w:left="380" w:firstLine="20"/>
        <w:jc w:val="both"/>
      </w:pPr>
      <w:bookmarkStart w:id="1" w:name="bookmark2"/>
      <w:r>
        <w:rPr>
          <w:rFonts w:ascii="Arial" w:eastAsia="Arial" w:hAnsi="Arial" w:cs="Arial"/>
          <w:sz w:val="17"/>
          <w:szCs w:val="17"/>
        </w:rPr>
        <w:t>Datum:</w:t>
      </w:r>
      <w:r>
        <w:rPr>
          <w:rFonts w:ascii="Arial" w:eastAsia="Arial" w:hAnsi="Arial" w:cs="Arial"/>
          <w:sz w:val="17"/>
          <w:szCs w:val="17"/>
        </w:rPr>
        <w:tab/>
      </w:r>
      <w:proofErr w:type="gramStart"/>
      <w:r>
        <w:t>13.3.2019</w:t>
      </w:r>
      <w:bookmarkEnd w:id="1"/>
      <w:proofErr w:type="gramEnd"/>
    </w:p>
    <w:p w:rsidR="0066312F" w:rsidRDefault="00B93B3A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66312F" w:rsidRDefault="00B93B3A">
      <w:pPr>
        <w:pStyle w:val="Zkladntext1"/>
        <w:shd w:val="clear" w:color="auto" w:fill="auto"/>
        <w:spacing w:after="280"/>
        <w:ind w:left="380" w:right="64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66312F" w:rsidRDefault="00B93B3A">
      <w:pPr>
        <w:pStyle w:val="Zkladntext1"/>
        <w:shd w:val="clear" w:color="auto" w:fill="auto"/>
        <w:spacing w:after="4360"/>
        <w:ind w:left="380" w:right="7160"/>
      </w:pPr>
      <w:r>
        <w:rPr>
          <w:b w:val="0"/>
          <w:bCs w:val="0"/>
        </w:rPr>
        <w:t>IČO: 00027006 DIČ: CZ 0002</w:t>
      </w:r>
      <w:r w:rsidR="00572983">
        <w:rPr>
          <w:b w:val="0"/>
          <w:bCs w:val="0"/>
        </w:rPr>
        <w:t>7006</w:t>
      </w:r>
      <w:bookmarkStart w:id="2" w:name="_GoBack"/>
      <w:bookmarkEnd w:id="2"/>
    </w:p>
    <w:p w:rsidR="0066312F" w:rsidRDefault="00B93B3A">
      <w:pPr>
        <w:pStyle w:val="Nadpis10"/>
        <w:keepNext/>
        <w:keepLines/>
        <w:shd w:val="clear" w:color="auto" w:fill="auto"/>
        <w:spacing w:after="3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6358890</wp:posOffset>
                </wp:positionH>
                <wp:positionV relativeFrom="paragraph">
                  <wp:posOffset>12700</wp:posOffset>
                </wp:positionV>
                <wp:extent cx="62420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312F" w:rsidRDefault="00B93B3A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13.3.2019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00.69999999999999pt;margin-top:1.pt;width:49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13.3.2019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3" w:name="bookmark3"/>
        <w:r>
          <w:rPr>
            <w:lang w:val="en-US" w:eastAsia="en-US" w:bidi="en-US"/>
          </w:rPr>
          <w:t>https://dms.vurv.cz/sites/Uctarna/_layouts/Print.FormServer.aspx</w:t>
        </w:r>
        <w:bookmarkEnd w:id="3"/>
      </w:hyperlink>
    </w:p>
    <w:sectPr w:rsidR="0066312F">
      <w:pgSz w:w="11900" w:h="16840"/>
      <w:pgMar w:top="163" w:right="925" w:bottom="87" w:left="11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B3A" w:rsidRDefault="00B93B3A">
      <w:r>
        <w:separator/>
      </w:r>
    </w:p>
  </w:endnote>
  <w:endnote w:type="continuationSeparator" w:id="0">
    <w:p w:rsidR="00B93B3A" w:rsidRDefault="00B9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B3A" w:rsidRDefault="00B93B3A"/>
  </w:footnote>
  <w:footnote w:type="continuationSeparator" w:id="0">
    <w:p w:rsidR="00B93B3A" w:rsidRDefault="00B93B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6312F"/>
    <w:rsid w:val="00572983"/>
    <w:rsid w:val="0066312F"/>
    <w:rsid w:val="00B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 w:line="310" w:lineRule="auto"/>
      <w:ind w:left="510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20" w:line="310" w:lineRule="auto"/>
      <w:ind w:left="5100" w:right="302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2019-03-15T10:19:00Z</dcterms:created>
  <dcterms:modified xsi:type="dcterms:W3CDTF">2019-03-15T10:20:00Z</dcterms:modified>
</cp:coreProperties>
</file>