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68" w:rsidRDefault="00B22F68" w:rsidP="00B22F68">
      <w:pPr>
        <w:pStyle w:val="Nadpis1"/>
        <w:ind w:left="1276"/>
        <w:jc w:val="left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-6350</wp:posOffset>
                </wp:positionV>
                <wp:extent cx="651510" cy="765810"/>
                <wp:effectExtent l="0" t="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491214766"/>
                          <w:bookmarkEnd w:id="0"/>
                          <w:p w:rsidR="00B22F68" w:rsidRDefault="00B22F68" w:rsidP="00B22F68">
                            <w:r w:rsidRPr="0090370E">
                              <w:rPr>
                                <w:b/>
                              </w:rPr>
                              <w:object w:dxaOrig="934" w:dyaOrig="10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2pt;height:59.85pt" o:ole="" fillcolor="window">
                                  <v:imagedata r:id="rId8" o:title=""/>
                                </v:shape>
                                <o:OLEObject Type="Embed" ProgID="Word.Picture.8" ShapeID="_x0000_i1026" DrawAspect="Content" ObjectID="_1614150275" r:id="rId9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Obdélník 6" o:spid="_x0000_s1026" style="position:absolute;left:0;text-align:left;margin-left:.35pt;margin-top:-.5pt;width:51.3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" o:allowincell="f" filled="f" stroked="f" strokeweight="0">
                <v:textbox inset="0,0,0,0">
                  <w:txbxContent>
                    <w:bookmarkStart w:id="1" w:name="_MON_1491214766"/>
                    <w:bookmarkEnd w:id="1"/>
                    <w:p w:rsidR="00B22F68" w:rsidRDefault="00B22F68" w:rsidP="00B22F68">
                      <w:r w:rsidRPr="0090370E">
                        <w:rPr>
                          <w:b/>
                        </w:rPr>
                        <w:object w:dxaOrig="934" w:dyaOrig="1098">
                          <v:shape id="_x0000_i1025" type="#_x0000_t75" style="width:51pt;height:60pt" o:ole="" fillcolor="window">
                            <v:imagedata r:id="rId10" o:title=""/>
                          </v:shape>
                          <o:OLEObject Type="Embed" ProgID="Word.Picture.8" ShapeID="_x0000_i1025" DrawAspect="Content" ObjectID="_1614150108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0E16FB">
        <w:rPr>
          <w:szCs w:val="32"/>
        </w:rPr>
        <w:t>M</w:t>
      </w:r>
      <w:r>
        <w:rPr>
          <w:szCs w:val="32"/>
        </w:rPr>
        <w:t xml:space="preserve">ĚSTO MILEVSKO, </w:t>
      </w:r>
    </w:p>
    <w:p w:rsidR="00B22F68" w:rsidRPr="009431EA" w:rsidRDefault="00B22F68" w:rsidP="00B22F68">
      <w:pPr>
        <w:pStyle w:val="Nadpis1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n</w:t>
      </w:r>
      <w:r w:rsidRPr="009431EA">
        <w:rPr>
          <w:sz w:val="28"/>
          <w:szCs w:val="28"/>
        </w:rPr>
        <w:t>ám. E. Beneše 420, 399 01</w:t>
      </w:r>
      <w:r>
        <w:rPr>
          <w:sz w:val="28"/>
          <w:szCs w:val="28"/>
        </w:rPr>
        <w:t xml:space="preserve"> </w:t>
      </w:r>
      <w:r w:rsidRPr="009431EA">
        <w:rPr>
          <w:sz w:val="28"/>
          <w:szCs w:val="28"/>
        </w:rPr>
        <w:t>MILEVSKO</w:t>
      </w:r>
    </w:p>
    <w:p w:rsidR="00B22F68" w:rsidRPr="000E16FB" w:rsidRDefault="00B22F68" w:rsidP="00B22F68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IČ 00249831, DIČ CZ00249831</w:t>
      </w: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  <w:rPr>
          <w:b/>
          <w:sz w:val="28"/>
        </w:rPr>
      </w:pPr>
    </w:p>
    <w:p w:rsidR="00B22F68" w:rsidRDefault="00B22F68" w:rsidP="00B22F68">
      <w:pPr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155575</wp:posOffset>
                </wp:positionV>
                <wp:extent cx="3200400" cy="1645920"/>
                <wp:effectExtent l="13335" t="9525" r="5715" b="1143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68" w:rsidRDefault="00B22F68" w:rsidP="00B22F68">
                            <w:pPr>
                              <w:pStyle w:val="Nadpis1"/>
                              <w:tabs>
                                <w:tab w:val="left" w:pos="3119"/>
                              </w:tabs>
                              <w:rPr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OBJEDNÁVKA  č.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D0C03">
                              <w:rPr>
                                <w:color w:val="000000"/>
                              </w:rPr>
                              <w:t>170</w:t>
                            </w:r>
                            <w:r w:rsidR="002256A3">
                              <w:rPr>
                                <w:color w:val="000000"/>
                              </w:rPr>
                              <w:t>/201</w:t>
                            </w:r>
                            <w:r w:rsidR="005D0C03"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</w:rPr>
                              <w:t xml:space="preserve"> A      </w:t>
                            </w: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CA2155" w:rsidRPr="006A6F77" w:rsidRDefault="00CA2155" w:rsidP="00CA2155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Bankovní spojení </w:t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CA2155" w:rsidRDefault="00CA2155" w:rsidP="00CA2155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A2155" w:rsidRDefault="00CA2155" w:rsidP="00CA2155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ČS a.s., pobočka Milevsko  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CA2155" w:rsidRDefault="00CA2155" w:rsidP="00CA2155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hlavní činnost 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27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>-0640992319/0800)</w:t>
                            </w:r>
                          </w:p>
                          <w:p w:rsidR="00CA2155" w:rsidRDefault="00CA2155" w:rsidP="00CA2155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hospodářská činnost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9021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-0640992319/0800) </w:t>
                            </w:r>
                          </w:p>
                          <w:p w:rsidR="00CA2155" w:rsidRDefault="00CA2155" w:rsidP="00CA2155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hospodářská činnost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9021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-0640992319/0800) </w:t>
                            </w:r>
                          </w:p>
                          <w:p w:rsidR="00B22F68" w:rsidRPr="002501F2" w:rsidRDefault="00B22F68" w:rsidP="00B22F68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rPr>
                                <w:color w:val="000000"/>
                              </w:rPr>
                            </w:pPr>
                            <w:r w:rsidRPr="002501F2">
                              <w:rPr>
                                <w:color w:val="000000"/>
                              </w:rPr>
                              <w:tab/>
                            </w:r>
                            <w:r w:rsidRPr="002501F2">
                              <w:rPr>
                                <w:color w:val="000000"/>
                              </w:rPr>
                              <w:tab/>
                              <w:t xml:space="preserve">      </w:t>
                            </w: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B22F68" w:rsidRDefault="00B22F68" w:rsidP="00B22F6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2.8pt;margin-top:12.25pt;width:252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" strokecolor="white">
                <v:textbox>
                  <w:txbxContent>
                    <w:p w:rsidR="00B22F68" w:rsidRDefault="00B22F68" w:rsidP="00B22F68">
                      <w:pPr>
                        <w:pStyle w:val="Nadpis1"/>
                        <w:tabs>
                          <w:tab w:val="left" w:pos="3119"/>
                        </w:tabs>
                        <w:rPr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OBJEDNÁVKA  č.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r w:rsidR="005D0C03">
                        <w:rPr>
                          <w:color w:val="000000"/>
                        </w:rPr>
                        <w:t>170</w:t>
                      </w:r>
                      <w:r w:rsidR="002256A3">
                        <w:rPr>
                          <w:color w:val="000000"/>
                        </w:rPr>
                        <w:t>/201</w:t>
                      </w:r>
                      <w:r w:rsidR="005D0C03">
                        <w:rPr>
                          <w:color w:val="000000"/>
                        </w:rPr>
                        <w:t>9</w:t>
                      </w:r>
                      <w:r>
                        <w:rPr>
                          <w:color w:val="000000"/>
                        </w:rPr>
                        <w:t xml:space="preserve"> A      </w:t>
                      </w: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</w:p>
                    <w:p w:rsidR="00CA2155" w:rsidRPr="006A6F77" w:rsidRDefault="00CA2155" w:rsidP="00CA2155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Bankovní spojení </w:t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</w:p>
                    <w:p w:rsidR="00CA2155" w:rsidRDefault="00CA2155" w:rsidP="00CA2155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</w:p>
                    <w:p w:rsidR="00CA2155" w:rsidRDefault="00CA2155" w:rsidP="00CA2155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ČS a.s., pobočka Milevsko  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  <w:p w:rsidR="00CA2155" w:rsidRDefault="00CA2155" w:rsidP="00CA2155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hlavní činnost 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27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>-0640992319/0800)</w:t>
                      </w:r>
                    </w:p>
                    <w:p w:rsidR="00CA2155" w:rsidRDefault="00CA2155" w:rsidP="00CA2155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hospodářská činnost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9021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-0640992319/0800) </w:t>
                      </w:r>
                    </w:p>
                    <w:p w:rsidR="00CA2155" w:rsidRDefault="00CA2155" w:rsidP="00CA2155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hospodářská činnost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9021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-0640992319/0800) </w:t>
                      </w:r>
                    </w:p>
                    <w:p w:rsidR="00B22F68" w:rsidRPr="002501F2" w:rsidRDefault="00B22F68" w:rsidP="00B22F68">
                      <w:pPr>
                        <w:tabs>
                          <w:tab w:val="left" w:pos="1276"/>
                          <w:tab w:val="left" w:pos="1418"/>
                        </w:tabs>
                        <w:rPr>
                          <w:color w:val="000000"/>
                        </w:rPr>
                      </w:pPr>
                      <w:r w:rsidRPr="002501F2">
                        <w:rPr>
                          <w:color w:val="000000"/>
                        </w:rPr>
                        <w:tab/>
                      </w:r>
                      <w:r w:rsidRPr="002501F2">
                        <w:rPr>
                          <w:color w:val="000000"/>
                        </w:rPr>
                        <w:tab/>
                        <w:t xml:space="preserve">      </w:t>
                      </w: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i/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  <w:p w:rsidR="00B22F68" w:rsidRDefault="00B22F68" w:rsidP="00B22F6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635</wp:posOffset>
                </wp:positionV>
                <wp:extent cx="2377440" cy="1371600"/>
                <wp:effectExtent l="13335" t="6985" r="9525" b="1206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155" w:rsidRDefault="00CA2155" w:rsidP="00CA2155">
                            <w:pPr>
                              <w:pBdr>
                                <w:top w:val="single" w:sz="6" w:space="4" w:color="000000"/>
                                <w:left w:val="single" w:sz="6" w:space="7" w:color="000000"/>
                                <w:bottom w:val="single" w:sz="6" w:space="31" w:color="000000"/>
                                <w:right w:val="single" w:sz="6" w:space="7" w:color="000000"/>
                              </w:pBdr>
                              <w:shd w:val="solid" w:color="FFFFFF" w:fill="FFFFFF"/>
                            </w:pPr>
                            <w:bookmarkStart w:id="1" w:name="_GoBack"/>
                            <w:bookmarkEnd w:id="1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B61313">
                              <w:t>TECAM, spol. s r. o</w:t>
                            </w:r>
                          </w:p>
                          <w:p w:rsidR="00CA2155" w:rsidRDefault="00CA2155" w:rsidP="00CA2155">
                            <w:pPr>
                              <w:pBdr>
                                <w:top w:val="single" w:sz="6" w:space="4" w:color="000000"/>
                                <w:left w:val="single" w:sz="6" w:space="7" w:color="000000"/>
                                <w:bottom w:val="single" w:sz="6" w:space="31" w:color="000000"/>
                                <w:right w:val="single" w:sz="6" w:space="7" w:color="000000"/>
                              </w:pBdr>
                              <w:shd w:val="solid" w:color="FFFFFF" w:fill="FFFFFF"/>
                            </w:pPr>
                            <w:r>
                              <w:t>Obchodní středisko a prodejní sklad</w:t>
                            </w:r>
                          </w:p>
                          <w:p w:rsidR="00CA2155" w:rsidRDefault="00CA2155" w:rsidP="00CA2155">
                            <w:pPr>
                              <w:pBdr>
                                <w:top w:val="single" w:sz="6" w:space="4" w:color="000000"/>
                                <w:left w:val="single" w:sz="6" w:space="7" w:color="000000"/>
                                <w:bottom w:val="single" w:sz="6" w:space="31" w:color="000000"/>
                                <w:right w:val="single" w:sz="6" w:space="7" w:color="000000"/>
                              </w:pBdr>
                              <w:shd w:val="solid" w:color="FFFFFF" w:fill="FFFFFF"/>
                            </w:pPr>
                            <w:r>
                              <w:t>Černovická ul. 4264</w:t>
                            </w:r>
                          </w:p>
                          <w:p w:rsidR="00CA2155" w:rsidRDefault="00CA2155" w:rsidP="00CA2155">
                            <w:pPr>
                              <w:pBdr>
                                <w:top w:val="single" w:sz="6" w:space="4" w:color="000000"/>
                                <w:left w:val="single" w:sz="6" w:space="7" w:color="000000"/>
                                <w:bottom w:val="single" w:sz="6" w:space="31" w:color="000000"/>
                                <w:right w:val="single" w:sz="6" w:space="7" w:color="000000"/>
                              </w:pBdr>
                              <w:shd w:val="solid" w:color="FFFFFF" w:fill="FFFFFF"/>
                            </w:pPr>
                            <w:r>
                              <w:t>430 03 Chomutov</w:t>
                            </w:r>
                          </w:p>
                          <w:p w:rsidR="00CA2155" w:rsidRPr="0099540D" w:rsidRDefault="00CA2155" w:rsidP="00CA2155">
                            <w:pPr>
                              <w:pBdr>
                                <w:top w:val="single" w:sz="6" w:space="4" w:color="000000"/>
                                <w:left w:val="single" w:sz="6" w:space="7" w:color="000000"/>
                                <w:bottom w:val="single" w:sz="6" w:space="31" w:color="000000"/>
                                <w:right w:val="single" w:sz="6" w:space="7" w:color="000000"/>
                              </w:pBdr>
                              <w:shd w:val="solid" w:color="FFFFFF" w:fill="FFFFFF"/>
                            </w:pPr>
                            <w:r w:rsidRPr="0099540D">
                              <w:t>IČO 60933623</w:t>
                            </w:r>
                          </w:p>
                          <w:p w:rsidR="00B22F68" w:rsidRDefault="00B22F68" w:rsidP="00B22F68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left:0;text-align:left;margin-left:245.95pt;margin-top:.05pt;width:187.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" o:allowincell="f">
                <v:textbox>
                  <w:txbxContent>
                    <w:p w:rsidR="00CA2155" w:rsidRDefault="00CA2155" w:rsidP="00CA2155">
                      <w:pPr>
                        <w:pBdr>
                          <w:top w:val="single" w:sz="6" w:space="4" w:color="000000"/>
                          <w:left w:val="single" w:sz="6" w:space="7" w:color="000000"/>
                          <w:bottom w:val="single" w:sz="6" w:space="31" w:color="000000"/>
                          <w:right w:val="single" w:sz="6" w:space="7" w:color="000000"/>
                        </w:pBdr>
                        <w:shd w:val="solid" w:color="FFFFFF" w:fill="FFFFFF"/>
                      </w:pPr>
                      <w:bookmarkStart w:id="2" w:name="_GoBack"/>
                      <w:bookmarkEnd w:id="2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Pr="00B61313">
                        <w:t>TECAM, spol. s r. o</w:t>
                      </w:r>
                    </w:p>
                    <w:p w:rsidR="00CA2155" w:rsidRDefault="00CA2155" w:rsidP="00CA2155">
                      <w:pPr>
                        <w:pBdr>
                          <w:top w:val="single" w:sz="6" w:space="4" w:color="000000"/>
                          <w:left w:val="single" w:sz="6" w:space="7" w:color="000000"/>
                          <w:bottom w:val="single" w:sz="6" w:space="31" w:color="000000"/>
                          <w:right w:val="single" w:sz="6" w:space="7" w:color="000000"/>
                        </w:pBdr>
                        <w:shd w:val="solid" w:color="FFFFFF" w:fill="FFFFFF"/>
                      </w:pPr>
                      <w:r>
                        <w:t>Obchodní středisko a prodejní sklad</w:t>
                      </w:r>
                    </w:p>
                    <w:p w:rsidR="00CA2155" w:rsidRDefault="00CA2155" w:rsidP="00CA2155">
                      <w:pPr>
                        <w:pBdr>
                          <w:top w:val="single" w:sz="6" w:space="4" w:color="000000"/>
                          <w:left w:val="single" w:sz="6" w:space="7" w:color="000000"/>
                          <w:bottom w:val="single" w:sz="6" w:space="31" w:color="000000"/>
                          <w:right w:val="single" w:sz="6" w:space="7" w:color="000000"/>
                        </w:pBdr>
                        <w:shd w:val="solid" w:color="FFFFFF" w:fill="FFFFFF"/>
                      </w:pPr>
                      <w:r>
                        <w:t>Černovická ul. 4264</w:t>
                      </w:r>
                    </w:p>
                    <w:p w:rsidR="00CA2155" w:rsidRDefault="00CA2155" w:rsidP="00CA2155">
                      <w:pPr>
                        <w:pBdr>
                          <w:top w:val="single" w:sz="6" w:space="4" w:color="000000"/>
                          <w:left w:val="single" w:sz="6" w:space="7" w:color="000000"/>
                          <w:bottom w:val="single" w:sz="6" w:space="31" w:color="000000"/>
                          <w:right w:val="single" w:sz="6" w:space="7" w:color="000000"/>
                        </w:pBdr>
                        <w:shd w:val="solid" w:color="FFFFFF" w:fill="FFFFFF"/>
                      </w:pPr>
                      <w:r>
                        <w:t>430 03 Chomutov</w:t>
                      </w:r>
                    </w:p>
                    <w:p w:rsidR="00CA2155" w:rsidRPr="0099540D" w:rsidRDefault="00CA2155" w:rsidP="00CA2155">
                      <w:pPr>
                        <w:pBdr>
                          <w:top w:val="single" w:sz="6" w:space="4" w:color="000000"/>
                          <w:left w:val="single" w:sz="6" w:space="7" w:color="000000"/>
                          <w:bottom w:val="single" w:sz="6" w:space="31" w:color="000000"/>
                          <w:right w:val="single" w:sz="6" w:space="7" w:color="000000"/>
                        </w:pBdr>
                        <w:shd w:val="solid" w:color="FFFFFF" w:fill="FFFFFF"/>
                      </w:pPr>
                      <w:r w:rsidRPr="0099540D">
                        <w:t>IČO 60933623</w:t>
                      </w:r>
                    </w:p>
                    <w:p w:rsidR="00B22F68" w:rsidRDefault="00B22F68" w:rsidP="00B22F68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pPr>
        <w:jc w:val="both"/>
        <w:rPr>
          <w:b/>
          <w:sz w:val="24"/>
        </w:rPr>
      </w:pPr>
    </w:p>
    <w:p w:rsidR="00B22F68" w:rsidRDefault="00B22F68" w:rsidP="00B22F68">
      <w:r>
        <w:t xml:space="preserve">E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Vyřizuje/linka                          V Milevsku </w:t>
      </w:r>
    </w:p>
    <w:p w:rsidR="00B22F68" w:rsidRDefault="00B22F68" w:rsidP="00B22F68"/>
    <w:p w:rsidR="00B22F68" w:rsidRDefault="00B22F68" w:rsidP="00B22F68"/>
    <w:p w:rsidR="00CA2155" w:rsidRDefault="00B22F68" w:rsidP="00CA215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155">
        <w:t xml:space="preserve">  Vyřizuje/linka      </w:t>
      </w:r>
      <w:r w:rsidR="003E2C24">
        <w:t xml:space="preserve">V Milevsku dne </w:t>
      </w:r>
      <w:proofErr w:type="gramStart"/>
      <w:r w:rsidR="003E2C24">
        <w:t>15</w:t>
      </w:r>
      <w:r w:rsidR="00CA2155">
        <w:t>.</w:t>
      </w:r>
      <w:r w:rsidR="003E2C24">
        <w:t>3.2019</w:t>
      </w:r>
      <w:proofErr w:type="gramEnd"/>
    </w:p>
    <w:p w:rsidR="00B22F68" w:rsidRDefault="00CA2155" w:rsidP="00CA2155">
      <w:pPr>
        <w:rPr>
          <w:sz w:val="22"/>
          <w:szCs w:val="22"/>
        </w:rPr>
      </w:pPr>
      <w:r>
        <w:t xml:space="preserve">                                                                                                     Kotrbová/382504208</w:t>
      </w:r>
    </w:p>
    <w:p w:rsidR="00B22F68" w:rsidRDefault="00B22F68" w:rsidP="00B22F68">
      <w:pPr>
        <w:rPr>
          <w:i/>
          <w:sz w:val="24"/>
          <w:szCs w:val="24"/>
        </w:rPr>
      </w:pPr>
    </w:p>
    <w:p w:rsidR="00B22F68" w:rsidRDefault="00B22F68" w:rsidP="00B22F68">
      <w:pPr>
        <w:rPr>
          <w:i/>
          <w:sz w:val="24"/>
          <w:szCs w:val="24"/>
        </w:rPr>
      </w:pPr>
    </w:p>
    <w:p w:rsidR="00B22F68" w:rsidRDefault="00B22F68" w:rsidP="00B22F68">
      <w:pPr>
        <w:rPr>
          <w:i/>
          <w:sz w:val="24"/>
          <w:szCs w:val="24"/>
        </w:rPr>
      </w:pPr>
    </w:p>
    <w:p w:rsidR="00B22F68" w:rsidRDefault="00B22F68" w:rsidP="00B22F68">
      <w:pPr>
        <w:rPr>
          <w:i/>
          <w:sz w:val="24"/>
          <w:szCs w:val="24"/>
        </w:rPr>
      </w:pPr>
      <w:r w:rsidRPr="001D4FE1">
        <w:rPr>
          <w:i/>
          <w:sz w:val="24"/>
          <w:szCs w:val="24"/>
        </w:rPr>
        <w:t xml:space="preserve">Objednáváme následující </w:t>
      </w:r>
      <w:r>
        <w:rPr>
          <w:i/>
          <w:sz w:val="24"/>
          <w:szCs w:val="24"/>
        </w:rPr>
        <w:t>služby, materiál, stavební a montážní práce apod.:</w:t>
      </w:r>
    </w:p>
    <w:p w:rsidR="00B22F68" w:rsidRDefault="00B22F68" w:rsidP="00B22F68">
      <w:pPr>
        <w:rPr>
          <w:sz w:val="24"/>
          <w:szCs w:val="24"/>
        </w:rPr>
      </w:pPr>
    </w:p>
    <w:p w:rsidR="00B22F68" w:rsidRDefault="00B22F68" w:rsidP="00B22F68">
      <w:pPr>
        <w:rPr>
          <w:sz w:val="24"/>
          <w:szCs w:val="24"/>
        </w:rPr>
      </w:pPr>
    </w:p>
    <w:p w:rsidR="003E2C24" w:rsidRPr="00304047" w:rsidRDefault="003E2C24" w:rsidP="003E2C24">
      <w:pPr>
        <w:spacing w:line="360" w:lineRule="auto"/>
        <w:rPr>
          <w:sz w:val="24"/>
          <w:szCs w:val="24"/>
        </w:rPr>
      </w:pPr>
      <w:r w:rsidRPr="00304047">
        <w:rPr>
          <w:sz w:val="24"/>
          <w:szCs w:val="24"/>
        </w:rPr>
        <w:t xml:space="preserve">Objednáváme dodání </w:t>
      </w:r>
      <w:r>
        <w:rPr>
          <w:sz w:val="24"/>
          <w:szCs w:val="24"/>
        </w:rPr>
        <w:t>20</w:t>
      </w:r>
      <w:r w:rsidRPr="00304047">
        <w:rPr>
          <w:sz w:val="24"/>
          <w:szCs w:val="24"/>
        </w:rPr>
        <w:t xml:space="preserve"> ks kanalizačních litinových poklopů K</w:t>
      </w:r>
      <w:r>
        <w:rPr>
          <w:sz w:val="24"/>
          <w:szCs w:val="24"/>
        </w:rPr>
        <w:t>EM 83</w:t>
      </w:r>
      <w:r w:rsidRPr="00304047">
        <w:rPr>
          <w:sz w:val="24"/>
          <w:szCs w:val="24"/>
        </w:rPr>
        <w:t>B</w:t>
      </w:r>
      <w:r>
        <w:rPr>
          <w:sz w:val="24"/>
          <w:szCs w:val="24"/>
        </w:rPr>
        <w:t xml:space="preserve"> E</w:t>
      </w:r>
      <w:r w:rsidRPr="00304047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304047">
        <w:rPr>
          <w:sz w:val="24"/>
          <w:szCs w:val="24"/>
        </w:rPr>
        <w:t xml:space="preserve">00 </w:t>
      </w:r>
      <w:r>
        <w:rPr>
          <w:sz w:val="24"/>
          <w:szCs w:val="24"/>
        </w:rPr>
        <w:t>bez odvětrání</w:t>
      </w:r>
      <w:r w:rsidRPr="00304047">
        <w:rPr>
          <w:sz w:val="24"/>
          <w:szCs w:val="24"/>
        </w:rPr>
        <w:t xml:space="preserve"> s logem </w:t>
      </w:r>
      <w:r>
        <w:rPr>
          <w:sz w:val="24"/>
          <w:szCs w:val="24"/>
        </w:rPr>
        <w:t>Města Milevska</w:t>
      </w:r>
      <w:r w:rsidRPr="00304047">
        <w:rPr>
          <w:sz w:val="24"/>
          <w:szCs w:val="24"/>
        </w:rPr>
        <w:t>.</w:t>
      </w:r>
    </w:p>
    <w:p w:rsidR="00CA2155" w:rsidRDefault="00CA2155" w:rsidP="00CA2155">
      <w:pPr>
        <w:rPr>
          <w:sz w:val="24"/>
          <w:szCs w:val="24"/>
        </w:rPr>
      </w:pPr>
    </w:p>
    <w:p w:rsidR="00CA2155" w:rsidRPr="009400A1" w:rsidRDefault="003E2C24" w:rsidP="00CA2155">
      <w:pPr>
        <w:rPr>
          <w:sz w:val="24"/>
          <w:szCs w:val="24"/>
        </w:rPr>
      </w:pPr>
      <w:r>
        <w:rPr>
          <w:sz w:val="24"/>
          <w:szCs w:val="24"/>
        </w:rPr>
        <w:t>SMLUVNÍ CENA celkem (včetně</w:t>
      </w:r>
      <w:r w:rsidR="00CA2155" w:rsidRPr="009400A1">
        <w:rPr>
          <w:sz w:val="24"/>
          <w:szCs w:val="24"/>
        </w:rPr>
        <w:t xml:space="preserve"> DPH):</w:t>
      </w:r>
      <w:r w:rsidR="00CA2155" w:rsidRPr="004741FC">
        <w:rPr>
          <w:sz w:val="24"/>
          <w:szCs w:val="24"/>
        </w:rPr>
        <w:t xml:space="preserve"> </w:t>
      </w:r>
      <w:r w:rsidR="002562C0">
        <w:rPr>
          <w:sz w:val="24"/>
          <w:szCs w:val="24"/>
        </w:rPr>
        <w:t>do 75</w:t>
      </w:r>
      <w:r w:rsidR="00CA2155">
        <w:rPr>
          <w:sz w:val="24"/>
          <w:szCs w:val="24"/>
        </w:rPr>
        <w:t>.000,-</w:t>
      </w:r>
      <w:r w:rsidR="00CA2155" w:rsidRPr="009400A1">
        <w:rPr>
          <w:sz w:val="24"/>
          <w:szCs w:val="24"/>
        </w:rPr>
        <w:t xml:space="preserve"> Kč</w:t>
      </w:r>
    </w:p>
    <w:p w:rsidR="00CA2155" w:rsidRDefault="00CA2155" w:rsidP="00CA2155">
      <w:pPr>
        <w:jc w:val="both"/>
        <w:rPr>
          <w:b/>
        </w:rPr>
      </w:pPr>
    </w:p>
    <w:p w:rsidR="00CA2155" w:rsidRPr="00057596" w:rsidRDefault="00CA2155" w:rsidP="00CA2155">
      <w:pPr>
        <w:jc w:val="both"/>
        <w:rPr>
          <w:i/>
        </w:rPr>
      </w:pPr>
      <w:r w:rsidRPr="00057596">
        <w:rPr>
          <w:i/>
        </w:rPr>
        <w:t>Kopii objednávky vraťte s fakturou!</w:t>
      </w: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</w:pPr>
    </w:p>
    <w:p w:rsidR="00B22F68" w:rsidRDefault="00B22F68" w:rsidP="00B22F68">
      <w:pPr>
        <w:jc w:val="both"/>
      </w:pPr>
    </w:p>
    <w:p w:rsidR="00F17377" w:rsidRDefault="00D93C9C" w:rsidP="00F17377">
      <w:pPr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F17377">
        <w:rPr>
          <w:sz w:val="24"/>
          <w:szCs w:val="24"/>
        </w:rPr>
        <w:t>Bc. David Lukeš – vedoucí OISM</w:t>
      </w:r>
    </w:p>
    <w:p w:rsidR="00B22F68" w:rsidRDefault="00B22F68" w:rsidP="00B22F68">
      <w:pPr>
        <w:jc w:val="both"/>
      </w:pPr>
      <w:r>
        <w:t>………………………………………</w:t>
      </w:r>
    </w:p>
    <w:p w:rsidR="00B22F68" w:rsidRPr="00217004" w:rsidRDefault="00B22F68" w:rsidP="00B22F6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Příkazce operace</w:t>
      </w:r>
    </w:p>
    <w:p w:rsidR="00B22F68" w:rsidRPr="007C25F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Default="00B22F68" w:rsidP="00B22F68">
      <w:pPr>
        <w:jc w:val="both"/>
        <w:rPr>
          <w:b/>
        </w:rPr>
      </w:pPr>
    </w:p>
    <w:p w:rsidR="00B22F68" w:rsidRPr="007C25F8" w:rsidRDefault="00B22F68" w:rsidP="00B22F68">
      <w:pPr>
        <w:jc w:val="both"/>
        <w:rPr>
          <w:b/>
        </w:rPr>
      </w:pPr>
      <w:r w:rsidRPr="007C25F8">
        <w:rPr>
          <w:b/>
        </w:rPr>
        <w:t>PROHLÁŠENÍ ODBĚRATELE</w:t>
      </w:r>
      <w:r w:rsidRPr="007C25F8">
        <w:rPr>
          <w:b/>
          <w:vertAlign w:val="superscript"/>
        </w:rPr>
        <w:t>*</w:t>
      </w:r>
      <w:r w:rsidRPr="007C25F8">
        <w:rPr>
          <w:b/>
        </w:rPr>
        <w:t xml:space="preserve"> </w:t>
      </w:r>
    </w:p>
    <w:p w:rsidR="00D06A2A" w:rsidRPr="007C25F8" w:rsidRDefault="00B22F68" w:rsidP="00D06A2A">
      <w:pPr>
        <w:jc w:val="both"/>
        <w:rPr>
          <w:i/>
        </w:rPr>
      </w:pPr>
      <w:r w:rsidRPr="007C25F8">
        <w:t xml:space="preserve">Objednatel prohlašuje, že </w:t>
      </w:r>
      <w:r w:rsidR="003E2C24">
        <w:t>poklopy</w:t>
      </w:r>
      <w:r w:rsidRPr="007C25F8">
        <w:t xml:space="preserve"> </w:t>
      </w:r>
      <w:r w:rsidR="003E2C24">
        <w:rPr>
          <w:u w:val="single"/>
        </w:rPr>
        <w:t>nejsou</w:t>
      </w:r>
      <w:r w:rsidRPr="007C25F8">
        <w:rPr>
          <w:u w:val="single"/>
        </w:rPr>
        <w:t xml:space="preserve"> používán</w:t>
      </w:r>
      <w:r w:rsidR="003E2C24">
        <w:rPr>
          <w:u w:val="single"/>
        </w:rPr>
        <w:t>y</w:t>
      </w:r>
      <w:r w:rsidRPr="007C25F8">
        <w:rPr>
          <w:u w:val="single"/>
        </w:rPr>
        <w:t xml:space="preserve"> k ekonomické činnosti</w:t>
      </w:r>
      <w:r w:rsidRPr="007C25F8">
        <w:t xml:space="preserve"> a ve smyslu informace GFŘ a MFČR ze dne 9. 11. 2011 </w:t>
      </w:r>
      <w:r w:rsidRPr="007C25F8">
        <w:rPr>
          <w:b/>
        </w:rPr>
        <w:t>nebude pro výše uvedenou dodávku aplikován režim přenesené daňové povinnosti</w:t>
      </w:r>
      <w:r w:rsidRPr="007C25F8">
        <w:t xml:space="preserve"> podle § 92</w:t>
      </w:r>
      <w:r>
        <w:t>e</w:t>
      </w:r>
      <w:r w:rsidRPr="007C25F8">
        <w:t xml:space="preserve">) zákona o DPH. </w:t>
      </w:r>
      <w:r w:rsidRPr="007C25F8">
        <w:rPr>
          <w:i/>
        </w:rPr>
        <w:t>V tomto případě objednatel není osobou povinnou k dani, protože přijaté</w:t>
      </w:r>
      <w:r>
        <w:rPr>
          <w:i/>
        </w:rPr>
        <w:t xml:space="preserve"> stavební nebo montážní </w:t>
      </w:r>
      <w:r w:rsidRPr="007C25F8">
        <w:rPr>
          <w:i/>
        </w:rPr>
        <w:t>práce použije výlučně pro potřeby související s činnostmi pro výkon veřejné správy.</w:t>
      </w:r>
    </w:p>
    <w:sectPr w:rsidR="00D06A2A" w:rsidRPr="007C25F8" w:rsidSect="00B106A7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01" w:rsidRDefault="00E83501">
      <w:r>
        <w:separator/>
      </w:r>
    </w:p>
  </w:endnote>
  <w:endnote w:type="continuationSeparator" w:id="0">
    <w:p w:rsidR="00E83501" w:rsidRDefault="00E8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01" w:rsidRDefault="00E83501">
      <w:r>
        <w:separator/>
      </w:r>
    </w:p>
  </w:footnote>
  <w:footnote w:type="continuationSeparator" w:id="0">
    <w:p w:rsidR="00E83501" w:rsidRDefault="00E8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5C" w:rsidRPr="006A6F77" w:rsidRDefault="00F05D5C" w:rsidP="00AC7F22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E9B"/>
    <w:multiLevelType w:val="hybridMultilevel"/>
    <w:tmpl w:val="C8FE51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D760F"/>
    <w:multiLevelType w:val="hybridMultilevel"/>
    <w:tmpl w:val="BAA60A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9E559A"/>
    <w:multiLevelType w:val="hybridMultilevel"/>
    <w:tmpl w:val="9244D1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86"/>
    <w:rsid w:val="0000404F"/>
    <w:rsid w:val="00054EC7"/>
    <w:rsid w:val="00057596"/>
    <w:rsid w:val="0006057E"/>
    <w:rsid w:val="000606C7"/>
    <w:rsid w:val="00060E9D"/>
    <w:rsid w:val="00067FB1"/>
    <w:rsid w:val="00083EE5"/>
    <w:rsid w:val="00091DA2"/>
    <w:rsid w:val="000A05A4"/>
    <w:rsid w:val="000A35F0"/>
    <w:rsid w:val="000B1D89"/>
    <w:rsid w:val="000D75B2"/>
    <w:rsid w:val="000E0667"/>
    <w:rsid w:val="000E4519"/>
    <w:rsid w:val="000E577E"/>
    <w:rsid w:val="001205C2"/>
    <w:rsid w:val="00144ACC"/>
    <w:rsid w:val="00154374"/>
    <w:rsid w:val="00154788"/>
    <w:rsid w:val="0015705C"/>
    <w:rsid w:val="00170111"/>
    <w:rsid w:val="00173DBE"/>
    <w:rsid w:val="00183A76"/>
    <w:rsid w:val="00190484"/>
    <w:rsid w:val="00194056"/>
    <w:rsid w:val="00194255"/>
    <w:rsid w:val="001A3173"/>
    <w:rsid w:val="001D4FE1"/>
    <w:rsid w:val="001D772D"/>
    <w:rsid w:val="001F5100"/>
    <w:rsid w:val="00201294"/>
    <w:rsid w:val="00203DA9"/>
    <w:rsid w:val="00204531"/>
    <w:rsid w:val="00217004"/>
    <w:rsid w:val="002256A3"/>
    <w:rsid w:val="00246E9E"/>
    <w:rsid w:val="002501F2"/>
    <w:rsid w:val="00254AC4"/>
    <w:rsid w:val="0025562C"/>
    <w:rsid w:val="002562C0"/>
    <w:rsid w:val="00264E89"/>
    <w:rsid w:val="00285EBC"/>
    <w:rsid w:val="002A39CE"/>
    <w:rsid w:val="002A694E"/>
    <w:rsid w:val="002D2804"/>
    <w:rsid w:val="002E66DB"/>
    <w:rsid w:val="002F1DE6"/>
    <w:rsid w:val="002F25E2"/>
    <w:rsid w:val="00300B86"/>
    <w:rsid w:val="00301238"/>
    <w:rsid w:val="00307538"/>
    <w:rsid w:val="00310BC0"/>
    <w:rsid w:val="00320B33"/>
    <w:rsid w:val="00333552"/>
    <w:rsid w:val="00334955"/>
    <w:rsid w:val="003373CC"/>
    <w:rsid w:val="00352D73"/>
    <w:rsid w:val="003531E8"/>
    <w:rsid w:val="00353C4B"/>
    <w:rsid w:val="003763D0"/>
    <w:rsid w:val="003B2A18"/>
    <w:rsid w:val="003B688C"/>
    <w:rsid w:val="003D58AC"/>
    <w:rsid w:val="003D70B3"/>
    <w:rsid w:val="003D77FB"/>
    <w:rsid w:val="003E0346"/>
    <w:rsid w:val="003E14F6"/>
    <w:rsid w:val="003E1880"/>
    <w:rsid w:val="003E2C24"/>
    <w:rsid w:val="003F37D9"/>
    <w:rsid w:val="003F7BF5"/>
    <w:rsid w:val="00435748"/>
    <w:rsid w:val="00446A08"/>
    <w:rsid w:val="00454CA7"/>
    <w:rsid w:val="004704C7"/>
    <w:rsid w:val="004777EE"/>
    <w:rsid w:val="004B6B2E"/>
    <w:rsid w:val="004C77D1"/>
    <w:rsid w:val="004D6B14"/>
    <w:rsid w:val="004F42E4"/>
    <w:rsid w:val="00501EAA"/>
    <w:rsid w:val="00502778"/>
    <w:rsid w:val="005068FF"/>
    <w:rsid w:val="00515AF8"/>
    <w:rsid w:val="005169D3"/>
    <w:rsid w:val="00550AC3"/>
    <w:rsid w:val="00572AA9"/>
    <w:rsid w:val="0059456C"/>
    <w:rsid w:val="005B63EB"/>
    <w:rsid w:val="005D0C03"/>
    <w:rsid w:val="006005A1"/>
    <w:rsid w:val="00617DC0"/>
    <w:rsid w:val="006A6F77"/>
    <w:rsid w:val="006E427D"/>
    <w:rsid w:val="006E53DF"/>
    <w:rsid w:val="006E7E51"/>
    <w:rsid w:val="007073C7"/>
    <w:rsid w:val="0075071C"/>
    <w:rsid w:val="0075755D"/>
    <w:rsid w:val="0077519D"/>
    <w:rsid w:val="00783C60"/>
    <w:rsid w:val="0079177E"/>
    <w:rsid w:val="00793773"/>
    <w:rsid w:val="007C25F8"/>
    <w:rsid w:val="007C3D69"/>
    <w:rsid w:val="007C70CA"/>
    <w:rsid w:val="007F2B26"/>
    <w:rsid w:val="007F4DF4"/>
    <w:rsid w:val="008726C9"/>
    <w:rsid w:val="00882A46"/>
    <w:rsid w:val="00883318"/>
    <w:rsid w:val="008924CC"/>
    <w:rsid w:val="00892DC8"/>
    <w:rsid w:val="008A3DF6"/>
    <w:rsid w:val="008F4F8F"/>
    <w:rsid w:val="008F50F4"/>
    <w:rsid w:val="00900DA5"/>
    <w:rsid w:val="0090370E"/>
    <w:rsid w:val="00904C14"/>
    <w:rsid w:val="00911972"/>
    <w:rsid w:val="00922916"/>
    <w:rsid w:val="00924086"/>
    <w:rsid w:val="009400A1"/>
    <w:rsid w:val="0095116C"/>
    <w:rsid w:val="009520A5"/>
    <w:rsid w:val="00952A1A"/>
    <w:rsid w:val="00954A3F"/>
    <w:rsid w:val="00957DE3"/>
    <w:rsid w:val="009653CB"/>
    <w:rsid w:val="0098185F"/>
    <w:rsid w:val="00985A2B"/>
    <w:rsid w:val="009914F7"/>
    <w:rsid w:val="009B2925"/>
    <w:rsid w:val="009B4CEB"/>
    <w:rsid w:val="009C05C8"/>
    <w:rsid w:val="009E31D2"/>
    <w:rsid w:val="009E7E28"/>
    <w:rsid w:val="009F64A5"/>
    <w:rsid w:val="00A27B96"/>
    <w:rsid w:val="00A56715"/>
    <w:rsid w:val="00A62584"/>
    <w:rsid w:val="00AA4439"/>
    <w:rsid w:val="00AB0D75"/>
    <w:rsid w:val="00AB7E2C"/>
    <w:rsid w:val="00AC7F22"/>
    <w:rsid w:val="00AF3B0C"/>
    <w:rsid w:val="00B106A7"/>
    <w:rsid w:val="00B12951"/>
    <w:rsid w:val="00B22F68"/>
    <w:rsid w:val="00B40540"/>
    <w:rsid w:val="00B40E21"/>
    <w:rsid w:val="00B4331D"/>
    <w:rsid w:val="00B62A5F"/>
    <w:rsid w:val="00B7501D"/>
    <w:rsid w:val="00B75554"/>
    <w:rsid w:val="00B76FD8"/>
    <w:rsid w:val="00B8013A"/>
    <w:rsid w:val="00B93C89"/>
    <w:rsid w:val="00BA72AD"/>
    <w:rsid w:val="00BC23B7"/>
    <w:rsid w:val="00BD129C"/>
    <w:rsid w:val="00BF27DC"/>
    <w:rsid w:val="00BF6CAA"/>
    <w:rsid w:val="00C2369A"/>
    <w:rsid w:val="00C2658E"/>
    <w:rsid w:val="00C37C18"/>
    <w:rsid w:val="00C423AF"/>
    <w:rsid w:val="00C524B7"/>
    <w:rsid w:val="00C77B20"/>
    <w:rsid w:val="00C902CB"/>
    <w:rsid w:val="00CA2155"/>
    <w:rsid w:val="00CD5DA7"/>
    <w:rsid w:val="00CF460F"/>
    <w:rsid w:val="00D06A2A"/>
    <w:rsid w:val="00D1676D"/>
    <w:rsid w:val="00D1734F"/>
    <w:rsid w:val="00D21B97"/>
    <w:rsid w:val="00D35FFD"/>
    <w:rsid w:val="00D60DB7"/>
    <w:rsid w:val="00D6410A"/>
    <w:rsid w:val="00D67EA2"/>
    <w:rsid w:val="00D729BD"/>
    <w:rsid w:val="00D75C4B"/>
    <w:rsid w:val="00D93C9C"/>
    <w:rsid w:val="00DB6402"/>
    <w:rsid w:val="00DC3419"/>
    <w:rsid w:val="00DC3F31"/>
    <w:rsid w:val="00DF5AB7"/>
    <w:rsid w:val="00E01603"/>
    <w:rsid w:val="00E2236A"/>
    <w:rsid w:val="00E231F5"/>
    <w:rsid w:val="00E23751"/>
    <w:rsid w:val="00E40C09"/>
    <w:rsid w:val="00E52FB7"/>
    <w:rsid w:val="00E547A9"/>
    <w:rsid w:val="00E83501"/>
    <w:rsid w:val="00E925CA"/>
    <w:rsid w:val="00E936CD"/>
    <w:rsid w:val="00E97921"/>
    <w:rsid w:val="00EA4139"/>
    <w:rsid w:val="00EB6586"/>
    <w:rsid w:val="00F045CE"/>
    <w:rsid w:val="00F05D5C"/>
    <w:rsid w:val="00F17377"/>
    <w:rsid w:val="00F339A0"/>
    <w:rsid w:val="00F420E9"/>
    <w:rsid w:val="00F46E5C"/>
    <w:rsid w:val="00F644FB"/>
    <w:rsid w:val="00F73B1C"/>
    <w:rsid w:val="00F745DF"/>
    <w:rsid w:val="00F7616D"/>
    <w:rsid w:val="00F96D09"/>
    <w:rsid w:val="00FA6736"/>
    <w:rsid w:val="00FC4D23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6A7"/>
  </w:style>
  <w:style w:type="paragraph" w:styleId="Nadpis1">
    <w:name w:val="heading 1"/>
    <w:basedOn w:val="Normln"/>
    <w:next w:val="Normln"/>
    <w:link w:val="Nadpis1Char"/>
    <w:qFormat/>
    <w:rsid w:val="00B106A7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29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C3D69"/>
    <w:rPr>
      <w:color w:val="0000FF"/>
      <w:u w:val="single"/>
    </w:rPr>
  </w:style>
  <w:style w:type="character" w:styleId="Sledovanodkaz">
    <w:name w:val="FollowedHyperlink"/>
    <w:basedOn w:val="Standardnpsmoodstavce"/>
    <w:rsid w:val="00E231F5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A3DF6"/>
  </w:style>
  <w:style w:type="paragraph" w:styleId="Textbubliny">
    <w:name w:val="Balloon Text"/>
    <w:basedOn w:val="Normln"/>
    <w:link w:val="TextbublinyChar"/>
    <w:rsid w:val="008A3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3D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A3DF6"/>
  </w:style>
  <w:style w:type="character" w:customStyle="1" w:styleId="Nadpis1Char">
    <w:name w:val="Nadpis 1 Char"/>
    <w:basedOn w:val="Standardnpsmoodstavce"/>
    <w:link w:val="Nadpis1"/>
    <w:rsid w:val="00B22F68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6A7"/>
  </w:style>
  <w:style w:type="paragraph" w:styleId="Nadpis1">
    <w:name w:val="heading 1"/>
    <w:basedOn w:val="Normln"/>
    <w:next w:val="Normln"/>
    <w:link w:val="Nadpis1Char"/>
    <w:qFormat/>
    <w:rsid w:val="00B106A7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29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C3D69"/>
    <w:rPr>
      <w:color w:val="0000FF"/>
      <w:u w:val="single"/>
    </w:rPr>
  </w:style>
  <w:style w:type="character" w:styleId="Sledovanodkaz">
    <w:name w:val="FollowedHyperlink"/>
    <w:basedOn w:val="Standardnpsmoodstavce"/>
    <w:rsid w:val="00E231F5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A3DF6"/>
  </w:style>
  <w:style w:type="paragraph" w:styleId="Textbubliny">
    <w:name w:val="Balloon Text"/>
    <w:basedOn w:val="Normln"/>
    <w:link w:val="TextbublinyChar"/>
    <w:rsid w:val="008A3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3D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A3DF6"/>
  </w:style>
  <w:style w:type="character" w:customStyle="1" w:styleId="Nadpis1Char">
    <w:name w:val="Nadpis 1 Char"/>
    <w:basedOn w:val="Standardnpsmoodstavce"/>
    <w:link w:val="Nadpis1"/>
    <w:rsid w:val="00B22F6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BJEDNAVKY\2018\Objedn&#225;vka_vzor%20A_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 A_2018</Template>
  <TotalTime>1</TotalTime>
  <Pages>1</Pages>
  <Words>136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MILEVSKU,  nám</vt:lpstr>
    </vt:vector>
  </TitlesOfParts>
  <Company>Milevsko</Company>
  <LinksUpToDate>false</LinksUpToDate>
  <CharactersWithSpaces>1151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http://www.czso.cz/csu/klasifik.nsf/i/klasifikace_produkce_(cz_cpa)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MILEVSKU,  nám</dc:title>
  <dc:creator>Eva Kotrbová</dc:creator>
  <cp:lastModifiedBy>Ing. Michal Kolář</cp:lastModifiedBy>
  <cp:revision>3</cp:revision>
  <cp:lastPrinted>2015-04-20T04:23:00Z</cp:lastPrinted>
  <dcterms:created xsi:type="dcterms:W3CDTF">2019-03-15T09:18:00Z</dcterms:created>
  <dcterms:modified xsi:type="dcterms:W3CDTF">2019-03-15T09:18:00Z</dcterms:modified>
</cp:coreProperties>
</file>