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D5" w:rsidRPr="001F0FD5" w:rsidRDefault="001F0FD5" w:rsidP="00214748">
      <w:pPr>
        <w:suppressAutoHyphens/>
        <w:spacing w:after="0" w:line="240" w:lineRule="auto"/>
        <w:ind w:left="708" w:firstLine="708"/>
        <w:rPr>
          <w:rFonts w:ascii="Arial" w:eastAsia="Times New Roman" w:hAnsi="Arial" w:cs="Arial"/>
          <w:b/>
          <w:sz w:val="28"/>
          <w:szCs w:val="28"/>
          <w:lang w:eastAsia="zh-CN"/>
        </w:rPr>
      </w:pPr>
      <w:r w:rsidRPr="001F0FD5">
        <w:rPr>
          <w:rFonts w:ascii="Arial" w:eastAsia="Times New Roman" w:hAnsi="Arial" w:cs="Arial"/>
          <w:b/>
          <w:sz w:val="28"/>
          <w:szCs w:val="28"/>
          <w:lang w:eastAsia="zh-CN"/>
        </w:rPr>
        <w:t>Smlouva č. 37/2019 o poskytnutí obratového bonusu</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uzavřená dnešního dne, měsíce a roku mezi smluvními stranami, kterými jsou:</w:t>
      </w:r>
    </w:p>
    <w:p w:rsidR="001F0FD5" w:rsidRPr="001F0FD5" w:rsidRDefault="001F0FD5" w:rsidP="001F0FD5">
      <w:pPr>
        <w:spacing w:after="0" w:line="240" w:lineRule="auto"/>
        <w:rPr>
          <w:rFonts w:ascii="Arial" w:eastAsia="Times New Roman" w:hAnsi="Arial" w:cs="Arial"/>
          <w:b/>
          <w:bCs/>
          <w:sz w:val="20"/>
          <w:szCs w:val="20"/>
          <w:lang w:eastAsia="cs-CZ"/>
        </w:rPr>
      </w:pPr>
    </w:p>
    <w:p w:rsidR="001F0FD5" w:rsidRPr="001F0FD5" w:rsidRDefault="001F0FD5" w:rsidP="001F0FD5">
      <w:pPr>
        <w:spacing w:after="0" w:line="240" w:lineRule="auto"/>
        <w:rPr>
          <w:rFonts w:ascii="Arial" w:eastAsia="Times New Roman" w:hAnsi="Arial" w:cs="Arial"/>
          <w:sz w:val="20"/>
          <w:szCs w:val="20"/>
          <w:lang w:eastAsia="cs-CZ"/>
        </w:rPr>
      </w:pPr>
      <w:r w:rsidRPr="001F0FD5">
        <w:rPr>
          <w:rFonts w:ascii="Arial" w:eastAsia="Times New Roman" w:hAnsi="Arial" w:cs="Arial"/>
          <w:b/>
          <w:bCs/>
          <w:sz w:val="20"/>
          <w:szCs w:val="20"/>
          <w:lang w:eastAsia="cs-CZ"/>
        </w:rPr>
        <w:t xml:space="preserve">Zentiva, </w:t>
      </w:r>
      <w:proofErr w:type="gramStart"/>
      <w:r w:rsidRPr="001F0FD5">
        <w:rPr>
          <w:rFonts w:ascii="Arial" w:eastAsia="Times New Roman" w:hAnsi="Arial" w:cs="Arial"/>
          <w:b/>
          <w:bCs/>
          <w:sz w:val="20"/>
          <w:szCs w:val="20"/>
          <w:lang w:eastAsia="cs-CZ"/>
        </w:rPr>
        <w:t>k.s.</w:t>
      </w:r>
      <w:proofErr w:type="gramEnd"/>
      <w:r w:rsidRPr="001F0FD5">
        <w:rPr>
          <w:rFonts w:ascii="Times New Roman" w:eastAsia="Times New Roman" w:hAnsi="Times New Roman" w:cs="Times New Roman"/>
          <w:b/>
          <w:bCs/>
          <w:sz w:val="24"/>
          <w:szCs w:val="20"/>
          <w:lang w:eastAsia="cs-CZ"/>
        </w:rPr>
        <w:t xml:space="preserve"> </w:t>
      </w:r>
      <w:r w:rsidRPr="001F0FD5">
        <w:rPr>
          <w:rFonts w:ascii="Arial" w:eastAsia="Times New Roman" w:hAnsi="Arial" w:cs="Arial"/>
          <w:sz w:val="20"/>
          <w:szCs w:val="20"/>
          <w:lang w:eastAsia="cs-CZ"/>
        </w:rPr>
        <w:br/>
        <w:t>Sídlo: Praha 10 – Dolní Měcholupy, U Kabelovny 130, PSČ 102 37</w:t>
      </w:r>
      <w:r w:rsidRPr="001F0FD5">
        <w:rPr>
          <w:rFonts w:ascii="Arial" w:eastAsia="Times New Roman" w:hAnsi="Arial" w:cs="Arial"/>
          <w:sz w:val="20"/>
          <w:szCs w:val="20"/>
          <w:lang w:eastAsia="cs-CZ"/>
        </w:rPr>
        <w:br/>
        <w:t>IČO: 492 40 030</w:t>
      </w:r>
      <w:r w:rsidRPr="001F0FD5">
        <w:rPr>
          <w:rFonts w:ascii="Arial" w:eastAsia="Times New Roman" w:hAnsi="Arial" w:cs="Arial"/>
          <w:sz w:val="20"/>
          <w:szCs w:val="20"/>
          <w:lang w:eastAsia="cs-CZ"/>
        </w:rPr>
        <w:br/>
        <w:t xml:space="preserve">DIČ: CZ492 40 030 </w:t>
      </w:r>
      <w:r w:rsidRPr="001F0FD5">
        <w:rPr>
          <w:rFonts w:ascii="Arial" w:eastAsia="Times New Roman" w:hAnsi="Arial" w:cs="Arial"/>
          <w:sz w:val="20"/>
          <w:szCs w:val="20"/>
          <w:lang w:eastAsia="cs-CZ"/>
        </w:rPr>
        <w:br/>
        <w:t xml:space="preserve">Bankovní spojení: </w:t>
      </w:r>
      <w:proofErr w:type="spellStart"/>
      <w:r w:rsidRPr="001F0FD5">
        <w:rPr>
          <w:rFonts w:ascii="Arial" w:eastAsia="Times New Roman" w:hAnsi="Arial" w:cs="Arial"/>
          <w:sz w:val="20"/>
          <w:szCs w:val="20"/>
          <w:lang w:eastAsia="cs-CZ"/>
        </w:rPr>
        <w:t>CitiBank</w:t>
      </w:r>
      <w:proofErr w:type="spellEnd"/>
      <w:r w:rsidRPr="001F0FD5">
        <w:rPr>
          <w:rFonts w:ascii="Arial" w:eastAsia="Times New Roman" w:hAnsi="Arial" w:cs="Arial"/>
          <w:sz w:val="20"/>
          <w:szCs w:val="20"/>
          <w:lang w:eastAsia="cs-CZ"/>
        </w:rPr>
        <w:t xml:space="preserve"> </w:t>
      </w:r>
      <w:proofErr w:type="spellStart"/>
      <w:r w:rsidRPr="001F0FD5">
        <w:rPr>
          <w:rFonts w:ascii="Arial" w:eastAsia="Times New Roman" w:hAnsi="Arial" w:cs="Arial"/>
          <w:sz w:val="20"/>
          <w:szCs w:val="20"/>
          <w:lang w:eastAsia="cs-CZ"/>
        </w:rPr>
        <w:t>Europe</w:t>
      </w:r>
      <w:proofErr w:type="spellEnd"/>
      <w:r w:rsidRPr="001F0FD5">
        <w:rPr>
          <w:rFonts w:ascii="Arial" w:eastAsia="Times New Roman" w:hAnsi="Arial" w:cs="Arial"/>
          <w:sz w:val="20"/>
          <w:szCs w:val="20"/>
          <w:lang w:eastAsia="cs-CZ"/>
        </w:rPr>
        <w:t xml:space="preserve"> </w:t>
      </w:r>
      <w:proofErr w:type="spellStart"/>
      <w:r w:rsidRPr="001F0FD5">
        <w:rPr>
          <w:rFonts w:ascii="Arial" w:eastAsia="Times New Roman" w:hAnsi="Arial" w:cs="Arial"/>
          <w:sz w:val="20"/>
          <w:szCs w:val="20"/>
          <w:lang w:eastAsia="cs-CZ"/>
        </w:rPr>
        <w:t>plc</w:t>
      </w:r>
      <w:proofErr w:type="spellEnd"/>
      <w:r w:rsidRPr="001F0FD5">
        <w:rPr>
          <w:rFonts w:ascii="Arial" w:eastAsia="Times New Roman" w:hAnsi="Arial" w:cs="Arial"/>
          <w:sz w:val="20"/>
          <w:szCs w:val="20"/>
          <w:lang w:eastAsia="cs-CZ"/>
        </w:rPr>
        <w:t xml:space="preserve">., </w:t>
      </w:r>
      <w:proofErr w:type="spellStart"/>
      <w:proofErr w:type="gramStart"/>
      <w:r w:rsidRPr="001F0FD5">
        <w:rPr>
          <w:rFonts w:ascii="Arial" w:eastAsia="Times New Roman" w:hAnsi="Arial" w:cs="Arial"/>
          <w:sz w:val="20"/>
          <w:szCs w:val="20"/>
          <w:lang w:eastAsia="cs-CZ"/>
        </w:rPr>
        <w:t>č.ú</w:t>
      </w:r>
      <w:proofErr w:type="spellEnd"/>
      <w:r w:rsidRPr="001F0FD5">
        <w:rPr>
          <w:rFonts w:ascii="Arial" w:eastAsia="Times New Roman" w:hAnsi="Arial" w:cs="Arial"/>
          <w:sz w:val="20"/>
          <w:szCs w:val="20"/>
          <w:lang w:eastAsia="cs-CZ"/>
        </w:rPr>
        <w:t>. 2008150109/2600</w:t>
      </w:r>
      <w:proofErr w:type="gramEnd"/>
    </w:p>
    <w:p w:rsidR="001F0FD5" w:rsidRPr="001F0FD5" w:rsidRDefault="001F0FD5" w:rsidP="001F0FD5">
      <w:pPr>
        <w:spacing w:after="0" w:line="240" w:lineRule="auto"/>
        <w:rPr>
          <w:rFonts w:ascii="Arial" w:eastAsia="Times New Roman" w:hAnsi="Arial" w:cs="Arial"/>
          <w:sz w:val="20"/>
          <w:szCs w:val="20"/>
          <w:lang w:eastAsia="cs-CZ"/>
        </w:rPr>
      </w:pPr>
      <w:r w:rsidRPr="001F0FD5">
        <w:rPr>
          <w:rFonts w:ascii="Arial" w:eastAsia="Times New Roman" w:hAnsi="Arial" w:cs="Arial"/>
          <w:sz w:val="20"/>
          <w:szCs w:val="20"/>
          <w:lang w:eastAsia="cs-CZ"/>
        </w:rPr>
        <w:t xml:space="preserve">Zapsaná v obchodním rejstříku pod spis. </w:t>
      </w:r>
      <w:proofErr w:type="gramStart"/>
      <w:r w:rsidRPr="001F0FD5">
        <w:rPr>
          <w:rFonts w:ascii="Arial" w:eastAsia="Times New Roman" w:hAnsi="Arial" w:cs="Arial"/>
          <w:sz w:val="20"/>
          <w:szCs w:val="20"/>
          <w:lang w:eastAsia="cs-CZ"/>
        </w:rPr>
        <w:t>zn.</w:t>
      </w:r>
      <w:proofErr w:type="gramEnd"/>
      <w:r w:rsidRPr="001F0FD5">
        <w:rPr>
          <w:rFonts w:ascii="Arial" w:eastAsia="Times New Roman" w:hAnsi="Arial" w:cs="Arial"/>
          <w:sz w:val="20"/>
          <w:szCs w:val="20"/>
          <w:lang w:eastAsia="cs-CZ"/>
        </w:rPr>
        <w:t xml:space="preserve"> A 64046, vedenou u Městského soudu v Praze,</w:t>
      </w:r>
      <w:r w:rsidRPr="001F0FD5">
        <w:rPr>
          <w:rFonts w:ascii="Arial" w:eastAsia="Times New Roman" w:hAnsi="Arial" w:cs="Arial"/>
          <w:sz w:val="20"/>
          <w:szCs w:val="20"/>
          <w:lang w:eastAsia="cs-CZ"/>
        </w:rPr>
        <w:br/>
        <w:t>Zastoupená: [OU OU], na základě plné moci</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(dále jen „Společnost“)</w:t>
      </w:r>
    </w:p>
    <w:p w:rsidR="001F0FD5" w:rsidRPr="001F0FD5" w:rsidRDefault="001F0FD5" w:rsidP="001F0FD5">
      <w:pPr>
        <w:spacing w:after="0" w:line="240" w:lineRule="auto"/>
        <w:rPr>
          <w:rFonts w:ascii="Arial" w:eastAsia="Times New Roman" w:hAnsi="Arial" w:cs="Arial"/>
          <w:b/>
          <w:bCs/>
          <w:sz w:val="20"/>
          <w:szCs w:val="20"/>
          <w:lang w:eastAsia="cs-CZ"/>
        </w:rPr>
      </w:pPr>
      <w:r w:rsidRPr="001F0FD5">
        <w:rPr>
          <w:rFonts w:ascii="Arial" w:eastAsia="Times New Roman" w:hAnsi="Arial" w:cs="Arial"/>
          <w:b/>
          <w:bCs/>
          <w:sz w:val="20"/>
          <w:szCs w:val="20"/>
          <w:lang w:eastAsia="cs-CZ"/>
        </w:rPr>
        <w:t>na straně jedné</w:t>
      </w:r>
    </w:p>
    <w:p w:rsidR="001F0FD5" w:rsidRPr="001F0FD5" w:rsidRDefault="001F0FD5" w:rsidP="001F0FD5">
      <w:pPr>
        <w:suppressAutoHyphens/>
        <w:spacing w:after="0" w:line="240" w:lineRule="auto"/>
        <w:ind w:left="2124" w:hanging="2124"/>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ind w:left="2124" w:hanging="2124"/>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a na straně druhé</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b/>
          <w:sz w:val="20"/>
          <w:szCs w:val="20"/>
          <w:lang w:val="sk-SK" w:eastAsia="sk-SK"/>
        </w:rPr>
      </w:pPr>
      <w:proofErr w:type="spellStart"/>
      <w:r w:rsidRPr="001F0FD5">
        <w:rPr>
          <w:rFonts w:ascii="Arial" w:eastAsia="Times New Roman" w:hAnsi="Arial" w:cs="Arial"/>
          <w:b/>
          <w:sz w:val="20"/>
          <w:szCs w:val="20"/>
          <w:lang w:val="sk-SK" w:eastAsia="sk-SK"/>
        </w:rPr>
        <w:t>Kroměřížská</w:t>
      </w:r>
      <w:proofErr w:type="spellEnd"/>
      <w:r w:rsidRPr="001F0FD5">
        <w:rPr>
          <w:rFonts w:ascii="Arial" w:eastAsia="Times New Roman" w:hAnsi="Arial" w:cs="Arial"/>
          <w:b/>
          <w:sz w:val="20"/>
          <w:szCs w:val="20"/>
          <w:lang w:val="sk-SK" w:eastAsia="sk-SK"/>
        </w:rPr>
        <w:t xml:space="preserve"> nemocnice a.s.</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Sídlo: Havlíčkova 660/69, 767 01 Kroměříž</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IČO: 27660532</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DIČ: CZ27660532</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Bankovní</w:t>
      </w:r>
      <w:proofErr w:type="spellEnd"/>
      <w:r w:rsidRPr="001F0FD5">
        <w:rPr>
          <w:rFonts w:ascii="Arial" w:eastAsia="Times New Roman" w:hAnsi="Arial" w:cs="Arial"/>
          <w:sz w:val="20"/>
          <w:szCs w:val="20"/>
          <w:lang w:val="sk-SK" w:eastAsia="sk-SK"/>
        </w:rPr>
        <w:t xml:space="preserve"> spojení:</w:t>
      </w:r>
      <w:r w:rsidRPr="001F0FD5">
        <w:rPr>
          <w:rFonts w:ascii="Baskerville" w:eastAsia="Times New Roman" w:hAnsi="Baskerville" w:cs="Baskerville"/>
          <w:color w:val="FF0000"/>
          <w:sz w:val="20"/>
          <w:szCs w:val="20"/>
          <w:lang w:val="sk-SK" w:eastAsia="sk-SK"/>
        </w:rPr>
        <w:t xml:space="preserve"> </w:t>
      </w:r>
      <w:r w:rsidRPr="001F0FD5">
        <w:rPr>
          <w:rFonts w:ascii="Arial" w:eastAsia="Times New Roman" w:hAnsi="Arial" w:cs="Arial"/>
          <w:sz w:val="20"/>
          <w:szCs w:val="20"/>
          <w:lang w:val="sk-SK" w:eastAsia="sk-SK"/>
        </w:rPr>
        <w:t xml:space="preserve">MONETA Money Bank, </w:t>
      </w:r>
      <w:proofErr w:type="spellStart"/>
      <w:r w:rsidRPr="001F0FD5">
        <w:rPr>
          <w:rFonts w:ascii="Arial" w:eastAsia="Times New Roman" w:hAnsi="Arial" w:cs="Arial"/>
          <w:sz w:val="20"/>
          <w:szCs w:val="20"/>
          <w:lang w:val="sk-SK" w:eastAsia="sk-SK"/>
        </w:rPr>
        <w:t>č.ú</w:t>
      </w:r>
      <w:proofErr w:type="spellEnd"/>
      <w:r w:rsidRPr="001F0FD5">
        <w:rPr>
          <w:rFonts w:ascii="Arial" w:eastAsia="Times New Roman" w:hAnsi="Arial" w:cs="Arial"/>
          <w:sz w:val="20"/>
          <w:szCs w:val="20"/>
          <w:lang w:val="sk-SK" w:eastAsia="sk-SK"/>
        </w:rPr>
        <w:t>. 174-851906724/0600</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Zapsaná</w:t>
      </w:r>
      <w:proofErr w:type="spellEnd"/>
      <w:r w:rsidRPr="001F0FD5">
        <w:rPr>
          <w:rFonts w:ascii="Arial" w:eastAsia="Times New Roman" w:hAnsi="Arial" w:cs="Arial"/>
          <w:sz w:val="20"/>
          <w:szCs w:val="20"/>
          <w:lang w:val="sk-SK" w:eastAsia="sk-SK"/>
        </w:rPr>
        <w:t xml:space="preserve"> u Krajského </w:t>
      </w:r>
      <w:proofErr w:type="spellStart"/>
      <w:r w:rsidRPr="001F0FD5">
        <w:rPr>
          <w:rFonts w:ascii="Arial" w:eastAsia="Times New Roman" w:hAnsi="Arial" w:cs="Arial"/>
          <w:sz w:val="20"/>
          <w:szCs w:val="20"/>
          <w:lang w:val="sk-SK" w:eastAsia="sk-SK"/>
        </w:rPr>
        <w:t>soudu</w:t>
      </w:r>
      <w:proofErr w:type="spellEnd"/>
      <w:r w:rsidRPr="001F0FD5">
        <w:rPr>
          <w:rFonts w:ascii="Arial" w:eastAsia="Times New Roman" w:hAnsi="Arial" w:cs="Arial"/>
          <w:sz w:val="20"/>
          <w:szCs w:val="20"/>
          <w:lang w:val="sk-SK" w:eastAsia="sk-SK"/>
        </w:rPr>
        <w:t xml:space="preserve"> v </w:t>
      </w:r>
      <w:proofErr w:type="spellStart"/>
      <w:r w:rsidRPr="001F0FD5">
        <w:rPr>
          <w:rFonts w:ascii="Arial" w:eastAsia="Times New Roman" w:hAnsi="Arial" w:cs="Arial"/>
          <w:sz w:val="20"/>
          <w:szCs w:val="20"/>
          <w:lang w:val="sk-SK" w:eastAsia="sk-SK"/>
        </w:rPr>
        <w:t>Brně</w:t>
      </w:r>
      <w:proofErr w:type="spellEnd"/>
      <w:r w:rsidRPr="001F0FD5">
        <w:rPr>
          <w:rFonts w:ascii="Arial" w:eastAsia="Times New Roman" w:hAnsi="Arial" w:cs="Arial"/>
          <w:sz w:val="20"/>
          <w:szCs w:val="20"/>
          <w:lang w:val="sk-SK" w:eastAsia="sk-SK"/>
        </w:rPr>
        <w:t>, spisová značka B 4416</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color w:val="FF0000"/>
          <w:sz w:val="20"/>
          <w:szCs w:val="20"/>
          <w:lang w:val="sk-SK" w:eastAsia="sk-SK"/>
        </w:rPr>
      </w:pPr>
      <w:proofErr w:type="spellStart"/>
      <w:r w:rsidRPr="001F0FD5">
        <w:rPr>
          <w:rFonts w:ascii="Arial" w:eastAsia="Times New Roman" w:hAnsi="Arial" w:cs="Arial"/>
          <w:sz w:val="20"/>
          <w:szCs w:val="20"/>
          <w:lang w:val="sk-SK" w:eastAsia="sk-SK"/>
        </w:rPr>
        <w:t>Zastoupená</w:t>
      </w:r>
      <w:proofErr w:type="spellEnd"/>
      <w:r w:rsidRPr="001F0FD5">
        <w:rPr>
          <w:rFonts w:ascii="Arial" w:eastAsia="Times New Roman" w:hAnsi="Arial" w:cs="Arial"/>
          <w:sz w:val="20"/>
          <w:szCs w:val="20"/>
          <w:lang w:val="sk-SK" w:eastAsia="sk-SK"/>
        </w:rPr>
        <w:t xml:space="preserve">: [OU </w:t>
      </w:r>
      <w:proofErr w:type="spellStart"/>
      <w:r w:rsidRPr="001F0FD5">
        <w:rPr>
          <w:rFonts w:ascii="Arial" w:eastAsia="Times New Roman" w:hAnsi="Arial" w:cs="Arial"/>
          <w:sz w:val="20"/>
          <w:szCs w:val="20"/>
          <w:lang w:val="sk-SK" w:eastAsia="sk-SK"/>
        </w:rPr>
        <w:t>OU</w:t>
      </w:r>
      <w:proofErr w:type="spellEnd"/>
      <w:r w:rsidRPr="001F0FD5">
        <w:rPr>
          <w:rFonts w:ascii="Arial" w:eastAsia="Times New Roman" w:hAnsi="Arial" w:cs="Arial"/>
          <w:sz w:val="20"/>
          <w:szCs w:val="20"/>
          <w:lang w:val="sk-SK" w:eastAsia="sk-SK"/>
        </w:rPr>
        <w:t xml:space="preserve">], </w:t>
      </w:r>
      <w:proofErr w:type="spellStart"/>
      <w:r w:rsidR="00443ACF">
        <w:rPr>
          <w:rFonts w:ascii="Arial" w:eastAsia="Times New Roman" w:hAnsi="Arial" w:cs="Arial"/>
          <w:sz w:val="20"/>
          <w:szCs w:val="20"/>
          <w:lang w:val="sk-SK" w:eastAsia="sk-SK"/>
        </w:rPr>
        <w:t>ředitel</w:t>
      </w:r>
      <w:proofErr w:type="spellEnd"/>
      <w:r w:rsidR="00443ACF">
        <w:rPr>
          <w:rFonts w:ascii="Arial" w:eastAsia="Times New Roman" w:hAnsi="Arial" w:cs="Arial"/>
          <w:sz w:val="20"/>
          <w:szCs w:val="20"/>
          <w:lang w:val="sk-SK" w:eastAsia="sk-SK"/>
        </w:rPr>
        <w:t xml:space="preserve"> a </w:t>
      </w:r>
      <w:proofErr w:type="spellStart"/>
      <w:r w:rsidR="00443ACF">
        <w:rPr>
          <w:rFonts w:ascii="Arial" w:eastAsia="Times New Roman" w:hAnsi="Arial" w:cs="Arial"/>
          <w:sz w:val="20"/>
          <w:szCs w:val="20"/>
          <w:lang w:val="sk-SK" w:eastAsia="sk-SK"/>
        </w:rPr>
        <w:t>místopředseda</w:t>
      </w:r>
      <w:proofErr w:type="spellEnd"/>
      <w:r w:rsidR="00443ACF">
        <w:rPr>
          <w:rFonts w:ascii="Arial" w:eastAsia="Times New Roman" w:hAnsi="Arial" w:cs="Arial"/>
          <w:sz w:val="20"/>
          <w:szCs w:val="20"/>
          <w:lang w:val="sk-SK" w:eastAsia="sk-SK"/>
        </w:rPr>
        <w:t xml:space="preserve"> </w:t>
      </w:r>
      <w:proofErr w:type="spellStart"/>
      <w:r w:rsidR="00443ACF">
        <w:rPr>
          <w:rFonts w:ascii="Arial" w:eastAsia="Times New Roman" w:hAnsi="Arial" w:cs="Arial"/>
          <w:sz w:val="20"/>
          <w:szCs w:val="20"/>
          <w:lang w:val="sk-SK" w:eastAsia="sk-SK"/>
        </w:rPr>
        <w:t>představenstva</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b/>
          <w:bCs/>
          <w:sz w:val="20"/>
          <w:szCs w:val="20"/>
          <w:lang w:val="sk-SK" w:eastAsia="sk-SK"/>
        </w:rPr>
        <w:t>(</w:t>
      </w:r>
      <w:proofErr w:type="spellStart"/>
      <w:r w:rsidRPr="001F0FD5">
        <w:rPr>
          <w:rFonts w:ascii="Arial" w:eastAsia="Times New Roman" w:hAnsi="Arial" w:cs="Arial"/>
          <w:b/>
          <w:bCs/>
          <w:sz w:val="20"/>
          <w:szCs w:val="20"/>
          <w:lang w:val="sk-SK" w:eastAsia="sk-SK"/>
        </w:rPr>
        <w:t>dále</w:t>
      </w:r>
      <w:proofErr w:type="spellEnd"/>
      <w:r w:rsidRPr="001F0FD5">
        <w:rPr>
          <w:rFonts w:ascii="Arial" w:eastAsia="Times New Roman" w:hAnsi="Arial" w:cs="Arial"/>
          <w:b/>
          <w:bCs/>
          <w:sz w:val="20"/>
          <w:szCs w:val="20"/>
          <w:lang w:val="sk-SK" w:eastAsia="sk-SK"/>
        </w:rPr>
        <w:t xml:space="preserve"> jen „Nemocnice 1“)</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a</w:t>
      </w:r>
    </w:p>
    <w:p w:rsidR="001F0FD5" w:rsidRPr="001F0FD5" w:rsidRDefault="001F0FD5" w:rsidP="001F0FD5">
      <w:pPr>
        <w:suppressAutoHyphens/>
        <w:spacing w:after="0" w:line="240" w:lineRule="auto"/>
        <w:jc w:val="both"/>
        <w:rPr>
          <w:rFonts w:ascii="Arial" w:eastAsia="Times New Roman" w:hAnsi="Arial" w:cs="Arial"/>
          <w:b/>
          <w:sz w:val="20"/>
          <w:szCs w:val="20"/>
          <w:highlight w:val="yellow"/>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b/>
          <w:sz w:val="20"/>
          <w:szCs w:val="20"/>
          <w:lang w:val="sk-SK" w:eastAsia="sk-SK"/>
        </w:rPr>
      </w:pPr>
      <w:proofErr w:type="spellStart"/>
      <w:r w:rsidRPr="001F0FD5">
        <w:rPr>
          <w:rFonts w:ascii="Arial" w:eastAsia="Times New Roman" w:hAnsi="Arial" w:cs="Arial"/>
          <w:b/>
          <w:sz w:val="20"/>
          <w:szCs w:val="20"/>
          <w:lang w:val="sk-SK" w:eastAsia="sk-SK"/>
        </w:rPr>
        <w:t>Uherskohradišťská</w:t>
      </w:r>
      <w:proofErr w:type="spellEnd"/>
      <w:r w:rsidRPr="001F0FD5">
        <w:rPr>
          <w:rFonts w:ascii="Arial" w:eastAsia="Times New Roman" w:hAnsi="Arial" w:cs="Arial"/>
          <w:b/>
          <w:sz w:val="20"/>
          <w:szCs w:val="20"/>
          <w:lang w:val="sk-SK" w:eastAsia="sk-SK"/>
        </w:rPr>
        <w:t xml:space="preserve"> nemocnice a.s.</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Se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sídlem</w:t>
      </w:r>
      <w:proofErr w:type="spellEnd"/>
      <w:r w:rsidRPr="001F0FD5">
        <w:rPr>
          <w:rFonts w:ascii="Arial" w:eastAsia="Times New Roman" w:hAnsi="Arial" w:cs="Arial"/>
          <w:sz w:val="20"/>
          <w:szCs w:val="20"/>
          <w:lang w:val="sk-SK" w:eastAsia="sk-SK"/>
        </w:rPr>
        <w:t xml:space="preserve">: J. E. </w:t>
      </w:r>
      <w:proofErr w:type="spellStart"/>
      <w:r w:rsidRPr="001F0FD5">
        <w:rPr>
          <w:rFonts w:ascii="Arial" w:eastAsia="Times New Roman" w:hAnsi="Arial" w:cs="Arial"/>
          <w:sz w:val="20"/>
          <w:szCs w:val="20"/>
          <w:lang w:val="sk-SK" w:eastAsia="sk-SK"/>
        </w:rPr>
        <w:t>Purkyně</w:t>
      </w:r>
      <w:proofErr w:type="spellEnd"/>
      <w:r w:rsidRPr="001F0FD5">
        <w:rPr>
          <w:rFonts w:ascii="Arial" w:eastAsia="Times New Roman" w:hAnsi="Arial" w:cs="Arial"/>
          <w:sz w:val="20"/>
          <w:szCs w:val="20"/>
          <w:lang w:val="sk-SK" w:eastAsia="sk-SK"/>
        </w:rPr>
        <w:t xml:space="preserve"> 365, 686 68 </w:t>
      </w:r>
      <w:proofErr w:type="spellStart"/>
      <w:r w:rsidRPr="001F0FD5">
        <w:rPr>
          <w:rFonts w:ascii="Arial" w:eastAsia="Times New Roman" w:hAnsi="Arial" w:cs="Arial"/>
          <w:sz w:val="20"/>
          <w:szCs w:val="20"/>
          <w:lang w:val="sk-SK" w:eastAsia="sk-SK"/>
        </w:rPr>
        <w:t>Uherské</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Hradiště</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IČO: 27660915</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DIČ: CZ27660915</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Bankovní</w:t>
      </w:r>
      <w:proofErr w:type="spellEnd"/>
      <w:r w:rsidRPr="001F0FD5">
        <w:rPr>
          <w:rFonts w:ascii="Arial" w:eastAsia="Times New Roman" w:hAnsi="Arial" w:cs="Arial"/>
          <w:sz w:val="20"/>
          <w:szCs w:val="20"/>
          <w:lang w:val="sk-SK" w:eastAsia="sk-SK"/>
        </w:rPr>
        <w:t xml:space="preserve"> spojení: MONETA Money Bank, </w:t>
      </w:r>
      <w:proofErr w:type="spellStart"/>
      <w:r w:rsidRPr="001F0FD5">
        <w:rPr>
          <w:rFonts w:ascii="Arial" w:eastAsia="Times New Roman" w:hAnsi="Arial" w:cs="Arial"/>
          <w:sz w:val="20"/>
          <w:szCs w:val="20"/>
          <w:lang w:val="sk-SK" w:eastAsia="sk-SK"/>
        </w:rPr>
        <w:t>č.ú</w:t>
      </w:r>
      <w:proofErr w:type="spellEnd"/>
      <w:r w:rsidRPr="001F0FD5">
        <w:rPr>
          <w:rFonts w:ascii="Arial" w:eastAsia="Times New Roman" w:hAnsi="Arial" w:cs="Arial"/>
          <w:sz w:val="20"/>
          <w:szCs w:val="20"/>
          <w:lang w:val="sk-SK" w:eastAsia="sk-SK"/>
        </w:rPr>
        <w:t xml:space="preserve">. </w:t>
      </w:r>
      <w:r w:rsidRPr="001F0FD5">
        <w:rPr>
          <w:rFonts w:ascii="Arial" w:eastAsia="Times New Roman" w:hAnsi="Arial" w:cs="Arial"/>
          <w:color w:val="333333"/>
          <w:sz w:val="20"/>
          <w:szCs w:val="20"/>
          <w:lang w:val="sk-SK" w:eastAsia="sk-SK"/>
        </w:rPr>
        <w:t xml:space="preserve">455907514/0600 </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Zapsaná</w:t>
      </w:r>
      <w:proofErr w:type="spellEnd"/>
      <w:r w:rsidRPr="001F0FD5">
        <w:rPr>
          <w:rFonts w:ascii="Arial" w:eastAsia="Times New Roman" w:hAnsi="Arial" w:cs="Arial"/>
          <w:sz w:val="20"/>
          <w:szCs w:val="20"/>
          <w:lang w:val="sk-SK" w:eastAsia="sk-SK"/>
        </w:rPr>
        <w:t xml:space="preserve"> v </w:t>
      </w:r>
      <w:proofErr w:type="spellStart"/>
      <w:r w:rsidRPr="001F0FD5">
        <w:rPr>
          <w:rFonts w:ascii="Arial" w:eastAsia="Times New Roman" w:hAnsi="Arial" w:cs="Arial"/>
          <w:sz w:val="20"/>
          <w:szCs w:val="20"/>
          <w:lang w:val="sk-SK" w:eastAsia="sk-SK"/>
        </w:rPr>
        <w:t>obchodním</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rejstříku</w:t>
      </w:r>
      <w:proofErr w:type="spellEnd"/>
      <w:r w:rsidRPr="001F0FD5">
        <w:rPr>
          <w:rFonts w:ascii="Arial" w:eastAsia="Times New Roman" w:hAnsi="Arial" w:cs="Arial"/>
          <w:sz w:val="20"/>
          <w:szCs w:val="20"/>
          <w:lang w:val="sk-SK" w:eastAsia="sk-SK"/>
        </w:rPr>
        <w:t xml:space="preserve"> u KS Brno, </w:t>
      </w:r>
      <w:proofErr w:type="spellStart"/>
      <w:r w:rsidRPr="001F0FD5">
        <w:rPr>
          <w:rFonts w:ascii="Arial" w:eastAsia="Times New Roman" w:hAnsi="Arial" w:cs="Arial"/>
          <w:sz w:val="20"/>
          <w:szCs w:val="20"/>
          <w:lang w:val="sk-SK" w:eastAsia="sk-SK"/>
        </w:rPr>
        <w:t>oddíl</w:t>
      </w:r>
      <w:proofErr w:type="spellEnd"/>
      <w:r w:rsidRPr="001F0FD5">
        <w:rPr>
          <w:rFonts w:ascii="Arial" w:eastAsia="Times New Roman" w:hAnsi="Arial" w:cs="Arial"/>
          <w:sz w:val="20"/>
          <w:szCs w:val="20"/>
          <w:lang w:val="sk-SK" w:eastAsia="sk-SK"/>
        </w:rPr>
        <w:t xml:space="preserve"> B, vložka 4420</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Zastoupena</w:t>
      </w:r>
      <w:proofErr w:type="spellEnd"/>
      <w:r w:rsidRPr="001F0FD5">
        <w:rPr>
          <w:rFonts w:ascii="Arial" w:eastAsia="Times New Roman" w:hAnsi="Arial" w:cs="Arial"/>
          <w:sz w:val="20"/>
          <w:szCs w:val="20"/>
          <w:lang w:val="sk-SK" w:eastAsia="sk-SK"/>
        </w:rPr>
        <w:t xml:space="preserve">: [OU </w:t>
      </w:r>
      <w:proofErr w:type="spellStart"/>
      <w:r w:rsidRPr="001F0FD5">
        <w:rPr>
          <w:rFonts w:ascii="Arial" w:eastAsia="Times New Roman" w:hAnsi="Arial" w:cs="Arial"/>
          <w:sz w:val="20"/>
          <w:szCs w:val="20"/>
          <w:lang w:val="sk-SK" w:eastAsia="sk-SK"/>
        </w:rPr>
        <w:t>OU</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ředitel</w:t>
      </w:r>
      <w:proofErr w:type="spellEnd"/>
      <w:r w:rsidRPr="001F0FD5">
        <w:rPr>
          <w:rFonts w:ascii="Arial" w:eastAsia="Times New Roman" w:hAnsi="Arial" w:cs="Arial"/>
          <w:sz w:val="20"/>
          <w:szCs w:val="20"/>
          <w:lang w:val="sk-SK" w:eastAsia="sk-SK"/>
        </w:rPr>
        <w:t xml:space="preserve"> a </w:t>
      </w:r>
      <w:proofErr w:type="spellStart"/>
      <w:r w:rsidRPr="001F0FD5">
        <w:rPr>
          <w:rFonts w:ascii="Arial" w:eastAsia="Times New Roman" w:hAnsi="Arial" w:cs="Arial"/>
          <w:sz w:val="20"/>
          <w:szCs w:val="20"/>
          <w:lang w:val="sk-SK" w:eastAsia="sk-SK"/>
        </w:rPr>
        <w:t>místopředseda</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představenstva</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b/>
          <w:bCs/>
          <w:sz w:val="20"/>
          <w:szCs w:val="20"/>
          <w:lang w:val="sk-SK" w:eastAsia="sk-SK"/>
        </w:rPr>
      </w:pPr>
      <w:r w:rsidRPr="001F0FD5">
        <w:rPr>
          <w:rFonts w:ascii="Arial" w:eastAsia="Times New Roman" w:hAnsi="Arial" w:cs="Arial"/>
          <w:b/>
          <w:bCs/>
          <w:sz w:val="20"/>
          <w:szCs w:val="20"/>
          <w:lang w:val="sk-SK" w:eastAsia="sk-SK"/>
        </w:rPr>
        <w:t>(</w:t>
      </w:r>
      <w:proofErr w:type="spellStart"/>
      <w:r w:rsidRPr="001F0FD5">
        <w:rPr>
          <w:rFonts w:ascii="Arial" w:eastAsia="Times New Roman" w:hAnsi="Arial" w:cs="Arial"/>
          <w:b/>
          <w:bCs/>
          <w:sz w:val="20"/>
          <w:szCs w:val="20"/>
          <w:lang w:val="sk-SK" w:eastAsia="sk-SK"/>
        </w:rPr>
        <w:t>dále</w:t>
      </w:r>
      <w:proofErr w:type="spellEnd"/>
      <w:r w:rsidRPr="001F0FD5">
        <w:rPr>
          <w:rFonts w:ascii="Arial" w:eastAsia="Times New Roman" w:hAnsi="Arial" w:cs="Arial"/>
          <w:b/>
          <w:bCs/>
          <w:sz w:val="20"/>
          <w:szCs w:val="20"/>
          <w:lang w:val="sk-SK" w:eastAsia="sk-SK"/>
        </w:rPr>
        <w:t xml:space="preserve"> jen „Nemocnice 2“)</w:t>
      </w: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a</w:t>
      </w:r>
    </w:p>
    <w:p w:rsidR="001F0FD5" w:rsidRPr="001F0FD5" w:rsidRDefault="001F0FD5" w:rsidP="001F0FD5">
      <w:pPr>
        <w:suppressAutoHyphens/>
        <w:spacing w:after="0" w:line="240" w:lineRule="auto"/>
        <w:jc w:val="both"/>
        <w:rPr>
          <w:rFonts w:ascii="Arial" w:eastAsia="Times New Roman" w:hAnsi="Arial" w:cs="Arial"/>
          <w:b/>
          <w:sz w:val="20"/>
          <w:szCs w:val="20"/>
          <w:highlight w:val="yellow"/>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b/>
          <w:sz w:val="20"/>
          <w:szCs w:val="20"/>
          <w:lang w:val="sk-SK" w:eastAsia="sk-SK"/>
        </w:rPr>
      </w:pPr>
      <w:proofErr w:type="spellStart"/>
      <w:r w:rsidRPr="001F0FD5">
        <w:rPr>
          <w:rFonts w:ascii="Arial" w:eastAsia="Times New Roman" w:hAnsi="Arial" w:cs="Arial"/>
          <w:b/>
          <w:sz w:val="20"/>
          <w:szCs w:val="20"/>
          <w:lang w:val="sk-SK" w:eastAsia="sk-SK"/>
        </w:rPr>
        <w:t>Vsetínská</w:t>
      </w:r>
      <w:proofErr w:type="spellEnd"/>
      <w:r w:rsidRPr="001F0FD5">
        <w:rPr>
          <w:rFonts w:ascii="Arial" w:eastAsia="Times New Roman" w:hAnsi="Arial" w:cs="Arial"/>
          <w:b/>
          <w:sz w:val="20"/>
          <w:szCs w:val="20"/>
          <w:lang w:val="sk-SK" w:eastAsia="sk-SK"/>
        </w:rPr>
        <w:t xml:space="preserve"> nemocnice </w:t>
      </w:r>
      <w:proofErr w:type="spellStart"/>
      <w:r w:rsidRPr="001F0FD5">
        <w:rPr>
          <w:rFonts w:ascii="Arial" w:eastAsia="Times New Roman" w:hAnsi="Arial" w:cs="Arial"/>
          <w:b/>
          <w:sz w:val="20"/>
          <w:szCs w:val="20"/>
          <w:lang w:val="sk-SK" w:eastAsia="sk-SK"/>
        </w:rPr>
        <w:t>a.s</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Se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sídlem</w:t>
      </w:r>
      <w:proofErr w:type="spellEnd"/>
      <w:r w:rsidRPr="001F0FD5">
        <w:rPr>
          <w:rFonts w:ascii="Arial" w:eastAsia="Times New Roman" w:hAnsi="Arial" w:cs="Arial"/>
          <w:sz w:val="20"/>
          <w:szCs w:val="20"/>
          <w:lang w:val="sk-SK" w:eastAsia="sk-SK"/>
        </w:rPr>
        <w:t xml:space="preserve">: Nemocniční 955, 755 01 </w:t>
      </w:r>
      <w:proofErr w:type="spellStart"/>
      <w:r w:rsidRPr="001F0FD5">
        <w:rPr>
          <w:rFonts w:ascii="Arial" w:eastAsia="Times New Roman" w:hAnsi="Arial" w:cs="Arial"/>
          <w:sz w:val="20"/>
          <w:szCs w:val="20"/>
          <w:lang w:val="sk-SK" w:eastAsia="sk-SK"/>
        </w:rPr>
        <w:t>Vsetín</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IČO: 26871068</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DIČ: CZ26871068</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Times New Roman"/>
          <w:sz w:val="20"/>
          <w:szCs w:val="20"/>
          <w:lang w:val="sk-SK" w:eastAsia="sk-SK"/>
        </w:rPr>
      </w:pPr>
      <w:proofErr w:type="spellStart"/>
      <w:r w:rsidRPr="001F0FD5">
        <w:rPr>
          <w:rFonts w:ascii="Arial" w:eastAsia="Times New Roman" w:hAnsi="Arial" w:cs="Arial"/>
          <w:sz w:val="20"/>
          <w:szCs w:val="20"/>
          <w:lang w:val="sk-SK" w:eastAsia="sk-SK"/>
        </w:rPr>
        <w:t>Bankovní</w:t>
      </w:r>
      <w:proofErr w:type="spellEnd"/>
      <w:r w:rsidRPr="001F0FD5">
        <w:rPr>
          <w:rFonts w:ascii="Arial" w:eastAsia="Times New Roman" w:hAnsi="Arial" w:cs="Arial"/>
          <w:sz w:val="20"/>
          <w:szCs w:val="20"/>
          <w:lang w:val="sk-SK" w:eastAsia="sk-SK"/>
        </w:rPr>
        <w:t xml:space="preserve"> spojení:  KB 10006-29037851/0100, </w:t>
      </w:r>
      <w:proofErr w:type="spellStart"/>
      <w:r w:rsidRPr="001F0FD5">
        <w:rPr>
          <w:rFonts w:ascii="Arial" w:eastAsia="Times New Roman" w:hAnsi="Arial" w:cs="Arial"/>
          <w:sz w:val="20"/>
          <w:szCs w:val="20"/>
          <w:lang w:val="sk-SK" w:eastAsia="sk-SK"/>
        </w:rPr>
        <w:t>v.s</w:t>
      </w:r>
      <w:proofErr w:type="spellEnd"/>
      <w:r w:rsidRPr="001F0FD5">
        <w:rPr>
          <w:rFonts w:ascii="Arial" w:eastAsia="Times New Roman" w:hAnsi="Arial" w:cs="Arial"/>
          <w:sz w:val="20"/>
          <w:szCs w:val="20"/>
          <w:lang w:val="sk-SK" w:eastAsia="sk-SK"/>
        </w:rPr>
        <w:t xml:space="preserve">. 6471 </w:t>
      </w:r>
      <w:r w:rsidRPr="001F0FD5">
        <w:rPr>
          <w:rFonts w:ascii="Arial" w:eastAsia="Times New Roman" w:hAnsi="Arial" w:cs="Times New Roman"/>
          <w:sz w:val="20"/>
          <w:szCs w:val="20"/>
          <w:lang w:val="sk-SK" w:eastAsia="sk-SK"/>
        </w:rPr>
        <w:t xml:space="preserve">                  </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Zapsaná</w:t>
      </w:r>
      <w:proofErr w:type="spellEnd"/>
      <w:r w:rsidRPr="001F0FD5">
        <w:rPr>
          <w:rFonts w:ascii="Arial" w:eastAsia="Times New Roman" w:hAnsi="Arial" w:cs="Arial"/>
          <w:sz w:val="20"/>
          <w:szCs w:val="20"/>
          <w:lang w:val="sk-SK" w:eastAsia="sk-SK"/>
        </w:rPr>
        <w:t xml:space="preserve"> v OR </w:t>
      </w:r>
      <w:proofErr w:type="spellStart"/>
      <w:r w:rsidRPr="001F0FD5">
        <w:rPr>
          <w:rFonts w:ascii="Arial" w:eastAsia="Times New Roman" w:hAnsi="Arial" w:cs="Arial"/>
          <w:sz w:val="20"/>
          <w:szCs w:val="20"/>
          <w:lang w:val="sk-SK" w:eastAsia="sk-SK"/>
        </w:rPr>
        <w:t>vedeném</w:t>
      </w:r>
      <w:proofErr w:type="spellEnd"/>
      <w:r w:rsidRPr="001F0FD5">
        <w:rPr>
          <w:rFonts w:ascii="Arial" w:eastAsia="Times New Roman" w:hAnsi="Arial" w:cs="Arial"/>
          <w:sz w:val="20"/>
          <w:szCs w:val="20"/>
          <w:lang w:val="sk-SK" w:eastAsia="sk-SK"/>
        </w:rPr>
        <w:t xml:space="preserve"> Krajským </w:t>
      </w:r>
      <w:proofErr w:type="spellStart"/>
      <w:r w:rsidRPr="001F0FD5">
        <w:rPr>
          <w:rFonts w:ascii="Arial" w:eastAsia="Times New Roman" w:hAnsi="Arial" w:cs="Arial"/>
          <w:sz w:val="20"/>
          <w:szCs w:val="20"/>
          <w:lang w:val="sk-SK" w:eastAsia="sk-SK"/>
        </w:rPr>
        <w:t>soudem</w:t>
      </w:r>
      <w:proofErr w:type="spellEnd"/>
      <w:r w:rsidRPr="001F0FD5">
        <w:rPr>
          <w:rFonts w:ascii="Arial" w:eastAsia="Times New Roman" w:hAnsi="Arial" w:cs="Arial"/>
          <w:sz w:val="20"/>
          <w:szCs w:val="20"/>
          <w:lang w:val="sk-SK" w:eastAsia="sk-SK"/>
        </w:rPr>
        <w:t xml:space="preserve"> v </w:t>
      </w:r>
      <w:proofErr w:type="spellStart"/>
      <w:r w:rsidRPr="001F0FD5">
        <w:rPr>
          <w:rFonts w:ascii="Arial" w:eastAsia="Times New Roman" w:hAnsi="Arial" w:cs="Arial"/>
          <w:sz w:val="20"/>
          <w:szCs w:val="20"/>
          <w:lang w:val="sk-SK" w:eastAsia="sk-SK"/>
        </w:rPr>
        <w:t>Ostravě</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oddíl</w:t>
      </w:r>
      <w:proofErr w:type="spellEnd"/>
      <w:r w:rsidRPr="001F0FD5">
        <w:rPr>
          <w:rFonts w:ascii="Arial" w:eastAsia="Times New Roman" w:hAnsi="Arial" w:cs="Arial"/>
          <w:sz w:val="20"/>
          <w:szCs w:val="20"/>
          <w:lang w:val="sk-SK" w:eastAsia="sk-SK"/>
        </w:rPr>
        <w:t xml:space="preserve"> B, vložka 2946</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zastoupena</w:t>
      </w:r>
      <w:proofErr w:type="spellEnd"/>
      <w:r w:rsidRPr="001F0FD5">
        <w:rPr>
          <w:rFonts w:ascii="Arial" w:eastAsia="Times New Roman" w:hAnsi="Arial" w:cs="Arial"/>
          <w:sz w:val="20"/>
          <w:szCs w:val="20"/>
          <w:lang w:val="sk-SK" w:eastAsia="sk-SK"/>
        </w:rPr>
        <w:t xml:space="preserve">: [OU </w:t>
      </w:r>
      <w:proofErr w:type="spellStart"/>
      <w:r w:rsidRPr="001F0FD5">
        <w:rPr>
          <w:rFonts w:ascii="Arial" w:eastAsia="Times New Roman" w:hAnsi="Arial" w:cs="Arial"/>
          <w:sz w:val="20"/>
          <w:szCs w:val="20"/>
          <w:lang w:val="sk-SK" w:eastAsia="sk-SK"/>
        </w:rPr>
        <w:t>OU</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místopředsedkyně</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představenstva</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b/>
          <w:bCs/>
          <w:sz w:val="20"/>
          <w:szCs w:val="20"/>
          <w:lang w:val="sk-SK" w:eastAsia="sk-SK"/>
        </w:rPr>
      </w:pPr>
      <w:r w:rsidRPr="001F0FD5">
        <w:rPr>
          <w:rFonts w:ascii="Arial" w:eastAsia="Times New Roman" w:hAnsi="Arial" w:cs="Arial"/>
          <w:b/>
          <w:bCs/>
          <w:sz w:val="20"/>
          <w:szCs w:val="20"/>
          <w:lang w:val="sk-SK" w:eastAsia="sk-SK"/>
        </w:rPr>
        <w:t>(</w:t>
      </w:r>
      <w:proofErr w:type="spellStart"/>
      <w:r w:rsidRPr="001F0FD5">
        <w:rPr>
          <w:rFonts w:ascii="Arial" w:eastAsia="Times New Roman" w:hAnsi="Arial" w:cs="Arial"/>
          <w:b/>
          <w:bCs/>
          <w:sz w:val="20"/>
          <w:szCs w:val="20"/>
          <w:lang w:val="sk-SK" w:eastAsia="sk-SK"/>
        </w:rPr>
        <w:t>dále</w:t>
      </w:r>
      <w:proofErr w:type="spellEnd"/>
      <w:r w:rsidRPr="001F0FD5">
        <w:rPr>
          <w:rFonts w:ascii="Arial" w:eastAsia="Times New Roman" w:hAnsi="Arial" w:cs="Arial"/>
          <w:b/>
          <w:bCs/>
          <w:sz w:val="20"/>
          <w:szCs w:val="20"/>
          <w:lang w:val="sk-SK" w:eastAsia="sk-SK"/>
        </w:rPr>
        <w:t xml:space="preserve"> jen „Nemocnice 3“)</w:t>
      </w: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r w:rsidRPr="001F0FD5">
        <w:rPr>
          <w:rFonts w:ascii="Arial" w:eastAsia="Times New Roman" w:hAnsi="Arial" w:cs="Arial"/>
          <w:b/>
          <w:bCs/>
          <w:sz w:val="20"/>
          <w:szCs w:val="20"/>
          <w:lang w:eastAsia="zh-CN"/>
        </w:rPr>
        <w:t>a</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b/>
          <w:sz w:val="20"/>
          <w:szCs w:val="20"/>
          <w:lang w:val="sk-SK" w:eastAsia="sk-SK"/>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b/>
          <w:sz w:val="20"/>
          <w:szCs w:val="20"/>
          <w:lang w:val="sk-SK" w:eastAsia="sk-SK"/>
        </w:rPr>
      </w:pPr>
      <w:r w:rsidRPr="001F0FD5">
        <w:rPr>
          <w:rFonts w:ascii="Arial" w:eastAsia="Times New Roman" w:hAnsi="Arial" w:cs="Arial"/>
          <w:b/>
          <w:sz w:val="20"/>
          <w:szCs w:val="20"/>
          <w:lang w:val="sk-SK" w:eastAsia="sk-SK"/>
        </w:rPr>
        <w:t xml:space="preserve">Krajská nemocnice T. </w:t>
      </w:r>
      <w:proofErr w:type="spellStart"/>
      <w:r w:rsidRPr="001F0FD5">
        <w:rPr>
          <w:rFonts w:ascii="Arial" w:eastAsia="Times New Roman" w:hAnsi="Arial" w:cs="Arial"/>
          <w:b/>
          <w:sz w:val="20"/>
          <w:szCs w:val="20"/>
          <w:lang w:val="sk-SK" w:eastAsia="sk-SK"/>
        </w:rPr>
        <w:t>Bati</w:t>
      </w:r>
      <w:proofErr w:type="spellEnd"/>
      <w:r w:rsidRPr="001F0FD5">
        <w:rPr>
          <w:rFonts w:ascii="Arial" w:eastAsia="Times New Roman" w:hAnsi="Arial" w:cs="Arial"/>
          <w:b/>
          <w:sz w:val="20"/>
          <w:szCs w:val="20"/>
          <w:lang w:val="sk-SK" w:eastAsia="sk-SK"/>
        </w:rPr>
        <w:t>, a.s.</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 xml:space="preserve">Sídlo: Havlíčkovo </w:t>
      </w:r>
      <w:proofErr w:type="spellStart"/>
      <w:r w:rsidRPr="001F0FD5">
        <w:rPr>
          <w:rFonts w:ascii="Arial" w:eastAsia="Times New Roman" w:hAnsi="Arial" w:cs="Arial"/>
          <w:sz w:val="20"/>
          <w:szCs w:val="20"/>
          <w:lang w:val="sk-SK" w:eastAsia="sk-SK"/>
        </w:rPr>
        <w:t>nábř</w:t>
      </w:r>
      <w:proofErr w:type="spellEnd"/>
      <w:r w:rsidRPr="001F0FD5">
        <w:rPr>
          <w:rFonts w:ascii="Arial" w:eastAsia="Times New Roman" w:hAnsi="Arial" w:cs="Arial"/>
          <w:sz w:val="20"/>
          <w:szCs w:val="20"/>
          <w:lang w:val="sk-SK" w:eastAsia="sk-SK"/>
        </w:rPr>
        <w:t xml:space="preserve">. 600, 762 75 </w:t>
      </w:r>
      <w:proofErr w:type="spellStart"/>
      <w:r w:rsidRPr="001F0FD5">
        <w:rPr>
          <w:rFonts w:ascii="Arial" w:eastAsia="Times New Roman" w:hAnsi="Arial" w:cs="Arial"/>
          <w:sz w:val="20"/>
          <w:szCs w:val="20"/>
          <w:lang w:val="sk-SK" w:eastAsia="sk-SK"/>
        </w:rPr>
        <w:t>Zlín</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IČ: 27661989</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DIČ: CZ0027661989</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Bankovní</w:t>
      </w:r>
      <w:proofErr w:type="spellEnd"/>
      <w:r w:rsidRPr="001F0FD5">
        <w:rPr>
          <w:rFonts w:ascii="Arial" w:eastAsia="Times New Roman" w:hAnsi="Arial" w:cs="Arial"/>
          <w:sz w:val="20"/>
          <w:szCs w:val="20"/>
          <w:lang w:val="sk-SK" w:eastAsia="sk-SK"/>
        </w:rPr>
        <w:t xml:space="preserve"> spojení:</w:t>
      </w:r>
      <w:r w:rsidRPr="001F0FD5">
        <w:rPr>
          <w:rFonts w:ascii="Arial" w:eastAsia="Times New Roman" w:hAnsi="Arial" w:cs="Arial"/>
          <w:iCs/>
          <w:sz w:val="20"/>
          <w:szCs w:val="20"/>
          <w:lang w:val="sk-SK" w:eastAsia="sk-SK"/>
        </w:rPr>
        <w:t xml:space="preserve">  ČSOB, a. s., č. ú. </w:t>
      </w:r>
      <w:r w:rsidRPr="001F0FD5">
        <w:rPr>
          <w:rFonts w:ascii="Arial" w:eastAsia="Times New Roman" w:hAnsi="Arial" w:cs="Arial"/>
          <w:sz w:val="20"/>
          <w:szCs w:val="20"/>
          <w:lang w:eastAsia="cs-CZ"/>
        </w:rPr>
        <w:t>151203067/0300</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Zapsaná</w:t>
      </w:r>
      <w:proofErr w:type="spellEnd"/>
      <w:r w:rsidRPr="001F0FD5">
        <w:rPr>
          <w:rFonts w:ascii="Arial" w:eastAsia="Times New Roman" w:hAnsi="Arial" w:cs="Arial"/>
          <w:sz w:val="20"/>
          <w:szCs w:val="20"/>
          <w:lang w:val="sk-SK" w:eastAsia="sk-SK"/>
        </w:rPr>
        <w:t xml:space="preserve"> v </w:t>
      </w:r>
      <w:proofErr w:type="spellStart"/>
      <w:r w:rsidRPr="001F0FD5">
        <w:rPr>
          <w:rFonts w:ascii="Arial" w:eastAsia="Times New Roman" w:hAnsi="Arial" w:cs="Arial"/>
          <w:sz w:val="20"/>
          <w:szCs w:val="20"/>
          <w:lang w:val="sk-SK" w:eastAsia="sk-SK"/>
        </w:rPr>
        <w:t>obchodním</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rejstříku</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vedeném</w:t>
      </w:r>
      <w:proofErr w:type="spellEnd"/>
      <w:r w:rsidRPr="001F0FD5">
        <w:rPr>
          <w:rFonts w:ascii="Arial" w:eastAsia="Times New Roman" w:hAnsi="Arial" w:cs="Arial"/>
          <w:sz w:val="20"/>
          <w:szCs w:val="20"/>
          <w:lang w:val="sk-SK" w:eastAsia="sk-SK"/>
        </w:rPr>
        <w:t xml:space="preserve"> u KS Brno, </w:t>
      </w:r>
      <w:proofErr w:type="spellStart"/>
      <w:r w:rsidRPr="001F0FD5">
        <w:rPr>
          <w:rFonts w:ascii="Arial" w:eastAsia="Times New Roman" w:hAnsi="Arial" w:cs="Arial"/>
          <w:sz w:val="20"/>
          <w:szCs w:val="20"/>
          <w:lang w:val="sk-SK" w:eastAsia="sk-SK"/>
        </w:rPr>
        <w:t>oddíl</w:t>
      </w:r>
      <w:proofErr w:type="spellEnd"/>
      <w:r w:rsidRPr="001F0FD5">
        <w:rPr>
          <w:rFonts w:ascii="Arial" w:eastAsia="Times New Roman" w:hAnsi="Arial" w:cs="Arial"/>
          <w:sz w:val="20"/>
          <w:szCs w:val="20"/>
          <w:lang w:val="sk-SK" w:eastAsia="sk-SK"/>
        </w:rPr>
        <w:t xml:space="preserve"> B, vložka 4437</w:t>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jc w:val="both"/>
        <w:rPr>
          <w:rFonts w:ascii="Arial" w:eastAsia="Times New Roman" w:hAnsi="Arial" w:cs="Arial"/>
          <w:sz w:val="20"/>
          <w:szCs w:val="20"/>
          <w:lang w:val="sk-SK" w:eastAsia="sk-SK"/>
        </w:rPr>
      </w:pPr>
      <w:proofErr w:type="spellStart"/>
      <w:r w:rsidRPr="001F0FD5">
        <w:rPr>
          <w:rFonts w:ascii="Arial" w:eastAsia="Times New Roman" w:hAnsi="Arial" w:cs="Arial"/>
          <w:sz w:val="20"/>
          <w:szCs w:val="20"/>
          <w:lang w:val="sk-SK" w:eastAsia="sk-SK"/>
        </w:rPr>
        <w:t>zastoupena</w:t>
      </w:r>
      <w:proofErr w:type="spellEnd"/>
      <w:r w:rsidRPr="001F0FD5">
        <w:rPr>
          <w:rFonts w:ascii="Arial" w:eastAsia="Times New Roman" w:hAnsi="Arial" w:cs="Arial"/>
          <w:sz w:val="20"/>
          <w:szCs w:val="20"/>
          <w:lang w:val="sk-SK" w:eastAsia="sk-SK"/>
        </w:rPr>
        <w:t xml:space="preserve">: [OU </w:t>
      </w:r>
      <w:proofErr w:type="spellStart"/>
      <w:r w:rsidRPr="001F0FD5">
        <w:rPr>
          <w:rFonts w:ascii="Arial" w:eastAsia="Times New Roman" w:hAnsi="Arial" w:cs="Arial"/>
          <w:sz w:val="20"/>
          <w:szCs w:val="20"/>
          <w:lang w:val="sk-SK" w:eastAsia="sk-SK"/>
        </w:rPr>
        <w:t>OU</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předseda</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představenstva</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sz w:val="20"/>
          <w:szCs w:val="20"/>
          <w:lang w:val="sk-SK" w:eastAsia="sk-SK"/>
        </w:rPr>
        <w:t xml:space="preserve">   </w:t>
      </w:r>
      <w:r w:rsidRPr="001F0FD5">
        <w:rPr>
          <w:rFonts w:ascii="Arial" w:eastAsia="Times New Roman" w:hAnsi="Arial" w:cs="Arial"/>
          <w:sz w:val="20"/>
          <w:szCs w:val="20"/>
          <w:lang w:val="sk-SK" w:eastAsia="sk-SK"/>
        </w:rPr>
        <w:tab/>
        <w:t xml:space="preserve">          [OU </w:t>
      </w:r>
      <w:proofErr w:type="spellStart"/>
      <w:r w:rsidRPr="001F0FD5">
        <w:rPr>
          <w:rFonts w:ascii="Arial" w:eastAsia="Times New Roman" w:hAnsi="Arial" w:cs="Arial"/>
          <w:sz w:val="20"/>
          <w:szCs w:val="20"/>
          <w:lang w:val="sk-SK" w:eastAsia="sk-SK"/>
        </w:rPr>
        <w:t>OU</w:t>
      </w:r>
      <w:proofErr w:type="spellEnd"/>
      <w:r w:rsidRPr="001F0FD5">
        <w:rPr>
          <w:rFonts w:ascii="Arial" w:eastAsia="Times New Roman" w:hAnsi="Arial" w:cs="Arial"/>
          <w:sz w:val="20"/>
          <w:szCs w:val="20"/>
          <w:lang w:val="sk-SK" w:eastAsia="sk-SK"/>
        </w:rPr>
        <w:t xml:space="preserve">], člen </w:t>
      </w:r>
      <w:proofErr w:type="spellStart"/>
      <w:r w:rsidRPr="001F0FD5">
        <w:rPr>
          <w:rFonts w:ascii="Arial" w:eastAsia="Times New Roman" w:hAnsi="Arial" w:cs="Arial"/>
          <w:sz w:val="20"/>
          <w:szCs w:val="20"/>
          <w:lang w:val="sk-SK" w:eastAsia="sk-SK"/>
        </w:rPr>
        <w:t>představenstva</w:t>
      </w:r>
      <w:proofErr w:type="spellEnd"/>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1F0FD5">
        <w:rPr>
          <w:rFonts w:ascii="Arial" w:eastAsia="Times New Roman" w:hAnsi="Arial" w:cs="Arial"/>
          <w:b/>
          <w:bCs/>
          <w:sz w:val="20"/>
          <w:szCs w:val="20"/>
          <w:lang w:val="sk-SK" w:eastAsia="sk-SK"/>
        </w:rPr>
        <w:t>(</w:t>
      </w:r>
      <w:proofErr w:type="spellStart"/>
      <w:r w:rsidRPr="001F0FD5">
        <w:rPr>
          <w:rFonts w:ascii="Arial" w:eastAsia="Times New Roman" w:hAnsi="Arial" w:cs="Arial"/>
          <w:b/>
          <w:bCs/>
          <w:sz w:val="20"/>
          <w:szCs w:val="20"/>
          <w:lang w:val="sk-SK" w:eastAsia="sk-SK"/>
        </w:rPr>
        <w:t>dále</w:t>
      </w:r>
      <w:proofErr w:type="spellEnd"/>
      <w:r w:rsidRPr="001F0FD5">
        <w:rPr>
          <w:rFonts w:ascii="Arial" w:eastAsia="Times New Roman" w:hAnsi="Arial" w:cs="Arial"/>
          <w:b/>
          <w:bCs/>
          <w:sz w:val="20"/>
          <w:szCs w:val="20"/>
          <w:lang w:val="sk-SK" w:eastAsia="sk-SK"/>
        </w:rPr>
        <w:t xml:space="preserve"> jen „Nemocnice 4“)</w:t>
      </w: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bCs/>
          <w:sz w:val="20"/>
          <w:szCs w:val="20"/>
          <w:lang w:eastAsia="zh-CN"/>
        </w:rPr>
      </w:pPr>
      <w:r w:rsidRPr="001F0FD5">
        <w:rPr>
          <w:rFonts w:ascii="Arial" w:eastAsia="Times New Roman" w:hAnsi="Arial" w:cs="Arial"/>
          <w:b/>
          <w:bCs/>
          <w:sz w:val="20"/>
          <w:szCs w:val="20"/>
          <w:lang w:eastAsia="zh-CN"/>
        </w:rPr>
        <w:t>(dále společně též „Nemocnice“ a jednotlivě též „Nemocnice“).</w:t>
      </w:r>
    </w:p>
    <w:p w:rsidR="001F0FD5" w:rsidRPr="001F0FD5" w:rsidRDefault="001F0FD5" w:rsidP="001F0FD5">
      <w:pPr>
        <w:suppressAutoHyphens/>
        <w:spacing w:after="0" w:line="240" w:lineRule="auto"/>
        <w:jc w:val="center"/>
        <w:rPr>
          <w:rFonts w:ascii="Arial" w:eastAsia="Times New Roman" w:hAnsi="Arial" w:cs="Arial"/>
          <w:b/>
          <w:bCs/>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bCs/>
          <w:sz w:val="20"/>
          <w:szCs w:val="20"/>
          <w:lang w:eastAsia="zh-CN"/>
        </w:rPr>
      </w:pPr>
    </w:p>
    <w:p w:rsidR="001F0FD5" w:rsidRPr="001F0FD5" w:rsidRDefault="001F0FD5" w:rsidP="001F0FD5">
      <w:pPr>
        <w:suppressAutoHyphens/>
        <w:spacing w:after="0" w:line="240" w:lineRule="auto"/>
        <w:rPr>
          <w:rFonts w:ascii="Arial" w:eastAsia="Times New Roman" w:hAnsi="Arial" w:cs="Arial"/>
          <w:b/>
          <w:bCs/>
          <w:sz w:val="20"/>
          <w:szCs w:val="20"/>
          <w:lang w:eastAsia="zh-CN"/>
        </w:rPr>
      </w:pPr>
    </w:p>
    <w:p w:rsidR="001F0FD5" w:rsidRPr="001F0FD5" w:rsidRDefault="001F0FD5" w:rsidP="001F0FD5">
      <w:pPr>
        <w:suppressAutoHyphens/>
        <w:spacing w:after="0" w:line="240" w:lineRule="auto"/>
        <w:rPr>
          <w:rFonts w:ascii="Arial" w:eastAsia="Times New Roman" w:hAnsi="Arial" w:cs="Arial"/>
          <w:b/>
          <w:bCs/>
          <w:sz w:val="20"/>
          <w:szCs w:val="20"/>
          <w:lang w:eastAsia="zh-CN"/>
        </w:rPr>
      </w:pPr>
    </w:p>
    <w:p w:rsidR="001F0FD5" w:rsidRPr="001F0FD5" w:rsidRDefault="001F0FD5" w:rsidP="001F0FD5">
      <w:pPr>
        <w:suppressAutoHyphens/>
        <w:spacing w:after="0" w:line="240" w:lineRule="auto"/>
        <w:rPr>
          <w:rFonts w:ascii="Arial" w:eastAsia="Times New Roman" w:hAnsi="Arial" w:cs="Arial"/>
          <w:b/>
          <w:bCs/>
          <w:sz w:val="20"/>
          <w:szCs w:val="20"/>
          <w:lang w:eastAsia="zh-CN"/>
        </w:rPr>
      </w:pPr>
    </w:p>
    <w:p w:rsidR="001F0FD5" w:rsidRPr="001F0FD5" w:rsidRDefault="001F0FD5" w:rsidP="001F0FD5">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Smluvní strany se dohodly takto:</w:t>
      </w:r>
    </w:p>
    <w:p w:rsidR="001F0FD5" w:rsidRPr="001F0FD5" w:rsidRDefault="001F0FD5" w:rsidP="001F0FD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sz w:val="20"/>
          <w:szCs w:val="20"/>
          <w:lang w:eastAsia="zh-CN"/>
        </w:rPr>
      </w:pPr>
      <w:r w:rsidRPr="001F0FD5">
        <w:rPr>
          <w:rFonts w:ascii="Arial" w:eastAsia="Times New Roman" w:hAnsi="Arial" w:cs="Arial"/>
          <w:b/>
          <w:sz w:val="20"/>
          <w:szCs w:val="20"/>
          <w:lang w:eastAsia="zh-CN"/>
        </w:rPr>
        <w:t>I.</w:t>
      </w:r>
    </w:p>
    <w:p w:rsidR="001F0FD5" w:rsidRPr="001F0FD5" w:rsidRDefault="001F0FD5" w:rsidP="001F0FD5">
      <w:pPr>
        <w:keepNext/>
        <w:tabs>
          <w:tab w:val="num" w:pos="0"/>
        </w:tabs>
        <w:suppressAutoHyphens/>
        <w:spacing w:after="0" w:line="240" w:lineRule="auto"/>
        <w:ind w:left="432" w:hanging="432"/>
        <w:jc w:val="center"/>
        <w:outlineLvl w:val="0"/>
        <w:rPr>
          <w:rFonts w:ascii="Arial" w:eastAsia="Times New Roman" w:hAnsi="Arial" w:cs="Arial"/>
          <w:b/>
          <w:i/>
          <w:sz w:val="20"/>
          <w:szCs w:val="20"/>
          <w:lang w:eastAsia="zh-CN"/>
        </w:rPr>
      </w:pPr>
      <w:r w:rsidRPr="001F0FD5">
        <w:rPr>
          <w:rFonts w:ascii="Arial" w:eastAsia="Times New Roman" w:hAnsi="Arial" w:cs="Arial"/>
          <w:b/>
          <w:sz w:val="20"/>
          <w:szCs w:val="20"/>
          <w:lang w:eastAsia="zh-CN"/>
        </w:rPr>
        <w:t>Úvodní ustanovení</w:t>
      </w:r>
    </w:p>
    <w:p w:rsidR="001F0FD5" w:rsidRPr="001F0FD5" w:rsidRDefault="001F0FD5" w:rsidP="001F0FD5">
      <w:pPr>
        <w:suppressAutoHyphens/>
        <w:spacing w:after="0" w:line="240" w:lineRule="auto"/>
        <w:jc w:val="center"/>
        <w:rPr>
          <w:rFonts w:ascii="Arial" w:eastAsia="Times New Roman" w:hAnsi="Arial" w:cs="Arial"/>
          <w:b/>
          <w:i/>
          <w:sz w:val="20"/>
          <w:szCs w:val="20"/>
          <w:lang w:eastAsia="zh-CN"/>
        </w:rPr>
      </w:pPr>
    </w:p>
    <w:p w:rsidR="001F0FD5" w:rsidRPr="001F0FD5" w:rsidRDefault="001F0FD5" w:rsidP="001F0FD5">
      <w:pPr>
        <w:numPr>
          <w:ilvl w:val="0"/>
          <w:numId w:val="3"/>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mají zájem na vzájemné obchodní spolupráci podle této smlouvy. Nemocnice uzavírají tuto smlouvu společně, protože tak mohou dosáhnout výhodnějších obchodních podmínek, avšak není-li v této smlouvě výslovně stanoveno jinak, činí jednotlivé Nemocnice závazky a prohlášení v této Smlouvě samostatně. Společnost tímto způsobem sníží své administrativní náklady na sjednávání tohoto typu smluv.</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3"/>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Jednotlivé Nemocnice odebírají prostřednictvím odběrových míst uvedených v Příloze č 1 této smlouvy (dále jen „</w:t>
      </w:r>
      <w:r w:rsidRPr="001F0FD5">
        <w:rPr>
          <w:rFonts w:ascii="Arial" w:eastAsia="Times New Roman" w:hAnsi="Arial" w:cs="Arial"/>
          <w:b/>
          <w:sz w:val="20"/>
          <w:szCs w:val="20"/>
          <w:lang w:eastAsia="zh-CN"/>
        </w:rPr>
        <w:t>Odběrová místa</w:t>
      </w:r>
      <w:r w:rsidRPr="001F0FD5">
        <w:rPr>
          <w:rFonts w:ascii="Arial" w:eastAsia="Times New Roman" w:hAnsi="Arial" w:cs="Arial"/>
          <w:sz w:val="20"/>
          <w:szCs w:val="20"/>
          <w:lang w:eastAsia="zh-CN"/>
        </w:rPr>
        <w:t>“) z distribuční sítě v České republice výrobky uvedené v  Přílohách této smlouvy, které na tento trh uvádí Společnost, dále jen „</w:t>
      </w:r>
      <w:r w:rsidRPr="001F0FD5">
        <w:rPr>
          <w:rFonts w:ascii="Arial" w:eastAsia="Times New Roman" w:hAnsi="Arial" w:cs="Arial"/>
          <w:b/>
          <w:sz w:val="20"/>
          <w:szCs w:val="20"/>
          <w:lang w:eastAsia="zh-CN"/>
        </w:rPr>
        <w:t>Výrobky</w:t>
      </w:r>
      <w:r w:rsidRPr="001F0FD5">
        <w:rPr>
          <w:rFonts w:ascii="Arial" w:eastAsia="Times New Roman" w:hAnsi="Arial" w:cs="Arial"/>
          <w:sz w:val="20"/>
          <w:szCs w:val="20"/>
          <w:lang w:eastAsia="zh-CN"/>
        </w:rPr>
        <w:t xml:space="preserve">“. Podmínky odběrů Výrobků jednotlivými Nemocnicemi nejsou touto smlouvou nijak dotčeny. Tyto přílohy tvoří nedílnou součást smlouvy. </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3"/>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Účastníci této smlouvy se v rámci jejího naplňování zavazují postupovat vždy v souladu s právním řádem České republiky.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3"/>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Všichni účastníci této smlouvy souhlasně konstatují, že jednotlivé Nemocnice prostřednictvím spolupráce upravené dílčími písemnými kupními smlouvami s jednotlivými distributory odebírají v rámci své činnosti i výrobky Společnosti, a to v takovém množství, které je pro činnost Nemocnic potřebné. V příslušné dílčí kupní smlouvě uzavřené mezi příslušnou Nemocnicí a distributorem jsou dále upraveny konkrétní obchodní vztahy zaměřené zejména na způsob objednávek zboží, termín a místo dodání, požadavky na zboží, způsob převzetí zboží příslušnou Nemocnicí, případně další ujednání ke specifikaci smluvních vztahů.</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3"/>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Proces uzavření dílčí kupní smlouvy mezi příslušnou Nemocnicí a distributorem ani její obsah není nijak závislý na této smlouvě nebo jejích jednotlivých ustanoveních.</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II.</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Předmět smlouvy</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numPr>
          <w:ilvl w:val="0"/>
          <w:numId w:val="5"/>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Společnost v souladu s požadavky jednotlivých Nemocnic poskytne těmto Nemocnicím za odběr Výrobků prostřednictvím Odběrových míst při splnění podmínek uvedených v této smlouvě a příslušné příloze obratový bonus (dále jen „</w:t>
      </w:r>
      <w:r w:rsidRPr="001F0FD5">
        <w:rPr>
          <w:rFonts w:ascii="Arial" w:eastAsia="Times New Roman" w:hAnsi="Arial" w:cs="Arial"/>
          <w:b/>
          <w:sz w:val="20"/>
          <w:szCs w:val="20"/>
          <w:lang w:eastAsia="zh-CN"/>
        </w:rPr>
        <w:t>Bonus</w:t>
      </w:r>
      <w:r w:rsidRPr="001F0FD5">
        <w:rPr>
          <w:rFonts w:ascii="Arial" w:eastAsia="Times New Roman" w:hAnsi="Arial" w:cs="Arial"/>
          <w:sz w:val="20"/>
          <w:szCs w:val="20"/>
          <w:lang w:eastAsia="zh-CN"/>
        </w:rPr>
        <w:t>“) ve výši uvedené v příslušné příloze za předpokladu, že Nemocnicemi společně dosažený odběr Výrobků v referenčním období definovaném v příslušné příloze dosáhne minimálně obratu uvedeného v příslušné příloze. Výběr Výrobků uvedených v příslušné příloze této smlouvy vychází z potřeb Nemocnic.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rsidR="001F0FD5" w:rsidRPr="001F0FD5" w:rsidRDefault="001F0FD5" w:rsidP="001F0FD5">
      <w:pPr>
        <w:suppressAutoHyphens/>
        <w:spacing w:after="0" w:line="240" w:lineRule="auto"/>
        <w:ind w:left="360"/>
        <w:jc w:val="both"/>
        <w:rPr>
          <w:rFonts w:ascii="Arial" w:eastAsia="Times New Roman" w:hAnsi="Arial" w:cs="Arial"/>
          <w:sz w:val="20"/>
          <w:szCs w:val="20"/>
          <w:lang w:eastAsia="zh-CN"/>
        </w:rPr>
      </w:pPr>
    </w:p>
    <w:p w:rsidR="001F0FD5" w:rsidRPr="001F0FD5" w:rsidRDefault="001F0FD5" w:rsidP="001F0FD5">
      <w:pPr>
        <w:numPr>
          <w:ilvl w:val="0"/>
          <w:numId w:val="5"/>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Bonus je stanoven v příslušné příloze vždy pro konkrétní celkový obrat Výrobků dosažený společně Nemocnicemi v referenčním období, přičemž obrat Výrobků se vypočte jako </w:t>
      </w:r>
      <w:r w:rsidRPr="001F0FD5">
        <w:rPr>
          <w:rFonts w:ascii="Arial" w:eastAsia="Times New Roman" w:hAnsi="Arial" w:cs="Arial"/>
          <w:sz w:val="20"/>
          <w:szCs w:val="20"/>
          <w:lang w:eastAsia="zh-CN"/>
        </w:rPr>
        <w:lastRenderedPageBreak/>
        <w:t>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v sazbě platné pro příslušné výrobky a Nemocnicím bude vyplacena celková částka Bonusu včetně DPH. Je-li v příslušné příloze uvedeno více pásem obratu a k nim příslušný Bonus, náleží Nemocnicím při splnění dalších podmínek této smlouvy Bonus pouze ve výši odpovídající nejvyššímu pásmu obratu dosaženému Nemocnicemi v referenčním období.</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5"/>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Dojde-li v referenčním období k významným změnám cen Výrobků, vstoupí účastníci této smlouvy do jednání o případném zrevidování příloh této smlouvy.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III.</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Uplatnění obratového bonusu a jeho uhrazení</w:t>
      </w:r>
    </w:p>
    <w:p w:rsidR="001F0FD5" w:rsidRPr="001F0FD5" w:rsidRDefault="001F0FD5" w:rsidP="001F0FD5">
      <w:pPr>
        <w:suppressAutoHyphens/>
        <w:spacing w:after="0" w:line="240" w:lineRule="auto"/>
        <w:jc w:val="center"/>
        <w:rPr>
          <w:rFonts w:ascii="Arial" w:eastAsia="Times New Roman" w:hAnsi="Arial" w:cs="Arial"/>
          <w:sz w:val="20"/>
          <w:szCs w:val="20"/>
          <w:lang w:eastAsia="zh-CN"/>
        </w:rPr>
      </w:pPr>
    </w:p>
    <w:p w:rsidR="001F0FD5" w:rsidRPr="001F0FD5" w:rsidRDefault="001F0FD5" w:rsidP="001F0FD5">
      <w:pPr>
        <w:numPr>
          <w:ilvl w:val="0"/>
          <w:numId w:val="8"/>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Společnost, na základě dat o prodejích Výrobků z distribučního řetězce jednotlivým Nemocnicím v příslušném referenčním období, sdělí každé Nemocnici do 20 dní od skončení referenčního období, zda podle posouzení Společnosti má příslušná Nemocnice nárok na Bonus a v jaké výši, dále jen „</w:t>
      </w:r>
      <w:r w:rsidRPr="001F0FD5">
        <w:rPr>
          <w:rFonts w:ascii="Arial" w:eastAsia="Times New Roman" w:hAnsi="Arial" w:cs="Arial"/>
          <w:b/>
          <w:sz w:val="20"/>
          <w:szCs w:val="20"/>
          <w:lang w:eastAsia="zh-CN"/>
        </w:rPr>
        <w:t>posouzení Společnosti</w:t>
      </w:r>
      <w:r w:rsidRPr="001F0FD5">
        <w:rPr>
          <w:rFonts w:ascii="Arial" w:eastAsia="Times New Roman" w:hAnsi="Arial" w:cs="Arial"/>
          <w:sz w:val="20"/>
          <w:szCs w:val="20"/>
          <w:lang w:eastAsia="zh-CN"/>
        </w:rPr>
        <w:t xml:space="preserve">“. V případě, že příslušná Nemocnice s posouzením Společnosti nesouhlasí, je povinna ve lhůtě 15 dní od doručení posouzení Společnosti doložit Společnosti relevantními doklady, že taková Nemocnice dosáhla jiného odběru Výrobků, než z jakého vychází posouzení Společnosti. </w:t>
      </w:r>
    </w:p>
    <w:p w:rsidR="001F0FD5" w:rsidRPr="001F0FD5" w:rsidRDefault="001F0FD5" w:rsidP="001F0FD5">
      <w:pPr>
        <w:suppressAutoHyphens/>
        <w:spacing w:after="120" w:line="480" w:lineRule="auto"/>
        <w:ind w:left="1068"/>
        <w:rPr>
          <w:rFonts w:ascii="Arial" w:eastAsia="Times New Roman" w:hAnsi="Arial" w:cs="Arial"/>
          <w:sz w:val="20"/>
          <w:szCs w:val="20"/>
          <w:lang w:eastAsia="zh-CN"/>
        </w:rPr>
      </w:pPr>
    </w:p>
    <w:p w:rsidR="001F0FD5" w:rsidRPr="001F0FD5" w:rsidRDefault="001F0FD5" w:rsidP="001F0FD5">
      <w:pPr>
        <w:numPr>
          <w:ilvl w:val="0"/>
          <w:numId w:val="8"/>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Nebude-li ve lhůtě 15 dní od doručení posouzení Společnosti podle odst. 1 Společnosti doložen jiný odběr Výrobků, než z jakého vycházelo posouzení Společnosti, vedoucí k jinému závěru ohledně nároku některé Nemocnice na Bonus a/nebo jeho výši, vyjde Společnost z posouzení Společnosti a přizná Nemocnici Bonus ve výši vyplývajícího z posouzení Společnosti. </w:t>
      </w:r>
    </w:p>
    <w:p w:rsidR="001F0FD5" w:rsidRPr="001F0FD5" w:rsidRDefault="001F0FD5" w:rsidP="001F0FD5">
      <w:pPr>
        <w:suppressAutoHyphens/>
        <w:spacing w:after="120" w:line="480" w:lineRule="auto"/>
        <w:ind w:left="1068"/>
        <w:rPr>
          <w:rFonts w:ascii="Arial" w:eastAsia="Times New Roman" w:hAnsi="Arial" w:cs="Arial"/>
          <w:sz w:val="20"/>
          <w:szCs w:val="20"/>
          <w:lang w:eastAsia="zh-CN"/>
        </w:rPr>
      </w:pPr>
    </w:p>
    <w:p w:rsidR="001F0FD5" w:rsidRPr="001F0FD5" w:rsidRDefault="001F0FD5" w:rsidP="001F0FD5">
      <w:pPr>
        <w:numPr>
          <w:ilvl w:val="0"/>
          <w:numId w:val="8"/>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Bude-li Společnosti včas doručen návrh některé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příslušná Nemocnice připomínky Společnosti odůvodněně vypořádá, aby jej Společnost mohla odsouhlasit, popř. odpovídajícím způsobem návrh pozmění. O odsouhlasení návrhu Společnost písemně informuje příslušnou Nemocnici.</w:t>
      </w:r>
    </w:p>
    <w:p w:rsidR="001F0FD5" w:rsidRPr="001F0FD5" w:rsidRDefault="001F0FD5" w:rsidP="001F0FD5">
      <w:pPr>
        <w:suppressAutoHyphens/>
        <w:spacing w:after="0" w:line="240" w:lineRule="auto"/>
        <w:ind w:left="708"/>
        <w:rPr>
          <w:rFonts w:ascii="Arial" w:eastAsia="Times New Roman" w:hAnsi="Arial" w:cs="Arial"/>
          <w:sz w:val="20"/>
          <w:szCs w:val="20"/>
          <w:lang w:eastAsia="zh-CN"/>
        </w:rPr>
      </w:pPr>
    </w:p>
    <w:p w:rsidR="001F0FD5" w:rsidRPr="001F0FD5" w:rsidRDefault="001F0FD5" w:rsidP="001F0FD5">
      <w:pPr>
        <w:suppressAutoHyphens/>
        <w:spacing w:after="0" w:line="240" w:lineRule="auto"/>
        <w:ind w:left="708"/>
        <w:rPr>
          <w:rFonts w:ascii="Arial" w:eastAsia="Times New Roman" w:hAnsi="Arial" w:cs="Arial"/>
          <w:sz w:val="20"/>
          <w:szCs w:val="20"/>
          <w:lang w:eastAsia="zh-CN"/>
        </w:rPr>
      </w:pPr>
    </w:p>
    <w:p w:rsidR="001F0FD5" w:rsidRPr="001F0FD5" w:rsidRDefault="001F0FD5" w:rsidP="001F0FD5">
      <w:pPr>
        <w:numPr>
          <w:ilvl w:val="0"/>
          <w:numId w:val="8"/>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Společnost do 15 dní od přiznání Bonusu, resp. od odsouhlasení návrhu na přiznání bonusu vystaví ve prospěch příslušných Nemocnic doklad o uznání obratového bonusu – Přiznání finanční odměny a doručí jej příslušným Nemocnicím. Společnost Bonus Nemocnicím uhradí do 75 dní od přiznání Bonusu, resp. od odsouhlasení návrhu na přiznání Bonusu. Bonus bude Společností uhrazen převodem na bankovní účet příslušné Nemocnice.</w:t>
      </w:r>
    </w:p>
    <w:p w:rsidR="001F0FD5" w:rsidRPr="001F0FD5" w:rsidRDefault="001F0FD5" w:rsidP="001F0FD5">
      <w:pPr>
        <w:suppressAutoHyphens/>
        <w:spacing w:after="0" w:line="240" w:lineRule="auto"/>
        <w:ind w:left="1068"/>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ind w:left="1068"/>
        <w:jc w:val="both"/>
        <w:rPr>
          <w:rFonts w:ascii="Arial" w:eastAsia="Times New Roman" w:hAnsi="Arial" w:cs="Arial"/>
          <w:sz w:val="20"/>
          <w:szCs w:val="20"/>
          <w:lang w:eastAsia="zh-CN"/>
        </w:rPr>
      </w:pPr>
    </w:p>
    <w:p w:rsidR="001F0FD5" w:rsidRPr="001F0FD5" w:rsidRDefault="001F0FD5" w:rsidP="001F0FD5">
      <w:pPr>
        <w:numPr>
          <w:ilvl w:val="0"/>
          <w:numId w:val="8"/>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Společnost je oprávněna odepřít uhrazení Bonusu těm Nemocnicím, které jsou v prodlení s úhradou, byť jen části kupní ceny jakékoliv objednávky Výrobků. Jestliže bude kterákoli Nemocnice v prodlení s úhradou, byť jen části kupní ceny po dobu 60 dní, není Společnost povinna Bonus takovéto Nemocnici uhradit ani po doplacení kupní ceny.</w:t>
      </w:r>
    </w:p>
    <w:p w:rsidR="001F0FD5" w:rsidRPr="001F0FD5" w:rsidRDefault="001F0FD5" w:rsidP="001F0FD5">
      <w:pPr>
        <w:suppressAutoHyphens/>
        <w:spacing w:after="0" w:line="240" w:lineRule="auto"/>
        <w:ind w:left="1068"/>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 xml:space="preserve">IV. </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Další ustanovení a prohlášení stran</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numPr>
          <w:ilvl w:val="0"/>
          <w:numId w:val="2"/>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souhlasně prohlašují, že touto smlouvou není žádná Nemocnice jakkoli zavázána odebírat výrobky Společnosti, a to v jakémkoli množství a nadále disponuje absolutní smluvní volností co do výběru výrobků i co do výběru jejich dodavatelů.</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ind w:left="1068"/>
        <w:jc w:val="both"/>
        <w:rPr>
          <w:rFonts w:ascii="Arial" w:eastAsia="Times New Roman" w:hAnsi="Arial" w:cs="Arial"/>
          <w:sz w:val="20"/>
          <w:szCs w:val="20"/>
          <w:lang w:eastAsia="zh-CN"/>
        </w:rPr>
      </w:pPr>
    </w:p>
    <w:p w:rsidR="001F0FD5" w:rsidRPr="001F0FD5" w:rsidRDefault="001F0FD5" w:rsidP="001F0FD5">
      <w:pPr>
        <w:numPr>
          <w:ilvl w:val="0"/>
          <w:numId w:val="2"/>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 který zohledňuje ekonomické přínosy na straně Společnosti danou množstvím Výrobků Nemocnicí odebraných.</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2"/>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2"/>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w:t>
      </w:r>
      <w:proofErr w:type="gramStart"/>
      <w:r w:rsidRPr="001F0FD5">
        <w:rPr>
          <w:rFonts w:ascii="Arial" w:eastAsia="Times New Roman" w:hAnsi="Arial" w:cs="Arial"/>
          <w:sz w:val="20"/>
          <w:szCs w:val="20"/>
          <w:lang w:eastAsia="zh-CN"/>
        </w:rPr>
        <w:t>od</w:t>
      </w:r>
      <w:proofErr w:type="gramEnd"/>
      <w:r w:rsidRPr="001F0FD5">
        <w:rPr>
          <w:rFonts w:ascii="Arial" w:eastAsia="Times New Roman" w:hAnsi="Arial" w:cs="Arial"/>
          <w:sz w:val="20"/>
          <w:szCs w:val="20"/>
          <w:lang w:eastAsia="zh-CN"/>
        </w:rPr>
        <w:t xml:space="preserve"> 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highlight w:val="yellow"/>
          <w:lang w:eastAsia="zh-CN"/>
        </w:rPr>
      </w:pPr>
      <w:r w:rsidRPr="001F0FD5">
        <w:rPr>
          <w:rFonts w:ascii="Arial" w:eastAsia="Times New Roman" w:hAnsi="Arial" w:cs="Arial"/>
          <w:b/>
          <w:sz w:val="20"/>
          <w:szCs w:val="20"/>
          <w:lang w:eastAsia="zh-CN"/>
        </w:rPr>
        <w:t>V.</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Protikorupční ustanovení</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numPr>
          <w:ilvl w:val="0"/>
          <w:numId w:val="6"/>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Všichni účastníci se při plnění závazků vyplývajících z této smlouvy zavazují jednat v souladu s etickými zásadami podnikání a dodržovat veškeré tuzemské i zahraniční protikorupční právní předpisy, které zakazují korupci veřejných činitelů. Žádný z účastníků smlouvy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takovým účastníkem a druhá smluvní strana má v takovém případě právo od této smlouvy </w:t>
      </w:r>
      <w:proofErr w:type="gramStart"/>
      <w:r w:rsidRPr="001F0FD5">
        <w:rPr>
          <w:rFonts w:ascii="Arial" w:eastAsia="Times New Roman" w:hAnsi="Arial" w:cs="Arial"/>
          <w:sz w:val="20"/>
          <w:szCs w:val="20"/>
          <w:lang w:eastAsia="zh-CN"/>
        </w:rPr>
        <w:t>odstoupit  s okamžitým</w:t>
      </w:r>
      <w:proofErr w:type="gramEnd"/>
      <w:r w:rsidRPr="001F0FD5">
        <w:rPr>
          <w:rFonts w:ascii="Arial" w:eastAsia="Times New Roman" w:hAnsi="Arial" w:cs="Arial"/>
          <w:sz w:val="20"/>
          <w:szCs w:val="20"/>
          <w:lang w:eastAsia="zh-CN"/>
        </w:rPr>
        <w:t xml:space="preserve"> účinkem po doručení oznámení porušujícímu účastníkovi smlouvy a bez poskytnutí možnosti porušujícímu účastníkovi smlouvy toto porušení napravit.</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6"/>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lastRenderedPageBreak/>
        <w:t>VI.</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Mlčenlivost</w:t>
      </w:r>
    </w:p>
    <w:p w:rsidR="001F0FD5" w:rsidRPr="001F0FD5" w:rsidRDefault="001F0FD5" w:rsidP="001F0FD5">
      <w:pPr>
        <w:numPr>
          <w:ilvl w:val="0"/>
          <w:numId w:val="4"/>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4"/>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4"/>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Povinnost mlčenlivosti se nevztahuje na informace, které:</w:t>
      </w:r>
    </w:p>
    <w:p w:rsidR="001F0FD5" w:rsidRPr="001F0FD5" w:rsidRDefault="001F0FD5" w:rsidP="001F0FD5">
      <w:pPr>
        <w:numPr>
          <w:ilvl w:val="1"/>
          <w:numId w:val="1"/>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jsou veřejně známé,</w:t>
      </w:r>
    </w:p>
    <w:p w:rsidR="001F0FD5" w:rsidRPr="001F0FD5" w:rsidRDefault="001F0FD5" w:rsidP="001F0FD5">
      <w:pPr>
        <w:numPr>
          <w:ilvl w:val="1"/>
          <w:numId w:val="1"/>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nebo se stanou veřejně známými jinak než porušením ustanovení této smlouvy, přičemž současně,</w:t>
      </w:r>
    </w:p>
    <w:p w:rsidR="001F0FD5" w:rsidRPr="001F0FD5" w:rsidRDefault="001F0FD5" w:rsidP="001F0FD5">
      <w:pPr>
        <w:numPr>
          <w:ilvl w:val="1"/>
          <w:numId w:val="1"/>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jsou oprávněně v dispozici druhé smluvní strany před jejich poskytnutím této smluvní straně, nebo</w:t>
      </w:r>
    </w:p>
    <w:p w:rsidR="001F0FD5" w:rsidRPr="001F0FD5" w:rsidRDefault="001F0FD5" w:rsidP="001F0FD5">
      <w:pPr>
        <w:numPr>
          <w:ilvl w:val="1"/>
          <w:numId w:val="1"/>
        </w:num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sz w:val="20"/>
          <w:szCs w:val="20"/>
          <w:lang w:eastAsia="zh-CN"/>
        </w:rPr>
        <w:t>smluvní strana je získá od třetí osoby, která není vázána povinností mlčenlivosti.</w:t>
      </w:r>
    </w:p>
    <w:p w:rsidR="001F0FD5" w:rsidRPr="001F0FD5" w:rsidRDefault="001F0FD5" w:rsidP="001F0FD5">
      <w:pPr>
        <w:suppressAutoHyphens/>
        <w:spacing w:after="0" w:line="240" w:lineRule="auto"/>
        <w:ind w:left="1065"/>
        <w:jc w:val="both"/>
        <w:rPr>
          <w:rFonts w:ascii="Arial" w:eastAsia="Times New Roman" w:hAnsi="Arial" w:cs="Arial"/>
          <w:b/>
          <w:sz w:val="20"/>
          <w:szCs w:val="20"/>
          <w:lang w:eastAsia="zh-CN"/>
        </w:rPr>
      </w:pPr>
    </w:p>
    <w:p w:rsidR="001F0FD5" w:rsidRPr="001F0FD5" w:rsidRDefault="001F0FD5" w:rsidP="001F0FD5">
      <w:pPr>
        <w:numPr>
          <w:ilvl w:val="0"/>
          <w:numId w:val="4"/>
        </w:num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sz w:val="20"/>
          <w:szCs w:val="20"/>
          <w:lang w:eastAsia="zh-CN"/>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rsidR="001F0FD5" w:rsidRPr="001F0FD5" w:rsidRDefault="001F0FD5" w:rsidP="001F0FD5">
      <w:pPr>
        <w:suppressAutoHyphens/>
        <w:spacing w:after="0" w:line="240" w:lineRule="auto"/>
        <w:ind w:left="1065"/>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VII.</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Všeobecná ustanovení</w:t>
      </w: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Ve všech ostatních otázkách neupravených touto smlouvou, se právní vztah založený touto smlouvou řídí ustanoveními občanského zákoníku.</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Smlouva se uzavírá na dobu určitou, a to od 1. 1. 2019 do 31. 12. 2019.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smluvní straně. Kromě toho je kterákoliv smluvní strana oprávněna tuto smlouvu vypovědět podle čl. IV. odst. 4 nebo od ní odstoupit podle čl. V odst. 1 této smlouvy. </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w:t>
      </w:r>
      <w:r w:rsidRPr="001F0FD5">
        <w:rPr>
          <w:rFonts w:ascii="Arial" w:eastAsia="Times New Roman" w:hAnsi="Arial" w:cs="Arial"/>
          <w:sz w:val="20"/>
          <w:szCs w:val="20"/>
          <w:lang w:eastAsia="zh-CN"/>
        </w:rPr>
        <w:lastRenderedPageBreak/>
        <w:t>datum a období, po které jsou účinné. Bude-li tato smlouva publikována v registru smluv v souladu se zákonem o RS, pak se publikace příloh měněných podle tohoto ustanovení smlouvy řídí samostatným ujednáním uvedeným níže.</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Strany se dohodly, že podstatná změna okolností, za nichž byla tato smlouva uzavřená, nezakládá právo žádné ze stran domáhat se obnovení jednání o smlouvě ve smyslu §1765 občanského zákoníku, nestanoví-li tato smlouva jinak. </w:t>
      </w:r>
    </w:p>
    <w:p w:rsidR="001F0FD5" w:rsidRPr="001F0FD5" w:rsidRDefault="001F0FD5" w:rsidP="001F0FD5">
      <w:pPr>
        <w:suppressAutoHyphens/>
        <w:spacing w:after="0" w:line="240" w:lineRule="auto"/>
        <w:ind w:left="708"/>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Smlouva je vyhotovena v 5 stejnopisech přičemž každá ze smluvních stran obdrží po jednom.</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Účastníci této smlouvy prohlašují, že si smlouvu před jejím podepsáním přečetli a že její obsah odpovídá jejich pravé, vážné a svobodné vůli, což stvrzují svými níže připojenými podpisy.</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Tato smlouva i její výklad se řídí českým právním řádem.</w:t>
      </w:r>
    </w:p>
    <w:p w:rsidR="001F0FD5" w:rsidRPr="001F0FD5" w:rsidRDefault="001F0FD5" w:rsidP="001F0FD5">
      <w:pPr>
        <w:suppressAutoHyphens/>
        <w:spacing w:after="0" w:line="240" w:lineRule="auto"/>
        <w:ind w:left="708"/>
        <w:rPr>
          <w:rFonts w:ascii="Arial" w:eastAsia="Times New Roman" w:hAnsi="Arial" w:cs="Arial"/>
          <w:sz w:val="20"/>
          <w:szCs w:val="20"/>
          <w:lang w:eastAsia="zh-CN"/>
        </w:rPr>
      </w:pPr>
    </w:p>
    <w:p w:rsidR="001F0FD5" w:rsidRPr="001F0FD5" w:rsidRDefault="001F0FD5" w:rsidP="001F0FD5">
      <w:pPr>
        <w:numPr>
          <w:ilvl w:val="0"/>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Přílohy této Smlouvy tvoří:</w:t>
      </w:r>
    </w:p>
    <w:p w:rsidR="001F0FD5" w:rsidRPr="001F0FD5" w:rsidRDefault="001F0FD5" w:rsidP="001F0FD5">
      <w:pPr>
        <w:numPr>
          <w:ilvl w:val="1"/>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Příloha č. 1 – určení odběrných míst</w:t>
      </w:r>
    </w:p>
    <w:p w:rsidR="001F0FD5" w:rsidRPr="001F0FD5" w:rsidRDefault="001F0FD5" w:rsidP="001F0FD5">
      <w:pPr>
        <w:numPr>
          <w:ilvl w:val="1"/>
          <w:numId w:val="7"/>
        </w:num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Příloha č 2a – Podmínky poskytnutí obratového bonusu</w:t>
      </w:r>
    </w:p>
    <w:p w:rsidR="001F0FD5" w:rsidRPr="001F0FD5" w:rsidRDefault="001F0FD5" w:rsidP="001F0FD5">
      <w:pPr>
        <w:suppressAutoHyphens/>
        <w:spacing w:after="0" w:line="240" w:lineRule="auto"/>
        <w:ind w:left="1065"/>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center"/>
        <w:rPr>
          <w:rFonts w:ascii="Arial" w:eastAsia="Times New Roman" w:hAnsi="Arial" w:cs="Arial"/>
          <w:b/>
          <w:sz w:val="20"/>
          <w:szCs w:val="20"/>
          <w:lang w:eastAsia="zh-CN"/>
        </w:rPr>
      </w:pPr>
      <w:r w:rsidRPr="001F0FD5">
        <w:rPr>
          <w:rFonts w:ascii="Arial" w:eastAsia="Times New Roman" w:hAnsi="Arial" w:cs="Arial"/>
          <w:b/>
          <w:sz w:val="20"/>
          <w:szCs w:val="20"/>
          <w:lang w:eastAsia="zh-CN"/>
        </w:rPr>
        <w:t>SAMOSTATNÉ UJEDNÁNÍ - REGISTR SMLUV</w:t>
      </w:r>
    </w:p>
    <w:p w:rsidR="001F0FD5" w:rsidRPr="001F0FD5" w:rsidRDefault="001F0FD5" w:rsidP="001F0FD5">
      <w:pPr>
        <w:suppressAutoHyphens/>
        <w:spacing w:after="12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Je-li dána zákonná povinnost k uveřejnění výše uvedené smlouvy v Registru smluv dle zákona o RS, dohodly se smluvní strany, že takovou povinnost splní Společnost, a to v souladu s níže uvedeným. Žádná Nemocnice nebude uvedenou smlouvu zveřejňovat v Registru smluv, ledaže tak toto ujednání výslovně stanoví.</w:t>
      </w:r>
    </w:p>
    <w:p w:rsidR="001F0FD5" w:rsidRPr="001F0FD5" w:rsidRDefault="001F0FD5" w:rsidP="001F0FD5">
      <w:pPr>
        <w:suppressAutoHyphens/>
        <w:spacing w:after="12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Společnost neuveřejní v Registru smluv, zejm. neuvede v </w:t>
      </w:r>
      <w:proofErr w:type="spellStart"/>
      <w:r w:rsidRPr="001F0FD5">
        <w:rPr>
          <w:rFonts w:ascii="Arial" w:eastAsia="Times New Roman" w:hAnsi="Arial" w:cs="Arial"/>
          <w:sz w:val="20"/>
          <w:szCs w:val="20"/>
          <w:lang w:eastAsia="zh-CN"/>
        </w:rPr>
        <w:t>metadatech</w:t>
      </w:r>
      <w:proofErr w:type="spellEnd"/>
      <w:r w:rsidRPr="001F0FD5">
        <w:rPr>
          <w:rFonts w:ascii="Arial" w:eastAsia="Times New Roman" w:hAnsi="Arial" w:cs="Arial"/>
          <w:sz w:val="20"/>
          <w:szCs w:val="20"/>
          <w:lang w:eastAsia="zh-CN"/>
        </w:rPr>
        <w:t xml:space="preserve"> ta smluvní ujednání, která kterákoliv Nemocnice pro tyto účely označí v písemné instrukci doručené Společnosti. Příslušná Nemocnice odpovídá za soulad instrukce s právními předpisy.</w:t>
      </w:r>
    </w:p>
    <w:p w:rsidR="001F0FD5" w:rsidRPr="001F0FD5" w:rsidRDefault="001F0FD5" w:rsidP="001F0FD5">
      <w:pPr>
        <w:suppressAutoHyphens/>
        <w:spacing w:after="12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 xml:space="preserve">Pro vyloučení pochybností smluvní strany potvrzují, že obchodním tajemstvím jsou a budou vyloučeny z uveřejnění, zejm. nebudou uvedeny v </w:t>
      </w:r>
      <w:proofErr w:type="spellStart"/>
      <w:r w:rsidRPr="001F0FD5">
        <w:rPr>
          <w:rFonts w:ascii="Arial" w:eastAsia="Times New Roman" w:hAnsi="Arial" w:cs="Arial"/>
          <w:sz w:val="20"/>
          <w:szCs w:val="20"/>
          <w:lang w:eastAsia="zh-CN"/>
        </w:rPr>
        <w:t>metadatech</w:t>
      </w:r>
      <w:proofErr w:type="spellEnd"/>
      <w:r w:rsidRPr="001F0FD5">
        <w:rPr>
          <w:rFonts w:ascii="Arial" w:eastAsia="Times New Roman" w:hAnsi="Arial" w:cs="Arial"/>
          <w:sz w:val="20"/>
          <w:szCs w:val="20"/>
          <w:lang w:eastAsia="zh-CN"/>
        </w:rPr>
        <w:t xml:space="preserve"> veškeré části smlouvy výše umístěné mezi symboly: „[XX…XX]“ a dále budou z uveřejnění vyloučeny části smlouvy výše umístěné mezi symboly: „[OU…OU]“ pro ochranu osobních údajů. </w:t>
      </w:r>
    </w:p>
    <w:p w:rsidR="001F0FD5" w:rsidRPr="001F0FD5" w:rsidRDefault="001F0FD5" w:rsidP="001F0FD5">
      <w:pPr>
        <w:suppressAutoHyphens/>
        <w:spacing w:after="120" w:line="240" w:lineRule="auto"/>
        <w:jc w:val="both"/>
        <w:rPr>
          <w:rFonts w:ascii="Arial" w:eastAsia="Times New Roman" w:hAnsi="Arial" w:cs="Arial"/>
          <w:sz w:val="20"/>
          <w:szCs w:val="20"/>
          <w:lang w:eastAsia="zh-CN"/>
        </w:rPr>
      </w:pPr>
      <w:r w:rsidRPr="001F0FD5">
        <w:rPr>
          <w:rFonts w:ascii="Arial" w:eastAsia="Calibri" w:hAnsi="Arial" w:cs="Arial"/>
          <w:sz w:val="20"/>
          <w:szCs w:val="20"/>
          <w:lang w:eastAsia="zh-CN"/>
        </w:rPr>
        <w:t>Společnost uvede v </w:t>
      </w:r>
      <w:proofErr w:type="spellStart"/>
      <w:r w:rsidRPr="001F0FD5">
        <w:rPr>
          <w:rFonts w:ascii="Arial" w:eastAsia="Calibri" w:hAnsi="Arial" w:cs="Arial"/>
          <w:sz w:val="20"/>
          <w:szCs w:val="20"/>
          <w:lang w:eastAsia="zh-CN"/>
        </w:rPr>
        <w:t>metadatech</w:t>
      </w:r>
      <w:proofErr w:type="spellEnd"/>
      <w:r w:rsidRPr="001F0FD5">
        <w:rPr>
          <w:rFonts w:ascii="Arial" w:eastAsia="Calibri" w:hAnsi="Arial" w:cs="Arial"/>
          <w:sz w:val="20"/>
          <w:szCs w:val="20"/>
          <w:lang w:eastAsia="zh-CN"/>
        </w:rPr>
        <w:t xml:space="preserve"> datové schránky jednotlivých Nemocnic, aby potvrzení o uveřejnění bylo doručeno všem smluvním stranám. Dohoda smluvních stran dle tohoto článku tvoří samostatné ujednání nezávislé na vzniku či trvání výše uvedené smlouvy</w:t>
      </w:r>
      <w:r w:rsidRPr="001F0FD5">
        <w:rPr>
          <w:rFonts w:ascii="Arial" w:eastAsia="Times New Roman" w:hAnsi="Arial" w:cs="Arial"/>
          <w:sz w:val="20"/>
          <w:szCs w:val="20"/>
          <w:lang w:eastAsia="zh-CN"/>
        </w:rPr>
        <w:t>.</w:t>
      </w:r>
    </w:p>
    <w:p w:rsidR="001F0FD5" w:rsidRPr="001F0FD5" w:rsidRDefault="001F0FD5" w:rsidP="001F0FD5">
      <w:pPr>
        <w:suppressAutoHyphens/>
        <w:spacing w:after="12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lastRenderedPageBreak/>
        <w:t>NA DŮKAZ ČEHOŽ smluvní strany uzavřely toto samostatné ujednání, které je níže jejich jménem a jejich řádně zplnomocněnými zástupci podepsáno.</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4"/>
          <w:szCs w:val="20"/>
          <w:lang w:eastAsia="zh-CN"/>
        </w:rPr>
      </w:pPr>
      <w:r w:rsidRPr="001F0FD5">
        <w:rPr>
          <w:rFonts w:ascii="Arial" w:eastAsia="Times New Roman" w:hAnsi="Arial" w:cs="Arial"/>
          <w:sz w:val="20"/>
          <w:szCs w:val="20"/>
          <w:lang w:eastAsia="zh-CN"/>
        </w:rPr>
        <w:t xml:space="preserve">V Praze, dne </w:t>
      </w:r>
      <w:proofErr w:type="gramStart"/>
      <w:r w:rsidRPr="001F0FD5">
        <w:rPr>
          <w:rFonts w:ascii="Arial" w:eastAsia="Times New Roman" w:hAnsi="Arial" w:cs="Arial"/>
          <w:sz w:val="20"/>
          <w:szCs w:val="20"/>
          <w:lang w:eastAsia="zh-CN"/>
        </w:rPr>
        <w:t>24.1.2019</w:t>
      </w:r>
      <w:proofErr w:type="gramEnd"/>
      <w:r w:rsidRPr="001F0FD5">
        <w:rPr>
          <w:rFonts w:ascii="Arial" w:eastAsia="Calibri" w:hAnsi="Arial" w:cs="Arial"/>
          <w:sz w:val="20"/>
          <w:szCs w:val="20"/>
          <w:lang w:eastAsia="zh-CN"/>
        </w:rPr>
        <w:tab/>
      </w:r>
      <w:r w:rsidRPr="001F0FD5">
        <w:rPr>
          <w:rFonts w:ascii="Arial" w:eastAsia="Calibri" w:hAnsi="Arial" w:cs="Arial"/>
          <w:sz w:val="20"/>
          <w:szCs w:val="20"/>
          <w:lang w:eastAsia="zh-CN"/>
        </w:rPr>
        <w:tab/>
      </w:r>
      <w:r w:rsidRPr="001F0FD5">
        <w:rPr>
          <w:rFonts w:ascii="Arial" w:eastAsia="Calibri" w:hAnsi="Arial" w:cs="Arial"/>
          <w:sz w:val="20"/>
          <w:szCs w:val="20"/>
          <w:lang w:eastAsia="zh-CN"/>
        </w:rPr>
        <w:tab/>
      </w:r>
      <w:r w:rsidRPr="001F0FD5">
        <w:rPr>
          <w:rFonts w:ascii="Arial" w:eastAsia="Calibri" w:hAnsi="Arial" w:cs="Arial"/>
          <w:sz w:val="20"/>
          <w:szCs w:val="20"/>
          <w:lang w:eastAsia="zh-CN"/>
        </w:rPr>
        <w:tab/>
      </w:r>
      <w:r w:rsidRPr="001F0FD5">
        <w:rPr>
          <w:rFonts w:ascii="Arial" w:eastAsia="Calibri" w:hAnsi="Arial" w:cs="Arial"/>
          <w:sz w:val="20"/>
          <w:szCs w:val="20"/>
          <w:lang w:eastAsia="zh-CN"/>
        </w:rPr>
        <w:tab/>
        <w:t>Ve Zlíně, dne 15.2.2019</w:t>
      </w:r>
    </w:p>
    <w:p w:rsidR="001F0FD5" w:rsidRPr="001F0FD5" w:rsidRDefault="001F0FD5" w:rsidP="001F0FD5">
      <w:pPr>
        <w:suppressAutoHyphens/>
        <w:spacing w:after="0" w:line="240" w:lineRule="auto"/>
        <w:jc w:val="both"/>
        <w:rPr>
          <w:rFonts w:ascii="Arial" w:eastAsia="Arial" w:hAnsi="Arial" w:cs="Arial"/>
          <w:b/>
          <w:sz w:val="20"/>
          <w:szCs w:val="20"/>
          <w:lang w:eastAsia="zh-CN"/>
        </w:rPr>
      </w:pPr>
    </w:p>
    <w:p w:rsidR="001F0FD5" w:rsidRPr="001F0FD5" w:rsidRDefault="001F0FD5" w:rsidP="001F0FD5">
      <w:pPr>
        <w:suppressAutoHyphens/>
        <w:spacing w:after="0" w:line="240" w:lineRule="auto"/>
        <w:jc w:val="both"/>
        <w:rPr>
          <w:rFonts w:ascii="Arial" w:eastAsia="Arial" w:hAnsi="Arial" w:cs="Arial"/>
          <w:b/>
          <w:sz w:val="20"/>
          <w:szCs w:val="20"/>
          <w:lang w:eastAsia="zh-CN"/>
        </w:rPr>
      </w:pPr>
      <w:r w:rsidRPr="001F0FD5">
        <w:rPr>
          <w:rFonts w:ascii="Arial" w:eastAsia="Arial" w:hAnsi="Arial" w:cs="Arial"/>
          <w:b/>
          <w:sz w:val="20"/>
          <w:szCs w:val="20"/>
          <w:lang w:eastAsia="zh-CN"/>
        </w:rPr>
        <w:t xml:space="preserve"> </w:t>
      </w:r>
    </w:p>
    <w:p w:rsidR="001F0FD5" w:rsidRPr="001F0FD5" w:rsidRDefault="001F0FD5" w:rsidP="001F0FD5">
      <w:pPr>
        <w:suppressAutoHyphens/>
        <w:spacing w:after="0" w:line="240" w:lineRule="auto"/>
        <w:jc w:val="both"/>
        <w:rPr>
          <w:rFonts w:ascii="Arial" w:eastAsia="Arial" w:hAnsi="Arial" w:cs="Arial"/>
          <w:b/>
          <w:sz w:val="20"/>
          <w:szCs w:val="20"/>
          <w:lang w:eastAsia="zh-CN"/>
        </w:rPr>
      </w:pPr>
    </w:p>
    <w:p w:rsidR="001F0FD5" w:rsidRPr="001F0FD5" w:rsidRDefault="001F0FD5" w:rsidP="001F0FD5">
      <w:pPr>
        <w:suppressAutoHyphens/>
        <w:spacing w:after="0" w:line="240" w:lineRule="auto"/>
        <w:jc w:val="both"/>
        <w:rPr>
          <w:rFonts w:ascii="Arial" w:eastAsia="Arial" w:hAnsi="Arial" w:cs="Arial"/>
          <w:sz w:val="20"/>
          <w:szCs w:val="20"/>
          <w:lang w:eastAsia="zh-CN"/>
        </w:rPr>
      </w:pPr>
    </w:p>
    <w:p w:rsidR="001F0FD5" w:rsidRPr="001F0FD5" w:rsidRDefault="001F0FD5" w:rsidP="001F0FD5">
      <w:pPr>
        <w:suppressAutoHyphens/>
        <w:spacing w:after="0" w:line="240" w:lineRule="auto"/>
        <w:jc w:val="both"/>
        <w:rPr>
          <w:rFonts w:ascii="Arial" w:eastAsia="Arial" w:hAnsi="Arial" w:cs="Arial"/>
          <w:sz w:val="20"/>
          <w:szCs w:val="20"/>
          <w:lang w:eastAsia="zh-CN"/>
        </w:rPr>
      </w:pPr>
      <w:r w:rsidRPr="001F0FD5">
        <w:rPr>
          <w:rFonts w:ascii="Arial" w:eastAsia="Arial" w:hAnsi="Arial" w:cs="Arial"/>
          <w:sz w:val="20"/>
          <w:szCs w:val="20"/>
          <w:lang w:eastAsia="zh-CN"/>
        </w:rPr>
        <w:t>__________________________________</w:t>
      </w:r>
      <w:r w:rsidRPr="001F0FD5">
        <w:rPr>
          <w:rFonts w:ascii="Arial" w:eastAsia="Arial" w:hAnsi="Arial" w:cs="Arial"/>
          <w:sz w:val="20"/>
          <w:szCs w:val="20"/>
          <w:lang w:eastAsia="zh-CN"/>
        </w:rPr>
        <w:tab/>
        <w:t xml:space="preserve">            _____________________________________</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 xml:space="preserve">Zentiva, </w:t>
      </w:r>
      <w:proofErr w:type="gramStart"/>
      <w:r w:rsidRPr="001F0FD5">
        <w:rPr>
          <w:rFonts w:ascii="Arial" w:eastAsia="Times New Roman" w:hAnsi="Arial" w:cs="Arial"/>
          <w:b/>
          <w:sz w:val="20"/>
          <w:szCs w:val="20"/>
          <w:lang w:eastAsia="zh-CN"/>
        </w:rPr>
        <w:t>k.s.</w:t>
      </w:r>
      <w:proofErr w:type="gramEnd"/>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b/>
          <w:sz w:val="20"/>
          <w:szCs w:val="20"/>
          <w:lang w:eastAsia="zh-CN"/>
        </w:rPr>
        <w:t>Kroměřížská nemocnice a.s.</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hint="eastAsia"/>
          <w:sz w:val="20"/>
          <w:szCs w:val="20"/>
          <w:lang w:eastAsia="zh-CN"/>
        </w:rPr>
        <w:t>[OU</w:t>
      </w:r>
      <w:r w:rsidRPr="001F0FD5">
        <w:rPr>
          <w:rFonts w:ascii="Arial" w:eastAsia="Times New Roman" w:hAnsi="Arial" w:cs="Arial"/>
          <w:sz w:val="20"/>
          <w:szCs w:val="20"/>
          <w:lang w:eastAsia="zh-CN"/>
        </w:rPr>
        <w:t xml:space="preserve"> </w:t>
      </w:r>
      <w:r w:rsidRPr="001F0FD5">
        <w:rPr>
          <w:rFonts w:ascii="Arial" w:eastAsia="Times New Roman" w:hAnsi="Arial" w:cs="Arial" w:hint="eastAsia"/>
          <w:sz w:val="20"/>
          <w:szCs w:val="20"/>
          <w:lang w:eastAsia="zh-CN"/>
        </w:rPr>
        <w:t>OU]</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t xml:space="preserve">           </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t xml:space="preserve">                         [OU OU],                                                 </w:t>
      </w:r>
    </w:p>
    <w:p w:rsidR="001F0FD5" w:rsidRPr="001F0FD5" w:rsidRDefault="001F0FD5" w:rsidP="001F0FD5">
      <w:pPr>
        <w:suppressAutoHyphens/>
        <w:spacing w:after="0" w:line="240" w:lineRule="auto"/>
        <w:jc w:val="both"/>
        <w:rPr>
          <w:rFonts w:ascii="Arial" w:eastAsia="Arial Unicode MS" w:hAnsi="Arial" w:cs="Arial"/>
          <w:color w:val="00000A"/>
          <w:sz w:val="20"/>
          <w:szCs w:val="20"/>
          <w:lang w:eastAsia="zh-CN" w:bidi="hi-IN"/>
        </w:rPr>
      </w:pPr>
      <w:r w:rsidRPr="001F0FD5">
        <w:rPr>
          <w:rFonts w:ascii="Arial" w:eastAsia="Times New Roman" w:hAnsi="Arial" w:cs="Arial"/>
          <w:sz w:val="20"/>
          <w:szCs w:val="20"/>
          <w:lang w:eastAsia="zh-CN"/>
        </w:rPr>
        <w:t>na základě plné moci</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proofErr w:type="spellStart"/>
      <w:r w:rsidR="00443ACF">
        <w:rPr>
          <w:rFonts w:ascii="Arial" w:eastAsia="Times New Roman" w:hAnsi="Arial" w:cs="Arial"/>
          <w:sz w:val="20"/>
          <w:szCs w:val="20"/>
          <w:lang w:val="sk-SK" w:eastAsia="sk-SK"/>
        </w:rPr>
        <w:t>ředitel</w:t>
      </w:r>
      <w:proofErr w:type="spellEnd"/>
      <w:r w:rsidR="00443ACF">
        <w:rPr>
          <w:rFonts w:ascii="Arial" w:eastAsia="Times New Roman" w:hAnsi="Arial" w:cs="Arial"/>
          <w:sz w:val="20"/>
          <w:szCs w:val="20"/>
          <w:lang w:val="sk-SK" w:eastAsia="sk-SK"/>
        </w:rPr>
        <w:t xml:space="preserve"> a </w:t>
      </w:r>
      <w:proofErr w:type="spellStart"/>
      <w:r w:rsidR="00443ACF">
        <w:rPr>
          <w:rFonts w:ascii="Arial" w:eastAsia="Times New Roman" w:hAnsi="Arial" w:cs="Arial"/>
          <w:sz w:val="20"/>
          <w:szCs w:val="20"/>
          <w:lang w:val="sk-SK" w:eastAsia="sk-SK"/>
        </w:rPr>
        <w:t>místopředseda</w:t>
      </w:r>
      <w:proofErr w:type="spellEnd"/>
      <w:r w:rsidR="00443ACF">
        <w:rPr>
          <w:rFonts w:ascii="Arial" w:eastAsia="Times New Roman" w:hAnsi="Arial" w:cs="Arial"/>
          <w:sz w:val="20"/>
          <w:szCs w:val="20"/>
          <w:lang w:val="sk-SK" w:eastAsia="sk-SK"/>
        </w:rPr>
        <w:t xml:space="preserve"> představenstva</w:t>
      </w:r>
      <w:bookmarkStart w:id="0" w:name="_GoBack"/>
      <w:bookmarkEnd w:id="0"/>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rsidR="001F0FD5" w:rsidRPr="001F0FD5" w:rsidRDefault="001F0FD5" w:rsidP="001F0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Arial" w:hAnsi="Arial" w:cs="Arial"/>
          <w:b/>
          <w:sz w:val="20"/>
          <w:szCs w:val="20"/>
          <w:lang w:eastAsia="zh-CN"/>
        </w:rPr>
      </w:pPr>
      <w:proofErr w:type="spellStart"/>
      <w:r w:rsidRPr="001F0FD5">
        <w:rPr>
          <w:rFonts w:ascii="Arial" w:eastAsia="Times New Roman" w:hAnsi="Arial" w:cs="Arial"/>
          <w:sz w:val="20"/>
          <w:szCs w:val="20"/>
          <w:lang w:val="sk-SK" w:eastAsia="sk-SK"/>
        </w:rPr>
        <w:t>Ve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Zlíně</w:t>
      </w:r>
      <w:proofErr w:type="spellEnd"/>
      <w:r w:rsidRPr="001F0FD5">
        <w:rPr>
          <w:rFonts w:ascii="Arial" w:eastAsia="Times New Roman" w:hAnsi="Arial" w:cs="Arial"/>
          <w:sz w:val="20"/>
          <w:szCs w:val="20"/>
          <w:lang w:val="sk-SK" w:eastAsia="sk-SK"/>
        </w:rPr>
        <w:t>, dne 15.2.2019</w:t>
      </w:r>
      <w:r w:rsidRPr="001F0FD5">
        <w:rPr>
          <w:rFonts w:ascii="Arial" w:eastAsia="Times New Roman" w:hAnsi="Arial" w:cs="Arial"/>
          <w:sz w:val="20"/>
          <w:szCs w:val="20"/>
          <w:lang w:val="sk-SK" w:eastAsia="sk-SK"/>
        </w:rPr>
        <w:tab/>
      </w:r>
      <w:r w:rsidRPr="001F0FD5">
        <w:rPr>
          <w:rFonts w:ascii="Arial" w:eastAsia="Times New Roman" w:hAnsi="Arial" w:cs="Arial"/>
          <w:b/>
          <w:sz w:val="20"/>
          <w:szCs w:val="20"/>
          <w:lang w:val="sk-SK" w:eastAsia="sk-SK"/>
        </w:rPr>
        <w:tab/>
      </w:r>
      <w:r w:rsidRPr="001F0FD5">
        <w:rPr>
          <w:rFonts w:ascii="Arial" w:eastAsia="Times New Roman" w:hAnsi="Arial" w:cs="Arial"/>
          <w:b/>
          <w:sz w:val="20"/>
          <w:szCs w:val="20"/>
          <w:lang w:val="sk-SK" w:eastAsia="sk-SK"/>
        </w:rPr>
        <w:tab/>
      </w:r>
      <w:r w:rsidRPr="001F0FD5">
        <w:rPr>
          <w:rFonts w:ascii="Arial" w:eastAsia="Times New Roman" w:hAnsi="Arial" w:cs="Arial"/>
          <w:b/>
          <w:sz w:val="20"/>
          <w:szCs w:val="20"/>
          <w:lang w:val="sk-SK" w:eastAsia="sk-SK"/>
        </w:rPr>
        <w:tab/>
      </w:r>
      <w:r w:rsidRPr="001F0FD5">
        <w:rPr>
          <w:rFonts w:ascii="Arial" w:eastAsia="Times New Roman" w:hAnsi="Arial" w:cs="Arial"/>
          <w:b/>
          <w:sz w:val="20"/>
          <w:szCs w:val="20"/>
          <w:lang w:val="sk-SK" w:eastAsia="sk-SK"/>
        </w:rPr>
        <w:tab/>
      </w:r>
      <w:r w:rsidRPr="001F0FD5">
        <w:rPr>
          <w:rFonts w:ascii="Arial" w:eastAsia="Times New Roman" w:hAnsi="Arial" w:cs="Arial"/>
          <w:b/>
          <w:sz w:val="20"/>
          <w:szCs w:val="20"/>
          <w:lang w:val="sk-SK" w:eastAsia="sk-SK"/>
        </w:rPr>
        <w:tab/>
      </w:r>
      <w:proofErr w:type="spellStart"/>
      <w:r w:rsidRPr="001F0FD5">
        <w:rPr>
          <w:rFonts w:ascii="Arial" w:eastAsia="Times New Roman" w:hAnsi="Arial" w:cs="Arial"/>
          <w:sz w:val="20"/>
          <w:szCs w:val="20"/>
          <w:lang w:val="sk-SK" w:eastAsia="sk-SK"/>
        </w:rPr>
        <w:t>Ve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Zlíně</w:t>
      </w:r>
      <w:proofErr w:type="spellEnd"/>
      <w:r w:rsidRPr="001F0FD5">
        <w:rPr>
          <w:rFonts w:ascii="Arial" w:eastAsia="Times New Roman" w:hAnsi="Arial" w:cs="Arial"/>
          <w:sz w:val="20"/>
          <w:szCs w:val="20"/>
          <w:lang w:val="sk-SK" w:eastAsia="sk-SK"/>
        </w:rPr>
        <w:t>, dne 15.2.2019</w:t>
      </w:r>
    </w:p>
    <w:p w:rsidR="001F0FD5" w:rsidRPr="001F0FD5" w:rsidRDefault="001F0FD5" w:rsidP="001F0FD5">
      <w:pPr>
        <w:suppressAutoHyphens/>
        <w:spacing w:after="0" w:line="240" w:lineRule="auto"/>
        <w:jc w:val="both"/>
        <w:rPr>
          <w:rFonts w:ascii="Arial" w:eastAsia="Arial" w:hAnsi="Arial" w:cs="Arial"/>
          <w:b/>
          <w:sz w:val="20"/>
          <w:szCs w:val="20"/>
          <w:lang w:eastAsia="zh-CN"/>
        </w:rPr>
      </w:pPr>
    </w:p>
    <w:p w:rsidR="001F0FD5" w:rsidRPr="001F0FD5" w:rsidRDefault="001F0FD5" w:rsidP="001F0FD5">
      <w:pPr>
        <w:suppressAutoHyphens/>
        <w:spacing w:after="0" w:line="240" w:lineRule="auto"/>
        <w:jc w:val="both"/>
        <w:rPr>
          <w:rFonts w:ascii="Arial" w:eastAsia="Arial" w:hAnsi="Arial" w:cs="Arial"/>
          <w:b/>
          <w:sz w:val="20"/>
          <w:szCs w:val="20"/>
          <w:lang w:eastAsia="zh-CN"/>
        </w:rPr>
      </w:pPr>
    </w:p>
    <w:p w:rsidR="001F0FD5" w:rsidRPr="001F0FD5" w:rsidRDefault="001F0FD5" w:rsidP="001F0FD5">
      <w:pPr>
        <w:suppressAutoHyphens/>
        <w:spacing w:after="0" w:line="240" w:lineRule="auto"/>
        <w:jc w:val="both"/>
        <w:rPr>
          <w:rFonts w:ascii="Arial" w:eastAsia="Arial" w:hAnsi="Arial" w:cs="Arial"/>
          <w:b/>
          <w:sz w:val="20"/>
          <w:szCs w:val="20"/>
          <w:lang w:eastAsia="zh-CN"/>
        </w:rPr>
      </w:pPr>
    </w:p>
    <w:p w:rsidR="001F0FD5" w:rsidRPr="001F0FD5" w:rsidRDefault="001F0FD5" w:rsidP="001F0FD5">
      <w:pPr>
        <w:suppressAutoHyphens/>
        <w:spacing w:after="0" w:line="240" w:lineRule="auto"/>
        <w:jc w:val="both"/>
        <w:rPr>
          <w:rFonts w:ascii="Arial" w:eastAsia="Arial" w:hAnsi="Arial" w:cs="Arial"/>
          <w:sz w:val="20"/>
          <w:szCs w:val="20"/>
          <w:lang w:eastAsia="zh-CN"/>
        </w:rPr>
      </w:pPr>
      <w:r w:rsidRPr="001F0FD5">
        <w:rPr>
          <w:rFonts w:ascii="Arial" w:eastAsia="Arial" w:hAnsi="Arial" w:cs="Arial"/>
          <w:sz w:val="20"/>
          <w:szCs w:val="20"/>
          <w:lang w:eastAsia="zh-CN"/>
        </w:rPr>
        <w:t>__________________________________</w:t>
      </w:r>
      <w:r w:rsidRPr="001F0FD5">
        <w:rPr>
          <w:rFonts w:ascii="Arial" w:eastAsia="Arial" w:hAnsi="Arial" w:cs="Arial"/>
          <w:sz w:val="20"/>
          <w:szCs w:val="20"/>
          <w:lang w:eastAsia="zh-CN"/>
        </w:rPr>
        <w:tab/>
      </w:r>
      <w:r w:rsidRPr="001F0FD5">
        <w:rPr>
          <w:rFonts w:ascii="Arial" w:eastAsia="Arial" w:hAnsi="Arial" w:cs="Arial"/>
          <w:sz w:val="20"/>
          <w:szCs w:val="20"/>
          <w:lang w:eastAsia="zh-CN"/>
        </w:rPr>
        <w:tab/>
        <w:t>__________________________________</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Uherskohradišťská nemocnice a.s.</w:t>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t>Vsetínská nemocnice a.s.</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[OU OU],</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Pr="001F0FD5">
        <w:rPr>
          <w:rFonts w:ascii="Arial" w:eastAsia="Times New Roman" w:hAnsi="Arial" w:cs="Arial"/>
          <w:sz w:val="20"/>
          <w:szCs w:val="20"/>
          <w:lang w:eastAsia="zh-CN"/>
        </w:rPr>
        <w:t xml:space="preserve"> [OU OU],</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ředitel a místopředseda představenstva</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t xml:space="preserve">            místopředsedkyně představenstva</w:t>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roofErr w:type="spellStart"/>
      <w:r w:rsidRPr="001F0FD5">
        <w:rPr>
          <w:rFonts w:ascii="Arial" w:eastAsia="Times New Roman" w:hAnsi="Arial" w:cs="Arial"/>
          <w:sz w:val="20"/>
          <w:szCs w:val="20"/>
          <w:lang w:val="sk-SK" w:eastAsia="sk-SK"/>
        </w:rPr>
        <w:t>Ve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Zlíně</w:t>
      </w:r>
      <w:proofErr w:type="spellEnd"/>
      <w:r w:rsidRPr="001F0FD5">
        <w:rPr>
          <w:rFonts w:ascii="Arial" w:eastAsia="Times New Roman" w:hAnsi="Arial" w:cs="Arial"/>
          <w:sz w:val="20"/>
          <w:szCs w:val="20"/>
          <w:lang w:val="sk-SK" w:eastAsia="sk-SK"/>
        </w:rPr>
        <w:t>, dne 15.2.2019</w:t>
      </w:r>
      <w:r w:rsidRPr="001F0FD5">
        <w:rPr>
          <w:rFonts w:ascii="Arial" w:eastAsia="Times New Roman" w:hAnsi="Arial" w:cs="Arial"/>
          <w:sz w:val="20"/>
          <w:szCs w:val="20"/>
          <w:lang w:val="sk-SK" w:eastAsia="sk-SK"/>
        </w:rPr>
        <w:tab/>
      </w:r>
      <w:r w:rsidRPr="001F0FD5">
        <w:rPr>
          <w:rFonts w:ascii="Arial" w:eastAsia="Times New Roman" w:hAnsi="Arial" w:cs="Arial"/>
          <w:sz w:val="20"/>
          <w:szCs w:val="20"/>
          <w:lang w:val="sk-SK" w:eastAsia="sk-SK"/>
        </w:rPr>
        <w:tab/>
      </w:r>
      <w:r w:rsidRPr="001F0FD5">
        <w:rPr>
          <w:rFonts w:ascii="Arial" w:eastAsia="Times New Roman" w:hAnsi="Arial" w:cs="Arial"/>
          <w:sz w:val="20"/>
          <w:szCs w:val="20"/>
          <w:lang w:val="sk-SK" w:eastAsia="sk-SK"/>
        </w:rPr>
        <w:tab/>
      </w:r>
      <w:r w:rsidRPr="001F0FD5">
        <w:rPr>
          <w:rFonts w:ascii="Arial" w:eastAsia="Times New Roman" w:hAnsi="Arial" w:cs="Arial"/>
          <w:sz w:val="20"/>
          <w:szCs w:val="20"/>
          <w:lang w:val="sk-SK" w:eastAsia="sk-SK"/>
        </w:rPr>
        <w:tab/>
      </w:r>
      <w:proofErr w:type="spellStart"/>
      <w:r w:rsidRPr="001F0FD5">
        <w:rPr>
          <w:rFonts w:ascii="Arial" w:eastAsia="Times New Roman" w:hAnsi="Arial" w:cs="Arial"/>
          <w:sz w:val="20"/>
          <w:szCs w:val="20"/>
          <w:lang w:val="sk-SK" w:eastAsia="sk-SK"/>
        </w:rPr>
        <w:t>Ve</w:t>
      </w:r>
      <w:proofErr w:type="spellEnd"/>
      <w:r w:rsidRPr="001F0FD5">
        <w:rPr>
          <w:rFonts w:ascii="Arial" w:eastAsia="Times New Roman" w:hAnsi="Arial" w:cs="Arial"/>
          <w:sz w:val="20"/>
          <w:szCs w:val="20"/>
          <w:lang w:val="sk-SK" w:eastAsia="sk-SK"/>
        </w:rPr>
        <w:t xml:space="preserve"> </w:t>
      </w:r>
      <w:proofErr w:type="spellStart"/>
      <w:r w:rsidRPr="001F0FD5">
        <w:rPr>
          <w:rFonts w:ascii="Arial" w:eastAsia="Times New Roman" w:hAnsi="Arial" w:cs="Arial"/>
          <w:sz w:val="20"/>
          <w:szCs w:val="20"/>
          <w:lang w:val="sk-SK" w:eastAsia="sk-SK"/>
        </w:rPr>
        <w:t>Zlíně</w:t>
      </w:r>
      <w:proofErr w:type="spellEnd"/>
      <w:r w:rsidRPr="001F0FD5">
        <w:rPr>
          <w:rFonts w:ascii="Arial" w:eastAsia="Times New Roman" w:hAnsi="Arial" w:cs="Arial"/>
          <w:sz w:val="20"/>
          <w:szCs w:val="20"/>
          <w:lang w:val="sk-SK" w:eastAsia="sk-SK"/>
        </w:rPr>
        <w:t>, dne 15.2.2019</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r w:rsidRPr="001F0FD5">
        <w:rPr>
          <w:rFonts w:ascii="Arial" w:eastAsia="Times New Roman" w:hAnsi="Arial" w:cs="Arial"/>
          <w:b/>
          <w:sz w:val="20"/>
          <w:szCs w:val="20"/>
          <w:lang w:eastAsia="zh-CN"/>
        </w:rPr>
        <w:t>______________________________</w:t>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r>
      <w:r w:rsidRPr="001F0FD5">
        <w:rPr>
          <w:rFonts w:ascii="Arial" w:eastAsia="Times New Roman" w:hAnsi="Arial" w:cs="Arial"/>
          <w:sz w:val="20"/>
          <w:szCs w:val="20"/>
          <w:lang w:eastAsia="zh-CN"/>
        </w:rPr>
        <w:t>_________________________________</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b/>
          <w:sz w:val="20"/>
          <w:szCs w:val="20"/>
          <w:lang w:eastAsia="zh-CN"/>
        </w:rPr>
        <w:t xml:space="preserve">Krajská nemocnice T. Bati, a.s. </w:t>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r>
      <w:r w:rsidRPr="001F0FD5">
        <w:rPr>
          <w:rFonts w:ascii="Arial" w:eastAsia="Times New Roman" w:hAnsi="Arial" w:cs="Arial"/>
          <w:b/>
          <w:sz w:val="20"/>
          <w:szCs w:val="20"/>
          <w:lang w:eastAsia="zh-CN"/>
        </w:rPr>
        <w:tab/>
        <w:t xml:space="preserve">Krajská nemocnice </w:t>
      </w:r>
      <w:proofErr w:type="spellStart"/>
      <w:proofErr w:type="gramStart"/>
      <w:r w:rsidRPr="001F0FD5">
        <w:rPr>
          <w:rFonts w:ascii="Arial" w:eastAsia="Times New Roman" w:hAnsi="Arial" w:cs="Arial"/>
          <w:b/>
          <w:sz w:val="20"/>
          <w:szCs w:val="20"/>
          <w:lang w:eastAsia="zh-CN"/>
        </w:rPr>
        <w:t>T.Bati</w:t>
      </w:r>
      <w:proofErr w:type="spellEnd"/>
      <w:proofErr w:type="gramEnd"/>
      <w:r w:rsidRPr="001F0FD5">
        <w:rPr>
          <w:rFonts w:ascii="Arial" w:eastAsia="Times New Roman" w:hAnsi="Arial" w:cs="Arial"/>
          <w:b/>
          <w:sz w:val="20"/>
          <w:szCs w:val="20"/>
          <w:lang w:eastAsia="zh-CN"/>
        </w:rPr>
        <w:t>, a.s.</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r w:rsidRPr="001F0FD5">
        <w:rPr>
          <w:rFonts w:ascii="Arial" w:eastAsia="Times New Roman" w:hAnsi="Arial" w:cs="Arial"/>
          <w:sz w:val="20"/>
          <w:szCs w:val="20"/>
          <w:lang w:eastAsia="zh-CN"/>
        </w:rPr>
        <w:t>[OU OU],</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Pr="001F0FD5">
        <w:rPr>
          <w:rFonts w:ascii="Arial" w:eastAsia="Times New Roman" w:hAnsi="Arial" w:cs="Arial"/>
          <w:sz w:val="20"/>
          <w:szCs w:val="20"/>
          <w:lang w:eastAsia="zh-CN"/>
        </w:rPr>
        <w:t>[OU OU],</w:t>
      </w:r>
      <w:r w:rsidRPr="001F0FD5">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00214748">
        <w:rPr>
          <w:rFonts w:ascii="Arial" w:eastAsia="Times New Roman" w:hAnsi="Arial" w:cs="Arial"/>
          <w:sz w:val="20"/>
          <w:szCs w:val="20"/>
          <w:lang w:eastAsia="zh-CN"/>
        </w:rPr>
        <w:tab/>
      </w:r>
      <w:r w:rsidRPr="001F0FD5">
        <w:rPr>
          <w:rFonts w:ascii="Arial" w:eastAsia="Times New Roman" w:hAnsi="Arial" w:cs="Arial"/>
          <w:sz w:val="20"/>
          <w:szCs w:val="20"/>
          <w:lang w:eastAsia="zh-CN"/>
        </w:rPr>
        <w:t xml:space="preserve">          člen představenstva</w:t>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r>
      <w:r w:rsidRPr="001F0FD5">
        <w:rPr>
          <w:rFonts w:ascii="Arial" w:eastAsia="Times New Roman" w:hAnsi="Arial" w:cs="Arial"/>
          <w:sz w:val="20"/>
          <w:szCs w:val="20"/>
          <w:lang w:eastAsia="zh-CN"/>
        </w:rPr>
        <w:tab/>
        <w:t>předseda představenstva</w:t>
      </w:r>
    </w:p>
    <w:p w:rsidR="001F0FD5" w:rsidRPr="001F0FD5" w:rsidRDefault="001F0FD5" w:rsidP="001F0FD5">
      <w:pPr>
        <w:suppressAutoHyphens/>
        <w:spacing w:after="0" w:line="240" w:lineRule="auto"/>
        <w:jc w:val="both"/>
        <w:rPr>
          <w:rFonts w:ascii="Arial" w:eastAsia="Times New Roman" w:hAnsi="Arial" w:cs="Arial"/>
          <w:b/>
          <w:sz w:val="20"/>
          <w:szCs w:val="20"/>
          <w:lang w:eastAsia="zh-CN"/>
        </w:rPr>
      </w:pPr>
    </w:p>
    <w:p w:rsidR="001F0FD5" w:rsidRPr="001F0FD5" w:rsidRDefault="001F0FD5" w:rsidP="001F0FD5">
      <w:pPr>
        <w:suppressAutoHyphens/>
        <w:spacing w:after="0" w:line="240" w:lineRule="auto"/>
        <w:jc w:val="both"/>
        <w:rPr>
          <w:rFonts w:ascii="Arial" w:eastAsia="Times New Roman" w:hAnsi="Arial" w:cs="Arial"/>
          <w:sz w:val="20"/>
          <w:szCs w:val="20"/>
          <w:lang w:eastAsia="zh-CN"/>
        </w:rPr>
      </w:pPr>
    </w:p>
    <w:p w:rsidR="001F0FD5" w:rsidRPr="001F0FD5" w:rsidRDefault="001F0FD5" w:rsidP="001F0FD5">
      <w:pPr>
        <w:suppressAutoHyphens/>
        <w:spacing w:after="0" w:line="360" w:lineRule="auto"/>
        <w:jc w:val="both"/>
        <w:rPr>
          <w:rFonts w:ascii="Arial" w:eastAsia="Times New Roman" w:hAnsi="Arial" w:cs="Arial"/>
          <w:b/>
          <w:sz w:val="20"/>
          <w:szCs w:val="20"/>
          <w:lang w:eastAsia="zh-CN"/>
        </w:rPr>
      </w:pPr>
    </w:p>
    <w:p w:rsidR="00B9215C" w:rsidRDefault="00B9215C"/>
    <w:sectPr w:rsidR="00B92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2">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D5"/>
    <w:rsid w:val="001F0FD5"/>
    <w:rsid w:val="00214748"/>
    <w:rsid w:val="00443ACF"/>
    <w:rsid w:val="004C32BA"/>
    <w:rsid w:val="00B92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16073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Maslikova, Jana PH/CZ</dc:creator>
  <cp:lastModifiedBy>Machova, Dominika /CZ/EXT</cp:lastModifiedBy>
  <cp:revision>2</cp:revision>
  <dcterms:created xsi:type="dcterms:W3CDTF">2019-03-13T08:16:00Z</dcterms:created>
  <dcterms:modified xsi:type="dcterms:W3CDTF">2019-03-13T08:16:00Z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-1523033817</vt:i4>
  </property>
  <property fmtid="{D5CDD505-2E9C-101B-9397-08002B2CF9AE}" pid="3" name="_NewReviewCycle">
    <vt:lpwstr/>
  </property>
  <property fmtid="{D5CDD505-2E9C-101B-9397-08002B2CF9AE}" pid="4" name="_EmailSubject">
    <vt:lpwstr>RS_Nemocnice Zlínského kraje</vt:lpwstr>
  </property>
  <property fmtid="{D5CDD505-2E9C-101B-9397-08002B2CF9AE}" pid="5" name="_AuthorEmail">
    <vt:lpwstr>Dominika.Machova-ext@zentiva.com</vt:lpwstr>
  </property>
  <property fmtid="{D5CDD505-2E9C-101B-9397-08002B2CF9AE}" pid="6" name="_AuthorEmailDisplayName">
    <vt:lpwstr>Machova, Dominika /CZ/EXT</vt:lpwstr>
  </property>
  <property fmtid="{D5CDD505-2E9C-101B-9397-08002B2CF9AE}" pid="8" name="_PreviousAdHocReviewCycleID">
    <vt:i4>114960164</vt:i4>
  </property>
</Properties>
</file>