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8" w:rsidRPr="00C045B8" w:rsidRDefault="00C045B8" w:rsidP="00C045B8">
      <w:pPr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C045B8" w:rsidRDefault="00C045B8" w:rsidP="00C045B8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proofErr w:type="gramStart"/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N á j e m n í   s m l o u v</w:t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 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a</w:t>
      </w:r>
      <w:proofErr w:type="gramEnd"/>
    </w:p>
    <w:p w:rsidR="00C045B8" w:rsidRPr="00C045B8" w:rsidRDefault="00C045B8" w:rsidP="00C045B8">
      <w:pPr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C045B8" w:rsidRDefault="00C045B8" w:rsidP="00C045B8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sz w:val="32"/>
          <w:szCs w:val="32"/>
          <w:lang w:val="cs-CZ"/>
        </w:rPr>
        <w:t>o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 xml:space="preserve"> nájmu prostoru sloužícího k</w:t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 </w:t>
      </w:r>
      <w:r w:rsidRPr="00C045B8">
        <w:rPr>
          <w:rFonts w:ascii="Times New Roman" w:hAnsi="Times New Roman" w:cs="Times New Roman"/>
          <w:b/>
          <w:sz w:val="32"/>
          <w:szCs w:val="32"/>
          <w:lang w:val="cs-CZ"/>
        </w:rPr>
        <w:t>podnikání</w:t>
      </w:r>
    </w:p>
    <w:p w:rsidR="00C045B8" w:rsidRDefault="00C045B8" w:rsidP="00C045B8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:rsidR="00C045B8" w:rsidRDefault="00C045B8" w:rsidP="00C045B8">
      <w:pPr>
        <w:jc w:val="center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uzavřená</w:t>
      </w:r>
    </w:p>
    <w:p w:rsidR="006D35DC" w:rsidRDefault="00E96111" w:rsidP="00C045B8">
      <w:pPr>
        <w:jc w:val="center"/>
        <w:rPr>
          <w:rFonts w:ascii="Times New Roman" w:hAnsi="Times New Roman" w:cs="Times New Roman"/>
          <w:szCs w:val="24"/>
          <w:lang w:val="cs-CZ"/>
        </w:rPr>
      </w:pPr>
      <w:r w:rsidRPr="000C02E0">
        <w:rPr>
          <w:rFonts w:ascii="Times New Roman" w:hAnsi="Times New Roman" w:cs="Times New Roman"/>
          <w:szCs w:val="24"/>
          <w:lang w:val="cs-CZ"/>
        </w:rPr>
        <w:t xml:space="preserve">dle </w:t>
      </w:r>
      <w:proofErr w:type="spellStart"/>
      <w:r w:rsidRPr="000C02E0">
        <w:rPr>
          <w:rFonts w:ascii="Times New Roman" w:hAnsi="Times New Roman" w:cs="Times New Roman"/>
          <w:szCs w:val="24"/>
          <w:lang w:val="cs-CZ"/>
        </w:rPr>
        <w:t>ust</w:t>
      </w:r>
      <w:proofErr w:type="spellEnd"/>
      <w:r w:rsidRPr="000C02E0">
        <w:rPr>
          <w:rFonts w:ascii="Times New Roman" w:hAnsi="Times New Roman" w:cs="Times New Roman"/>
          <w:szCs w:val="24"/>
          <w:lang w:val="cs-CZ"/>
        </w:rPr>
        <w:t>. § 2302 a následujících z</w:t>
      </w:r>
      <w:r w:rsidR="00C045B8" w:rsidRPr="000C02E0">
        <w:rPr>
          <w:rFonts w:ascii="Times New Roman" w:hAnsi="Times New Roman" w:cs="Times New Roman"/>
          <w:szCs w:val="24"/>
          <w:lang w:val="cs-CZ"/>
        </w:rPr>
        <w:t>ák</w:t>
      </w:r>
      <w:r w:rsidRPr="000C02E0">
        <w:rPr>
          <w:rFonts w:ascii="Times New Roman" w:hAnsi="Times New Roman" w:cs="Times New Roman"/>
          <w:szCs w:val="24"/>
          <w:lang w:val="cs-CZ"/>
        </w:rPr>
        <w:t>ona</w:t>
      </w:r>
      <w:r w:rsidR="00C045B8" w:rsidRPr="000C02E0">
        <w:rPr>
          <w:rFonts w:ascii="Times New Roman" w:hAnsi="Times New Roman" w:cs="Times New Roman"/>
          <w:szCs w:val="24"/>
          <w:lang w:val="cs-CZ"/>
        </w:rPr>
        <w:t xml:space="preserve"> č. 89/2012 Sb., občanský zákoník</w:t>
      </w:r>
    </w:p>
    <w:p w:rsidR="00C045B8" w:rsidRDefault="00C045B8" w:rsidP="00C045B8">
      <w:pPr>
        <w:jc w:val="center"/>
        <w:rPr>
          <w:rFonts w:ascii="Times New Roman" w:hAnsi="Times New Roman" w:cs="Times New Roman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Cs w:val="24"/>
          <w:lang w:val="cs-CZ"/>
        </w:rPr>
        <w:t>mezi</w:t>
      </w:r>
      <w:proofErr w:type="gramEnd"/>
    </w:p>
    <w:p w:rsidR="00C045B8" w:rsidRDefault="00C045B8" w:rsidP="00C045B8">
      <w:pPr>
        <w:jc w:val="center"/>
        <w:rPr>
          <w:rFonts w:ascii="Times New Roman" w:hAnsi="Times New Roman" w:cs="Times New Roman"/>
          <w:szCs w:val="24"/>
          <w:lang w:val="cs-CZ"/>
        </w:rPr>
      </w:pPr>
    </w:p>
    <w:p w:rsidR="00C045B8" w:rsidRDefault="00C045B8" w:rsidP="003C2A9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Městem Nový Bor, nám. Míru </w:t>
      </w:r>
      <w:proofErr w:type="gramStart"/>
      <w:r>
        <w:rPr>
          <w:rFonts w:ascii="Times New Roman" w:hAnsi="Times New Roman" w:cs="Times New Roman"/>
          <w:szCs w:val="24"/>
          <w:lang w:val="cs-CZ"/>
        </w:rPr>
        <w:t>č.p.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1, 473 01 Nový Bor, IČ 00260771, DIČ CZ00260771, zastoupené starostou města p. Mgr. Jaromírem Dvořákem, na straně jedné jako pronajímatelem</w:t>
      </w:r>
    </w:p>
    <w:p w:rsidR="00C045B8" w:rsidRDefault="00C045B8" w:rsidP="00C045B8">
      <w:pPr>
        <w:rPr>
          <w:rFonts w:ascii="Times New Roman" w:hAnsi="Times New Roman" w:cs="Times New Roman"/>
          <w:szCs w:val="24"/>
          <w:lang w:val="cs-CZ"/>
        </w:rPr>
      </w:pPr>
    </w:p>
    <w:p w:rsidR="00C045B8" w:rsidRDefault="00C045B8" w:rsidP="00C045B8">
      <w:pPr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a</w:t>
      </w:r>
    </w:p>
    <w:p w:rsidR="00C045B8" w:rsidRDefault="00D22C61" w:rsidP="003C2A9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společností PROBO-NB s.r.</w:t>
      </w:r>
      <w:proofErr w:type="gramStart"/>
      <w:r>
        <w:rPr>
          <w:rFonts w:ascii="Times New Roman" w:hAnsi="Times New Roman" w:cs="Times New Roman"/>
          <w:szCs w:val="24"/>
          <w:lang w:val="cs-CZ"/>
        </w:rPr>
        <w:t>o.</w:t>
      </w:r>
      <w:r w:rsidR="000C02E0" w:rsidRPr="00E061CC">
        <w:rPr>
          <w:rFonts w:ascii="Times New Roman" w:hAnsi="Times New Roman" w:cs="Times New Roman"/>
          <w:szCs w:val="24"/>
          <w:lang w:val="cs-CZ"/>
        </w:rPr>
        <w:t xml:space="preserve">,  </w:t>
      </w:r>
      <w:r>
        <w:rPr>
          <w:rFonts w:ascii="Times New Roman" w:hAnsi="Times New Roman" w:cs="Times New Roman"/>
          <w:szCs w:val="24"/>
          <w:lang w:val="cs-CZ"/>
        </w:rPr>
        <w:t>se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sídlem Višňová 1376</w:t>
      </w:r>
      <w:r w:rsidR="000C02E0" w:rsidRPr="00E061CC">
        <w:rPr>
          <w:rFonts w:ascii="Times New Roman" w:hAnsi="Times New Roman" w:cs="Times New Roman"/>
          <w:szCs w:val="24"/>
          <w:lang w:val="cs-CZ"/>
        </w:rPr>
        <w:t xml:space="preserve">, Nový Bor, </w:t>
      </w:r>
      <w:r w:rsidR="00C045B8" w:rsidRPr="00E061CC">
        <w:rPr>
          <w:rFonts w:ascii="Times New Roman" w:hAnsi="Times New Roman" w:cs="Times New Roman"/>
          <w:szCs w:val="24"/>
          <w:lang w:val="cs-CZ"/>
        </w:rPr>
        <w:t>IČ</w:t>
      </w:r>
      <w:r w:rsidR="000C02E0" w:rsidRPr="00E061CC"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>05328942</w:t>
      </w:r>
      <w:r w:rsidR="000C02E0" w:rsidRPr="00E061CC">
        <w:rPr>
          <w:rFonts w:ascii="Times New Roman" w:hAnsi="Times New Roman" w:cs="Times New Roman"/>
          <w:szCs w:val="24"/>
          <w:lang w:val="cs-CZ"/>
        </w:rPr>
        <w:t xml:space="preserve">, </w:t>
      </w:r>
      <w:r w:rsidR="0026713A">
        <w:rPr>
          <w:rFonts w:ascii="Times New Roman" w:hAnsi="Times New Roman" w:cs="Times New Roman"/>
          <w:szCs w:val="24"/>
          <w:lang w:val="cs-CZ"/>
        </w:rPr>
        <w:t xml:space="preserve">zastoupené paní Marií Myšičkovou, </w:t>
      </w:r>
      <w:r w:rsidR="003C2A9D" w:rsidRPr="00E061CC">
        <w:rPr>
          <w:rFonts w:ascii="Times New Roman" w:hAnsi="Times New Roman" w:cs="Times New Roman"/>
          <w:szCs w:val="24"/>
          <w:lang w:val="cs-CZ"/>
        </w:rPr>
        <w:t>n</w:t>
      </w:r>
      <w:r w:rsidR="00C045B8" w:rsidRPr="00E061CC">
        <w:rPr>
          <w:rFonts w:ascii="Times New Roman" w:hAnsi="Times New Roman" w:cs="Times New Roman"/>
          <w:szCs w:val="24"/>
          <w:lang w:val="cs-CZ"/>
        </w:rPr>
        <w:t>a straně druhé jako nájemce</w:t>
      </w:r>
      <w:r w:rsidR="003C2A9D" w:rsidRPr="00E061CC">
        <w:rPr>
          <w:rFonts w:ascii="Times New Roman" w:hAnsi="Times New Roman" w:cs="Times New Roman"/>
          <w:szCs w:val="24"/>
          <w:lang w:val="cs-CZ"/>
        </w:rPr>
        <w:t>m</w:t>
      </w:r>
      <w:r w:rsidR="00C045B8" w:rsidRPr="00E061CC">
        <w:rPr>
          <w:rFonts w:ascii="Times New Roman" w:hAnsi="Times New Roman" w:cs="Times New Roman"/>
          <w:szCs w:val="24"/>
          <w:lang w:val="cs-CZ"/>
        </w:rPr>
        <w:t>.</w:t>
      </w:r>
    </w:p>
    <w:p w:rsidR="00C045B8" w:rsidRDefault="00C045B8" w:rsidP="00C045B8">
      <w:pPr>
        <w:rPr>
          <w:rFonts w:ascii="Times New Roman" w:hAnsi="Times New Roman" w:cs="Times New Roman"/>
          <w:szCs w:val="24"/>
          <w:lang w:val="cs-CZ"/>
        </w:rPr>
      </w:pPr>
    </w:p>
    <w:p w:rsidR="00C045B8" w:rsidRDefault="00C045B8" w:rsidP="003C2A9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Pronájem předmětných prostor sloužících k podnikání (dále jen prostor) byl schválen radou m</w:t>
      </w:r>
      <w:r w:rsidR="00E96111">
        <w:rPr>
          <w:rFonts w:ascii="Times New Roman" w:hAnsi="Times New Roman" w:cs="Times New Roman"/>
          <w:szCs w:val="24"/>
          <w:lang w:val="cs-CZ"/>
        </w:rPr>
        <w:t xml:space="preserve">ěsta na jejím zasedání dne </w:t>
      </w:r>
      <w:proofErr w:type="gramStart"/>
      <w:r w:rsidR="0026713A">
        <w:rPr>
          <w:rFonts w:ascii="Times New Roman" w:hAnsi="Times New Roman" w:cs="Times New Roman"/>
          <w:szCs w:val="24"/>
          <w:lang w:val="cs-CZ"/>
        </w:rPr>
        <w:t>31.10.2016</w:t>
      </w:r>
      <w:proofErr w:type="gramEnd"/>
      <w:r w:rsidR="00A766D3">
        <w:rPr>
          <w:rFonts w:ascii="Times New Roman" w:hAnsi="Times New Roman" w:cs="Times New Roman"/>
          <w:szCs w:val="24"/>
          <w:lang w:val="cs-CZ"/>
        </w:rPr>
        <w:t>,</w:t>
      </w:r>
      <w:r w:rsidR="00BD6457">
        <w:rPr>
          <w:rFonts w:ascii="Times New Roman" w:hAnsi="Times New Roman" w:cs="Times New Roman"/>
          <w:szCs w:val="24"/>
          <w:lang w:val="cs-CZ"/>
        </w:rPr>
        <w:t xml:space="preserve"> </w:t>
      </w:r>
      <w:r w:rsidR="00E96111">
        <w:rPr>
          <w:rFonts w:ascii="Times New Roman" w:hAnsi="Times New Roman" w:cs="Times New Roman"/>
          <w:szCs w:val="24"/>
          <w:lang w:val="cs-CZ"/>
        </w:rPr>
        <w:t>u</w:t>
      </w:r>
      <w:r>
        <w:rPr>
          <w:rFonts w:ascii="Times New Roman" w:hAnsi="Times New Roman" w:cs="Times New Roman"/>
          <w:szCs w:val="24"/>
          <w:lang w:val="cs-CZ"/>
        </w:rPr>
        <w:t>snesením číslo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</w:t>
      </w:r>
      <w:r w:rsidR="0026713A">
        <w:rPr>
          <w:rFonts w:ascii="Times New Roman" w:hAnsi="Times New Roman" w:cs="Times New Roman"/>
          <w:szCs w:val="24"/>
          <w:lang w:val="cs-CZ"/>
        </w:rPr>
        <w:t>1511/16/RM45</w:t>
      </w:r>
      <w:r w:rsidR="00EE16DB">
        <w:rPr>
          <w:rFonts w:ascii="Times New Roman" w:hAnsi="Times New Roman" w:cs="Times New Roman"/>
          <w:szCs w:val="24"/>
          <w:lang w:val="cs-CZ"/>
        </w:rPr>
        <w:t>.</w:t>
      </w:r>
      <w:r w:rsidR="00967C0C"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>Záměr pronajmout</w:t>
      </w:r>
      <w:r w:rsidR="009255DB"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>tyto prostory byl zveřejněn na úřední desce města od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</w:t>
      </w:r>
      <w:proofErr w:type="gramStart"/>
      <w:r w:rsidR="00D22C61">
        <w:rPr>
          <w:rFonts w:ascii="Times New Roman" w:hAnsi="Times New Roman" w:cs="Times New Roman"/>
          <w:szCs w:val="24"/>
          <w:lang w:val="cs-CZ"/>
        </w:rPr>
        <w:t>23.09.2016</w:t>
      </w:r>
      <w:proofErr w:type="gramEnd"/>
      <w:r w:rsidR="00D22C61">
        <w:rPr>
          <w:rFonts w:ascii="Times New Roman" w:hAnsi="Times New Roman" w:cs="Times New Roman"/>
          <w:szCs w:val="24"/>
          <w:lang w:val="cs-CZ"/>
        </w:rPr>
        <w:t xml:space="preserve"> do 11.10.2016.</w:t>
      </w:r>
    </w:p>
    <w:p w:rsidR="00C045B8" w:rsidRDefault="00C045B8" w:rsidP="00C045B8">
      <w:pPr>
        <w:rPr>
          <w:rFonts w:ascii="Times New Roman" w:hAnsi="Times New Roman" w:cs="Times New Roman"/>
          <w:szCs w:val="24"/>
          <w:lang w:val="cs-CZ"/>
        </w:rPr>
      </w:pPr>
    </w:p>
    <w:p w:rsidR="00C045B8" w:rsidRPr="00C87582" w:rsidRDefault="00C045B8" w:rsidP="00C045B8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I.</w:t>
      </w:r>
    </w:p>
    <w:p w:rsidR="00C87582" w:rsidRPr="00C87582" w:rsidRDefault="00C87582" w:rsidP="00C045B8">
      <w:pPr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Předmět nájmu</w:t>
      </w:r>
    </w:p>
    <w:p w:rsidR="00C045B8" w:rsidRDefault="00C045B8" w:rsidP="00C045B8">
      <w:pPr>
        <w:rPr>
          <w:rFonts w:ascii="Times New Roman" w:hAnsi="Times New Roman" w:cs="Times New Roman"/>
          <w:szCs w:val="24"/>
          <w:lang w:val="cs-CZ"/>
        </w:rPr>
      </w:pPr>
    </w:p>
    <w:p w:rsidR="00C045B8" w:rsidRDefault="00C045B8" w:rsidP="00C045B8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</w:t>
      </w:r>
      <w:r>
        <w:rPr>
          <w:rFonts w:ascii="Times New Roman" w:hAnsi="Times New Roman" w:cs="Times New Roman"/>
          <w:szCs w:val="24"/>
          <w:lang w:val="cs-CZ"/>
        </w:rPr>
        <w:tab/>
        <w:t xml:space="preserve">Pronajímatel je výlučným vlastníkem budovy </w:t>
      </w:r>
      <w:proofErr w:type="gramStart"/>
      <w:r w:rsidR="003C2A9D">
        <w:rPr>
          <w:rFonts w:ascii="Times New Roman" w:hAnsi="Times New Roman" w:cs="Times New Roman"/>
          <w:szCs w:val="24"/>
          <w:lang w:val="cs-CZ"/>
        </w:rPr>
        <w:t>č.p.</w:t>
      </w:r>
      <w:proofErr w:type="gramEnd"/>
      <w:r w:rsidR="003C2A9D">
        <w:rPr>
          <w:rFonts w:ascii="Times New Roman" w:hAnsi="Times New Roman" w:cs="Times New Roman"/>
          <w:szCs w:val="24"/>
          <w:lang w:val="cs-CZ"/>
        </w:rPr>
        <w:t xml:space="preserve"> 820</w:t>
      </w:r>
      <w:r>
        <w:rPr>
          <w:rFonts w:ascii="Times New Roman" w:hAnsi="Times New Roman" w:cs="Times New Roman"/>
          <w:szCs w:val="24"/>
          <w:lang w:val="cs-CZ"/>
        </w:rPr>
        <w:t xml:space="preserve"> v ul.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Rumburských hrdinů </w:t>
      </w:r>
      <w:r>
        <w:rPr>
          <w:rFonts w:ascii="Times New Roman" w:hAnsi="Times New Roman" w:cs="Times New Roman"/>
          <w:szCs w:val="24"/>
          <w:lang w:val="cs-CZ"/>
        </w:rPr>
        <w:t xml:space="preserve">v Novém Boru na parcele č. 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535/23. </w:t>
      </w:r>
      <w:r>
        <w:rPr>
          <w:rFonts w:ascii="Times New Roman" w:hAnsi="Times New Roman" w:cs="Times New Roman"/>
          <w:szCs w:val="24"/>
          <w:lang w:val="cs-CZ"/>
        </w:rPr>
        <w:t xml:space="preserve">Dotčená nemovitost je zapsaná u Katastrálního úřadu pro Liberecký kraj, Katastrálního pracoviště Česká Lípa na LV č. 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1 </w:t>
      </w:r>
      <w:r>
        <w:rPr>
          <w:rFonts w:ascii="Times New Roman" w:hAnsi="Times New Roman" w:cs="Times New Roman"/>
          <w:szCs w:val="24"/>
          <w:lang w:val="cs-CZ"/>
        </w:rPr>
        <w:t xml:space="preserve">pro obec Nový Bor 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– část </w:t>
      </w:r>
      <w:proofErr w:type="spellStart"/>
      <w:r w:rsidR="003C2A9D">
        <w:rPr>
          <w:rFonts w:ascii="Times New Roman" w:hAnsi="Times New Roman" w:cs="Times New Roman"/>
          <w:szCs w:val="24"/>
          <w:lang w:val="cs-CZ"/>
        </w:rPr>
        <w:t>Arnultovice</w:t>
      </w:r>
      <w:proofErr w:type="spellEnd"/>
      <w:r>
        <w:rPr>
          <w:rFonts w:ascii="Times New Roman" w:hAnsi="Times New Roman" w:cs="Times New Roman"/>
          <w:szCs w:val="24"/>
          <w:lang w:val="cs-CZ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Cs w:val="24"/>
          <w:lang w:val="cs-CZ"/>
        </w:rPr>
        <w:t>k.ú</w:t>
      </w:r>
      <w:proofErr w:type="spellEnd"/>
      <w:r>
        <w:rPr>
          <w:rFonts w:ascii="Times New Roman" w:hAnsi="Times New Roman" w:cs="Times New Roman"/>
          <w:szCs w:val="24"/>
          <w:lang w:val="cs-CZ"/>
        </w:rPr>
        <w:t>.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</w:t>
      </w:r>
      <w:proofErr w:type="spellStart"/>
      <w:r w:rsidR="003C2A9D">
        <w:rPr>
          <w:rFonts w:ascii="Times New Roman" w:hAnsi="Times New Roman" w:cs="Times New Roman"/>
          <w:szCs w:val="24"/>
          <w:lang w:val="cs-CZ"/>
        </w:rPr>
        <w:t>Arnultovice</w:t>
      </w:r>
      <w:proofErr w:type="spellEnd"/>
      <w:r w:rsidR="003C2A9D">
        <w:rPr>
          <w:rFonts w:ascii="Times New Roman" w:hAnsi="Times New Roman" w:cs="Times New Roman"/>
          <w:szCs w:val="24"/>
          <w:lang w:val="cs-CZ"/>
        </w:rPr>
        <w:t xml:space="preserve"> u Nového Boru.</w:t>
      </w:r>
    </w:p>
    <w:p w:rsidR="00C045B8" w:rsidRDefault="00C045B8" w:rsidP="00C045B8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045B8" w:rsidRDefault="00C045B8" w:rsidP="00C045B8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 Předmětem nájmu je pronájem prostoru ve vlastnictví pronajímatele, které se nacházejí v </w:t>
      </w:r>
      <w:proofErr w:type="gramStart"/>
      <w:r>
        <w:rPr>
          <w:rFonts w:ascii="Times New Roman" w:hAnsi="Times New Roman" w:cs="Times New Roman"/>
          <w:szCs w:val="24"/>
          <w:lang w:val="cs-CZ"/>
        </w:rPr>
        <w:t>č.p.</w:t>
      </w:r>
      <w:proofErr w:type="gramEnd"/>
      <w:r w:rsidR="003C2A9D">
        <w:rPr>
          <w:rFonts w:ascii="Times New Roman" w:hAnsi="Times New Roman" w:cs="Times New Roman"/>
          <w:szCs w:val="24"/>
          <w:lang w:val="cs-CZ"/>
        </w:rPr>
        <w:t xml:space="preserve"> 820</w:t>
      </w:r>
      <w:r>
        <w:rPr>
          <w:rFonts w:ascii="Times New Roman" w:hAnsi="Times New Roman" w:cs="Times New Roman"/>
          <w:szCs w:val="24"/>
          <w:lang w:val="cs-CZ"/>
        </w:rPr>
        <w:t xml:space="preserve"> v</w:t>
      </w:r>
      <w:r w:rsidR="003C2A9D">
        <w:rPr>
          <w:rFonts w:ascii="Times New Roman" w:hAnsi="Times New Roman" w:cs="Times New Roman"/>
          <w:szCs w:val="24"/>
          <w:lang w:val="cs-CZ"/>
        </w:rPr>
        <w:t> </w:t>
      </w:r>
      <w:r>
        <w:rPr>
          <w:rFonts w:ascii="Times New Roman" w:hAnsi="Times New Roman" w:cs="Times New Roman"/>
          <w:szCs w:val="24"/>
          <w:lang w:val="cs-CZ"/>
        </w:rPr>
        <w:t>ulici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Rumburských hrdinů </w:t>
      </w:r>
      <w:r>
        <w:rPr>
          <w:rFonts w:ascii="Times New Roman" w:hAnsi="Times New Roman" w:cs="Times New Roman"/>
          <w:szCs w:val="24"/>
          <w:lang w:val="cs-CZ"/>
        </w:rPr>
        <w:t xml:space="preserve">v Novém Boru. Celková výměra prostor je 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</w:t>
      </w:r>
      <w:r w:rsidR="00967C0C">
        <w:rPr>
          <w:rFonts w:ascii="Times New Roman" w:hAnsi="Times New Roman" w:cs="Times New Roman"/>
          <w:szCs w:val="24"/>
          <w:lang w:val="cs-CZ"/>
        </w:rPr>
        <w:br/>
      </w:r>
      <w:r w:rsidR="00BD6457">
        <w:rPr>
          <w:rFonts w:ascii="Times New Roman" w:hAnsi="Times New Roman" w:cs="Times New Roman"/>
          <w:szCs w:val="24"/>
          <w:lang w:val="cs-CZ"/>
        </w:rPr>
        <w:t>110,93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>m2 v</w:t>
      </w:r>
      <w:r w:rsidR="003C2A9D">
        <w:rPr>
          <w:rFonts w:ascii="Times New Roman" w:hAnsi="Times New Roman" w:cs="Times New Roman"/>
          <w:szCs w:val="24"/>
          <w:lang w:val="cs-CZ"/>
        </w:rPr>
        <w:t xml:space="preserve"> 1. </w:t>
      </w:r>
      <w:r>
        <w:rPr>
          <w:rFonts w:ascii="Times New Roman" w:hAnsi="Times New Roman" w:cs="Times New Roman"/>
          <w:szCs w:val="24"/>
          <w:lang w:val="cs-CZ"/>
        </w:rPr>
        <w:t>podlaží.</w:t>
      </w:r>
    </w:p>
    <w:p w:rsidR="00C87582" w:rsidRDefault="00C87582" w:rsidP="00C045B8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Pr="00C87582" w:rsidRDefault="00C87582" w:rsidP="00C87582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II.</w:t>
      </w:r>
    </w:p>
    <w:p w:rsidR="00C87582" w:rsidRDefault="00C87582" w:rsidP="00C87582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Účel nájmu</w:t>
      </w:r>
    </w:p>
    <w:p w:rsidR="00C87582" w:rsidRDefault="00C87582" w:rsidP="00C87582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C87582" w:rsidRPr="00C87582" w:rsidRDefault="00C87582" w:rsidP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Pronajímatel pronajímá touto smlouvou nájemci prostor uvedený v čl. I. této smlouvy, který bude užíván k účelu podnikání nájemce ve vazbě na jeho živnostenské oprávnění, </w:t>
      </w:r>
      <w:proofErr w:type="gramStart"/>
      <w:r w:rsidRPr="00E061CC">
        <w:rPr>
          <w:rFonts w:ascii="Times New Roman" w:hAnsi="Times New Roman" w:cs="Times New Roman"/>
          <w:szCs w:val="24"/>
          <w:lang w:val="cs-CZ"/>
        </w:rPr>
        <w:t xml:space="preserve">jako </w:t>
      </w:r>
      <w:r w:rsidR="004658C9">
        <w:rPr>
          <w:rFonts w:ascii="Times New Roman" w:hAnsi="Times New Roman" w:cs="Times New Roman"/>
          <w:szCs w:val="24"/>
          <w:lang w:val="cs-CZ"/>
        </w:rPr>
        <w:t xml:space="preserve"> </w:t>
      </w:r>
      <w:r w:rsidR="00BD6457" w:rsidRPr="002971B8">
        <w:rPr>
          <w:rFonts w:ascii="Times New Roman" w:hAnsi="Times New Roman" w:cs="Times New Roman"/>
          <w:b/>
          <w:szCs w:val="24"/>
          <w:lang w:val="cs-CZ"/>
        </w:rPr>
        <w:t>vzorkovna</w:t>
      </w:r>
      <w:proofErr w:type="gramEnd"/>
      <w:r w:rsidR="00BD6457" w:rsidRPr="002971B8">
        <w:rPr>
          <w:rFonts w:ascii="Times New Roman" w:hAnsi="Times New Roman" w:cs="Times New Roman"/>
          <w:b/>
          <w:szCs w:val="24"/>
          <w:lang w:val="cs-CZ"/>
        </w:rPr>
        <w:t xml:space="preserve"> a sklad  prodejny výstroje a výzbroje pro hasiče.</w:t>
      </w:r>
    </w:p>
    <w:p w:rsidR="00C045B8" w:rsidRDefault="00C045B8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 Nájemce přejímá ke dni účinnosti této smlouvy pronajímaný prostor ve stavu způsobilém ke smluvenému účelu užívání.</w:t>
      </w: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Změny ve způsobu užívání prostoru proti stavu platnému ke dni podpisu této smlouvy je nájemce povinen předem sdělit pronajímateli.</w:t>
      </w: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94C7C" w:rsidRDefault="00C94C7C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35DC" w:rsidRDefault="006D35DC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6D35DC" w:rsidRDefault="006D35DC" w:rsidP="00BD6457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BD6457" w:rsidRDefault="00BD6457" w:rsidP="00BD6457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C87582" w:rsidRPr="00C87582" w:rsidRDefault="00C87582" w:rsidP="00C87582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lastRenderedPageBreak/>
        <w:t>III.</w:t>
      </w:r>
    </w:p>
    <w:p w:rsidR="00C87582" w:rsidRDefault="00C87582" w:rsidP="00C87582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87582">
        <w:rPr>
          <w:rFonts w:ascii="Times New Roman" w:hAnsi="Times New Roman" w:cs="Times New Roman"/>
          <w:b/>
          <w:szCs w:val="24"/>
          <w:lang w:val="cs-CZ"/>
        </w:rPr>
        <w:t>Výše nájem</w:t>
      </w:r>
      <w:r w:rsidR="006D35DC">
        <w:rPr>
          <w:rFonts w:ascii="Times New Roman" w:hAnsi="Times New Roman" w:cs="Times New Roman"/>
          <w:b/>
          <w:szCs w:val="24"/>
          <w:lang w:val="cs-CZ"/>
        </w:rPr>
        <w:t>n</w:t>
      </w:r>
      <w:r w:rsidRPr="00C87582">
        <w:rPr>
          <w:rFonts w:ascii="Times New Roman" w:hAnsi="Times New Roman" w:cs="Times New Roman"/>
          <w:b/>
          <w:szCs w:val="24"/>
          <w:lang w:val="cs-CZ"/>
        </w:rPr>
        <w:t>ého</w:t>
      </w:r>
    </w:p>
    <w:p w:rsidR="006D35DC" w:rsidRPr="00C87582" w:rsidRDefault="006D35DC" w:rsidP="00C87582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C87582" w:rsidRDefault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</w:t>
      </w:r>
      <w:r>
        <w:rPr>
          <w:rFonts w:ascii="Times New Roman" w:hAnsi="Times New Roman" w:cs="Times New Roman"/>
          <w:szCs w:val="24"/>
          <w:lang w:val="cs-CZ"/>
        </w:rPr>
        <w:tab/>
        <w:t>Nájem prostoru uvedeného v článku I. této smlouvy se stanovuje dle výpočtového listu nájemného, který je součástí toto smlouvy a který může být každoročně pronajímatelem aktualizován.</w:t>
      </w:r>
    </w:p>
    <w:p w:rsidR="00C87582" w:rsidRDefault="00C87582" w:rsidP="00C87582">
      <w:pPr>
        <w:ind w:left="284"/>
        <w:jc w:val="both"/>
        <w:rPr>
          <w:rFonts w:ascii="Times New Roman" w:hAnsi="Times New Roman" w:cs="Times New Roman"/>
          <w:i/>
          <w:szCs w:val="24"/>
          <w:lang w:val="cs-CZ"/>
        </w:rPr>
      </w:pPr>
    </w:p>
    <w:p w:rsidR="00C87582" w:rsidRDefault="00C87582" w:rsidP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C87582">
        <w:rPr>
          <w:rFonts w:ascii="Times New Roman" w:hAnsi="Times New Roman" w:cs="Times New Roman"/>
          <w:szCs w:val="24"/>
          <w:lang w:val="cs-CZ"/>
        </w:rPr>
        <w:t>2.</w:t>
      </w:r>
      <w:r>
        <w:rPr>
          <w:rFonts w:ascii="Times New Roman" w:hAnsi="Times New Roman" w:cs="Times New Roman"/>
          <w:szCs w:val="24"/>
          <w:lang w:val="cs-CZ"/>
        </w:rPr>
        <w:tab/>
        <w:t>Nájemné je splatné měsíčně ve výši a v termínu u</w:t>
      </w:r>
      <w:r w:rsidR="00C94C7C">
        <w:rPr>
          <w:rFonts w:ascii="Times New Roman" w:hAnsi="Times New Roman" w:cs="Times New Roman"/>
          <w:szCs w:val="24"/>
          <w:lang w:val="cs-CZ"/>
        </w:rPr>
        <w:t xml:space="preserve">vedeném ve splátkovém kalendáři, </w:t>
      </w:r>
      <w:r>
        <w:rPr>
          <w:rFonts w:ascii="Times New Roman" w:hAnsi="Times New Roman" w:cs="Times New Roman"/>
          <w:szCs w:val="24"/>
          <w:lang w:val="cs-CZ"/>
        </w:rPr>
        <w:t>který je přílohou této smlouvy.</w:t>
      </w:r>
    </w:p>
    <w:p w:rsidR="00C87582" w:rsidRDefault="00C87582" w:rsidP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C87582" w:rsidRDefault="00C87582" w:rsidP="00C87582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Výše záloh za služby poskytované spolu s nájmem je uvedena ve výpočtovém listu, který je přílohou nájemní smlouvy.</w:t>
      </w:r>
    </w:p>
    <w:p w:rsidR="00C87582" w:rsidRDefault="00C87582" w:rsidP="00C87582">
      <w:pPr>
        <w:ind w:left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Nájemné a zálohy </w:t>
      </w:r>
      <w:r w:rsidR="00C94C7C">
        <w:rPr>
          <w:rFonts w:ascii="Times New Roman" w:hAnsi="Times New Roman" w:cs="Times New Roman"/>
          <w:szCs w:val="24"/>
          <w:lang w:val="cs-CZ"/>
        </w:rPr>
        <w:t>za služby jsou</w:t>
      </w:r>
      <w:r>
        <w:rPr>
          <w:rFonts w:ascii="Times New Roman" w:hAnsi="Times New Roman" w:cs="Times New Roman"/>
          <w:szCs w:val="24"/>
          <w:lang w:val="cs-CZ"/>
        </w:rPr>
        <w:t xml:space="preserve"> splatné dle splátkového kalendáře aktuálního pro každý kalendářní rok do 10. </w:t>
      </w:r>
      <w:r w:rsidR="00C94C7C">
        <w:rPr>
          <w:rFonts w:ascii="Times New Roman" w:hAnsi="Times New Roman" w:cs="Times New Roman"/>
          <w:szCs w:val="24"/>
          <w:lang w:val="cs-CZ"/>
        </w:rPr>
        <w:t>d</w:t>
      </w:r>
      <w:r>
        <w:rPr>
          <w:rFonts w:ascii="Times New Roman" w:hAnsi="Times New Roman" w:cs="Times New Roman"/>
          <w:szCs w:val="24"/>
          <w:lang w:val="cs-CZ"/>
        </w:rPr>
        <w:t>ne aktuálního měsíce na účet města Nový Bor, vedený u</w:t>
      </w:r>
      <w:r w:rsidR="00C94C7C">
        <w:rPr>
          <w:rFonts w:ascii="Times New Roman" w:hAnsi="Times New Roman" w:cs="Times New Roman"/>
          <w:szCs w:val="24"/>
          <w:lang w:val="cs-CZ"/>
        </w:rPr>
        <w:t xml:space="preserve"> GE Money Bank, </w:t>
      </w:r>
      <w:proofErr w:type="spellStart"/>
      <w:proofErr w:type="gramStart"/>
      <w:r w:rsidR="00C94C7C">
        <w:rPr>
          <w:rFonts w:ascii="Times New Roman" w:hAnsi="Times New Roman" w:cs="Times New Roman"/>
          <w:szCs w:val="24"/>
          <w:lang w:val="cs-CZ"/>
        </w:rPr>
        <w:t>č.ú</w:t>
      </w:r>
      <w:proofErr w:type="spellEnd"/>
      <w:r w:rsidR="00C94C7C">
        <w:rPr>
          <w:rFonts w:ascii="Times New Roman" w:hAnsi="Times New Roman" w:cs="Times New Roman"/>
          <w:szCs w:val="24"/>
          <w:lang w:val="cs-CZ"/>
        </w:rPr>
        <w:t>.: 168036947/0600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</w:t>
      </w:r>
      <w:r w:rsidR="003B0BD6">
        <w:rPr>
          <w:rFonts w:ascii="Times New Roman" w:hAnsi="Times New Roman" w:cs="Times New Roman"/>
          <w:szCs w:val="24"/>
          <w:lang w:val="cs-CZ"/>
        </w:rPr>
        <w:t>v</w:t>
      </w:r>
      <w:r>
        <w:rPr>
          <w:rFonts w:ascii="Times New Roman" w:hAnsi="Times New Roman" w:cs="Times New Roman"/>
          <w:szCs w:val="24"/>
          <w:lang w:val="cs-CZ"/>
        </w:rPr>
        <w:t xml:space="preserve">ariabilní </w:t>
      </w:r>
      <w:r w:rsidRPr="00D771A9">
        <w:rPr>
          <w:rFonts w:ascii="Times New Roman" w:hAnsi="Times New Roman" w:cs="Times New Roman"/>
          <w:szCs w:val="24"/>
          <w:lang w:val="cs-CZ"/>
        </w:rPr>
        <w:t xml:space="preserve">symbol </w:t>
      </w:r>
      <w:r w:rsidR="00C94C7C" w:rsidRPr="00D771A9">
        <w:rPr>
          <w:rFonts w:ascii="Times New Roman" w:hAnsi="Times New Roman" w:cs="Times New Roman"/>
          <w:szCs w:val="24"/>
          <w:lang w:val="cs-CZ"/>
        </w:rPr>
        <w:t>820</w:t>
      </w:r>
      <w:r w:rsidR="00D771A9" w:rsidRPr="00D771A9">
        <w:rPr>
          <w:rFonts w:ascii="Times New Roman" w:hAnsi="Times New Roman" w:cs="Times New Roman"/>
          <w:szCs w:val="24"/>
          <w:lang w:val="cs-CZ"/>
        </w:rPr>
        <w:t>093</w:t>
      </w:r>
      <w:r w:rsidR="00D771A9">
        <w:rPr>
          <w:rFonts w:ascii="Times New Roman" w:hAnsi="Times New Roman" w:cs="Times New Roman"/>
          <w:szCs w:val="24"/>
          <w:lang w:val="cs-CZ"/>
        </w:rPr>
        <w:t>.</w:t>
      </w:r>
    </w:p>
    <w:p w:rsidR="00C87582" w:rsidRDefault="00C87582" w:rsidP="00C87582">
      <w:pPr>
        <w:ind w:left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Pronajímatel si vymiňuje možnost zvýšit každoročně nájemné o míru inflace zjištěnou ČSÚ za období předchozího roku, popř. z rozhodnutí rady města.</w:t>
      </w: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 V případě prodlení nájemce s placením n</w:t>
      </w:r>
      <w:r w:rsidR="009255DB">
        <w:rPr>
          <w:rFonts w:ascii="Times New Roman" w:hAnsi="Times New Roman" w:cs="Times New Roman"/>
          <w:szCs w:val="24"/>
          <w:lang w:val="cs-CZ"/>
        </w:rPr>
        <w:t>ájemného je tento povinen uhradí</w:t>
      </w:r>
      <w:r>
        <w:rPr>
          <w:rFonts w:ascii="Times New Roman" w:hAnsi="Times New Roman" w:cs="Times New Roman"/>
          <w:szCs w:val="24"/>
          <w:lang w:val="cs-CZ"/>
        </w:rPr>
        <w:t xml:space="preserve"> pronajímateli úrok z prodlení dle § 1802 občanského zákoníku.</w:t>
      </w: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Pr="003B0BD6" w:rsidRDefault="003B0BD6" w:rsidP="003B0BD6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IV.</w:t>
      </w:r>
    </w:p>
    <w:p w:rsidR="003B0BD6" w:rsidRDefault="003B0BD6" w:rsidP="003B0BD6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Práva a povinnosti pronajímatele</w:t>
      </w:r>
    </w:p>
    <w:p w:rsidR="003B0BD6" w:rsidRDefault="003B0BD6" w:rsidP="003B0BD6">
      <w:pPr>
        <w:ind w:left="284" w:hanging="284"/>
        <w:rPr>
          <w:rFonts w:ascii="Times New Roman" w:hAnsi="Times New Roman" w:cs="Times New Roman"/>
          <w:b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3B0BD6">
        <w:rPr>
          <w:rFonts w:ascii="Times New Roman" w:hAnsi="Times New Roman" w:cs="Times New Roman"/>
          <w:szCs w:val="24"/>
          <w:lang w:val="cs-CZ"/>
        </w:rPr>
        <w:t xml:space="preserve">1. </w:t>
      </w:r>
      <w:r>
        <w:rPr>
          <w:rFonts w:ascii="Times New Roman" w:hAnsi="Times New Roman" w:cs="Times New Roman"/>
          <w:szCs w:val="24"/>
          <w:lang w:val="cs-CZ"/>
        </w:rPr>
        <w:tab/>
        <w:t>Pronajímatel je oprávněn ke vstupu do pronajímaného prostoru a kontrole jeho užívání v doprovodu nájemce po předchozím ohlášení.</w:t>
      </w: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</w:t>
      </w:r>
      <w:r>
        <w:rPr>
          <w:rFonts w:ascii="Times New Roman" w:hAnsi="Times New Roman" w:cs="Times New Roman"/>
          <w:szCs w:val="24"/>
          <w:lang w:val="cs-CZ"/>
        </w:rPr>
        <w:tab/>
        <w:t>Pronajímatel neposkytuje nájemci žádné další služby mimo ty uvedené ve výpočtovém listu nájemného.</w:t>
      </w: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Pronajímatel sjednává pojištění nemovitosti, ve které se prostor nachází, jako celku.</w:t>
      </w: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</w:t>
      </w:r>
      <w:r>
        <w:rPr>
          <w:rFonts w:ascii="Times New Roman" w:hAnsi="Times New Roman" w:cs="Times New Roman"/>
          <w:szCs w:val="24"/>
          <w:lang w:val="cs-CZ"/>
        </w:rPr>
        <w:tab/>
        <w:t>Pronajímatel prohlašuje, že soubor věcí movitých, který je umístěn v prostoru, není kompletním zařízením pro zajištění účelu užívání prostoru, je jen doplňkovým vybavením, většinu zařízení si musí nájemce zajistit na své náklady sám.</w:t>
      </w:r>
    </w:p>
    <w:p w:rsidR="003B0BD6" w:rsidRPr="003B0BD6" w:rsidRDefault="003B0BD6" w:rsidP="003B0BD6">
      <w:pPr>
        <w:ind w:left="284" w:hanging="284"/>
        <w:jc w:val="both"/>
        <w:rPr>
          <w:rFonts w:ascii="Times New Roman" w:hAnsi="Times New Roman" w:cs="Times New Roman"/>
          <w:sz w:val="20"/>
          <w:lang w:val="cs-CZ"/>
        </w:rPr>
      </w:pPr>
    </w:p>
    <w:p w:rsidR="003B0BD6" w:rsidRDefault="003B0BD6" w:rsidP="003B0BD6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3B0BD6" w:rsidRPr="003B0BD6" w:rsidRDefault="003B0BD6" w:rsidP="003B0BD6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V.</w:t>
      </w:r>
    </w:p>
    <w:p w:rsidR="003B0BD6" w:rsidRDefault="003B0BD6" w:rsidP="003B0BD6">
      <w:pPr>
        <w:ind w:left="284" w:hanging="284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3B0BD6">
        <w:rPr>
          <w:rFonts w:ascii="Times New Roman" w:hAnsi="Times New Roman" w:cs="Times New Roman"/>
          <w:b/>
          <w:szCs w:val="24"/>
          <w:lang w:val="cs-CZ"/>
        </w:rPr>
        <w:t>Práva a povinnosti nájemce</w:t>
      </w:r>
    </w:p>
    <w:p w:rsidR="003B0BD6" w:rsidRPr="003B0BD6" w:rsidRDefault="003B0BD6" w:rsidP="003B0BD6">
      <w:pPr>
        <w:ind w:left="284" w:hanging="284"/>
        <w:jc w:val="both"/>
        <w:rPr>
          <w:rFonts w:ascii="Times New Roman" w:hAnsi="Times New Roman" w:cs="Times New Roman"/>
          <w:sz w:val="18"/>
          <w:szCs w:val="18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 Nájemce se zavazuje pronajatý prostor užívat výhradně ke smluvenému účelu a udržovat jej svým nákladem ve stavu způsobilém ke smluvenému účelu užívání, tak jak jej převzal. Nájemce tento prostor v uvedeném stavu přebírá a nežádá, aby pronajímatel provedl úpravy v tomto prostoru.</w:t>
      </w:r>
    </w:p>
    <w:p w:rsidR="00E235ED" w:rsidRPr="003B0BD6" w:rsidRDefault="00E235ED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3B0BD6" w:rsidRDefault="003B0BD6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2. Nájem</w:t>
      </w:r>
      <w:r w:rsidR="00E96111">
        <w:rPr>
          <w:rFonts w:ascii="Times New Roman" w:hAnsi="Times New Roman" w:cs="Times New Roman"/>
          <w:szCs w:val="24"/>
          <w:lang w:val="cs-CZ"/>
        </w:rPr>
        <w:t>ce je povinen zabezpečit na své</w:t>
      </w:r>
      <w:r>
        <w:rPr>
          <w:rFonts w:ascii="Times New Roman" w:hAnsi="Times New Roman" w:cs="Times New Roman"/>
          <w:szCs w:val="24"/>
          <w:lang w:val="cs-CZ"/>
        </w:rPr>
        <w:t xml:space="preserve"> náklady drobné opravy (jako jsou např. opravy podlah a podlahových krytin, výměna prahů a lišt, opravy jednotlivých částí oken a </w:t>
      </w:r>
      <w:proofErr w:type="gramStart"/>
      <w:r>
        <w:rPr>
          <w:rFonts w:ascii="Times New Roman" w:hAnsi="Times New Roman" w:cs="Times New Roman"/>
          <w:szCs w:val="24"/>
          <w:lang w:val="cs-CZ"/>
        </w:rPr>
        <w:t xml:space="preserve">dveří </w:t>
      </w:r>
      <w:r w:rsidR="009255DB">
        <w:rPr>
          <w:rFonts w:ascii="Times New Roman" w:hAnsi="Times New Roman" w:cs="Times New Roman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szCs w:val="24"/>
          <w:lang w:val="cs-CZ"/>
        </w:rPr>
        <w:t>a jejich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součástí, výměny elektrických koncových zařízení a rozvodných zařízení, zejména vypínačů, zásuvek, jističů, zásuvek rozvodů datových sítí, výměna zdrojů světla v osvětlovacích tělesech, výměna uzavíracích venti</w:t>
      </w:r>
      <w:r w:rsidR="0070276A">
        <w:rPr>
          <w:rFonts w:ascii="Times New Roman" w:hAnsi="Times New Roman" w:cs="Times New Roman"/>
          <w:szCs w:val="24"/>
          <w:lang w:val="cs-CZ"/>
        </w:rPr>
        <w:t>l</w:t>
      </w:r>
      <w:r>
        <w:rPr>
          <w:rFonts w:ascii="Times New Roman" w:hAnsi="Times New Roman" w:cs="Times New Roman"/>
          <w:szCs w:val="24"/>
          <w:lang w:val="cs-CZ"/>
        </w:rPr>
        <w:t>ů u rozvodu plynu, u</w:t>
      </w:r>
      <w:r w:rsidR="0070276A">
        <w:rPr>
          <w:rFonts w:ascii="Times New Roman" w:hAnsi="Times New Roman" w:cs="Times New Roman"/>
          <w:szCs w:val="24"/>
          <w:lang w:val="cs-CZ"/>
        </w:rPr>
        <w:t>zavír</w:t>
      </w:r>
      <w:r>
        <w:rPr>
          <w:rFonts w:ascii="Times New Roman" w:hAnsi="Times New Roman" w:cs="Times New Roman"/>
          <w:szCs w:val="24"/>
          <w:lang w:val="cs-CZ"/>
        </w:rPr>
        <w:t>acích armatur na rozvodech vody, výměny sif</w:t>
      </w:r>
      <w:r w:rsidR="0070276A">
        <w:rPr>
          <w:rFonts w:ascii="Times New Roman" w:hAnsi="Times New Roman" w:cs="Times New Roman"/>
          <w:szCs w:val="24"/>
          <w:lang w:val="cs-CZ"/>
        </w:rPr>
        <w:t>o</w:t>
      </w:r>
      <w:r>
        <w:rPr>
          <w:rFonts w:ascii="Times New Roman" w:hAnsi="Times New Roman" w:cs="Times New Roman"/>
          <w:szCs w:val="24"/>
          <w:lang w:val="cs-CZ"/>
        </w:rPr>
        <w:t xml:space="preserve">nů a lapačů tuku, vodovodních výtoků, mísících baterií, </w:t>
      </w:r>
      <w:r>
        <w:rPr>
          <w:rFonts w:ascii="Times New Roman" w:hAnsi="Times New Roman" w:cs="Times New Roman"/>
          <w:szCs w:val="24"/>
          <w:lang w:val="cs-CZ"/>
        </w:rPr>
        <w:lastRenderedPageBreak/>
        <w:t xml:space="preserve">ohřívačů vody, umyvadel, výlevek, dřezů a další drobné opravy) a běžnou údržbu pronajatého prostoru (jako jsou např. náklady na udržování a čištění pronajatého prostoru, které se provádějí při delším užívání pronajatého prostoru – jsou to zejména pravidelné prohlídky a čištění </w:t>
      </w:r>
      <w:proofErr w:type="spellStart"/>
      <w:r>
        <w:rPr>
          <w:rFonts w:ascii="Times New Roman" w:hAnsi="Times New Roman" w:cs="Times New Roman"/>
          <w:szCs w:val="24"/>
          <w:lang w:val="cs-CZ"/>
        </w:rPr>
        <w:t>plynospotř</w:t>
      </w:r>
      <w:r w:rsidR="009255DB">
        <w:rPr>
          <w:rFonts w:ascii="Times New Roman" w:hAnsi="Times New Roman" w:cs="Times New Roman"/>
          <w:szCs w:val="24"/>
          <w:lang w:val="cs-CZ"/>
        </w:rPr>
        <w:t>ebičů</w:t>
      </w:r>
      <w:proofErr w:type="spellEnd"/>
      <w:r w:rsidR="009255DB">
        <w:rPr>
          <w:rFonts w:ascii="Times New Roman" w:hAnsi="Times New Roman" w:cs="Times New Roman"/>
          <w:szCs w:val="24"/>
          <w:lang w:val="cs-CZ"/>
        </w:rPr>
        <w:t>, elektrospotřebičů apod.,</w:t>
      </w:r>
      <w:r>
        <w:rPr>
          <w:rFonts w:ascii="Times New Roman" w:hAnsi="Times New Roman" w:cs="Times New Roman"/>
          <w:szCs w:val="24"/>
          <w:lang w:val="cs-CZ"/>
        </w:rPr>
        <w:t xml:space="preserve"> malování včetně opravy omítek, tapetování a čištění podlah včetně podlahových krytin, obkladů stěn, čištění zanesených odpadů, vnitřní nátěry apod.).</w:t>
      </w:r>
    </w:p>
    <w:p w:rsidR="0070276A" w:rsidRDefault="0070276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70276A" w:rsidRDefault="0070276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</w:t>
      </w:r>
      <w:r>
        <w:rPr>
          <w:rFonts w:ascii="Times New Roman" w:hAnsi="Times New Roman" w:cs="Times New Roman"/>
          <w:szCs w:val="24"/>
          <w:lang w:val="cs-CZ"/>
        </w:rPr>
        <w:tab/>
        <w:t>Velké opravy nebo opravy investičního charakteru bude nájemce provádět jen po vzájemné dohodě s pronajímatelem. Nájemce má při výdajích investičního charakteru právo odpisování. Pro případ stavebních úprav nebo udržovacích prací je nájemce stavebníkem.</w:t>
      </w:r>
    </w:p>
    <w:p w:rsidR="00C9585A" w:rsidRPr="0026713A" w:rsidRDefault="00C9585A" w:rsidP="00C9585A">
      <w:pPr>
        <w:pStyle w:val="Zkladntext"/>
        <w:spacing w:line="276" w:lineRule="auto"/>
        <w:ind w:left="426"/>
      </w:pPr>
      <w:r w:rsidRPr="0026713A">
        <w:rPr>
          <w:lang w:val="cs-CZ"/>
        </w:rPr>
        <w:t>Nájemce nebude požadovat na pronajímateli ani vlastníkovi objektu náhradu za vynaložené rekonstrukce, opravy, popř. jiné investice do najatých prostor.</w:t>
      </w:r>
    </w:p>
    <w:p w:rsidR="00C9585A" w:rsidRPr="0026713A" w:rsidRDefault="00C9585A" w:rsidP="00C9585A">
      <w:pPr>
        <w:pStyle w:val="Zkladntext"/>
        <w:spacing w:line="276" w:lineRule="auto"/>
        <w:ind w:left="426"/>
      </w:pPr>
      <w:r w:rsidRPr="0026713A">
        <w:rPr>
          <w:lang w:val="cs-CZ"/>
        </w:rPr>
        <w:t xml:space="preserve">Nájemce nebude na pronajímateli uplatňovat náhradu za převzetí zákaznické základny dle § 2315 </w:t>
      </w:r>
      <w:proofErr w:type="spellStart"/>
      <w:r w:rsidRPr="0026713A">
        <w:rPr>
          <w:lang w:val="cs-CZ"/>
        </w:rPr>
        <w:t>Obč</w:t>
      </w:r>
      <w:proofErr w:type="spellEnd"/>
      <w:r w:rsidRPr="0026713A">
        <w:rPr>
          <w:lang w:val="cs-CZ"/>
        </w:rPr>
        <w:t xml:space="preserve">. </w:t>
      </w:r>
      <w:proofErr w:type="gramStart"/>
      <w:r w:rsidRPr="0026713A">
        <w:rPr>
          <w:lang w:val="cs-CZ"/>
        </w:rPr>
        <w:t>zák.</w:t>
      </w:r>
      <w:proofErr w:type="gramEnd"/>
      <w:r w:rsidRPr="0026713A">
        <w:rPr>
          <w:lang w:val="cs-CZ"/>
        </w:rPr>
        <w:t xml:space="preserve"> po ukončení smlouvy</w:t>
      </w:r>
    </w:p>
    <w:p w:rsidR="00C9585A" w:rsidRDefault="00C9585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70276A" w:rsidRDefault="0070276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70276A" w:rsidRDefault="0070276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4. Nájemce je povinen zajistit v pronajatých a přilehlých prostorech dodržování požárních předpisů ve smyslu zákona č. 133/1985 Sb., ve znění pozdějších předpisů a dále v souladu s </w:t>
      </w:r>
      <w:proofErr w:type="spellStart"/>
      <w:r>
        <w:rPr>
          <w:rFonts w:ascii="Times New Roman" w:hAnsi="Times New Roman" w:cs="Times New Roman"/>
          <w:szCs w:val="24"/>
          <w:lang w:val="cs-CZ"/>
        </w:rPr>
        <w:t>vyhl</w:t>
      </w:r>
      <w:proofErr w:type="spellEnd"/>
      <w:r>
        <w:rPr>
          <w:rFonts w:ascii="Times New Roman" w:hAnsi="Times New Roman" w:cs="Times New Roman"/>
          <w:szCs w:val="24"/>
          <w:lang w:val="cs-CZ"/>
        </w:rPr>
        <w:t>. MV 246/2001 Sb., kterou se provádí některá ustanovení zákona o PO.</w:t>
      </w: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E96111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5.</w:t>
      </w:r>
      <w:r>
        <w:rPr>
          <w:rFonts w:ascii="Times New Roman" w:hAnsi="Times New Roman" w:cs="Times New Roman"/>
          <w:szCs w:val="24"/>
          <w:lang w:val="cs-CZ"/>
        </w:rPr>
        <w:tab/>
        <w:t>Nájemce, který je současně</w:t>
      </w:r>
      <w:r w:rsidR="00420FEA">
        <w:rPr>
          <w:rFonts w:ascii="Times New Roman" w:hAnsi="Times New Roman" w:cs="Times New Roman"/>
          <w:szCs w:val="24"/>
          <w:lang w:val="cs-CZ"/>
        </w:rPr>
        <w:t xml:space="preserve"> zaměstnavatelem v pronajatém prostoru provádí </w:t>
      </w:r>
      <w:proofErr w:type="gramStart"/>
      <w:r w:rsidR="00420FEA">
        <w:rPr>
          <w:rFonts w:ascii="Times New Roman" w:hAnsi="Times New Roman" w:cs="Times New Roman"/>
          <w:szCs w:val="24"/>
          <w:lang w:val="cs-CZ"/>
        </w:rPr>
        <w:t>péče</w:t>
      </w:r>
      <w:r w:rsidR="009255DB">
        <w:rPr>
          <w:rFonts w:ascii="Times New Roman" w:hAnsi="Times New Roman" w:cs="Times New Roman"/>
          <w:szCs w:val="24"/>
          <w:lang w:val="cs-CZ"/>
        </w:rPr>
        <w:t xml:space="preserve">               </w:t>
      </w:r>
      <w:r w:rsidR="00420FEA">
        <w:rPr>
          <w:rFonts w:ascii="Times New Roman" w:hAnsi="Times New Roman" w:cs="Times New Roman"/>
          <w:szCs w:val="24"/>
          <w:lang w:val="cs-CZ"/>
        </w:rPr>
        <w:t xml:space="preserve"> o bezpečnost</w:t>
      </w:r>
      <w:proofErr w:type="gramEnd"/>
      <w:r w:rsidR="00420FEA">
        <w:rPr>
          <w:rFonts w:ascii="Times New Roman" w:hAnsi="Times New Roman" w:cs="Times New Roman"/>
          <w:szCs w:val="24"/>
          <w:lang w:val="cs-CZ"/>
        </w:rPr>
        <w:t xml:space="preserve"> a ochranu zdraví při práci samostatně, zejména ve smyslu § 101 – 103 zákoníku práce číslo 262/2006 Sb. ve znění pozdějších předpisů.</w:t>
      </w: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6.</w:t>
      </w:r>
      <w:r>
        <w:rPr>
          <w:rFonts w:ascii="Times New Roman" w:hAnsi="Times New Roman" w:cs="Times New Roman"/>
          <w:szCs w:val="24"/>
          <w:lang w:val="cs-CZ"/>
        </w:rPr>
        <w:tab/>
        <w:t>Nájemce je povinen si počínat tak, aby nedošlo ke vzniku požáru nebo jiné škodní události.</w:t>
      </w:r>
    </w:p>
    <w:p w:rsidR="006D35DC" w:rsidRPr="00E96111" w:rsidRDefault="006D35DC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7. Nájemce je povinen zabezpečit pronajatý prostor proti vloupání.</w:t>
      </w: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8.</w:t>
      </w:r>
      <w:r>
        <w:rPr>
          <w:rFonts w:ascii="Times New Roman" w:hAnsi="Times New Roman" w:cs="Times New Roman"/>
          <w:szCs w:val="24"/>
          <w:lang w:val="cs-CZ"/>
        </w:rPr>
        <w:tab/>
        <w:t>Po skončení užívání pronajatého prostoru je nájemce povinen vrátit tento ve stavu, v jakém jej převzal s přihlédnutím k běžnému opotřebení. Zlepšení stavu užívaného prostoru i celé nemovitosti bude ponecháno bez nároku na finanční vyrovnání, nedohodnou-li se nájemce a pronajímatel jinak.</w:t>
      </w: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9.</w:t>
      </w:r>
      <w:r>
        <w:rPr>
          <w:rFonts w:ascii="Times New Roman" w:hAnsi="Times New Roman" w:cs="Times New Roman"/>
          <w:szCs w:val="24"/>
          <w:lang w:val="cs-CZ"/>
        </w:rPr>
        <w:tab/>
        <w:t xml:space="preserve">Pojištění pronajatého prostoru pro případ způsobení škody pronajímateli svojí </w:t>
      </w:r>
      <w:proofErr w:type="gramStart"/>
      <w:r>
        <w:rPr>
          <w:rFonts w:ascii="Times New Roman" w:hAnsi="Times New Roman" w:cs="Times New Roman"/>
          <w:szCs w:val="24"/>
          <w:lang w:val="cs-CZ"/>
        </w:rPr>
        <w:t xml:space="preserve">činností </w:t>
      </w:r>
      <w:r w:rsidR="009255DB">
        <w:rPr>
          <w:rFonts w:ascii="Times New Roman" w:hAnsi="Times New Roman" w:cs="Times New Roman"/>
          <w:szCs w:val="24"/>
          <w:lang w:val="cs-CZ"/>
        </w:rPr>
        <w:t xml:space="preserve">       </w:t>
      </w:r>
      <w:r>
        <w:rPr>
          <w:rFonts w:ascii="Times New Roman" w:hAnsi="Times New Roman" w:cs="Times New Roman"/>
          <w:szCs w:val="24"/>
          <w:lang w:val="cs-CZ"/>
        </w:rPr>
        <w:t>a zařízení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prostoru, je povinen sjednat nájemce samostatně na svůj účet.</w:t>
      </w:r>
    </w:p>
    <w:p w:rsidR="00420FEA" w:rsidRDefault="00420FEA" w:rsidP="003B0BD6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420FEA" w:rsidRDefault="00420FEA" w:rsidP="00420FEA">
      <w:pPr>
        <w:ind w:left="284" w:hanging="426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10.</w:t>
      </w:r>
      <w:r>
        <w:rPr>
          <w:rFonts w:ascii="Times New Roman" w:hAnsi="Times New Roman" w:cs="Times New Roman"/>
          <w:szCs w:val="24"/>
          <w:lang w:val="cs-CZ"/>
        </w:rPr>
        <w:tab/>
        <w:t>Nájemce se zavazuje zabezpečovat na své náklady úklid pronajatého prostoru a úklid před pronajatým prostorem.</w:t>
      </w:r>
    </w:p>
    <w:p w:rsidR="00420FEA" w:rsidRDefault="00420FEA" w:rsidP="00420FEA">
      <w:pPr>
        <w:ind w:left="284" w:hanging="426"/>
        <w:jc w:val="both"/>
        <w:rPr>
          <w:rFonts w:ascii="Times New Roman" w:hAnsi="Times New Roman" w:cs="Times New Roman"/>
          <w:szCs w:val="24"/>
          <w:lang w:val="cs-CZ"/>
        </w:rPr>
      </w:pPr>
    </w:p>
    <w:p w:rsidR="00E92201" w:rsidRPr="00E92201" w:rsidRDefault="00E92201" w:rsidP="00E92201">
      <w:pPr>
        <w:ind w:left="284" w:hanging="426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E92201">
        <w:rPr>
          <w:rFonts w:ascii="Times New Roman" w:hAnsi="Times New Roman" w:cs="Times New Roman"/>
          <w:b/>
          <w:szCs w:val="24"/>
          <w:lang w:val="cs-CZ"/>
        </w:rPr>
        <w:t>VI.</w:t>
      </w:r>
    </w:p>
    <w:p w:rsidR="00E92201" w:rsidRDefault="00E92201" w:rsidP="00E92201">
      <w:pPr>
        <w:ind w:left="284" w:hanging="426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E92201">
        <w:rPr>
          <w:rFonts w:ascii="Times New Roman" w:hAnsi="Times New Roman" w:cs="Times New Roman"/>
          <w:b/>
          <w:szCs w:val="24"/>
          <w:lang w:val="cs-CZ"/>
        </w:rPr>
        <w:t>Doba pronájmu</w:t>
      </w:r>
    </w:p>
    <w:p w:rsidR="00E92201" w:rsidRDefault="00E92201" w:rsidP="00E92201">
      <w:pPr>
        <w:ind w:left="284" w:hanging="426"/>
        <w:jc w:val="center"/>
        <w:rPr>
          <w:rFonts w:ascii="Times New Roman" w:hAnsi="Times New Roman" w:cs="Times New Roman"/>
          <w:b/>
          <w:szCs w:val="24"/>
          <w:lang w:val="cs-CZ"/>
        </w:rPr>
      </w:pPr>
    </w:p>
    <w:p w:rsidR="00E92201" w:rsidRDefault="00E92201" w:rsidP="009255DB">
      <w:pPr>
        <w:ind w:left="284" w:hanging="284"/>
        <w:jc w:val="both"/>
        <w:rPr>
          <w:rFonts w:ascii="Times New Roman" w:hAnsi="Times New Roman" w:cs="Times New Roman"/>
          <w:b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1. </w:t>
      </w:r>
      <w:r w:rsidR="004E0FED">
        <w:rPr>
          <w:rFonts w:ascii="Times New Roman" w:hAnsi="Times New Roman" w:cs="Times New Roman"/>
          <w:szCs w:val="24"/>
          <w:lang w:val="cs-CZ"/>
        </w:rPr>
        <w:t xml:space="preserve">Smlouva se uzavírá na dobu </w:t>
      </w:r>
      <w:r w:rsidR="004E0FED" w:rsidRPr="004E0FED">
        <w:rPr>
          <w:rFonts w:ascii="Times New Roman" w:hAnsi="Times New Roman" w:cs="Times New Roman"/>
          <w:b/>
          <w:szCs w:val="24"/>
          <w:lang w:val="cs-CZ"/>
        </w:rPr>
        <w:t>neurčitou.</w:t>
      </w:r>
    </w:p>
    <w:p w:rsidR="004E0FED" w:rsidRDefault="004E0FED" w:rsidP="009255DB">
      <w:pPr>
        <w:ind w:left="284" w:hanging="426"/>
        <w:jc w:val="both"/>
        <w:rPr>
          <w:rFonts w:ascii="Times New Roman" w:hAnsi="Times New Roman" w:cs="Times New Roman"/>
          <w:b/>
          <w:szCs w:val="24"/>
          <w:lang w:val="cs-CZ"/>
        </w:rPr>
      </w:pPr>
    </w:p>
    <w:p w:rsidR="004E0FED" w:rsidRDefault="004E0FED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 w:rsidRPr="004E0FED">
        <w:rPr>
          <w:rFonts w:ascii="Times New Roman" w:hAnsi="Times New Roman" w:cs="Times New Roman"/>
          <w:szCs w:val="24"/>
          <w:lang w:val="cs-CZ"/>
        </w:rPr>
        <w:t>2. Nájem končí:</w:t>
      </w:r>
    </w:p>
    <w:p w:rsidR="004E0FED" w:rsidRDefault="004E0FED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a) dohodou</w:t>
      </w:r>
    </w:p>
    <w:p w:rsidR="004E0FED" w:rsidRDefault="004E0FED" w:rsidP="009255DB">
      <w:pPr>
        <w:ind w:left="567" w:hanging="283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b) výpovědí, přičemž důvodem výpovědi je porušení základních ustano</w:t>
      </w:r>
      <w:r w:rsidR="00520E91">
        <w:rPr>
          <w:rFonts w:ascii="Times New Roman" w:hAnsi="Times New Roman" w:cs="Times New Roman"/>
          <w:szCs w:val="24"/>
          <w:lang w:val="cs-CZ"/>
        </w:rPr>
        <w:t xml:space="preserve">vení této </w:t>
      </w:r>
      <w:proofErr w:type="gramStart"/>
      <w:r>
        <w:rPr>
          <w:rFonts w:ascii="Times New Roman" w:hAnsi="Times New Roman" w:cs="Times New Roman"/>
          <w:szCs w:val="24"/>
          <w:lang w:val="cs-CZ"/>
        </w:rPr>
        <w:t xml:space="preserve">smlouvy </w:t>
      </w:r>
      <w:r w:rsidR="009255DB">
        <w:rPr>
          <w:rFonts w:ascii="Times New Roman" w:hAnsi="Times New Roman" w:cs="Times New Roman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szCs w:val="24"/>
          <w:lang w:val="cs-CZ"/>
        </w:rPr>
        <w:t>a další</w:t>
      </w:r>
      <w:proofErr w:type="gramEnd"/>
      <w:r>
        <w:rPr>
          <w:rFonts w:ascii="Times New Roman" w:hAnsi="Times New Roman" w:cs="Times New Roman"/>
          <w:szCs w:val="24"/>
          <w:lang w:val="cs-CZ"/>
        </w:rPr>
        <w:t xml:space="preserve"> dle ustanovení § 2308 a § 2309 občanského zákoníku. </w:t>
      </w:r>
    </w:p>
    <w:p w:rsidR="00520E91" w:rsidRDefault="00520E91" w:rsidP="009255DB">
      <w:pPr>
        <w:ind w:left="142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520E91" w:rsidRDefault="00520E91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Výpovědní lhůta je 3 měsíce a počítá se od prvního dne měsíce následujícího po doručení výpovědi.</w:t>
      </w:r>
    </w:p>
    <w:p w:rsidR="00520E91" w:rsidRDefault="00520E91" w:rsidP="009255DB">
      <w:pPr>
        <w:ind w:left="142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</w:r>
    </w:p>
    <w:p w:rsidR="00520E91" w:rsidRDefault="00520E91" w:rsidP="009255DB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lastRenderedPageBreak/>
        <w:tab/>
        <w:t xml:space="preserve">3.1 </w:t>
      </w:r>
      <w:r>
        <w:rPr>
          <w:rFonts w:ascii="Times New Roman" w:hAnsi="Times New Roman" w:cs="Times New Roman"/>
          <w:szCs w:val="24"/>
          <w:lang w:val="cs-CZ"/>
        </w:rPr>
        <w:tab/>
        <w:t>Po skončení nájmu je nájemce povinen předat pronajímateli vyklizený prostor k poslednímu dni výpovědní lhůty.</w:t>
      </w:r>
    </w:p>
    <w:p w:rsidR="00520E91" w:rsidRDefault="00520E91" w:rsidP="009255DB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</w:p>
    <w:p w:rsidR="00CD368C" w:rsidRDefault="00CD368C" w:rsidP="00967C0C">
      <w:pPr>
        <w:tabs>
          <w:tab w:val="left" w:pos="284"/>
        </w:tabs>
        <w:ind w:left="705" w:hanging="705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ab/>
        <w:t>3.2</w:t>
      </w:r>
      <w:r>
        <w:rPr>
          <w:rFonts w:ascii="Times New Roman" w:hAnsi="Times New Roman" w:cs="Times New Roman"/>
          <w:szCs w:val="24"/>
          <w:lang w:val="cs-CZ"/>
        </w:rPr>
        <w:tab/>
        <w:t>Pro případ prodlení s vyklizením prostoru dle předešlého článku se nájemce zavazuje</w:t>
      </w:r>
      <w:r w:rsidR="00967C0C">
        <w:rPr>
          <w:rFonts w:ascii="Times New Roman" w:hAnsi="Times New Roman" w:cs="Times New Roman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 xml:space="preserve">uhradit pronajímateli smluvní pokutu ve výši 3 Kč/m2 za každý den prodlení s vyklizením. </w:t>
      </w:r>
    </w:p>
    <w:p w:rsidR="00CD368C" w:rsidRDefault="00CD368C" w:rsidP="00520E91">
      <w:pPr>
        <w:tabs>
          <w:tab w:val="left" w:pos="284"/>
        </w:tabs>
        <w:ind w:left="705" w:hanging="705"/>
        <w:rPr>
          <w:rFonts w:ascii="Times New Roman" w:hAnsi="Times New Roman" w:cs="Times New Roman"/>
          <w:szCs w:val="24"/>
          <w:lang w:val="cs-CZ"/>
        </w:rPr>
      </w:pPr>
    </w:p>
    <w:p w:rsidR="00CD368C" w:rsidRPr="00CD368C" w:rsidRDefault="00CD368C" w:rsidP="00CD368C">
      <w:pPr>
        <w:tabs>
          <w:tab w:val="left" w:pos="284"/>
        </w:tabs>
        <w:ind w:left="705" w:hanging="705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D368C">
        <w:rPr>
          <w:rFonts w:ascii="Times New Roman" w:hAnsi="Times New Roman" w:cs="Times New Roman"/>
          <w:b/>
          <w:szCs w:val="24"/>
          <w:lang w:val="cs-CZ"/>
        </w:rPr>
        <w:t>VII.</w:t>
      </w:r>
    </w:p>
    <w:p w:rsidR="00CD368C" w:rsidRDefault="00CD368C" w:rsidP="00CD368C">
      <w:pPr>
        <w:tabs>
          <w:tab w:val="left" w:pos="284"/>
        </w:tabs>
        <w:ind w:left="705" w:hanging="705"/>
        <w:jc w:val="center"/>
        <w:rPr>
          <w:rFonts w:ascii="Times New Roman" w:hAnsi="Times New Roman" w:cs="Times New Roman"/>
          <w:b/>
          <w:szCs w:val="24"/>
          <w:lang w:val="cs-CZ"/>
        </w:rPr>
      </w:pPr>
      <w:r w:rsidRPr="00CD368C">
        <w:rPr>
          <w:rFonts w:ascii="Times New Roman" w:hAnsi="Times New Roman" w:cs="Times New Roman"/>
          <w:b/>
          <w:szCs w:val="24"/>
          <w:lang w:val="cs-CZ"/>
        </w:rPr>
        <w:t>Závěrečná ustanovení</w:t>
      </w:r>
    </w:p>
    <w:p w:rsidR="00CD368C" w:rsidRDefault="00CD368C" w:rsidP="009255DB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b/>
          <w:szCs w:val="24"/>
          <w:lang w:val="cs-CZ"/>
        </w:rPr>
      </w:pPr>
    </w:p>
    <w:p w:rsidR="00CD368C" w:rsidRDefault="00CD368C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1. Obsah této smlouvy lze měnit pouze na základě dohody přijetím písemného dodatku k této smlouvě, pokud uzavření dodatku nevyplývá přímo z ujednání smlouvy.</w:t>
      </w:r>
    </w:p>
    <w:p w:rsidR="00CD368C" w:rsidRDefault="00CD368C" w:rsidP="009255DB">
      <w:pPr>
        <w:tabs>
          <w:tab w:val="left" w:pos="284"/>
        </w:tabs>
        <w:ind w:left="705" w:hanging="705"/>
        <w:jc w:val="both"/>
        <w:rPr>
          <w:rFonts w:ascii="Times New Roman" w:hAnsi="Times New Roman" w:cs="Times New Roman"/>
          <w:szCs w:val="24"/>
          <w:lang w:val="cs-CZ"/>
        </w:rPr>
      </w:pPr>
    </w:p>
    <w:p w:rsidR="00CD368C" w:rsidRPr="006D35DC" w:rsidRDefault="00CD368C" w:rsidP="009255DB">
      <w:pPr>
        <w:ind w:left="284" w:hanging="284"/>
        <w:jc w:val="both"/>
        <w:rPr>
          <w:rFonts w:ascii="Times New Roman" w:hAnsi="Times New Roman" w:cs="Times New Roman"/>
          <w:i/>
          <w:szCs w:val="24"/>
          <w:lang w:val="cs-CZ"/>
        </w:rPr>
      </w:pPr>
      <w:r w:rsidRPr="00D771A9">
        <w:rPr>
          <w:rFonts w:ascii="Times New Roman" w:hAnsi="Times New Roman" w:cs="Times New Roman"/>
          <w:szCs w:val="24"/>
          <w:lang w:val="cs-CZ"/>
        </w:rPr>
        <w:t xml:space="preserve">2. </w:t>
      </w:r>
      <w:r w:rsidR="009255DB" w:rsidRPr="00D771A9">
        <w:rPr>
          <w:rFonts w:ascii="Times New Roman" w:hAnsi="Times New Roman" w:cs="Times New Roman"/>
          <w:szCs w:val="24"/>
          <w:lang w:val="cs-CZ"/>
        </w:rPr>
        <w:tab/>
      </w:r>
      <w:r w:rsidRPr="00D771A9">
        <w:rPr>
          <w:rFonts w:ascii="Times New Roman" w:hAnsi="Times New Roman" w:cs="Times New Roman"/>
          <w:szCs w:val="24"/>
          <w:lang w:val="cs-CZ"/>
        </w:rPr>
        <w:t>Vztahy touto smlouvou výslovně neupravené se řídí obecně</w:t>
      </w:r>
      <w:r w:rsidR="009255DB" w:rsidRPr="00D771A9">
        <w:rPr>
          <w:rFonts w:ascii="Times New Roman" w:hAnsi="Times New Roman" w:cs="Times New Roman"/>
          <w:szCs w:val="24"/>
          <w:lang w:val="cs-CZ"/>
        </w:rPr>
        <w:t xml:space="preserve"> závaznými právními předpisy, zejména zákonem č. 89/2012 sb., občanským zákoníkem.</w:t>
      </w:r>
      <w:r w:rsidR="006D35DC">
        <w:rPr>
          <w:rFonts w:ascii="Times New Roman" w:hAnsi="Times New Roman" w:cs="Times New Roman"/>
          <w:szCs w:val="24"/>
          <w:lang w:val="cs-CZ"/>
        </w:rPr>
        <w:t xml:space="preserve"> </w:t>
      </w:r>
    </w:p>
    <w:p w:rsidR="009255DB" w:rsidRDefault="009255DB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9255DB" w:rsidRDefault="009255DB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3. Tato smlouva se vyhotovuje ve třech stejnopisech, z nichž každý má platnost originálu. Nájemce obdrží 1 stejnopis, pronajímatel po 2 stejnopisech.</w:t>
      </w:r>
    </w:p>
    <w:p w:rsidR="009255DB" w:rsidRDefault="009255DB" w:rsidP="009255DB">
      <w:pPr>
        <w:ind w:left="284" w:hanging="284"/>
        <w:jc w:val="both"/>
        <w:rPr>
          <w:rFonts w:ascii="Times New Roman" w:hAnsi="Times New Roman" w:cs="Times New Roman"/>
          <w:szCs w:val="24"/>
          <w:lang w:val="cs-CZ"/>
        </w:rPr>
      </w:pP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4. Tato smlouva nabývá účinnosti dne </w:t>
      </w:r>
      <w:r w:rsidR="0026713A">
        <w:rPr>
          <w:rFonts w:ascii="Times New Roman" w:hAnsi="Times New Roman" w:cs="Times New Roman"/>
          <w:szCs w:val="24"/>
          <w:lang w:val="cs-CZ"/>
        </w:rPr>
        <w:t xml:space="preserve"> </w:t>
      </w:r>
      <w:proofErr w:type="gramStart"/>
      <w:r w:rsidR="0026713A">
        <w:rPr>
          <w:rFonts w:ascii="Times New Roman" w:hAnsi="Times New Roman" w:cs="Times New Roman"/>
          <w:szCs w:val="24"/>
          <w:lang w:val="cs-CZ"/>
        </w:rPr>
        <w:t>01.12.2016</w:t>
      </w:r>
      <w:proofErr w:type="gramEnd"/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V Novém Boru dne ………</w:t>
      </w:r>
      <w:proofErr w:type="gramStart"/>
      <w:r>
        <w:rPr>
          <w:rFonts w:ascii="Times New Roman" w:hAnsi="Times New Roman" w:cs="Times New Roman"/>
          <w:szCs w:val="24"/>
          <w:lang w:val="cs-CZ"/>
        </w:rPr>
        <w:t>…..</w:t>
      </w:r>
      <w:proofErr w:type="gramEnd"/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6D35DC" w:rsidRDefault="006D35DC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BD6457" w:rsidRDefault="00BD6457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BD6457" w:rsidRDefault="00BD6457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967C0C" w:rsidRDefault="00967C0C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BD6457" w:rsidRDefault="00BD6457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……………………………………………..                  ………………………………………...</w:t>
      </w: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>pronajímatel (starosta nebo jeho zástupce)</w:t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</w:r>
      <w:r>
        <w:rPr>
          <w:rFonts w:ascii="Times New Roman" w:hAnsi="Times New Roman" w:cs="Times New Roman"/>
          <w:szCs w:val="24"/>
          <w:lang w:val="cs-CZ"/>
        </w:rPr>
        <w:tab/>
        <w:t xml:space="preserve">     nájemce</w:t>
      </w:r>
    </w:p>
    <w:p w:rsidR="009255DB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D771A9" w:rsidRDefault="00D771A9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BD6457" w:rsidRDefault="00BD6457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D22C61" w:rsidRDefault="00D22C61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</w:p>
    <w:p w:rsidR="009255DB" w:rsidRPr="00CD368C" w:rsidRDefault="009255DB" w:rsidP="009255DB">
      <w:pPr>
        <w:ind w:left="284" w:hanging="284"/>
        <w:rPr>
          <w:rFonts w:ascii="Times New Roman" w:hAnsi="Times New Roman" w:cs="Times New Roman"/>
          <w:szCs w:val="24"/>
          <w:lang w:val="cs-CZ"/>
        </w:rPr>
      </w:pPr>
      <w:bookmarkStart w:id="0" w:name="_GoBack"/>
      <w:bookmarkEnd w:id="0"/>
    </w:p>
    <w:sectPr w:rsidR="009255DB" w:rsidRPr="00CD368C" w:rsidSect="00995102">
      <w:footerReference w:type="default" r:id="rId7"/>
      <w:pgSz w:w="11906" w:h="16838"/>
      <w:pgMar w:top="1134" w:right="1418" w:bottom="992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02" w:rsidRDefault="00995102" w:rsidP="003B0BD6">
      <w:r>
        <w:separator/>
      </w:r>
    </w:p>
  </w:endnote>
  <w:endnote w:type="continuationSeparator" w:id="0">
    <w:p w:rsidR="00995102" w:rsidRDefault="00995102" w:rsidP="003B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17877"/>
      <w:docPartObj>
        <w:docPartGallery w:val="Page Numbers (Bottom of Page)"/>
        <w:docPartUnique/>
      </w:docPartObj>
    </w:sdtPr>
    <w:sdtEndPr/>
    <w:sdtContent>
      <w:p w:rsidR="00995102" w:rsidRDefault="00995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827" w:rsidRPr="001B6827">
          <w:rPr>
            <w:noProof/>
            <w:lang w:val="cs-CZ"/>
          </w:rPr>
          <w:t>4</w:t>
        </w:r>
        <w:r>
          <w:fldChar w:fldCharType="end"/>
        </w:r>
      </w:p>
    </w:sdtContent>
  </w:sdt>
  <w:p w:rsidR="00995102" w:rsidRDefault="009951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02" w:rsidRDefault="00995102" w:rsidP="003B0BD6">
      <w:r>
        <w:separator/>
      </w:r>
    </w:p>
  </w:footnote>
  <w:footnote w:type="continuationSeparator" w:id="0">
    <w:p w:rsidR="00995102" w:rsidRDefault="00995102" w:rsidP="003B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B8"/>
    <w:rsid w:val="00063AA1"/>
    <w:rsid w:val="00077183"/>
    <w:rsid w:val="000C02E0"/>
    <w:rsid w:val="0018102D"/>
    <w:rsid w:val="001815DC"/>
    <w:rsid w:val="001B6827"/>
    <w:rsid w:val="0026713A"/>
    <w:rsid w:val="002971B8"/>
    <w:rsid w:val="003B0BD6"/>
    <w:rsid w:val="003C2A9D"/>
    <w:rsid w:val="003E464B"/>
    <w:rsid w:val="00420FEA"/>
    <w:rsid w:val="004658C9"/>
    <w:rsid w:val="004E0FED"/>
    <w:rsid w:val="00520E91"/>
    <w:rsid w:val="006D35DC"/>
    <w:rsid w:val="0070276A"/>
    <w:rsid w:val="007D4AC2"/>
    <w:rsid w:val="009121DF"/>
    <w:rsid w:val="009255DB"/>
    <w:rsid w:val="00937037"/>
    <w:rsid w:val="00967C0C"/>
    <w:rsid w:val="00995102"/>
    <w:rsid w:val="00A16B5F"/>
    <w:rsid w:val="00A766D3"/>
    <w:rsid w:val="00BD6457"/>
    <w:rsid w:val="00BE26FD"/>
    <w:rsid w:val="00C045B8"/>
    <w:rsid w:val="00C87582"/>
    <w:rsid w:val="00C94C7C"/>
    <w:rsid w:val="00C9585A"/>
    <w:rsid w:val="00CD368C"/>
    <w:rsid w:val="00D22C61"/>
    <w:rsid w:val="00D771A9"/>
    <w:rsid w:val="00E061CC"/>
    <w:rsid w:val="00E235ED"/>
    <w:rsid w:val="00E92201"/>
    <w:rsid w:val="00E96111"/>
    <w:rsid w:val="00EA0C9F"/>
    <w:rsid w:val="00EE16DB"/>
    <w:rsid w:val="00EF61B3"/>
    <w:rsid w:val="00F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5B8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BD6"/>
    <w:rPr>
      <w:rFonts w:ascii="Arial" w:eastAsia="Arial" w:hAnsi="Arial" w:cs="Arial"/>
      <w:sz w:val="24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3B0B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BD6"/>
    <w:rPr>
      <w:rFonts w:ascii="Arial" w:eastAsia="Arial" w:hAnsi="Arial" w:cs="Arial"/>
      <w:sz w:val="24"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8C9"/>
    <w:rPr>
      <w:rFonts w:ascii="Tahoma" w:eastAsia="Arial" w:hAnsi="Tahoma" w:cs="Tahoma"/>
      <w:sz w:val="16"/>
      <w:szCs w:val="16"/>
      <w:lang w:val="en-US" w:eastAsia="ar-SA"/>
    </w:rPr>
  </w:style>
  <w:style w:type="paragraph" w:styleId="Zkladntext">
    <w:name w:val="Body Text"/>
    <w:basedOn w:val="Normln"/>
    <w:link w:val="ZkladntextChar"/>
    <w:rsid w:val="00C9585A"/>
    <w:pPr>
      <w:widowControl/>
      <w:jc w:val="both"/>
    </w:pPr>
    <w:rPr>
      <w:rFonts w:ascii="Times New Roman" w:eastAsia="Times New Roman" w:hAnsi="Times New Roman" w:cs="Times New Roman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C9585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5B8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BD6"/>
    <w:rPr>
      <w:rFonts w:ascii="Arial" w:eastAsia="Arial" w:hAnsi="Arial" w:cs="Arial"/>
      <w:sz w:val="24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3B0B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BD6"/>
    <w:rPr>
      <w:rFonts w:ascii="Arial" w:eastAsia="Arial" w:hAnsi="Arial" w:cs="Arial"/>
      <w:sz w:val="24"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8C9"/>
    <w:rPr>
      <w:rFonts w:ascii="Tahoma" w:eastAsia="Arial" w:hAnsi="Tahoma" w:cs="Tahoma"/>
      <w:sz w:val="16"/>
      <w:szCs w:val="16"/>
      <w:lang w:val="en-US" w:eastAsia="ar-SA"/>
    </w:rPr>
  </w:style>
  <w:style w:type="paragraph" w:styleId="Zkladntext">
    <w:name w:val="Body Text"/>
    <w:basedOn w:val="Normln"/>
    <w:link w:val="ZkladntextChar"/>
    <w:rsid w:val="00C9585A"/>
    <w:pPr>
      <w:widowControl/>
      <w:jc w:val="both"/>
    </w:pPr>
    <w:rPr>
      <w:rFonts w:ascii="Times New Roman" w:eastAsia="Times New Roman" w:hAnsi="Times New Roman" w:cs="Times New Roman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C9585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Eva</dc:creator>
  <cp:lastModifiedBy>Maderova Beatrice</cp:lastModifiedBy>
  <cp:revision>3</cp:revision>
  <cp:lastPrinted>2014-05-29T06:59:00Z</cp:lastPrinted>
  <dcterms:created xsi:type="dcterms:W3CDTF">2016-12-07T12:56:00Z</dcterms:created>
  <dcterms:modified xsi:type="dcterms:W3CDTF">2016-12-07T12:56:00Z</dcterms:modified>
</cp:coreProperties>
</file>