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EE" w:rsidRPr="00302D09" w:rsidRDefault="00DC22EE" w:rsidP="008636BF">
      <w:pPr>
        <w:suppressAutoHyphens w:val="0"/>
        <w:jc w:val="right"/>
        <w:rPr>
          <w:rFonts w:ascii="Arial" w:hAnsi="Arial" w:cs="Arial"/>
          <w:b/>
          <w:bCs/>
          <w:lang w:eastAsia="cs-CZ"/>
        </w:rPr>
      </w:pPr>
    </w:p>
    <w:p w:rsidR="004B5EB4" w:rsidRPr="00134FB6" w:rsidRDefault="004B5EB4" w:rsidP="008636BF">
      <w:pPr>
        <w:suppressAutoHyphens w:val="0"/>
        <w:rPr>
          <w:rFonts w:ascii="Arial" w:hAnsi="Arial" w:cs="Arial"/>
          <w:b/>
          <w:bCs/>
          <w:sz w:val="22"/>
          <w:szCs w:val="22"/>
          <w:lang w:eastAsia="cs-CZ"/>
        </w:rPr>
      </w:pPr>
      <w:r w:rsidRPr="00134FB6">
        <w:rPr>
          <w:rFonts w:ascii="Arial" w:hAnsi="Arial" w:cs="Arial"/>
          <w:b/>
          <w:bCs/>
          <w:sz w:val="22"/>
          <w:szCs w:val="22"/>
          <w:lang w:eastAsia="cs-CZ"/>
        </w:rPr>
        <w:t>Česká republika – Státní pozemkový úřad</w:t>
      </w:r>
    </w:p>
    <w:p w:rsidR="007B60DB" w:rsidRPr="00134FB6" w:rsidRDefault="004B5EB4" w:rsidP="008636BF">
      <w:pPr>
        <w:rPr>
          <w:rFonts w:ascii="Arial" w:hAnsi="Arial" w:cs="Arial"/>
          <w:sz w:val="22"/>
          <w:szCs w:val="22"/>
        </w:rPr>
      </w:pPr>
      <w:r w:rsidRPr="00134FB6">
        <w:rPr>
          <w:rFonts w:ascii="Arial" w:hAnsi="Arial" w:cs="Arial"/>
          <w:sz w:val="22"/>
          <w:szCs w:val="22"/>
        </w:rPr>
        <w:t xml:space="preserve">Sídlo: </w:t>
      </w:r>
      <w:r w:rsidR="007B60DB" w:rsidRPr="00134FB6">
        <w:rPr>
          <w:rFonts w:ascii="Arial" w:hAnsi="Arial" w:cs="Arial"/>
          <w:sz w:val="22"/>
          <w:szCs w:val="22"/>
        </w:rPr>
        <w:t xml:space="preserve"> Praha 3, Husinecká 1024/11a, PSČ 130 00</w:t>
      </w:r>
    </w:p>
    <w:p w:rsidR="007B60DB" w:rsidRPr="00134FB6" w:rsidRDefault="007B60DB" w:rsidP="008636BF">
      <w:pPr>
        <w:tabs>
          <w:tab w:val="left" w:pos="120"/>
        </w:tabs>
        <w:rPr>
          <w:rFonts w:ascii="Arial" w:hAnsi="Arial" w:cs="Arial"/>
          <w:sz w:val="22"/>
          <w:szCs w:val="22"/>
        </w:rPr>
      </w:pPr>
      <w:r w:rsidRPr="00134FB6">
        <w:rPr>
          <w:rFonts w:ascii="Arial" w:hAnsi="Arial" w:cs="Arial"/>
          <w:sz w:val="22"/>
          <w:szCs w:val="22"/>
        </w:rPr>
        <w:t>IČ</w:t>
      </w:r>
      <w:r w:rsidR="009369D0" w:rsidRPr="00134FB6">
        <w:rPr>
          <w:rFonts w:ascii="Arial" w:hAnsi="Arial" w:cs="Arial"/>
          <w:sz w:val="22"/>
          <w:szCs w:val="22"/>
        </w:rPr>
        <w:t>O</w:t>
      </w:r>
      <w:r w:rsidRPr="00134FB6">
        <w:rPr>
          <w:rFonts w:ascii="Arial" w:hAnsi="Arial" w:cs="Arial"/>
          <w:sz w:val="22"/>
          <w:szCs w:val="22"/>
        </w:rPr>
        <w:t xml:space="preserve">: </w:t>
      </w:r>
      <w:r w:rsidR="00057CBA" w:rsidRPr="00134FB6">
        <w:rPr>
          <w:rFonts w:ascii="Arial" w:hAnsi="Arial" w:cs="Arial"/>
          <w:sz w:val="22"/>
          <w:szCs w:val="22"/>
        </w:rPr>
        <w:t>013 12 774</w:t>
      </w:r>
    </w:p>
    <w:p w:rsidR="00A276DB" w:rsidRPr="00134FB6" w:rsidRDefault="00A276DB" w:rsidP="008636BF">
      <w:pPr>
        <w:tabs>
          <w:tab w:val="left" w:pos="120"/>
        </w:tabs>
        <w:rPr>
          <w:rFonts w:ascii="Arial" w:hAnsi="Arial" w:cs="Arial"/>
          <w:sz w:val="22"/>
          <w:szCs w:val="22"/>
        </w:rPr>
      </w:pPr>
      <w:r w:rsidRPr="00134FB6">
        <w:rPr>
          <w:rFonts w:ascii="Arial" w:hAnsi="Arial" w:cs="Arial"/>
          <w:sz w:val="22"/>
          <w:szCs w:val="22"/>
        </w:rPr>
        <w:t xml:space="preserve">DIČ: </w:t>
      </w:r>
      <w:r w:rsidR="00057CBA" w:rsidRPr="00134FB6">
        <w:rPr>
          <w:rFonts w:ascii="Arial" w:hAnsi="Arial" w:cs="Arial"/>
          <w:sz w:val="22"/>
          <w:szCs w:val="22"/>
        </w:rPr>
        <w:t>CZ01312774</w:t>
      </w:r>
    </w:p>
    <w:p w:rsidR="00A276DB" w:rsidRPr="00134FB6" w:rsidRDefault="007864C5" w:rsidP="008636BF">
      <w:pPr>
        <w:pStyle w:val="adresa"/>
        <w:tabs>
          <w:tab w:val="left" w:pos="708"/>
        </w:tabs>
        <w:rPr>
          <w:rFonts w:ascii="Arial" w:hAnsi="Arial" w:cs="Arial"/>
          <w:sz w:val="22"/>
          <w:szCs w:val="22"/>
          <w:lang w:eastAsia="cs-CZ"/>
        </w:rPr>
      </w:pPr>
      <w:r w:rsidRPr="00134FB6">
        <w:rPr>
          <w:rFonts w:ascii="Arial" w:hAnsi="Arial" w:cs="Arial"/>
          <w:sz w:val="22"/>
          <w:szCs w:val="22"/>
          <w:lang w:eastAsia="cs-CZ"/>
        </w:rPr>
        <w:t>J</w:t>
      </w:r>
      <w:r w:rsidR="00A276DB" w:rsidRPr="00134FB6">
        <w:rPr>
          <w:rFonts w:ascii="Arial" w:hAnsi="Arial" w:cs="Arial"/>
          <w:sz w:val="22"/>
          <w:szCs w:val="22"/>
          <w:lang w:eastAsia="cs-CZ"/>
        </w:rPr>
        <w:t xml:space="preserve">ednající: </w:t>
      </w:r>
      <w:r w:rsidR="0019495F">
        <w:rPr>
          <w:rFonts w:ascii="Arial" w:hAnsi="Arial" w:cs="Arial"/>
          <w:sz w:val="22"/>
          <w:szCs w:val="20"/>
          <w:lang w:eastAsia="cs-CZ"/>
        </w:rPr>
        <w:t>Ing. Martin Vrba, ústřední ředitel Státního pozemkového úřadu</w:t>
      </w:r>
    </w:p>
    <w:p w:rsidR="00A276DB" w:rsidRPr="00134FB6" w:rsidRDefault="00A276DB" w:rsidP="008636BF">
      <w:pPr>
        <w:tabs>
          <w:tab w:val="left" w:pos="120"/>
        </w:tabs>
        <w:rPr>
          <w:rFonts w:ascii="Arial" w:hAnsi="Arial" w:cs="Arial"/>
          <w:sz w:val="22"/>
          <w:szCs w:val="22"/>
          <w:lang w:eastAsia="cs-CZ"/>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580F7A" w:rsidRPr="00134FB6">
        <w:rPr>
          <w:rFonts w:ascii="Arial" w:hAnsi="Arial" w:cs="Arial"/>
          <w:sz w:val="22"/>
          <w:szCs w:val="22"/>
        </w:rPr>
        <w:t>SPÚ</w:t>
      </w:r>
      <w:r w:rsidR="00A276DB" w:rsidRPr="00134FB6">
        <w:rPr>
          <w:rFonts w:ascii="Arial" w:hAnsi="Arial" w:cs="Arial"/>
          <w:sz w:val="22"/>
          <w:szCs w:val="22"/>
        </w:rPr>
        <w:t xml:space="preserve">”)  </w:t>
      </w:r>
    </w:p>
    <w:p w:rsidR="007B60DB" w:rsidRPr="00134FB6" w:rsidRDefault="00A276DB" w:rsidP="008636BF">
      <w:pPr>
        <w:pStyle w:val="Zkladntext21"/>
        <w:rPr>
          <w:rFonts w:ascii="Arial" w:hAnsi="Arial" w:cs="Arial"/>
          <w:b w:val="0"/>
          <w:bCs w:val="0"/>
          <w:sz w:val="22"/>
          <w:szCs w:val="22"/>
          <w:u w:val="none"/>
        </w:rPr>
      </w:pPr>
      <w:r w:rsidRPr="00134FB6">
        <w:rPr>
          <w:rFonts w:ascii="Arial" w:hAnsi="Arial" w:cs="Arial"/>
          <w:b w:val="0"/>
          <w:bCs w:val="0"/>
          <w:sz w:val="22"/>
          <w:szCs w:val="22"/>
          <w:u w:val="none"/>
        </w:rPr>
        <w:t xml:space="preserve">- </w:t>
      </w:r>
      <w:r w:rsidR="007B60DB" w:rsidRPr="00134FB6">
        <w:rPr>
          <w:rFonts w:ascii="Arial" w:hAnsi="Arial" w:cs="Arial"/>
          <w:b w:val="0"/>
          <w:sz w:val="22"/>
          <w:szCs w:val="22"/>
          <w:u w:val="none"/>
        </w:rPr>
        <w:t xml:space="preserve">na straně jedné </w:t>
      </w:r>
      <w:r w:rsidR="008636BF" w:rsidRPr="00134FB6">
        <w:rPr>
          <w:rFonts w:ascii="Arial" w:hAnsi="Arial" w:cs="Arial"/>
          <w:b w:val="0"/>
          <w:bCs w:val="0"/>
          <w:sz w:val="22"/>
          <w:szCs w:val="22"/>
          <w:u w:val="none"/>
        </w:rPr>
        <w:t>–</w:t>
      </w:r>
    </w:p>
    <w:p w:rsidR="008636BF" w:rsidRPr="00134FB6" w:rsidRDefault="008636BF" w:rsidP="008636BF">
      <w:pPr>
        <w:pStyle w:val="Zkladntext21"/>
        <w:rPr>
          <w:rFonts w:ascii="Arial" w:hAnsi="Arial" w:cs="Arial"/>
          <w:b w:val="0"/>
          <w:sz w:val="22"/>
          <w:szCs w:val="22"/>
          <w:u w:val="none"/>
        </w:rPr>
      </w:pPr>
    </w:p>
    <w:p w:rsidR="007B60DB" w:rsidRPr="00134FB6" w:rsidRDefault="007B60DB" w:rsidP="008636BF">
      <w:pPr>
        <w:rPr>
          <w:rFonts w:ascii="Arial" w:hAnsi="Arial" w:cs="Arial"/>
          <w:sz w:val="22"/>
          <w:szCs w:val="22"/>
        </w:rPr>
      </w:pPr>
      <w:r w:rsidRPr="00134FB6">
        <w:rPr>
          <w:rFonts w:ascii="Arial" w:hAnsi="Arial" w:cs="Arial"/>
          <w:sz w:val="22"/>
          <w:szCs w:val="22"/>
        </w:rPr>
        <w:t>a</w:t>
      </w:r>
    </w:p>
    <w:p w:rsidR="008636BF" w:rsidRPr="00134FB6" w:rsidRDefault="008636BF" w:rsidP="008636BF">
      <w:pPr>
        <w:rPr>
          <w:rFonts w:ascii="Arial" w:hAnsi="Arial" w:cs="Arial"/>
          <w:sz w:val="22"/>
          <w:szCs w:val="22"/>
        </w:rPr>
      </w:pPr>
    </w:p>
    <w:p w:rsidR="008636BF" w:rsidRPr="0066400F" w:rsidRDefault="0066400F" w:rsidP="008636BF">
      <w:pPr>
        <w:rPr>
          <w:rFonts w:ascii="Arial" w:hAnsi="Arial" w:cs="Arial"/>
          <w:b/>
          <w:color w:val="000000"/>
          <w:sz w:val="22"/>
          <w:szCs w:val="22"/>
        </w:rPr>
      </w:pPr>
      <w:r w:rsidRPr="0066400F">
        <w:rPr>
          <w:rStyle w:val="preformatted"/>
          <w:rFonts w:ascii="Arial" w:hAnsi="Arial" w:cs="Arial"/>
          <w:b/>
          <w:sz w:val="22"/>
          <w:szCs w:val="22"/>
        </w:rPr>
        <w:t>ZVOZD "Horácko", družstvo</w:t>
      </w:r>
    </w:p>
    <w:p w:rsidR="008636BF" w:rsidRPr="0066400F" w:rsidRDefault="008636BF" w:rsidP="008636BF">
      <w:pPr>
        <w:rPr>
          <w:rFonts w:ascii="Arial" w:hAnsi="Arial" w:cs="Arial"/>
          <w:color w:val="000000"/>
          <w:sz w:val="22"/>
          <w:szCs w:val="22"/>
        </w:rPr>
      </w:pPr>
      <w:r w:rsidRPr="0066400F">
        <w:rPr>
          <w:rFonts w:ascii="Arial" w:hAnsi="Arial" w:cs="Arial"/>
          <w:color w:val="000000"/>
          <w:sz w:val="22"/>
          <w:szCs w:val="22"/>
        </w:rPr>
        <w:t>Sídlo:</w:t>
      </w:r>
      <w:r w:rsidR="0066400F" w:rsidRPr="0066400F">
        <w:rPr>
          <w:rFonts w:ascii="Arial" w:hAnsi="Arial" w:cs="Arial"/>
          <w:color w:val="000000"/>
          <w:sz w:val="22"/>
          <w:szCs w:val="22"/>
        </w:rPr>
        <w:t xml:space="preserve"> </w:t>
      </w:r>
      <w:r w:rsidR="0066400F" w:rsidRPr="0066400F">
        <w:rPr>
          <w:rFonts w:ascii="Arial" w:hAnsi="Arial" w:cs="Arial"/>
          <w:sz w:val="22"/>
          <w:szCs w:val="22"/>
        </w:rPr>
        <w:t>Opatov na Moravě 300, okres Třebíč, PSČ 67528</w:t>
      </w:r>
    </w:p>
    <w:p w:rsidR="008636BF" w:rsidRPr="0066400F" w:rsidRDefault="008636BF" w:rsidP="008636BF">
      <w:pPr>
        <w:rPr>
          <w:rFonts w:ascii="Arial" w:hAnsi="Arial" w:cs="Arial"/>
          <w:color w:val="000000"/>
          <w:sz w:val="22"/>
          <w:szCs w:val="22"/>
        </w:rPr>
      </w:pPr>
      <w:r w:rsidRPr="0066400F">
        <w:rPr>
          <w:rFonts w:ascii="Arial" w:hAnsi="Arial" w:cs="Arial"/>
          <w:color w:val="000000"/>
          <w:sz w:val="22"/>
          <w:szCs w:val="22"/>
        </w:rPr>
        <w:t>IČO:</w:t>
      </w:r>
      <w:r w:rsidR="0066400F" w:rsidRPr="0066400F">
        <w:rPr>
          <w:rFonts w:ascii="Arial" w:hAnsi="Arial" w:cs="Arial"/>
          <w:color w:val="000000"/>
          <w:sz w:val="22"/>
          <w:szCs w:val="22"/>
        </w:rPr>
        <w:t xml:space="preserve"> </w:t>
      </w:r>
      <w:r w:rsidR="0066400F" w:rsidRPr="0066400F">
        <w:rPr>
          <w:rStyle w:val="nowrap"/>
          <w:rFonts w:ascii="Arial" w:hAnsi="Arial" w:cs="Arial"/>
          <w:sz w:val="22"/>
          <w:szCs w:val="22"/>
        </w:rPr>
        <w:t>00140023</w:t>
      </w:r>
    </w:p>
    <w:p w:rsidR="008636BF" w:rsidRPr="0066400F" w:rsidRDefault="008636BF" w:rsidP="008636BF">
      <w:pPr>
        <w:rPr>
          <w:rFonts w:ascii="Arial" w:hAnsi="Arial" w:cs="Arial"/>
          <w:color w:val="000000"/>
          <w:sz w:val="22"/>
          <w:szCs w:val="22"/>
        </w:rPr>
      </w:pPr>
      <w:r w:rsidRPr="0066400F">
        <w:rPr>
          <w:rFonts w:ascii="Arial" w:hAnsi="Arial" w:cs="Arial"/>
          <w:color w:val="000000"/>
          <w:sz w:val="22"/>
          <w:szCs w:val="22"/>
        </w:rPr>
        <w:t xml:space="preserve">DIČ: </w:t>
      </w:r>
      <w:r w:rsidR="0066400F" w:rsidRPr="0066400F">
        <w:rPr>
          <w:rFonts w:ascii="Arial" w:hAnsi="Arial" w:cs="Arial"/>
          <w:color w:val="000000"/>
          <w:sz w:val="22"/>
          <w:szCs w:val="22"/>
        </w:rPr>
        <w:t>CZ</w:t>
      </w:r>
      <w:r w:rsidR="0066400F" w:rsidRPr="0066400F">
        <w:rPr>
          <w:rStyle w:val="WW8Num2z0"/>
          <w:rFonts w:ascii="Arial" w:hAnsi="Arial" w:cs="Arial"/>
          <w:sz w:val="22"/>
          <w:szCs w:val="22"/>
        </w:rPr>
        <w:t xml:space="preserve"> </w:t>
      </w:r>
      <w:r w:rsidR="0066400F" w:rsidRPr="0066400F">
        <w:rPr>
          <w:rStyle w:val="nowrap"/>
          <w:rFonts w:ascii="Arial" w:hAnsi="Arial" w:cs="Arial"/>
          <w:sz w:val="22"/>
          <w:szCs w:val="22"/>
        </w:rPr>
        <w:t>00140023</w:t>
      </w:r>
    </w:p>
    <w:p w:rsidR="008636BF" w:rsidRPr="0066400F" w:rsidRDefault="008636BF" w:rsidP="00850EDE">
      <w:pPr>
        <w:jc w:val="both"/>
        <w:rPr>
          <w:rFonts w:ascii="Arial" w:hAnsi="Arial" w:cs="Arial"/>
          <w:i/>
          <w:color w:val="000000"/>
          <w:sz w:val="22"/>
          <w:szCs w:val="22"/>
        </w:rPr>
      </w:pPr>
      <w:r w:rsidRPr="0066400F">
        <w:rPr>
          <w:rFonts w:ascii="Arial" w:hAnsi="Arial" w:cs="Arial"/>
          <w:color w:val="000000"/>
          <w:sz w:val="22"/>
          <w:szCs w:val="22"/>
        </w:rPr>
        <w:t xml:space="preserve">Zapsán v obchodním rejstříku vedeném </w:t>
      </w:r>
      <w:r w:rsidR="0066400F" w:rsidRPr="0066400F">
        <w:rPr>
          <w:rFonts w:ascii="Arial" w:hAnsi="Arial" w:cs="Arial"/>
          <w:color w:val="000000"/>
          <w:sz w:val="22"/>
          <w:szCs w:val="22"/>
        </w:rPr>
        <w:t>Krajským soudem v Brně</w:t>
      </w:r>
      <w:r w:rsidRPr="0066400F">
        <w:rPr>
          <w:rFonts w:ascii="Arial" w:hAnsi="Arial" w:cs="Arial"/>
          <w:color w:val="000000"/>
          <w:sz w:val="22"/>
          <w:szCs w:val="22"/>
        </w:rPr>
        <w:t xml:space="preserve">, odd. </w:t>
      </w:r>
      <w:r w:rsidR="0066400F" w:rsidRPr="0066400F">
        <w:rPr>
          <w:rFonts w:ascii="Arial" w:hAnsi="Arial" w:cs="Arial"/>
          <w:sz w:val="22"/>
          <w:szCs w:val="22"/>
          <w:lang w:eastAsia="cs-CZ"/>
        </w:rPr>
        <w:t>DrXXXVI</w:t>
      </w:r>
      <w:r w:rsidRPr="0066400F">
        <w:rPr>
          <w:rFonts w:ascii="Arial" w:hAnsi="Arial" w:cs="Arial"/>
          <w:color w:val="000000"/>
          <w:sz w:val="22"/>
          <w:szCs w:val="22"/>
        </w:rPr>
        <w:t xml:space="preserve">, vložka </w:t>
      </w:r>
      <w:r w:rsidR="0066400F" w:rsidRPr="0066400F">
        <w:rPr>
          <w:rFonts w:ascii="Arial" w:hAnsi="Arial" w:cs="Arial"/>
          <w:sz w:val="22"/>
          <w:szCs w:val="22"/>
          <w:lang w:eastAsia="cs-CZ"/>
        </w:rPr>
        <w:t>1332</w:t>
      </w:r>
      <w:r w:rsidRPr="0066400F">
        <w:rPr>
          <w:rFonts w:ascii="Arial" w:hAnsi="Arial" w:cs="Arial"/>
          <w:color w:val="000000"/>
          <w:sz w:val="22"/>
          <w:szCs w:val="22"/>
        </w:rPr>
        <w:t xml:space="preserve"> </w:t>
      </w:r>
    </w:p>
    <w:p w:rsidR="008636BF" w:rsidRPr="0066400F" w:rsidRDefault="008636BF" w:rsidP="0066400F">
      <w:pPr>
        <w:jc w:val="both"/>
        <w:rPr>
          <w:rFonts w:ascii="Arial" w:hAnsi="Arial" w:cs="Arial"/>
          <w:color w:val="000000"/>
          <w:sz w:val="22"/>
          <w:szCs w:val="22"/>
        </w:rPr>
      </w:pPr>
      <w:r w:rsidRPr="0066400F">
        <w:rPr>
          <w:rFonts w:ascii="Arial" w:hAnsi="Arial" w:cs="Arial"/>
          <w:color w:val="000000"/>
          <w:sz w:val="22"/>
          <w:szCs w:val="22"/>
        </w:rPr>
        <w:t xml:space="preserve">Jednající: </w:t>
      </w:r>
      <w:r w:rsidR="0066400F" w:rsidRPr="0066400F">
        <w:rPr>
          <w:rFonts w:ascii="Arial" w:hAnsi="Arial" w:cs="Arial"/>
          <w:color w:val="000000"/>
          <w:sz w:val="22"/>
          <w:szCs w:val="22"/>
        </w:rPr>
        <w:t>Ing. Radek Svoboda, předseda představenstva a František Musil, místopředseda představenstva</w:t>
      </w:r>
    </w:p>
    <w:p w:rsidR="008636BF" w:rsidRPr="00134FB6" w:rsidRDefault="008636BF" w:rsidP="008636BF">
      <w:pPr>
        <w:rPr>
          <w:rFonts w:ascii="Arial" w:hAnsi="Arial" w:cs="Arial"/>
          <w:b/>
          <w:color w:val="000000"/>
          <w:sz w:val="22"/>
          <w:szCs w:val="22"/>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057CBA" w:rsidRPr="00134FB6">
        <w:rPr>
          <w:rFonts w:ascii="Arial" w:hAnsi="Arial" w:cs="Arial"/>
          <w:sz w:val="22"/>
          <w:szCs w:val="22"/>
        </w:rPr>
        <w:t>nabyvatel</w:t>
      </w:r>
      <w:r w:rsidR="00A276DB" w:rsidRPr="00134FB6">
        <w:rPr>
          <w:rFonts w:ascii="Arial" w:hAnsi="Arial" w:cs="Arial"/>
          <w:sz w:val="22"/>
          <w:szCs w:val="22"/>
        </w:rPr>
        <w:t xml:space="preserve">”)  </w:t>
      </w:r>
    </w:p>
    <w:p w:rsidR="007B60DB" w:rsidRPr="00134FB6" w:rsidRDefault="007B60DB" w:rsidP="008636BF">
      <w:pPr>
        <w:pStyle w:val="Zkladntext21"/>
        <w:rPr>
          <w:rFonts w:ascii="Arial" w:hAnsi="Arial" w:cs="Arial"/>
          <w:b w:val="0"/>
          <w:bCs w:val="0"/>
          <w:color w:val="000000"/>
          <w:sz w:val="22"/>
          <w:szCs w:val="22"/>
          <w:u w:val="none"/>
        </w:rPr>
      </w:pPr>
      <w:r w:rsidRPr="00134FB6">
        <w:rPr>
          <w:rFonts w:ascii="Arial" w:hAnsi="Arial" w:cs="Arial"/>
          <w:b w:val="0"/>
          <w:bCs w:val="0"/>
          <w:color w:val="000000"/>
          <w:sz w:val="22"/>
          <w:szCs w:val="22"/>
          <w:u w:val="none"/>
        </w:rPr>
        <w:t>- na straně druhé -</w:t>
      </w:r>
    </w:p>
    <w:p w:rsidR="007B60DB" w:rsidRPr="00134FB6" w:rsidRDefault="007B60DB" w:rsidP="008636BF">
      <w:pPr>
        <w:jc w:val="both"/>
        <w:rPr>
          <w:rFonts w:ascii="Arial" w:hAnsi="Arial" w:cs="Arial"/>
          <w:color w:val="000000"/>
          <w:sz w:val="22"/>
          <w:szCs w:val="22"/>
        </w:rPr>
      </w:pPr>
    </w:p>
    <w:p w:rsidR="007B60DB" w:rsidRPr="00134FB6" w:rsidRDefault="007B60DB" w:rsidP="008636BF">
      <w:pPr>
        <w:jc w:val="both"/>
        <w:rPr>
          <w:rFonts w:ascii="Arial" w:hAnsi="Arial" w:cs="Arial"/>
          <w:color w:val="000000"/>
          <w:sz w:val="22"/>
          <w:szCs w:val="22"/>
        </w:rPr>
      </w:pPr>
      <w:r w:rsidRPr="00134FB6">
        <w:rPr>
          <w:rFonts w:ascii="Arial" w:hAnsi="Arial" w:cs="Arial"/>
          <w:color w:val="000000"/>
          <w:sz w:val="22"/>
          <w:szCs w:val="22"/>
        </w:rPr>
        <w:t xml:space="preserve">uzavírají podle § </w:t>
      </w:r>
      <w:r w:rsidR="00E269D9" w:rsidRPr="00134FB6">
        <w:rPr>
          <w:rFonts w:ascii="Arial" w:hAnsi="Arial" w:cs="Arial"/>
          <w:color w:val="000000"/>
          <w:sz w:val="22"/>
          <w:szCs w:val="22"/>
        </w:rPr>
        <w:t>2</w:t>
      </w:r>
      <w:r w:rsidR="001F1E70" w:rsidRPr="00134FB6">
        <w:rPr>
          <w:rFonts w:ascii="Arial" w:hAnsi="Arial" w:cs="Arial"/>
          <w:color w:val="000000"/>
          <w:sz w:val="22"/>
          <w:szCs w:val="22"/>
        </w:rPr>
        <w:t>184</w:t>
      </w:r>
      <w:r w:rsidR="00E269D9" w:rsidRPr="00134FB6">
        <w:rPr>
          <w:rFonts w:ascii="Arial" w:hAnsi="Arial" w:cs="Arial"/>
          <w:color w:val="000000"/>
          <w:sz w:val="22"/>
          <w:szCs w:val="22"/>
        </w:rPr>
        <w:t xml:space="preserve"> </w:t>
      </w:r>
      <w:r w:rsidR="00057CBA" w:rsidRPr="00134FB6">
        <w:rPr>
          <w:rFonts w:ascii="Arial" w:hAnsi="Arial" w:cs="Arial"/>
          <w:color w:val="000000"/>
          <w:sz w:val="22"/>
          <w:szCs w:val="22"/>
        </w:rPr>
        <w:t>a násl.</w:t>
      </w:r>
      <w:r w:rsidRPr="00134FB6">
        <w:rPr>
          <w:rFonts w:ascii="Arial" w:hAnsi="Arial" w:cs="Arial"/>
          <w:color w:val="000000"/>
          <w:sz w:val="22"/>
          <w:szCs w:val="22"/>
        </w:rPr>
        <w:t xml:space="preserve"> zákona č. </w:t>
      </w:r>
      <w:r w:rsidR="00E269D9" w:rsidRPr="00134FB6">
        <w:rPr>
          <w:rFonts w:ascii="Arial" w:hAnsi="Arial" w:cs="Arial"/>
          <w:color w:val="000000"/>
          <w:sz w:val="22"/>
          <w:szCs w:val="22"/>
        </w:rPr>
        <w:t xml:space="preserve">89/2012 </w:t>
      </w:r>
      <w:r w:rsidRPr="00134FB6">
        <w:rPr>
          <w:rFonts w:ascii="Arial" w:hAnsi="Arial" w:cs="Arial"/>
          <w:color w:val="000000"/>
          <w:sz w:val="22"/>
          <w:szCs w:val="22"/>
        </w:rPr>
        <w:t xml:space="preserve">Sb., občanský zákoník,  v souladu s § 17 odst. 3 </w:t>
      </w:r>
      <w:r w:rsidR="00BB5765">
        <w:rPr>
          <w:rFonts w:ascii="Arial" w:hAnsi="Arial" w:cs="Arial"/>
          <w:color w:val="000000"/>
          <w:sz w:val="22"/>
          <w:szCs w:val="22"/>
        </w:rPr>
        <w:t xml:space="preserve">písmeno </w:t>
      </w:r>
      <w:r w:rsidR="00B527D8">
        <w:rPr>
          <w:rFonts w:ascii="Arial" w:hAnsi="Arial" w:cs="Arial"/>
          <w:color w:val="000000"/>
          <w:sz w:val="22"/>
          <w:szCs w:val="22"/>
        </w:rPr>
        <w:t>d</w:t>
      </w:r>
      <w:r w:rsidRPr="00134FB6">
        <w:rPr>
          <w:rFonts w:ascii="Arial" w:hAnsi="Arial" w:cs="Arial"/>
          <w:color w:val="000000"/>
          <w:sz w:val="22"/>
          <w:szCs w:val="22"/>
        </w:rPr>
        <w:t>) zákona č. 229/1991 Sb., o úpravě vlastnických vztahů k půdě a jinému zemědělskému majetku, ve znění pozdějších předpisů, tuto:</w:t>
      </w:r>
    </w:p>
    <w:p w:rsidR="00A276DB" w:rsidRPr="00134FB6" w:rsidRDefault="00A276DB" w:rsidP="008636BF">
      <w:pPr>
        <w:jc w:val="both"/>
        <w:rPr>
          <w:rFonts w:ascii="Arial" w:hAnsi="Arial" w:cs="Arial"/>
          <w:color w:val="000000"/>
          <w:sz w:val="22"/>
          <w:szCs w:val="22"/>
        </w:rPr>
      </w:pPr>
    </w:p>
    <w:p w:rsidR="007B60DB" w:rsidRPr="008C22BE" w:rsidRDefault="007B60DB">
      <w:pPr>
        <w:jc w:val="center"/>
        <w:rPr>
          <w:rFonts w:ascii="Arial" w:hAnsi="Arial" w:cs="Arial"/>
          <w:b/>
          <w:color w:val="000000"/>
        </w:rPr>
      </w:pPr>
      <w:r w:rsidRPr="008C22BE">
        <w:rPr>
          <w:rFonts w:ascii="Arial" w:hAnsi="Arial" w:cs="Arial"/>
          <w:b/>
          <w:color w:val="000000"/>
        </w:rPr>
        <w:t>S M Ě N N O U   S M L O U V U</w:t>
      </w:r>
    </w:p>
    <w:p w:rsidR="007B60DB" w:rsidRPr="00134FB6" w:rsidRDefault="007B60DB">
      <w:pPr>
        <w:jc w:val="center"/>
        <w:rPr>
          <w:rFonts w:ascii="Arial" w:hAnsi="Arial" w:cs="Arial"/>
          <w:b/>
          <w:color w:val="000000"/>
          <w:sz w:val="22"/>
          <w:szCs w:val="22"/>
        </w:rPr>
      </w:pPr>
      <w:r w:rsidRPr="00134FB6">
        <w:rPr>
          <w:rFonts w:ascii="Arial" w:hAnsi="Arial" w:cs="Arial"/>
          <w:b/>
          <w:color w:val="000000"/>
          <w:sz w:val="22"/>
          <w:szCs w:val="22"/>
        </w:rPr>
        <w:t xml:space="preserve">č. </w:t>
      </w:r>
      <w:r w:rsidR="0066400F">
        <w:rPr>
          <w:rFonts w:ascii="Arial" w:hAnsi="Arial" w:cs="Arial"/>
          <w:b/>
          <w:color w:val="000000"/>
          <w:sz w:val="22"/>
          <w:szCs w:val="22"/>
        </w:rPr>
        <w:t>2001S18/64</w:t>
      </w:r>
      <w:r w:rsidR="00294AA2">
        <w:rPr>
          <w:rFonts w:ascii="Arial" w:hAnsi="Arial" w:cs="Arial"/>
          <w:b/>
          <w:color w:val="000000"/>
          <w:sz w:val="22"/>
          <w:szCs w:val="22"/>
        </w:rPr>
        <w:t xml:space="preserve"> </w:t>
      </w:r>
    </w:p>
    <w:p w:rsidR="00A276DB" w:rsidRPr="00134FB6" w:rsidRDefault="00A276DB">
      <w:pPr>
        <w:jc w:val="center"/>
        <w:rPr>
          <w:rFonts w:ascii="Arial" w:hAnsi="Arial" w:cs="Arial"/>
          <w:b/>
          <w:i/>
          <w:iCs/>
          <w:color w:val="000000"/>
          <w:sz w:val="22"/>
          <w:szCs w:val="22"/>
        </w:rPr>
      </w:pPr>
    </w:p>
    <w:p w:rsidR="007B60DB" w:rsidRPr="0066400F" w:rsidRDefault="007B60DB">
      <w:pPr>
        <w:jc w:val="center"/>
        <w:rPr>
          <w:rFonts w:ascii="Arial" w:hAnsi="Arial" w:cs="Arial"/>
          <w:b/>
          <w:sz w:val="22"/>
          <w:szCs w:val="22"/>
        </w:rPr>
      </w:pPr>
      <w:r w:rsidRPr="0066400F">
        <w:rPr>
          <w:rFonts w:ascii="Arial" w:hAnsi="Arial" w:cs="Arial"/>
          <w:b/>
          <w:sz w:val="22"/>
          <w:szCs w:val="22"/>
        </w:rPr>
        <w:t>Čl. I.</w:t>
      </w:r>
    </w:p>
    <w:p w:rsidR="001E55CE" w:rsidRPr="00134FB6" w:rsidRDefault="001E55CE" w:rsidP="001E55CE">
      <w:pPr>
        <w:pStyle w:val="vnintext"/>
        <w:ind w:firstLine="0"/>
        <w:rPr>
          <w:rFonts w:ascii="Arial" w:hAnsi="Arial" w:cs="Arial"/>
          <w:color w:val="000000"/>
          <w:sz w:val="22"/>
          <w:szCs w:val="22"/>
        </w:rPr>
      </w:pPr>
      <w:r w:rsidRPr="00134FB6">
        <w:rPr>
          <w:rFonts w:ascii="Arial" w:hAnsi="Arial" w:cs="Arial"/>
          <w:sz w:val="22"/>
          <w:szCs w:val="22"/>
        </w:rPr>
        <w:t xml:space="preserve">Česká republika je vlastníkem a SPÚ </w:t>
      </w:r>
      <w:r w:rsidRPr="00134FB6">
        <w:rPr>
          <w:rFonts w:ascii="Arial" w:hAnsi="Arial" w:cs="Arial"/>
          <w:iCs/>
          <w:sz w:val="22"/>
          <w:szCs w:val="22"/>
        </w:rPr>
        <w:t xml:space="preserve">je ve smyslu zákona č. 503/2012 Sb., o Státním pozemkovém úřadu a o změně některých souvisejících zákonů, </w:t>
      </w:r>
      <w:r w:rsidRPr="00134FB6">
        <w:rPr>
          <w:rFonts w:ascii="Arial" w:hAnsi="Arial" w:cs="Arial"/>
          <w:color w:val="000000"/>
          <w:sz w:val="22"/>
          <w:szCs w:val="22"/>
        </w:rPr>
        <w:t>ve znění pozdějších předpisů</w:t>
      </w:r>
      <w:r w:rsidRPr="00134FB6">
        <w:rPr>
          <w:rFonts w:ascii="Arial" w:hAnsi="Arial" w:cs="Arial"/>
          <w:iCs/>
          <w:sz w:val="22"/>
          <w:szCs w:val="22"/>
        </w:rPr>
        <w:t xml:space="preserve"> (dále jen „zákon o SPÚ“), příslušný hospodařit</w:t>
      </w:r>
      <w:r w:rsidRPr="00134FB6">
        <w:rPr>
          <w:rFonts w:ascii="Arial" w:hAnsi="Arial" w:cs="Arial"/>
          <w:sz w:val="22"/>
          <w:szCs w:val="22"/>
        </w:rPr>
        <w:t xml:space="preserve"> s níže uvedenými</w:t>
      </w:r>
      <w:r w:rsidR="00D41F86">
        <w:rPr>
          <w:rFonts w:ascii="Arial" w:hAnsi="Arial" w:cs="Arial"/>
          <w:color w:val="000000"/>
          <w:sz w:val="22"/>
          <w:szCs w:val="22"/>
        </w:rPr>
        <w:t xml:space="preserve"> nemovitými věcmi</w:t>
      </w:r>
      <w:r w:rsidRPr="00134FB6">
        <w:rPr>
          <w:rFonts w:ascii="Arial" w:hAnsi="Arial" w:cs="Arial"/>
          <w:color w:val="000000"/>
          <w:sz w:val="22"/>
          <w:szCs w:val="22"/>
        </w:rPr>
        <w:t>:</w:t>
      </w:r>
    </w:p>
    <w:p w:rsidR="001E55CE" w:rsidRPr="00D41F86" w:rsidRDefault="001E55CE" w:rsidP="001E55CE">
      <w:pPr>
        <w:jc w:val="both"/>
        <w:rPr>
          <w:rFonts w:ascii="Arial" w:hAnsi="Arial" w:cs="Arial"/>
          <w:i/>
          <w:color w:val="000000"/>
          <w:sz w:val="12"/>
          <w:szCs w:val="12"/>
        </w:rPr>
      </w:pPr>
    </w:p>
    <w:p w:rsidR="001E55CE" w:rsidRPr="00134FB6" w:rsidRDefault="00D41F86" w:rsidP="001E55CE">
      <w:pPr>
        <w:pStyle w:val="adresa"/>
        <w:tabs>
          <w:tab w:val="clear" w:pos="3402"/>
          <w:tab w:val="clear" w:pos="6237"/>
        </w:tabs>
        <w:rPr>
          <w:rFonts w:ascii="Arial" w:hAnsi="Arial" w:cs="Arial"/>
          <w:color w:val="000000"/>
          <w:sz w:val="22"/>
          <w:szCs w:val="22"/>
        </w:rPr>
      </w:pPr>
      <w:r>
        <w:rPr>
          <w:rFonts w:ascii="Arial" w:hAnsi="Arial" w:cs="Arial"/>
          <w:color w:val="000000"/>
          <w:sz w:val="22"/>
          <w:szCs w:val="22"/>
        </w:rPr>
        <w:t>pozemky</w:t>
      </w:r>
    </w:p>
    <w:tbl>
      <w:tblPr>
        <w:tblW w:w="0" w:type="auto"/>
        <w:tblInd w:w="70" w:type="dxa"/>
        <w:tblLayout w:type="fixed"/>
        <w:tblCellMar>
          <w:left w:w="70" w:type="dxa"/>
          <w:right w:w="70" w:type="dxa"/>
        </w:tblCellMar>
        <w:tblLook w:val="0000" w:firstRow="0" w:lastRow="0" w:firstColumn="0" w:lastColumn="0" w:noHBand="0" w:noVBand="0"/>
      </w:tblPr>
      <w:tblGrid>
        <w:gridCol w:w="1560"/>
        <w:gridCol w:w="1701"/>
        <w:gridCol w:w="1417"/>
        <w:gridCol w:w="1418"/>
        <w:gridCol w:w="1756"/>
        <w:gridCol w:w="1220"/>
      </w:tblGrid>
      <w:tr w:rsidR="001E55CE" w:rsidRPr="00302D09" w:rsidTr="00D41F86">
        <w:tc>
          <w:tcPr>
            <w:tcW w:w="156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701"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17"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8"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75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D41F86">
        <w:tc>
          <w:tcPr>
            <w:tcW w:w="1560" w:type="dxa"/>
            <w:tcBorders>
              <w:left w:val="single" w:sz="4" w:space="0" w:color="000000"/>
              <w:bottom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701" w:type="dxa"/>
            <w:tcBorders>
              <w:left w:val="single" w:sz="4" w:space="0" w:color="000000"/>
              <w:bottom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417" w:type="dxa"/>
            <w:tcBorders>
              <w:left w:val="single" w:sz="4" w:space="0" w:color="000000"/>
              <w:bottom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8" w:type="dxa"/>
            <w:tcBorders>
              <w:left w:val="single" w:sz="4" w:space="0" w:color="000000"/>
              <w:bottom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2278/6</w:t>
            </w:r>
          </w:p>
        </w:tc>
        <w:tc>
          <w:tcPr>
            <w:tcW w:w="1756" w:type="dxa"/>
            <w:tcBorders>
              <w:left w:val="single" w:sz="4" w:space="0" w:color="000000"/>
              <w:bottom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ostatní plocha</w:t>
            </w:r>
          </w:p>
        </w:tc>
        <w:tc>
          <w:tcPr>
            <w:tcW w:w="1220" w:type="dxa"/>
            <w:tcBorders>
              <w:left w:val="single" w:sz="4" w:space="0" w:color="000000"/>
              <w:bottom w:val="single" w:sz="4" w:space="0" w:color="000000"/>
              <w:right w:val="single" w:sz="4" w:space="0" w:color="000000"/>
            </w:tcBorders>
          </w:tcPr>
          <w:p w:rsidR="001E55CE" w:rsidRPr="00134FB6" w:rsidRDefault="00D41F86" w:rsidP="00134FB6">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D41F86" w:rsidRPr="00302D09" w:rsidTr="00D41F86">
        <w:tc>
          <w:tcPr>
            <w:tcW w:w="1560"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701"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417"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8"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2316/8</w:t>
            </w:r>
          </w:p>
        </w:tc>
        <w:tc>
          <w:tcPr>
            <w:tcW w:w="1756"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vodní plocha</w:t>
            </w:r>
          </w:p>
        </w:tc>
        <w:tc>
          <w:tcPr>
            <w:tcW w:w="1220" w:type="dxa"/>
            <w:tcBorders>
              <w:left w:val="single" w:sz="4" w:space="0" w:color="000000"/>
              <w:bottom w:val="single" w:sz="4" w:space="0" w:color="000000"/>
              <w:right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10002</w:t>
            </w:r>
          </w:p>
        </w:tc>
      </w:tr>
    </w:tbl>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 xml:space="preserve">zapsané na výše uvedeném LV u Katastrálního úřadu pro </w:t>
      </w:r>
      <w:r w:rsidR="00D41F86">
        <w:rPr>
          <w:rFonts w:ascii="Arial" w:hAnsi="Arial" w:cs="Arial"/>
          <w:color w:val="000000"/>
          <w:sz w:val="22"/>
          <w:szCs w:val="22"/>
        </w:rPr>
        <w:t>Vysočinu</w:t>
      </w:r>
      <w:r w:rsidRPr="00134FB6">
        <w:rPr>
          <w:rFonts w:ascii="Arial" w:hAnsi="Arial" w:cs="Arial"/>
          <w:color w:val="000000"/>
          <w:sz w:val="22"/>
          <w:szCs w:val="22"/>
        </w:rPr>
        <w:t xml:space="preserve">, Katastrální pracoviště </w:t>
      </w:r>
      <w:r w:rsidR="00D41F86">
        <w:rPr>
          <w:rFonts w:ascii="Arial" w:hAnsi="Arial" w:cs="Arial"/>
          <w:color w:val="000000"/>
          <w:sz w:val="22"/>
          <w:szCs w:val="22"/>
        </w:rPr>
        <w:t>Třebíč</w:t>
      </w:r>
    </w:p>
    <w:p w:rsidR="001E55CE" w:rsidRPr="00D41F86" w:rsidRDefault="001E55CE" w:rsidP="001E55CE">
      <w:pPr>
        <w:jc w:val="both"/>
        <w:rPr>
          <w:rFonts w:ascii="Arial" w:hAnsi="Arial" w:cs="Arial"/>
          <w:i/>
          <w:color w:val="000000"/>
          <w:sz w:val="12"/>
          <w:szCs w:val="12"/>
          <w:u w:val="single"/>
        </w:rPr>
      </w:pPr>
    </w:p>
    <w:p w:rsidR="001E55CE" w:rsidRPr="008C22BE" w:rsidRDefault="00D41F86"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 </w:t>
      </w:r>
      <w:r w:rsidR="001E55CE" w:rsidRPr="008C22BE">
        <w:rPr>
          <w:rFonts w:ascii="Arial" w:hAnsi="Arial" w:cs="Arial"/>
          <w:color w:val="000000"/>
          <w:sz w:val="22"/>
          <w:szCs w:val="22"/>
        </w:rPr>
        <w:t>(dále jen „směňované nemovitosti“)</w:t>
      </w:r>
    </w:p>
    <w:p w:rsidR="001E55CE" w:rsidRPr="00D41F86" w:rsidRDefault="001E55CE" w:rsidP="001E55CE">
      <w:pPr>
        <w:pStyle w:val="adresa"/>
        <w:tabs>
          <w:tab w:val="clear" w:pos="3402"/>
          <w:tab w:val="clear" w:pos="6237"/>
        </w:tabs>
        <w:rPr>
          <w:rFonts w:ascii="Arial" w:hAnsi="Arial" w:cs="Arial"/>
          <w:color w:val="000000"/>
          <w:sz w:val="12"/>
          <w:szCs w:val="12"/>
        </w:rPr>
      </w:pPr>
    </w:p>
    <w:p w:rsidR="001E55CE" w:rsidRPr="008C22BE" w:rsidRDefault="000978DC" w:rsidP="001E55CE">
      <w:pPr>
        <w:jc w:val="both"/>
        <w:rPr>
          <w:rFonts w:ascii="Arial" w:hAnsi="Arial" w:cs="Arial"/>
          <w:color w:val="000000"/>
          <w:sz w:val="22"/>
          <w:szCs w:val="22"/>
        </w:rPr>
      </w:pPr>
      <w:r>
        <w:rPr>
          <w:rFonts w:ascii="Arial" w:hAnsi="Arial" w:cs="Arial"/>
          <w:color w:val="000000"/>
          <w:sz w:val="22"/>
          <w:szCs w:val="22"/>
        </w:rPr>
        <w:t>c</w:t>
      </w:r>
      <w:r w:rsidR="001E55CE" w:rsidRPr="008C22BE">
        <w:rPr>
          <w:rFonts w:ascii="Arial" w:hAnsi="Arial" w:cs="Arial"/>
          <w:color w:val="000000"/>
          <w:sz w:val="22"/>
          <w:szCs w:val="22"/>
        </w:rPr>
        <w:t xml:space="preserve">ena těchto nemovitostí stanovená dohodou činí  </w:t>
      </w:r>
      <w:r w:rsidR="00D41F86">
        <w:rPr>
          <w:rFonts w:ascii="Arial" w:hAnsi="Arial" w:cs="Arial"/>
          <w:color w:val="000000"/>
          <w:sz w:val="22"/>
          <w:szCs w:val="22"/>
        </w:rPr>
        <w:t>103 390,-</w:t>
      </w:r>
      <w:r w:rsidR="001E55CE" w:rsidRPr="008C22BE">
        <w:rPr>
          <w:rFonts w:ascii="Arial" w:hAnsi="Arial" w:cs="Arial"/>
          <w:color w:val="000000"/>
          <w:sz w:val="22"/>
          <w:szCs w:val="22"/>
        </w:rPr>
        <w:t xml:space="preserve"> Kč</w:t>
      </w:r>
    </w:p>
    <w:p w:rsidR="001E55CE" w:rsidRPr="008C22BE" w:rsidRDefault="001E55CE" w:rsidP="001E55CE">
      <w:pPr>
        <w:pStyle w:val="Zkladntext"/>
        <w:rPr>
          <w:rFonts w:ascii="Arial" w:hAnsi="Arial" w:cs="Arial"/>
          <w:color w:val="000000"/>
          <w:sz w:val="22"/>
          <w:szCs w:val="22"/>
        </w:rPr>
      </w:pPr>
      <w:r w:rsidRPr="008C22BE">
        <w:rPr>
          <w:rFonts w:ascii="Arial" w:hAnsi="Arial" w:cs="Arial"/>
          <w:color w:val="000000"/>
          <w:sz w:val="22"/>
          <w:szCs w:val="22"/>
        </w:rPr>
        <w:t xml:space="preserve">(slovy: </w:t>
      </w:r>
      <w:r w:rsidR="00D41F86">
        <w:rPr>
          <w:rFonts w:ascii="Arial" w:hAnsi="Arial" w:cs="Arial"/>
          <w:color w:val="000000"/>
          <w:sz w:val="22"/>
          <w:szCs w:val="22"/>
        </w:rPr>
        <w:t xml:space="preserve">jednostotřitisícetřistadevadesát </w:t>
      </w:r>
      <w:r w:rsidRPr="008C22BE">
        <w:rPr>
          <w:rFonts w:ascii="Arial" w:hAnsi="Arial" w:cs="Arial"/>
          <w:color w:val="000000"/>
          <w:sz w:val="22"/>
          <w:szCs w:val="22"/>
        </w:rPr>
        <w:t xml:space="preserve">korun českých). Tato cena zahrnuje i náklady spojené s převodem ve výši  </w:t>
      </w:r>
      <w:r w:rsidR="00D41F86">
        <w:rPr>
          <w:rFonts w:ascii="Arial" w:hAnsi="Arial" w:cs="Arial"/>
          <w:color w:val="000000"/>
          <w:sz w:val="22"/>
          <w:szCs w:val="22"/>
        </w:rPr>
        <w:t>7 360,-</w:t>
      </w:r>
      <w:r w:rsidRPr="008C22BE">
        <w:rPr>
          <w:rFonts w:ascii="Arial" w:hAnsi="Arial" w:cs="Arial"/>
          <w:color w:val="000000"/>
          <w:sz w:val="22"/>
          <w:szCs w:val="22"/>
        </w:rPr>
        <w:t xml:space="preserve">  Kč</w:t>
      </w:r>
      <w:r w:rsidR="008C22BE" w:rsidRPr="008C22BE">
        <w:rPr>
          <w:rFonts w:ascii="Arial" w:hAnsi="Arial" w:cs="Arial"/>
          <w:color w:val="000000"/>
          <w:sz w:val="22"/>
          <w:szCs w:val="22"/>
        </w:rPr>
        <w:t>.</w:t>
      </w:r>
    </w:p>
    <w:p w:rsidR="00E269D9" w:rsidRPr="008C22BE" w:rsidRDefault="00E269D9">
      <w:pPr>
        <w:pStyle w:val="Zkladntext"/>
        <w:rPr>
          <w:rFonts w:ascii="Arial" w:hAnsi="Arial" w:cs="Arial"/>
          <w:color w:val="000000"/>
          <w:sz w:val="22"/>
          <w:szCs w:val="22"/>
        </w:rPr>
      </w:pPr>
    </w:p>
    <w:p w:rsidR="007B60DB" w:rsidRPr="00D41F86" w:rsidRDefault="007B60DB">
      <w:pPr>
        <w:jc w:val="center"/>
        <w:rPr>
          <w:rFonts w:ascii="Arial" w:hAnsi="Arial" w:cs="Arial"/>
          <w:b/>
          <w:color w:val="000000"/>
          <w:sz w:val="22"/>
          <w:szCs w:val="22"/>
        </w:rPr>
      </w:pPr>
      <w:r w:rsidRPr="00D41F86">
        <w:rPr>
          <w:rFonts w:ascii="Arial" w:hAnsi="Arial" w:cs="Arial"/>
          <w:b/>
          <w:color w:val="000000"/>
          <w:sz w:val="22"/>
          <w:szCs w:val="22"/>
        </w:rPr>
        <w:t>Čl. II.</w:t>
      </w:r>
    </w:p>
    <w:p w:rsidR="001E55CE" w:rsidRPr="008C22BE" w:rsidRDefault="001E55CE"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Nabyvatel je </w:t>
      </w:r>
      <w:r w:rsidR="00D41F86">
        <w:rPr>
          <w:rFonts w:ascii="Arial" w:hAnsi="Arial" w:cs="Arial"/>
          <w:color w:val="000000"/>
          <w:sz w:val="22"/>
          <w:szCs w:val="22"/>
        </w:rPr>
        <w:t>vlastníkem</w:t>
      </w:r>
      <w:r w:rsidRPr="008C22BE">
        <w:rPr>
          <w:rFonts w:ascii="Arial" w:hAnsi="Arial" w:cs="Arial"/>
          <w:color w:val="000000"/>
          <w:sz w:val="22"/>
          <w:szCs w:val="22"/>
        </w:rPr>
        <w:t xml:space="preserve"> </w:t>
      </w:r>
      <w:r w:rsidR="00D41F86">
        <w:rPr>
          <w:rFonts w:ascii="Arial" w:hAnsi="Arial" w:cs="Arial"/>
          <w:color w:val="000000"/>
          <w:sz w:val="22"/>
          <w:szCs w:val="22"/>
        </w:rPr>
        <w:t>nemovitých věcí</w:t>
      </w:r>
      <w:r w:rsidRPr="008C22BE">
        <w:rPr>
          <w:rFonts w:ascii="Arial" w:hAnsi="Arial" w:cs="Arial"/>
          <w:color w:val="000000"/>
          <w:sz w:val="22"/>
          <w:szCs w:val="22"/>
        </w:rPr>
        <w:t xml:space="preserve">: </w:t>
      </w:r>
    </w:p>
    <w:p w:rsidR="00D41F86" w:rsidRPr="00D41F86" w:rsidRDefault="00D41F86" w:rsidP="001E55CE">
      <w:pPr>
        <w:pStyle w:val="adresa"/>
        <w:tabs>
          <w:tab w:val="clear" w:pos="3402"/>
          <w:tab w:val="clear" w:pos="6237"/>
        </w:tabs>
        <w:rPr>
          <w:rFonts w:ascii="Arial" w:hAnsi="Arial" w:cs="Arial"/>
          <w:iCs/>
          <w:color w:val="000000"/>
          <w:sz w:val="12"/>
          <w:szCs w:val="12"/>
        </w:rPr>
      </w:pPr>
    </w:p>
    <w:p w:rsidR="001E55CE" w:rsidRPr="008C22BE" w:rsidRDefault="00D41F86" w:rsidP="001E55CE">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pozemků</w:t>
      </w:r>
    </w:p>
    <w:tbl>
      <w:tblPr>
        <w:tblW w:w="0" w:type="auto"/>
        <w:tblInd w:w="70" w:type="dxa"/>
        <w:tblLayout w:type="fixed"/>
        <w:tblCellMar>
          <w:left w:w="70" w:type="dxa"/>
          <w:right w:w="70" w:type="dxa"/>
        </w:tblCellMar>
        <w:tblLook w:val="0000" w:firstRow="0" w:lastRow="0" w:firstColumn="0" w:lastColumn="0" w:noHBand="0" w:noVBand="0"/>
      </w:tblPr>
      <w:tblGrid>
        <w:gridCol w:w="1560"/>
        <w:gridCol w:w="1701"/>
        <w:gridCol w:w="1417"/>
        <w:gridCol w:w="1418"/>
        <w:gridCol w:w="2126"/>
        <w:gridCol w:w="850"/>
      </w:tblGrid>
      <w:tr w:rsidR="001E55CE" w:rsidRPr="00302D09" w:rsidTr="00D41F86">
        <w:tc>
          <w:tcPr>
            <w:tcW w:w="156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701"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17"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8"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2126"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D41F86" w:rsidRPr="00302D09" w:rsidTr="00D41F86">
        <w:tc>
          <w:tcPr>
            <w:tcW w:w="1560"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701"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417"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8"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569</w:t>
            </w:r>
          </w:p>
        </w:tc>
        <w:tc>
          <w:tcPr>
            <w:tcW w:w="2126"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left w:val="single" w:sz="4" w:space="0" w:color="000000"/>
              <w:bottom w:val="single" w:sz="4" w:space="0" w:color="000000"/>
              <w:right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5</w:t>
            </w:r>
          </w:p>
        </w:tc>
      </w:tr>
      <w:tr w:rsidR="00D41F86" w:rsidRPr="00302D09" w:rsidTr="00D41F86">
        <w:tc>
          <w:tcPr>
            <w:tcW w:w="1560"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701"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Předín</w:t>
            </w:r>
          </w:p>
        </w:tc>
        <w:tc>
          <w:tcPr>
            <w:tcW w:w="1417"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8"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583/1</w:t>
            </w:r>
          </w:p>
        </w:tc>
        <w:tc>
          <w:tcPr>
            <w:tcW w:w="2126" w:type="dxa"/>
            <w:tcBorders>
              <w:left w:val="single" w:sz="4" w:space="0" w:color="000000"/>
              <w:bottom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left w:val="single" w:sz="4" w:space="0" w:color="000000"/>
              <w:bottom w:val="single" w:sz="4" w:space="0" w:color="000000"/>
              <w:right w:val="single" w:sz="4" w:space="0" w:color="000000"/>
            </w:tcBorders>
          </w:tcPr>
          <w:p w:rsidR="00D41F86" w:rsidRPr="00134FB6" w:rsidRDefault="00D41F86" w:rsidP="00D41F86">
            <w:pPr>
              <w:pStyle w:val="vnintext"/>
              <w:snapToGrid w:val="0"/>
              <w:ind w:firstLine="0"/>
              <w:jc w:val="center"/>
              <w:rPr>
                <w:rFonts w:ascii="Arial" w:hAnsi="Arial" w:cs="Arial"/>
                <w:b/>
                <w:color w:val="000000"/>
                <w:sz w:val="20"/>
              </w:rPr>
            </w:pPr>
            <w:r>
              <w:rPr>
                <w:rFonts w:ascii="Arial" w:hAnsi="Arial" w:cs="Arial"/>
                <w:b/>
                <w:color w:val="000000"/>
                <w:sz w:val="20"/>
              </w:rPr>
              <w:t>5</w:t>
            </w:r>
          </w:p>
        </w:tc>
      </w:tr>
    </w:tbl>
    <w:p w:rsidR="00D41F86" w:rsidRPr="00134FB6" w:rsidRDefault="001E55CE" w:rsidP="00D41F86">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zapsaných na výše uvedeném LV u Katastrálního úřadu pro </w:t>
      </w:r>
      <w:r w:rsidR="00D41F86">
        <w:rPr>
          <w:rFonts w:ascii="Arial" w:hAnsi="Arial" w:cs="Arial"/>
          <w:color w:val="000000"/>
          <w:sz w:val="22"/>
          <w:szCs w:val="22"/>
        </w:rPr>
        <w:t>Vysočinu</w:t>
      </w:r>
      <w:r w:rsidR="00D41F86" w:rsidRPr="00134FB6">
        <w:rPr>
          <w:rFonts w:ascii="Arial" w:hAnsi="Arial" w:cs="Arial"/>
          <w:color w:val="000000"/>
          <w:sz w:val="22"/>
          <w:szCs w:val="22"/>
        </w:rPr>
        <w:t xml:space="preserve">, Katastrální pracoviště </w:t>
      </w:r>
      <w:r w:rsidR="00D41F86">
        <w:rPr>
          <w:rFonts w:ascii="Arial" w:hAnsi="Arial" w:cs="Arial"/>
          <w:color w:val="000000"/>
          <w:sz w:val="22"/>
          <w:szCs w:val="22"/>
        </w:rPr>
        <w:t>Třebíč</w:t>
      </w:r>
    </w:p>
    <w:p w:rsidR="00D41F86" w:rsidRPr="00D41F86" w:rsidRDefault="00D41F86" w:rsidP="001E55CE">
      <w:pPr>
        <w:pStyle w:val="adresa"/>
        <w:tabs>
          <w:tab w:val="clear" w:pos="3402"/>
          <w:tab w:val="clear" w:pos="6237"/>
        </w:tabs>
        <w:rPr>
          <w:rFonts w:ascii="Arial" w:hAnsi="Arial" w:cs="Arial"/>
          <w:sz w:val="12"/>
          <w:szCs w:val="12"/>
        </w:rPr>
      </w:pPr>
    </w:p>
    <w:p w:rsidR="001E55CE" w:rsidRPr="00134FB6" w:rsidRDefault="00D41F86" w:rsidP="001E55CE">
      <w:pPr>
        <w:pStyle w:val="adresa"/>
        <w:tabs>
          <w:tab w:val="clear" w:pos="3402"/>
          <w:tab w:val="clear" w:pos="6237"/>
        </w:tabs>
        <w:rPr>
          <w:rFonts w:ascii="Arial" w:hAnsi="Arial" w:cs="Arial"/>
          <w:sz w:val="22"/>
          <w:szCs w:val="22"/>
        </w:rPr>
      </w:pPr>
      <w:r w:rsidRPr="00134FB6">
        <w:rPr>
          <w:rFonts w:ascii="Arial" w:hAnsi="Arial" w:cs="Arial"/>
          <w:sz w:val="22"/>
          <w:szCs w:val="22"/>
        </w:rPr>
        <w:t xml:space="preserve"> </w:t>
      </w:r>
      <w:r w:rsidR="001E55CE" w:rsidRPr="00134FB6">
        <w:rPr>
          <w:rFonts w:ascii="Arial" w:hAnsi="Arial" w:cs="Arial"/>
          <w:sz w:val="22"/>
          <w:szCs w:val="22"/>
        </w:rPr>
        <w:t>(dále jen „směňované nemovitosti“)</w:t>
      </w:r>
    </w:p>
    <w:p w:rsidR="001E55CE" w:rsidRPr="00D41F86" w:rsidRDefault="001E55CE" w:rsidP="001E55CE">
      <w:pPr>
        <w:jc w:val="both"/>
        <w:rPr>
          <w:rFonts w:ascii="Arial" w:hAnsi="Arial" w:cs="Arial"/>
          <w:sz w:val="12"/>
          <w:szCs w:val="12"/>
        </w:rPr>
      </w:pP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cena těchto nemovitostí stanovená dohodou činí </w:t>
      </w:r>
      <w:r w:rsidR="00D41F86">
        <w:rPr>
          <w:rFonts w:ascii="Arial" w:hAnsi="Arial" w:cs="Arial"/>
          <w:color w:val="000000"/>
          <w:sz w:val="22"/>
          <w:szCs w:val="22"/>
        </w:rPr>
        <w:t xml:space="preserve">9 290,- </w:t>
      </w:r>
      <w:r w:rsidRPr="00134FB6">
        <w:rPr>
          <w:rFonts w:ascii="Arial" w:hAnsi="Arial" w:cs="Arial"/>
          <w:color w:val="000000"/>
          <w:sz w:val="22"/>
          <w:szCs w:val="22"/>
        </w:rPr>
        <w:t>Kč</w:t>
      </w: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(slovy: </w:t>
      </w:r>
      <w:r w:rsidR="00D41F86">
        <w:rPr>
          <w:rFonts w:ascii="Arial" w:hAnsi="Arial" w:cs="Arial"/>
          <w:color w:val="000000"/>
          <w:sz w:val="22"/>
          <w:szCs w:val="22"/>
        </w:rPr>
        <w:t>devěttisícdvěstědevadesát</w:t>
      </w:r>
      <w:r w:rsidRPr="00134FB6">
        <w:rPr>
          <w:rFonts w:ascii="Arial" w:hAnsi="Arial" w:cs="Arial"/>
          <w:color w:val="000000"/>
          <w:sz w:val="22"/>
          <w:szCs w:val="22"/>
        </w:rPr>
        <w:t xml:space="preserve"> korun českých). </w:t>
      </w:r>
    </w:p>
    <w:p w:rsidR="007B60DB" w:rsidRPr="002A1D7F" w:rsidRDefault="007B60DB">
      <w:pPr>
        <w:jc w:val="both"/>
        <w:rPr>
          <w:rFonts w:ascii="Arial" w:hAnsi="Arial" w:cs="Arial"/>
          <w:b/>
          <w:i/>
          <w:iCs/>
          <w:color w:val="000000"/>
          <w:sz w:val="22"/>
          <w:szCs w:val="22"/>
        </w:rPr>
      </w:pPr>
      <w:r w:rsidRPr="00134FB6">
        <w:rPr>
          <w:rFonts w:ascii="Arial" w:hAnsi="Arial" w:cs="Arial"/>
          <w:color w:val="000000"/>
          <w:sz w:val="22"/>
          <w:szCs w:val="22"/>
        </w:rPr>
        <w:lastRenderedPageBreak/>
        <w:t xml:space="preserve"> </w:t>
      </w:r>
    </w:p>
    <w:p w:rsidR="007B60DB" w:rsidRPr="002A1D7F" w:rsidRDefault="007B60DB">
      <w:pPr>
        <w:jc w:val="center"/>
        <w:rPr>
          <w:rFonts w:ascii="Arial" w:hAnsi="Arial" w:cs="Arial"/>
          <w:b/>
          <w:color w:val="000000"/>
          <w:sz w:val="22"/>
          <w:szCs w:val="22"/>
        </w:rPr>
      </w:pPr>
      <w:r w:rsidRPr="002A1D7F">
        <w:rPr>
          <w:rFonts w:ascii="Arial" w:hAnsi="Arial" w:cs="Arial"/>
          <w:b/>
          <w:color w:val="000000"/>
          <w:sz w:val="22"/>
          <w:szCs w:val="22"/>
        </w:rPr>
        <w:t>Čl. III.</w:t>
      </w:r>
    </w:p>
    <w:p w:rsidR="00E7474F" w:rsidRPr="00134FB6" w:rsidRDefault="00E7474F" w:rsidP="00E7474F">
      <w:pPr>
        <w:pStyle w:val="Zkladntext"/>
        <w:rPr>
          <w:rFonts w:ascii="Arial" w:hAnsi="Arial" w:cs="Arial"/>
          <w:sz w:val="22"/>
          <w:szCs w:val="22"/>
        </w:rPr>
      </w:pPr>
      <w:r w:rsidRPr="00134FB6">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7B60DB" w:rsidRPr="00134FB6" w:rsidRDefault="007B60DB">
      <w:pPr>
        <w:jc w:val="both"/>
        <w:rPr>
          <w:rFonts w:ascii="Arial" w:hAnsi="Arial" w:cs="Arial"/>
          <w:color w:val="000000"/>
          <w:sz w:val="22"/>
          <w:szCs w:val="22"/>
        </w:rPr>
      </w:pPr>
    </w:p>
    <w:p w:rsidR="007B60DB" w:rsidRPr="002A1D7F" w:rsidRDefault="007B60DB">
      <w:pPr>
        <w:jc w:val="center"/>
        <w:rPr>
          <w:rFonts w:ascii="Arial" w:hAnsi="Arial" w:cs="Arial"/>
          <w:b/>
          <w:sz w:val="22"/>
          <w:szCs w:val="22"/>
        </w:rPr>
      </w:pPr>
      <w:r w:rsidRPr="002A1D7F">
        <w:rPr>
          <w:rFonts w:ascii="Arial" w:hAnsi="Arial" w:cs="Arial"/>
          <w:b/>
          <w:sz w:val="22"/>
          <w:szCs w:val="22"/>
        </w:rPr>
        <w:t>Čl. IV.</w:t>
      </w:r>
    </w:p>
    <w:p w:rsidR="007B60DB" w:rsidRPr="00520E64" w:rsidRDefault="00E7474F">
      <w:pPr>
        <w:jc w:val="both"/>
        <w:rPr>
          <w:rFonts w:ascii="Arial" w:hAnsi="Arial" w:cs="Arial"/>
          <w:sz w:val="22"/>
          <w:szCs w:val="22"/>
        </w:rPr>
      </w:pPr>
      <w:r w:rsidRPr="00134FB6">
        <w:rPr>
          <w:rFonts w:ascii="Arial" w:hAnsi="Arial" w:cs="Arial"/>
          <w:sz w:val="22"/>
          <w:szCs w:val="22"/>
        </w:rPr>
        <w:t xml:space="preserve">Cenový rozdíl ve prospěch SPÚ, tj. rozdíl mezi cenami stanovenými dohodou uvedenými            v čl. I. a čl. II. této smlouvy, který činí </w:t>
      </w:r>
      <w:r w:rsidR="002A1D7F">
        <w:rPr>
          <w:rFonts w:ascii="Arial" w:hAnsi="Arial" w:cs="Arial"/>
          <w:sz w:val="22"/>
          <w:szCs w:val="22"/>
        </w:rPr>
        <w:t>94 100,-</w:t>
      </w:r>
      <w:r w:rsidRPr="00134FB6">
        <w:rPr>
          <w:rFonts w:ascii="Arial" w:hAnsi="Arial" w:cs="Arial"/>
          <w:sz w:val="22"/>
          <w:szCs w:val="22"/>
        </w:rPr>
        <w:t xml:space="preserve">  Kč (slovy:</w:t>
      </w:r>
      <w:r w:rsidR="002A1D7F">
        <w:rPr>
          <w:rFonts w:ascii="Arial" w:hAnsi="Arial" w:cs="Arial"/>
          <w:sz w:val="22"/>
          <w:szCs w:val="22"/>
        </w:rPr>
        <w:t xml:space="preserve"> devadesátčtyřitisícejednosto</w:t>
      </w:r>
      <w:r w:rsidRPr="00134FB6">
        <w:rPr>
          <w:rFonts w:ascii="Arial" w:hAnsi="Arial" w:cs="Arial"/>
          <w:sz w:val="22"/>
          <w:szCs w:val="22"/>
        </w:rPr>
        <w:t xml:space="preserve"> korun českých) nabyvatel zaplatil na účet SPÚ, vedený u České národní banky, </w:t>
      </w:r>
      <w:r w:rsidRPr="00520E64">
        <w:rPr>
          <w:rFonts w:ascii="Arial" w:hAnsi="Arial" w:cs="Arial"/>
          <w:sz w:val="22"/>
          <w:szCs w:val="22"/>
        </w:rPr>
        <w:t>č. ú. </w:t>
      </w:r>
      <w:r w:rsidR="00520E64" w:rsidRPr="00520E64">
        <w:rPr>
          <w:rFonts w:ascii="Arial" w:hAnsi="Arial" w:cs="Arial"/>
          <w:color w:val="000000"/>
          <w:sz w:val="22"/>
          <w:szCs w:val="22"/>
          <w:lang w:eastAsia="cs-CZ"/>
        </w:rPr>
        <w:t>80012 3723001/0710</w:t>
      </w:r>
      <w:r w:rsidRPr="00520E64">
        <w:rPr>
          <w:rFonts w:ascii="Arial" w:hAnsi="Arial" w:cs="Arial"/>
          <w:sz w:val="22"/>
          <w:szCs w:val="22"/>
        </w:rPr>
        <w:t xml:space="preserve">, variabilní symbol </w:t>
      </w:r>
      <w:r w:rsidR="00520E64" w:rsidRPr="00520E64">
        <w:rPr>
          <w:rFonts w:ascii="Arial" w:hAnsi="Arial" w:cs="Arial"/>
          <w:sz w:val="22"/>
          <w:szCs w:val="22"/>
        </w:rPr>
        <w:t>2001481864</w:t>
      </w:r>
      <w:r w:rsidRPr="00520E64">
        <w:rPr>
          <w:rFonts w:ascii="Arial" w:hAnsi="Arial" w:cs="Arial"/>
          <w:sz w:val="22"/>
          <w:szCs w:val="22"/>
        </w:rPr>
        <w:t>,  před podpisem této smlouvy</w:t>
      </w:r>
      <w:r w:rsidR="007B60DB" w:rsidRPr="00520E64">
        <w:rPr>
          <w:rFonts w:ascii="Arial" w:hAnsi="Arial" w:cs="Arial"/>
          <w:sz w:val="22"/>
          <w:szCs w:val="22"/>
        </w:rPr>
        <w:t xml:space="preserve"> </w:t>
      </w:r>
    </w:p>
    <w:p w:rsidR="005D7048" w:rsidRPr="00134FB6" w:rsidRDefault="005D7048">
      <w:pPr>
        <w:jc w:val="center"/>
        <w:rPr>
          <w:rFonts w:ascii="Arial" w:hAnsi="Arial" w:cs="Arial"/>
          <w:sz w:val="22"/>
          <w:szCs w:val="22"/>
        </w:rPr>
      </w:pPr>
    </w:p>
    <w:p w:rsidR="007B60DB" w:rsidRPr="00520E64" w:rsidRDefault="007B60DB">
      <w:pPr>
        <w:jc w:val="center"/>
        <w:rPr>
          <w:rFonts w:ascii="Arial" w:hAnsi="Arial" w:cs="Arial"/>
          <w:b/>
          <w:sz w:val="22"/>
          <w:szCs w:val="22"/>
        </w:rPr>
      </w:pPr>
      <w:r w:rsidRPr="00520E64">
        <w:rPr>
          <w:rFonts w:ascii="Arial" w:hAnsi="Arial" w:cs="Arial"/>
          <w:b/>
          <w:sz w:val="22"/>
          <w:szCs w:val="22"/>
        </w:rPr>
        <w:t>Čl. V.</w:t>
      </w:r>
    </w:p>
    <w:p w:rsidR="00FC0FB6" w:rsidRPr="00FC0FB6" w:rsidRDefault="00FC0FB6" w:rsidP="00520E64">
      <w:pPr>
        <w:numPr>
          <w:ilvl w:val="0"/>
          <w:numId w:val="5"/>
        </w:numPr>
        <w:tabs>
          <w:tab w:val="clear" w:pos="1161"/>
          <w:tab w:val="left" w:pos="-4962"/>
          <w:tab w:val="num" w:pos="426"/>
        </w:tabs>
        <w:ind w:left="0" w:firstLine="0"/>
        <w:jc w:val="both"/>
        <w:rPr>
          <w:rFonts w:ascii="Arial" w:hAnsi="Arial" w:cs="Arial"/>
          <w:sz w:val="22"/>
          <w:szCs w:val="22"/>
        </w:rPr>
      </w:pPr>
      <w:r w:rsidRPr="00FC0FB6">
        <w:rPr>
          <w:rFonts w:ascii="Arial" w:hAnsi="Arial" w:cs="Arial"/>
          <w:sz w:val="22"/>
          <w:szCs w:val="22"/>
        </w:rPr>
        <w:t>Obě smluvní strany shodně prohlašují, že jim nejsou známy žádné skutečnosti, které by uzavření smlouvy bránily. Nabyvatel bere na vědomí skutečnost, že SPÚ nezajišťuje zpřístupnění a vytyčování hranic pozemků.</w:t>
      </w:r>
    </w:p>
    <w:p w:rsidR="00520E64" w:rsidRPr="00520E64" w:rsidRDefault="00520E64" w:rsidP="00520E64">
      <w:pPr>
        <w:ind w:left="426"/>
        <w:jc w:val="both"/>
        <w:rPr>
          <w:rFonts w:ascii="Arial" w:hAnsi="Arial" w:cs="Arial"/>
          <w:color w:val="000000"/>
          <w:sz w:val="22"/>
          <w:szCs w:val="22"/>
        </w:rPr>
      </w:pPr>
    </w:p>
    <w:p w:rsidR="00FC0FB6" w:rsidRPr="00FC0FB6" w:rsidRDefault="00FC0FB6" w:rsidP="00FC0FB6">
      <w:pPr>
        <w:numPr>
          <w:ilvl w:val="0"/>
          <w:numId w:val="5"/>
        </w:numPr>
        <w:ind w:left="426" w:hanging="426"/>
        <w:jc w:val="both"/>
        <w:rPr>
          <w:rFonts w:ascii="Arial" w:hAnsi="Arial" w:cs="Arial"/>
          <w:color w:val="000000"/>
          <w:sz w:val="22"/>
          <w:szCs w:val="22"/>
        </w:rPr>
      </w:pPr>
      <w:r w:rsidRPr="00FC0FB6">
        <w:rPr>
          <w:rFonts w:ascii="Arial" w:hAnsi="Arial" w:cs="Arial"/>
          <w:color w:val="000000"/>
          <w:sz w:val="22"/>
          <w:szCs w:val="22"/>
        </w:rPr>
        <w:t xml:space="preserve">Užívací vztah k  </w:t>
      </w:r>
      <w:r w:rsidR="00520E64">
        <w:rPr>
          <w:rFonts w:ascii="Arial" w:hAnsi="Arial" w:cs="Arial"/>
          <w:color w:val="000000"/>
          <w:sz w:val="22"/>
          <w:szCs w:val="22"/>
        </w:rPr>
        <w:t>nemovitosti</w:t>
      </w:r>
      <w:r w:rsidRPr="00FC0FB6">
        <w:rPr>
          <w:rFonts w:ascii="Arial" w:hAnsi="Arial" w:cs="Arial"/>
          <w:color w:val="000000"/>
          <w:sz w:val="22"/>
          <w:szCs w:val="22"/>
        </w:rPr>
        <w:t>:</w:t>
      </w:r>
    </w:p>
    <w:p w:rsidR="00520E64" w:rsidRPr="00520E64" w:rsidRDefault="00520E64" w:rsidP="00FC0FB6">
      <w:pPr>
        <w:jc w:val="both"/>
        <w:rPr>
          <w:rFonts w:ascii="Arial" w:hAnsi="Arial" w:cs="Arial"/>
          <w:iCs/>
          <w:color w:val="000000"/>
          <w:sz w:val="12"/>
          <w:szCs w:val="12"/>
        </w:rPr>
      </w:pPr>
    </w:p>
    <w:p w:rsidR="00520E64" w:rsidRDefault="00520E64" w:rsidP="00FC0FB6">
      <w:pPr>
        <w:jc w:val="both"/>
        <w:rPr>
          <w:rFonts w:ascii="Arial" w:hAnsi="Arial" w:cs="Arial"/>
          <w:iCs/>
          <w:color w:val="000000"/>
          <w:sz w:val="22"/>
          <w:szCs w:val="22"/>
        </w:rPr>
      </w:pPr>
      <w:r>
        <w:rPr>
          <w:rFonts w:ascii="Arial" w:hAnsi="Arial" w:cs="Arial"/>
          <w:iCs/>
          <w:color w:val="000000"/>
          <w:sz w:val="22"/>
          <w:szCs w:val="22"/>
        </w:rPr>
        <w:t>p</w:t>
      </w:r>
      <w:r w:rsidR="00FC0FB6" w:rsidRPr="00FC0FB6">
        <w:rPr>
          <w:rFonts w:ascii="Arial" w:hAnsi="Arial" w:cs="Arial"/>
          <w:iCs/>
          <w:color w:val="000000"/>
          <w:sz w:val="22"/>
          <w:szCs w:val="22"/>
        </w:rPr>
        <w:t>ozemku</w:t>
      </w:r>
    </w:p>
    <w:tbl>
      <w:tblPr>
        <w:tblW w:w="0" w:type="auto"/>
        <w:tblInd w:w="70" w:type="dxa"/>
        <w:tblLayout w:type="fixed"/>
        <w:tblCellMar>
          <w:left w:w="70" w:type="dxa"/>
          <w:right w:w="70" w:type="dxa"/>
        </w:tblCellMar>
        <w:tblLook w:val="0000" w:firstRow="0" w:lastRow="0" w:firstColumn="0" w:lastColumn="0" w:noHBand="0" w:noVBand="0"/>
      </w:tblPr>
      <w:tblGrid>
        <w:gridCol w:w="1560"/>
        <w:gridCol w:w="1701"/>
        <w:gridCol w:w="1417"/>
        <w:gridCol w:w="1418"/>
        <w:gridCol w:w="1756"/>
        <w:gridCol w:w="1220"/>
      </w:tblGrid>
      <w:tr w:rsidR="00520E64" w:rsidRPr="00302D09" w:rsidTr="00454863">
        <w:tc>
          <w:tcPr>
            <w:tcW w:w="1560" w:type="dxa"/>
            <w:tcBorders>
              <w:top w:val="single" w:sz="4" w:space="0" w:color="000000"/>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obec</w:t>
            </w:r>
          </w:p>
        </w:tc>
        <w:tc>
          <w:tcPr>
            <w:tcW w:w="1701" w:type="dxa"/>
            <w:tcBorders>
              <w:top w:val="single" w:sz="4" w:space="0" w:color="000000"/>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katastrální území</w:t>
            </w:r>
          </w:p>
        </w:tc>
        <w:tc>
          <w:tcPr>
            <w:tcW w:w="1417" w:type="dxa"/>
            <w:tcBorders>
              <w:top w:val="single" w:sz="4" w:space="0" w:color="000000"/>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druh evidence</w:t>
            </w:r>
          </w:p>
        </w:tc>
        <w:tc>
          <w:tcPr>
            <w:tcW w:w="1418" w:type="dxa"/>
            <w:tcBorders>
              <w:top w:val="single" w:sz="4" w:space="0" w:color="000000"/>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parcelní číslo</w:t>
            </w:r>
          </w:p>
        </w:tc>
        <w:tc>
          <w:tcPr>
            <w:tcW w:w="1756" w:type="dxa"/>
            <w:tcBorders>
              <w:top w:val="single" w:sz="4" w:space="0" w:color="000000"/>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520E64" w:rsidRPr="00520E64" w:rsidRDefault="00520E64" w:rsidP="00454863">
            <w:pPr>
              <w:pStyle w:val="vnintext"/>
              <w:snapToGrid w:val="0"/>
              <w:ind w:firstLine="0"/>
              <w:jc w:val="center"/>
              <w:rPr>
                <w:rFonts w:ascii="Arial" w:hAnsi="Arial" w:cs="Arial"/>
                <w:i/>
                <w:iCs/>
                <w:color w:val="000000"/>
                <w:sz w:val="18"/>
                <w:szCs w:val="18"/>
              </w:rPr>
            </w:pPr>
            <w:r w:rsidRPr="00520E64">
              <w:rPr>
                <w:rFonts w:ascii="Arial" w:hAnsi="Arial" w:cs="Arial"/>
                <w:i/>
                <w:iCs/>
                <w:color w:val="000000"/>
                <w:sz w:val="18"/>
                <w:szCs w:val="18"/>
              </w:rPr>
              <w:t>LV</w:t>
            </w:r>
          </w:p>
        </w:tc>
      </w:tr>
      <w:tr w:rsidR="00520E64" w:rsidRPr="00302D09" w:rsidTr="00454863">
        <w:tc>
          <w:tcPr>
            <w:tcW w:w="1560"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701"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417"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KN</w:t>
            </w:r>
          </w:p>
        </w:tc>
        <w:tc>
          <w:tcPr>
            <w:tcW w:w="1418"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2278/6</w:t>
            </w:r>
          </w:p>
        </w:tc>
        <w:tc>
          <w:tcPr>
            <w:tcW w:w="1756"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ostatní plocha</w:t>
            </w:r>
          </w:p>
        </w:tc>
        <w:tc>
          <w:tcPr>
            <w:tcW w:w="1220" w:type="dxa"/>
            <w:tcBorders>
              <w:left w:val="single" w:sz="4" w:space="0" w:color="000000"/>
              <w:bottom w:val="single" w:sz="4" w:space="0" w:color="000000"/>
              <w:right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10002</w:t>
            </w:r>
          </w:p>
        </w:tc>
      </w:tr>
    </w:tbl>
    <w:p w:rsidR="00BB5765" w:rsidRPr="00FC0FB6" w:rsidRDefault="00FC0FB6" w:rsidP="00FC0FB6">
      <w:pPr>
        <w:jc w:val="both"/>
        <w:rPr>
          <w:rFonts w:ascii="Arial" w:hAnsi="Arial" w:cs="Arial"/>
          <w:bCs/>
          <w:iCs/>
          <w:color w:val="000000"/>
          <w:sz w:val="22"/>
          <w:szCs w:val="22"/>
        </w:rPr>
      </w:pPr>
      <w:r w:rsidRPr="00FC0FB6">
        <w:rPr>
          <w:rFonts w:ascii="Arial" w:hAnsi="Arial" w:cs="Arial"/>
          <w:color w:val="000000"/>
          <w:sz w:val="22"/>
          <w:szCs w:val="22"/>
        </w:rPr>
        <w:t>je řešen</w:t>
      </w:r>
      <w:r w:rsidR="00BB5765">
        <w:rPr>
          <w:rFonts w:ascii="Arial" w:hAnsi="Arial" w:cs="Arial"/>
          <w:color w:val="000000"/>
          <w:sz w:val="22"/>
          <w:szCs w:val="22"/>
        </w:rPr>
        <w:t xml:space="preserve"> </w:t>
      </w:r>
      <w:r w:rsidR="00520E64">
        <w:rPr>
          <w:rFonts w:ascii="Arial" w:hAnsi="Arial" w:cs="Arial"/>
          <w:color w:val="000000"/>
          <w:sz w:val="22"/>
          <w:szCs w:val="22"/>
        </w:rPr>
        <w:t>nájemní</w:t>
      </w:r>
      <w:r w:rsidRPr="00FC0FB6">
        <w:rPr>
          <w:rFonts w:ascii="Arial" w:hAnsi="Arial" w:cs="Arial"/>
          <w:color w:val="000000"/>
          <w:sz w:val="22"/>
          <w:szCs w:val="22"/>
        </w:rPr>
        <w:t xml:space="preserve"> smlouvou</w:t>
      </w:r>
      <w:r w:rsidR="00520E64">
        <w:rPr>
          <w:rFonts w:ascii="Arial" w:hAnsi="Arial" w:cs="Arial"/>
          <w:color w:val="000000"/>
          <w:sz w:val="22"/>
          <w:szCs w:val="22"/>
        </w:rPr>
        <w:t xml:space="preserve"> </w:t>
      </w:r>
      <w:r w:rsidRPr="00FC0FB6">
        <w:rPr>
          <w:rFonts w:ascii="Arial" w:hAnsi="Arial" w:cs="Arial"/>
          <w:color w:val="000000"/>
          <w:sz w:val="22"/>
          <w:szCs w:val="22"/>
        </w:rPr>
        <w:t xml:space="preserve">č. </w:t>
      </w:r>
      <w:r w:rsidR="00520E64">
        <w:rPr>
          <w:rFonts w:ascii="Arial" w:hAnsi="Arial" w:cs="Arial"/>
          <w:color w:val="000000"/>
          <w:sz w:val="22"/>
          <w:szCs w:val="22"/>
        </w:rPr>
        <w:t>35N06/64</w:t>
      </w:r>
      <w:r w:rsidRPr="00FC0FB6">
        <w:rPr>
          <w:rFonts w:ascii="Arial" w:hAnsi="Arial" w:cs="Arial"/>
          <w:color w:val="000000"/>
          <w:sz w:val="22"/>
          <w:szCs w:val="22"/>
        </w:rPr>
        <w:t xml:space="preserve">, uzavřenou s </w:t>
      </w:r>
      <w:r w:rsidR="00520E64">
        <w:rPr>
          <w:rFonts w:ascii="Arial" w:hAnsi="Arial" w:cs="Arial"/>
          <w:color w:val="000000"/>
          <w:sz w:val="22"/>
          <w:szCs w:val="22"/>
        </w:rPr>
        <w:t>nabyvatelem</w:t>
      </w:r>
      <w:r w:rsidRPr="00FC0FB6">
        <w:rPr>
          <w:rFonts w:ascii="Arial" w:hAnsi="Arial" w:cs="Arial"/>
          <w:i/>
          <w:color w:val="000000"/>
          <w:sz w:val="22"/>
          <w:szCs w:val="22"/>
        </w:rPr>
        <w:t>,</w:t>
      </w:r>
      <w:r w:rsidRPr="00FC0FB6">
        <w:rPr>
          <w:rFonts w:ascii="Arial" w:hAnsi="Arial" w:cs="Arial"/>
          <w:color w:val="000000"/>
          <w:sz w:val="22"/>
          <w:szCs w:val="22"/>
        </w:rPr>
        <w:t xml:space="preserve"> </w:t>
      </w:r>
      <w:r w:rsidRPr="00520E64">
        <w:rPr>
          <w:rFonts w:ascii="Arial" w:hAnsi="Arial" w:cs="Arial"/>
          <w:color w:val="000000"/>
          <w:sz w:val="22"/>
          <w:szCs w:val="22"/>
        </w:rPr>
        <w:t>jakožto nájemcem.</w:t>
      </w:r>
      <w:r w:rsidRPr="00FC0FB6">
        <w:rPr>
          <w:rFonts w:ascii="Arial" w:hAnsi="Arial" w:cs="Arial"/>
          <w:i/>
          <w:color w:val="000000"/>
          <w:sz w:val="22"/>
          <w:szCs w:val="22"/>
        </w:rPr>
        <w:t xml:space="preserve"> </w:t>
      </w:r>
    </w:p>
    <w:p w:rsidR="00520E64" w:rsidRDefault="00520E64" w:rsidP="00FC0FB6">
      <w:pPr>
        <w:ind w:left="625" w:right="-1" w:hangingChars="284" w:hanging="625"/>
        <w:jc w:val="both"/>
        <w:rPr>
          <w:rFonts w:ascii="Arial" w:hAnsi="Arial" w:cs="Arial"/>
          <w:sz w:val="22"/>
          <w:szCs w:val="22"/>
        </w:rPr>
      </w:pPr>
    </w:p>
    <w:p w:rsidR="00FC0FB6" w:rsidRPr="00520E64" w:rsidRDefault="00520E64" w:rsidP="00520E64">
      <w:pPr>
        <w:pStyle w:val="Odstavecseseznamem"/>
        <w:numPr>
          <w:ilvl w:val="0"/>
          <w:numId w:val="5"/>
        </w:numPr>
        <w:tabs>
          <w:tab w:val="clear" w:pos="1161"/>
          <w:tab w:val="num" w:pos="426"/>
        </w:tabs>
        <w:ind w:left="0" w:right="-1" w:firstLine="0"/>
        <w:jc w:val="both"/>
        <w:rPr>
          <w:rFonts w:ascii="Arial" w:hAnsi="Arial" w:cs="Arial"/>
          <w:sz w:val="22"/>
          <w:szCs w:val="22"/>
        </w:rPr>
      </w:pPr>
      <w:r w:rsidRPr="00520E64">
        <w:rPr>
          <w:rFonts w:ascii="Arial" w:hAnsi="Arial" w:cs="Arial"/>
          <w:sz w:val="22"/>
          <w:szCs w:val="22"/>
        </w:rPr>
        <w:t>SPÚ</w:t>
      </w:r>
      <w:r w:rsidR="00FC0FB6" w:rsidRPr="00520E64">
        <w:rPr>
          <w:rFonts w:ascii="Arial" w:hAnsi="Arial" w:cs="Arial"/>
          <w:sz w:val="22"/>
          <w:szCs w:val="22"/>
        </w:rPr>
        <w:t xml:space="preserve"> a </w:t>
      </w:r>
      <w:proofErr w:type="spellStart"/>
      <w:r w:rsidR="000F0ED0">
        <w:rPr>
          <w:rFonts w:ascii="Arial" w:hAnsi="Arial" w:cs="Arial"/>
          <w:sz w:val="22"/>
          <w:szCs w:val="22"/>
        </w:rPr>
        <w:t>xxxx</w:t>
      </w:r>
      <w:proofErr w:type="spellEnd"/>
      <w:r w:rsidR="00FC0FB6" w:rsidRPr="00520E64">
        <w:rPr>
          <w:rFonts w:ascii="Arial" w:hAnsi="Arial" w:cs="Arial"/>
          <w:sz w:val="22"/>
          <w:szCs w:val="22"/>
        </w:rPr>
        <w:t xml:space="preserve"> uzavřeli dohodu </w:t>
      </w:r>
      <w:r w:rsidR="000B7341">
        <w:rPr>
          <w:rFonts w:ascii="Arial" w:hAnsi="Arial" w:cs="Arial"/>
          <w:sz w:val="22"/>
          <w:szCs w:val="22"/>
        </w:rPr>
        <w:t xml:space="preserve">č. </w:t>
      </w:r>
      <w:r w:rsidRPr="00520E64">
        <w:rPr>
          <w:rFonts w:ascii="Arial" w:hAnsi="Arial" w:cs="Arial"/>
          <w:sz w:val="22"/>
          <w:szCs w:val="22"/>
        </w:rPr>
        <w:t xml:space="preserve">9M05/64 </w:t>
      </w:r>
      <w:r w:rsidR="00FC0FB6" w:rsidRPr="00520E64">
        <w:rPr>
          <w:rFonts w:ascii="Arial" w:hAnsi="Arial" w:cs="Arial"/>
          <w:sz w:val="22"/>
          <w:szCs w:val="22"/>
        </w:rPr>
        <w:t xml:space="preserve">o přičlenění honebních pozemků parc. </w:t>
      </w:r>
      <w:proofErr w:type="gramStart"/>
      <w:r w:rsidR="00FC0FB6" w:rsidRPr="00520E64">
        <w:rPr>
          <w:rFonts w:ascii="Arial" w:hAnsi="Arial" w:cs="Arial"/>
          <w:sz w:val="22"/>
          <w:szCs w:val="22"/>
        </w:rPr>
        <w:t>č.</w:t>
      </w:r>
      <w:proofErr w:type="gramEnd"/>
    </w:p>
    <w:tbl>
      <w:tblPr>
        <w:tblW w:w="0" w:type="auto"/>
        <w:tblInd w:w="70" w:type="dxa"/>
        <w:tblLayout w:type="fixed"/>
        <w:tblCellMar>
          <w:left w:w="70" w:type="dxa"/>
          <w:right w:w="70" w:type="dxa"/>
        </w:tblCellMar>
        <w:tblLook w:val="0000" w:firstRow="0" w:lastRow="0" w:firstColumn="0" w:lastColumn="0" w:noHBand="0" w:noVBand="0"/>
      </w:tblPr>
      <w:tblGrid>
        <w:gridCol w:w="1560"/>
        <w:gridCol w:w="1701"/>
        <w:gridCol w:w="1417"/>
        <w:gridCol w:w="1418"/>
        <w:gridCol w:w="1756"/>
        <w:gridCol w:w="1220"/>
      </w:tblGrid>
      <w:tr w:rsidR="00520E64" w:rsidRPr="00302D09" w:rsidTr="00454863">
        <w:tc>
          <w:tcPr>
            <w:tcW w:w="1560" w:type="dxa"/>
            <w:tcBorders>
              <w:top w:val="single" w:sz="4" w:space="0" w:color="000000"/>
              <w:left w:val="single" w:sz="4" w:space="0" w:color="000000"/>
              <w:bottom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701" w:type="dxa"/>
            <w:tcBorders>
              <w:top w:val="single" w:sz="4" w:space="0" w:color="000000"/>
              <w:left w:val="single" w:sz="4" w:space="0" w:color="000000"/>
              <w:bottom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17" w:type="dxa"/>
            <w:tcBorders>
              <w:top w:val="single" w:sz="4" w:space="0" w:color="000000"/>
              <w:left w:val="single" w:sz="4" w:space="0" w:color="000000"/>
              <w:bottom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8" w:type="dxa"/>
            <w:tcBorders>
              <w:top w:val="single" w:sz="4" w:space="0" w:color="000000"/>
              <w:left w:val="single" w:sz="4" w:space="0" w:color="000000"/>
              <w:bottom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756" w:type="dxa"/>
            <w:tcBorders>
              <w:top w:val="single" w:sz="4" w:space="0" w:color="000000"/>
              <w:left w:val="single" w:sz="4" w:space="0" w:color="000000"/>
              <w:bottom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1220" w:type="dxa"/>
            <w:tcBorders>
              <w:top w:val="single" w:sz="4" w:space="0" w:color="000000"/>
              <w:left w:val="single" w:sz="4" w:space="0" w:color="000000"/>
              <w:bottom w:val="single" w:sz="4" w:space="0" w:color="000000"/>
              <w:right w:val="single" w:sz="4" w:space="0" w:color="000000"/>
            </w:tcBorders>
          </w:tcPr>
          <w:p w:rsidR="00520E64" w:rsidRPr="00134FB6" w:rsidRDefault="00520E64" w:rsidP="00454863">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520E64" w:rsidRPr="00302D09" w:rsidTr="00454863">
        <w:tc>
          <w:tcPr>
            <w:tcW w:w="1560"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701"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417"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KN</w:t>
            </w:r>
          </w:p>
        </w:tc>
        <w:tc>
          <w:tcPr>
            <w:tcW w:w="1418"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2278/6</w:t>
            </w:r>
          </w:p>
        </w:tc>
        <w:tc>
          <w:tcPr>
            <w:tcW w:w="1756"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ostatní plocha</w:t>
            </w:r>
          </w:p>
        </w:tc>
        <w:tc>
          <w:tcPr>
            <w:tcW w:w="1220" w:type="dxa"/>
            <w:tcBorders>
              <w:left w:val="single" w:sz="4" w:space="0" w:color="000000"/>
              <w:bottom w:val="single" w:sz="4" w:space="0" w:color="000000"/>
              <w:right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10002</w:t>
            </w:r>
          </w:p>
        </w:tc>
      </w:tr>
      <w:tr w:rsidR="00520E64" w:rsidRPr="00302D09" w:rsidTr="00454863">
        <w:tc>
          <w:tcPr>
            <w:tcW w:w="1560"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701"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Předín</w:t>
            </w:r>
          </w:p>
        </w:tc>
        <w:tc>
          <w:tcPr>
            <w:tcW w:w="1417"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KN</w:t>
            </w:r>
          </w:p>
        </w:tc>
        <w:tc>
          <w:tcPr>
            <w:tcW w:w="1418"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2316/8</w:t>
            </w:r>
          </w:p>
        </w:tc>
        <w:tc>
          <w:tcPr>
            <w:tcW w:w="1756" w:type="dxa"/>
            <w:tcBorders>
              <w:left w:val="single" w:sz="4" w:space="0" w:color="000000"/>
              <w:bottom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vodní plocha</w:t>
            </w:r>
          </w:p>
        </w:tc>
        <w:tc>
          <w:tcPr>
            <w:tcW w:w="1220" w:type="dxa"/>
            <w:tcBorders>
              <w:left w:val="single" w:sz="4" w:space="0" w:color="000000"/>
              <w:bottom w:val="single" w:sz="4" w:space="0" w:color="000000"/>
              <w:right w:val="single" w:sz="4" w:space="0" w:color="000000"/>
            </w:tcBorders>
          </w:tcPr>
          <w:p w:rsidR="00520E64" w:rsidRPr="00520E64" w:rsidRDefault="00520E64" w:rsidP="00454863">
            <w:pPr>
              <w:pStyle w:val="vnintext"/>
              <w:snapToGrid w:val="0"/>
              <w:ind w:firstLine="0"/>
              <w:jc w:val="center"/>
              <w:rPr>
                <w:rFonts w:ascii="Arial" w:hAnsi="Arial" w:cs="Arial"/>
                <w:color w:val="000000"/>
                <w:sz w:val="20"/>
              </w:rPr>
            </w:pPr>
            <w:r w:rsidRPr="00520E64">
              <w:rPr>
                <w:rFonts w:ascii="Arial" w:hAnsi="Arial" w:cs="Arial"/>
                <w:color w:val="000000"/>
                <w:sz w:val="20"/>
              </w:rPr>
              <w:t>10002</w:t>
            </w:r>
          </w:p>
        </w:tc>
      </w:tr>
    </w:tbl>
    <w:p w:rsidR="00FC0FB6" w:rsidRPr="00FC0FB6" w:rsidRDefault="00FC0FB6" w:rsidP="00FC0FB6">
      <w:pPr>
        <w:ind w:right="-1"/>
        <w:jc w:val="both"/>
        <w:rPr>
          <w:rFonts w:ascii="Arial" w:hAnsi="Arial" w:cs="Arial"/>
          <w:color w:val="000000"/>
          <w:sz w:val="22"/>
          <w:szCs w:val="22"/>
        </w:rPr>
      </w:pPr>
      <w:r w:rsidRPr="00FC0FB6">
        <w:rPr>
          <w:rFonts w:ascii="Arial" w:hAnsi="Arial" w:cs="Arial"/>
          <w:color w:val="000000"/>
          <w:sz w:val="22"/>
          <w:szCs w:val="22"/>
        </w:rPr>
        <w:t xml:space="preserve">ze dne </w:t>
      </w:r>
      <w:r w:rsidR="00520E64">
        <w:rPr>
          <w:rFonts w:ascii="Arial" w:hAnsi="Arial" w:cs="Arial"/>
          <w:color w:val="000000"/>
          <w:sz w:val="22"/>
          <w:szCs w:val="22"/>
        </w:rPr>
        <w:t>1.9.2005</w:t>
      </w:r>
      <w:r w:rsidRPr="00FC0FB6">
        <w:rPr>
          <w:rFonts w:ascii="Arial" w:hAnsi="Arial" w:cs="Arial"/>
          <w:color w:val="000000"/>
          <w:sz w:val="22"/>
          <w:szCs w:val="22"/>
        </w:rPr>
        <w:t xml:space="preserve">.  </w:t>
      </w:r>
    </w:p>
    <w:p w:rsidR="00FC0FB6" w:rsidRPr="00FC0FB6" w:rsidRDefault="00FC0FB6" w:rsidP="00FC0FB6">
      <w:pPr>
        <w:ind w:right="-1"/>
        <w:jc w:val="both"/>
        <w:rPr>
          <w:rFonts w:ascii="Arial" w:hAnsi="Arial" w:cs="Arial"/>
          <w:color w:val="000000"/>
          <w:sz w:val="22"/>
          <w:szCs w:val="22"/>
        </w:rPr>
      </w:pPr>
    </w:p>
    <w:p w:rsidR="00FC0FB6" w:rsidRPr="00FC0FB6" w:rsidRDefault="00520E64" w:rsidP="00520E64">
      <w:pPr>
        <w:tabs>
          <w:tab w:val="left" w:pos="426"/>
        </w:tabs>
        <w:jc w:val="both"/>
        <w:rPr>
          <w:rFonts w:ascii="Arial" w:hAnsi="Arial" w:cs="Arial"/>
          <w:bCs/>
          <w:sz w:val="22"/>
          <w:szCs w:val="22"/>
        </w:rPr>
      </w:pPr>
      <w:r>
        <w:rPr>
          <w:rFonts w:ascii="Arial" w:hAnsi="Arial" w:cs="Arial"/>
          <w:sz w:val="22"/>
          <w:szCs w:val="22"/>
        </w:rPr>
        <w:t>4</w:t>
      </w:r>
      <w:r w:rsidR="00FC0FB6" w:rsidRPr="00FC0FB6">
        <w:rPr>
          <w:rFonts w:ascii="Arial" w:hAnsi="Arial" w:cs="Arial"/>
          <w:sz w:val="22"/>
          <w:szCs w:val="22"/>
        </w:rPr>
        <w:t xml:space="preserve">) </w:t>
      </w:r>
      <w:r>
        <w:rPr>
          <w:rFonts w:ascii="Arial" w:hAnsi="Arial" w:cs="Arial"/>
          <w:sz w:val="22"/>
          <w:szCs w:val="22"/>
        </w:rPr>
        <w:tab/>
      </w:r>
      <w:r w:rsidR="00FC0FB6" w:rsidRPr="00FC0FB6">
        <w:rPr>
          <w:rFonts w:ascii="Arial" w:hAnsi="Arial" w:cs="Arial"/>
          <w:sz w:val="22"/>
          <w:szCs w:val="22"/>
        </w:rPr>
        <w:t>Smluvní strany berou na vědomí, že n</w:t>
      </w:r>
      <w:r w:rsidR="00FC0FB6" w:rsidRPr="00FC0FB6">
        <w:rPr>
          <w:rFonts w:ascii="Arial" w:hAnsi="Arial" w:cs="Arial"/>
          <w:bCs/>
          <w:sz w:val="22"/>
          <w:szCs w:val="22"/>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6C4E21" w:rsidRDefault="006C4E21" w:rsidP="00520E64">
      <w:pPr>
        <w:rPr>
          <w:rFonts w:ascii="Arial" w:hAnsi="Arial" w:cs="Arial"/>
          <w:sz w:val="22"/>
          <w:szCs w:val="22"/>
        </w:rPr>
      </w:pPr>
    </w:p>
    <w:p w:rsidR="007B60DB" w:rsidRPr="00520E64" w:rsidRDefault="007B60DB">
      <w:pPr>
        <w:jc w:val="center"/>
        <w:rPr>
          <w:rFonts w:ascii="Arial" w:hAnsi="Arial" w:cs="Arial"/>
          <w:b/>
          <w:sz w:val="22"/>
          <w:szCs w:val="22"/>
        </w:rPr>
      </w:pPr>
      <w:r w:rsidRPr="00520E64">
        <w:rPr>
          <w:rFonts w:ascii="Arial" w:hAnsi="Arial" w:cs="Arial"/>
          <w:b/>
          <w:sz w:val="22"/>
          <w:szCs w:val="22"/>
        </w:rPr>
        <w:t xml:space="preserve">Čl. VI. </w:t>
      </w:r>
    </w:p>
    <w:p w:rsidR="00E7474F" w:rsidRPr="00B43F73" w:rsidRDefault="00E7474F" w:rsidP="00E7474F">
      <w:pPr>
        <w:pStyle w:val="Zkladntext"/>
        <w:rPr>
          <w:rFonts w:ascii="Arial" w:hAnsi="Arial" w:cs="Arial"/>
          <w:sz w:val="22"/>
          <w:szCs w:val="22"/>
        </w:rPr>
      </w:pPr>
      <w:r w:rsidRPr="00B43F73">
        <w:rPr>
          <w:rFonts w:ascii="Arial" w:hAnsi="Arial" w:cs="Arial"/>
          <w:sz w:val="22"/>
          <w:szCs w:val="22"/>
        </w:rPr>
        <w:t>Smluvní strany prohlašují, že je jim znám stav převáděných nemovitostí a ve stavu, v jakém se nacházejí ke dni podpisu této smlouvy, je směňují.</w:t>
      </w:r>
    </w:p>
    <w:p w:rsidR="007B60DB" w:rsidRPr="00B43F73" w:rsidRDefault="007B60DB">
      <w:pPr>
        <w:jc w:val="both"/>
        <w:rPr>
          <w:rFonts w:ascii="Arial" w:hAnsi="Arial" w:cs="Arial"/>
          <w:i/>
          <w:iCs/>
          <w:sz w:val="22"/>
          <w:szCs w:val="22"/>
        </w:rPr>
      </w:pPr>
    </w:p>
    <w:p w:rsidR="007B60DB" w:rsidRPr="00520E64" w:rsidRDefault="007B60DB">
      <w:pPr>
        <w:jc w:val="center"/>
        <w:rPr>
          <w:rFonts w:ascii="Arial" w:hAnsi="Arial" w:cs="Arial"/>
          <w:b/>
          <w:sz w:val="22"/>
          <w:szCs w:val="22"/>
        </w:rPr>
      </w:pPr>
      <w:r w:rsidRPr="00520E64">
        <w:rPr>
          <w:rFonts w:ascii="Arial" w:hAnsi="Arial" w:cs="Arial"/>
          <w:b/>
          <w:sz w:val="22"/>
          <w:szCs w:val="22"/>
        </w:rPr>
        <w:t>Čl. VII.</w:t>
      </w:r>
    </w:p>
    <w:p w:rsidR="00655E01" w:rsidRPr="00B43F73" w:rsidRDefault="00E7474F" w:rsidP="00E7474F">
      <w:pPr>
        <w:jc w:val="both"/>
        <w:rPr>
          <w:rFonts w:ascii="Arial" w:hAnsi="Arial" w:cs="Arial"/>
          <w:sz w:val="22"/>
          <w:szCs w:val="22"/>
        </w:rPr>
      </w:pPr>
      <w:r w:rsidRPr="00B43F73">
        <w:rPr>
          <w:rFonts w:ascii="Arial" w:hAnsi="Arial" w:cs="Arial"/>
          <w:sz w:val="22"/>
          <w:szCs w:val="22"/>
        </w:rPr>
        <w:t>SPÚ zajistí uveřejnění této smlouvy v registru smluv dle § 6 od</w:t>
      </w:r>
      <w:r w:rsidR="001E55CE" w:rsidRPr="00B43F73">
        <w:rPr>
          <w:rFonts w:ascii="Arial" w:hAnsi="Arial" w:cs="Arial"/>
          <w:sz w:val="22"/>
          <w:szCs w:val="22"/>
        </w:rPr>
        <w:t>st. 1 zákona č. 340/2015 Sb., o </w:t>
      </w:r>
      <w:r w:rsidRPr="00B43F73">
        <w:rPr>
          <w:rFonts w:ascii="Arial" w:hAnsi="Arial" w:cs="Arial"/>
          <w:sz w:val="22"/>
          <w:szCs w:val="22"/>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rsidR="00E7474F" w:rsidRPr="00B43F73" w:rsidRDefault="00E7474F" w:rsidP="00E7474F">
      <w:pPr>
        <w:jc w:val="both"/>
        <w:rPr>
          <w:rFonts w:ascii="Arial" w:hAnsi="Arial" w:cs="Arial"/>
          <w:sz w:val="22"/>
          <w:szCs w:val="22"/>
        </w:rPr>
      </w:pPr>
    </w:p>
    <w:p w:rsidR="007B60DB" w:rsidRPr="00520E64" w:rsidRDefault="007B60DB">
      <w:pPr>
        <w:jc w:val="center"/>
        <w:rPr>
          <w:rFonts w:ascii="Arial" w:hAnsi="Arial" w:cs="Arial"/>
          <w:b/>
          <w:sz w:val="22"/>
          <w:szCs w:val="22"/>
        </w:rPr>
      </w:pPr>
      <w:r w:rsidRPr="00520E64">
        <w:rPr>
          <w:rFonts w:ascii="Arial" w:hAnsi="Arial" w:cs="Arial"/>
          <w:b/>
          <w:sz w:val="22"/>
          <w:szCs w:val="22"/>
        </w:rPr>
        <w:t>Čl. VIII.</w:t>
      </w:r>
    </w:p>
    <w:p w:rsidR="00AB2C54" w:rsidRDefault="0022272B" w:rsidP="008636BF">
      <w:pPr>
        <w:pStyle w:val="vnintext"/>
        <w:tabs>
          <w:tab w:val="clear" w:pos="709"/>
          <w:tab w:val="left" w:pos="426"/>
        </w:tabs>
        <w:ind w:firstLine="0"/>
        <w:rPr>
          <w:rFonts w:ascii="Arial" w:hAnsi="Arial" w:cs="Arial"/>
          <w:sz w:val="22"/>
          <w:szCs w:val="22"/>
        </w:rPr>
      </w:pPr>
      <w:r w:rsidRPr="0022272B">
        <w:rPr>
          <w:rFonts w:ascii="Arial" w:hAnsi="Arial" w:cs="Arial"/>
          <w:sz w:val="22"/>
          <w:szCs w:val="22"/>
        </w:rPr>
        <w:t>Nabyvatel je poplatníkem daně z nabytí nemovitých věcí ve smyslu zákonného opatření Senátu č. 340/2013 Sb. o dani z nabytí nemovitých věcí, ve znění pozdějších předpisů. SPÚ je ve smyslu předpisu č. 340/2013 Sb., zákonné opatření Senátu o dani z nabytí nemovitých věcí, ve znění pozdějších předpisů, osvobozen od daně z nabytí nemovitých věcí.</w:t>
      </w:r>
    </w:p>
    <w:p w:rsidR="0022272B" w:rsidRPr="0022272B" w:rsidRDefault="0022272B" w:rsidP="008636BF">
      <w:pPr>
        <w:pStyle w:val="vnintext"/>
        <w:tabs>
          <w:tab w:val="clear" w:pos="709"/>
          <w:tab w:val="left" w:pos="426"/>
        </w:tabs>
        <w:ind w:firstLine="0"/>
        <w:rPr>
          <w:rFonts w:ascii="Arial" w:hAnsi="Arial" w:cs="Arial"/>
          <w:sz w:val="22"/>
          <w:szCs w:val="22"/>
        </w:rPr>
      </w:pPr>
    </w:p>
    <w:p w:rsidR="00C71771" w:rsidRPr="00520E64" w:rsidRDefault="00C71771" w:rsidP="008636BF">
      <w:pPr>
        <w:pStyle w:val="vnintext"/>
        <w:tabs>
          <w:tab w:val="clear" w:pos="709"/>
          <w:tab w:val="left" w:pos="426"/>
        </w:tabs>
        <w:ind w:firstLine="0"/>
        <w:jc w:val="center"/>
        <w:rPr>
          <w:rFonts w:ascii="Arial" w:hAnsi="Arial" w:cs="Arial"/>
          <w:b/>
          <w:sz w:val="22"/>
          <w:szCs w:val="22"/>
        </w:rPr>
      </w:pPr>
      <w:r w:rsidRPr="00520E64">
        <w:rPr>
          <w:rFonts w:ascii="Arial" w:hAnsi="Arial" w:cs="Arial"/>
          <w:b/>
          <w:sz w:val="22"/>
          <w:szCs w:val="22"/>
        </w:rPr>
        <w:t xml:space="preserve">Čl. </w:t>
      </w:r>
      <w:r w:rsidR="003440FF" w:rsidRPr="00520E64">
        <w:rPr>
          <w:rFonts w:ascii="Arial" w:hAnsi="Arial" w:cs="Arial"/>
          <w:b/>
          <w:sz w:val="22"/>
          <w:szCs w:val="22"/>
        </w:rPr>
        <w:t>IX.</w:t>
      </w:r>
    </w:p>
    <w:p w:rsidR="007B60DB" w:rsidRPr="00B43F73" w:rsidRDefault="00E7474F" w:rsidP="008636BF">
      <w:pPr>
        <w:jc w:val="both"/>
        <w:rPr>
          <w:rFonts w:ascii="Arial" w:hAnsi="Arial" w:cs="Arial"/>
          <w:sz w:val="22"/>
          <w:szCs w:val="22"/>
        </w:rPr>
      </w:pPr>
      <w:r w:rsidRPr="00B43F73">
        <w:rPr>
          <w:rFonts w:ascii="Arial" w:hAnsi="Arial" w:cs="Arial"/>
          <w:color w:val="000000"/>
          <w:sz w:val="22"/>
          <w:szCs w:val="22"/>
        </w:rPr>
        <w:t>Smluvní strany se dohodly, že jakékoliv změny a doplňky této smlouvy jsou možné pouze písemnou formou na základě dohody smluvních stran.</w:t>
      </w:r>
      <w:r w:rsidRPr="00B43F73">
        <w:rPr>
          <w:rFonts w:ascii="Arial" w:hAnsi="Arial" w:cs="Arial"/>
          <w:sz w:val="22"/>
          <w:szCs w:val="22"/>
        </w:rPr>
        <w:t xml:space="preserve"> Případné dodatky ke smlouvě musí být vzestupně očíslovány.</w:t>
      </w:r>
    </w:p>
    <w:p w:rsidR="007B60DB" w:rsidRDefault="007B60DB"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520E64" w:rsidRDefault="00520E64"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520E64" w:rsidRPr="00B43F73" w:rsidRDefault="00520E64"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7B60DB" w:rsidRPr="00520E64" w:rsidRDefault="007B60DB" w:rsidP="008636BF">
      <w:pPr>
        <w:jc w:val="center"/>
        <w:rPr>
          <w:rFonts w:ascii="Arial" w:hAnsi="Arial" w:cs="Arial"/>
          <w:b/>
          <w:sz w:val="22"/>
          <w:szCs w:val="22"/>
        </w:rPr>
      </w:pPr>
      <w:r w:rsidRPr="00520E64">
        <w:rPr>
          <w:rFonts w:ascii="Arial" w:hAnsi="Arial" w:cs="Arial"/>
          <w:b/>
          <w:sz w:val="22"/>
          <w:szCs w:val="22"/>
        </w:rPr>
        <w:lastRenderedPageBreak/>
        <w:t>Čl. X.</w:t>
      </w:r>
    </w:p>
    <w:p w:rsidR="00E56D79" w:rsidRPr="00E56D79" w:rsidRDefault="00E56D79" w:rsidP="00E56D79">
      <w:pPr>
        <w:jc w:val="both"/>
        <w:rPr>
          <w:rFonts w:ascii="Arial" w:hAnsi="Arial" w:cs="Arial"/>
          <w:sz w:val="22"/>
          <w:szCs w:val="22"/>
        </w:rPr>
      </w:pPr>
      <w:r w:rsidRPr="00E56D79">
        <w:rPr>
          <w:rFonts w:ascii="Arial" w:hAnsi="Arial" w:cs="Arial"/>
          <w:sz w:val="22"/>
          <w:szCs w:val="22"/>
        </w:rPr>
        <w:t>Tato smlouva je vyhotovena v</w:t>
      </w:r>
      <w:r w:rsidR="00520E64">
        <w:rPr>
          <w:rFonts w:ascii="Arial" w:hAnsi="Arial" w:cs="Arial"/>
          <w:sz w:val="22"/>
          <w:szCs w:val="22"/>
        </w:rPr>
        <w:t>e třech</w:t>
      </w:r>
      <w:r w:rsidRPr="00E56D79">
        <w:rPr>
          <w:rFonts w:ascii="Arial" w:hAnsi="Arial" w:cs="Arial"/>
          <w:sz w:val="22"/>
          <w:szCs w:val="22"/>
        </w:rPr>
        <w:t xml:space="preserve"> stejnopisech, z nichž každý má platnost originálu. </w:t>
      </w:r>
    </w:p>
    <w:p w:rsidR="00E56D79" w:rsidRPr="00E56D79" w:rsidRDefault="00E56D79" w:rsidP="00E56D79">
      <w:pPr>
        <w:jc w:val="both"/>
        <w:rPr>
          <w:rFonts w:ascii="Arial" w:hAnsi="Arial" w:cs="Arial"/>
          <w:sz w:val="22"/>
          <w:szCs w:val="22"/>
        </w:rPr>
      </w:pPr>
      <w:r w:rsidRPr="00E56D79">
        <w:rPr>
          <w:rFonts w:ascii="Arial" w:hAnsi="Arial" w:cs="Arial"/>
          <w:sz w:val="22"/>
          <w:szCs w:val="22"/>
        </w:rPr>
        <w:t xml:space="preserve">Nabyvatel obdrží </w:t>
      </w:r>
      <w:r w:rsidR="00520E64">
        <w:rPr>
          <w:rFonts w:ascii="Arial" w:hAnsi="Arial" w:cs="Arial"/>
          <w:sz w:val="22"/>
          <w:szCs w:val="22"/>
        </w:rPr>
        <w:t>jeden stejnopis</w:t>
      </w:r>
      <w:r w:rsidRPr="00E56D79">
        <w:rPr>
          <w:rFonts w:ascii="Arial" w:hAnsi="Arial" w:cs="Arial"/>
          <w:sz w:val="22"/>
          <w:szCs w:val="22"/>
        </w:rPr>
        <w:t xml:space="preserve"> a ostatní jsou určeny pro SPÚ.</w:t>
      </w:r>
    </w:p>
    <w:p w:rsidR="00E56D79" w:rsidRPr="00520E64" w:rsidRDefault="00E56D79" w:rsidP="00E56D79">
      <w:pPr>
        <w:jc w:val="both"/>
        <w:rPr>
          <w:rFonts w:ascii="Arial" w:hAnsi="Arial" w:cs="Arial"/>
          <w:sz w:val="12"/>
          <w:szCs w:val="12"/>
        </w:rPr>
      </w:pPr>
    </w:p>
    <w:p w:rsidR="00E56D79" w:rsidRPr="00E56D79" w:rsidRDefault="00E56D79" w:rsidP="00E56D79">
      <w:pPr>
        <w:jc w:val="both"/>
        <w:rPr>
          <w:rFonts w:ascii="Arial" w:hAnsi="Arial" w:cs="Arial"/>
          <w:sz w:val="22"/>
          <w:szCs w:val="22"/>
        </w:rPr>
      </w:pPr>
      <w:r w:rsidRPr="00E56D7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7B60DB" w:rsidRPr="00B43F73" w:rsidRDefault="007B60DB" w:rsidP="008636BF">
      <w:pPr>
        <w:jc w:val="center"/>
        <w:rPr>
          <w:rFonts w:ascii="Arial" w:hAnsi="Arial" w:cs="Arial"/>
          <w:sz w:val="22"/>
          <w:szCs w:val="22"/>
        </w:rPr>
      </w:pPr>
    </w:p>
    <w:p w:rsidR="007B60DB" w:rsidRPr="00520E64" w:rsidRDefault="007B60DB" w:rsidP="008636BF">
      <w:pPr>
        <w:jc w:val="center"/>
        <w:rPr>
          <w:rFonts w:ascii="Arial" w:hAnsi="Arial" w:cs="Arial"/>
          <w:b/>
          <w:sz w:val="22"/>
          <w:szCs w:val="22"/>
        </w:rPr>
      </w:pPr>
      <w:r w:rsidRPr="00520E64">
        <w:rPr>
          <w:rFonts w:ascii="Arial" w:hAnsi="Arial" w:cs="Arial"/>
          <w:b/>
          <w:sz w:val="22"/>
          <w:szCs w:val="22"/>
        </w:rPr>
        <w:t>Čl. XI.</w:t>
      </w:r>
    </w:p>
    <w:p w:rsidR="007B60DB" w:rsidRPr="00B43F73" w:rsidRDefault="00472710" w:rsidP="008636BF">
      <w:pPr>
        <w:jc w:val="both"/>
        <w:rPr>
          <w:rFonts w:ascii="Arial" w:hAnsi="Arial" w:cs="Arial"/>
          <w:sz w:val="22"/>
          <w:szCs w:val="22"/>
        </w:rPr>
      </w:pPr>
      <w:r w:rsidRPr="00B43F73">
        <w:rPr>
          <w:rFonts w:ascii="Arial" w:hAnsi="Arial" w:cs="Arial"/>
          <w:sz w:val="22"/>
          <w:szCs w:val="22"/>
        </w:rPr>
        <w:t>Smluvní strany vzaly na vědomí, že vlastnictví k směňovaným nemovitostem specifikovaným v čl. I. a II. této smlouvy přejde na nabyvatele</w:t>
      </w:r>
      <w:r w:rsidR="00655E01" w:rsidRPr="00B43F73">
        <w:rPr>
          <w:rFonts w:ascii="Arial" w:hAnsi="Arial" w:cs="Arial"/>
          <w:sz w:val="22"/>
          <w:szCs w:val="22"/>
        </w:rPr>
        <w:t xml:space="preserve"> a SPÚ</w:t>
      </w:r>
      <w:r w:rsidRPr="00B43F73">
        <w:rPr>
          <w:rFonts w:ascii="Arial" w:hAnsi="Arial" w:cs="Arial"/>
          <w:sz w:val="22"/>
          <w:szCs w:val="22"/>
        </w:rPr>
        <w:t xml:space="preserve"> okamžikem vkladu vlastnického práva dle této smlouvy do veřejného seznamu vedeného příslušným katastrem nemovitostí, a to ke dni podání návrhu na vklad tohoto práva</w:t>
      </w:r>
      <w:r w:rsidR="008636BF" w:rsidRPr="00B43F73">
        <w:rPr>
          <w:rFonts w:ascii="Arial" w:hAnsi="Arial" w:cs="Arial"/>
          <w:sz w:val="22"/>
          <w:szCs w:val="22"/>
        </w:rPr>
        <w:t>.</w:t>
      </w:r>
    </w:p>
    <w:p w:rsidR="008636BF" w:rsidRPr="00B43F73" w:rsidRDefault="008636BF" w:rsidP="008636BF">
      <w:pPr>
        <w:jc w:val="both"/>
        <w:rPr>
          <w:rFonts w:ascii="Arial" w:hAnsi="Arial" w:cs="Arial"/>
          <w:sz w:val="22"/>
          <w:szCs w:val="22"/>
        </w:rPr>
      </w:pPr>
    </w:p>
    <w:p w:rsidR="00DC22EE" w:rsidRPr="00573AB0" w:rsidRDefault="00DC22EE" w:rsidP="00DC22EE">
      <w:pPr>
        <w:jc w:val="center"/>
        <w:rPr>
          <w:rFonts w:ascii="Arial" w:hAnsi="Arial" w:cs="Arial"/>
          <w:b/>
          <w:sz w:val="22"/>
          <w:szCs w:val="22"/>
        </w:rPr>
      </w:pPr>
      <w:r w:rsidRPr="00573AB0">
        <w:rPr>
          <w:rFonts w:ascii="Arial" w:hAnsi="Arial" w:cs="Arial"/>
          <w:b/>
          <w:sz w:val="22"/>
          <w:szCs w:val="22"/>
        </w:rPr>
        <w:t>Čl. XII.</w:t>
      </w:r>
    </w:p>
    <w:p w:rsidR="00217D9B" w:rsidRPr="00217D9B" w:rsidRDefault="00217D9B" w:rsidP="00217D9B">
      <w:pPr>
        <w:tabs>
          <w:tab w:val="left" w:pos="426"/>
        </w:tabs>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V souvislosti s realizací práv a povinností vyplývajících z této smlouvy bude mít kupující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217D9B" w:rsidRPr="00217D9B" w:rsidRDefault="00217D9B" w:rsidP="00217D9B">
      <w:pPr>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17D9B" w:rsidRPr="00217D9B" w:rsidRDefault="00217D9B" w:rsidP="00217D9B">
      <w:pPr>
        <w:jc w:val="both"/>
        <w:rPr>
          <w:rFonts w:ascii="Arial" w:hAnsi="Arial" w:cs="Arial"/>
          <w:sz w:val="22"/>
          <w:szCs w:val="22"/>
          <w:bdr w:val="none" w:sz="0" w:space="0" w:color="auto" w:frame="1"/>
        </w:rPr>
      </w:pPr>
    </w:p>
    <w:p w:rsidR="007B60DB" w:rsidRPr="00573AB0" w:rsidRDefault="007B60DB" w:rsidP="008636BF">
      <w:pPr>
        <w:jc w:val="center"/>
        <w:rPr>
          <w:rFonts w:ascii="Arial" w:hAnsi="Arial" w:cs="Arial"/>
          <w:b/>
          <w:color w:val="000000"/>
          <w:sz w:val="22"/>
          <w:szCs w:val="22"/>
        </w:rPr>
      </w:pPr>
      <w:r w:rsidRPr="00573AB0">
        <w:rPr>
          <w:rFonts w:ascii="Arial" w:hAnsi="Arial" w:cs="Arial"/>
          <w:b/>
          <w:color w:val="000000"/>
          <w:sz w:val="22"/>
          <w:szCs w:val="22"/>
        </w:rPr>
        <w:t xml:space="preserve">Čl. </w:t>
      </w:r>
      <w:r w:rsidR="003440FF" w:rsidRPr="00573AB0">
        <w:rPr>
          <w:rFonts w:ascii="Arial" w:hAnsi="Arial" w:cs="Arial"/>
          <w:b/>
          <w:color w:val="000000"/>
          <w:sz w:val="22"/>
          <w:szCs w:val="22"/>
        </w:rPr>
        <w:t>XI</w:t>
      </w:r>
      <w:r w:rsidR="00433713" w:rsidRPr="00573AB0">
        <w:rPr>
          <w:rFonts w:ascii="Arial" w:hAnsi="Arial" w:cs="Arial"/>
          <w:b/>
          <w:color w:val="000000"/>
          <w:sz w:val="22"/>
          <w:szCs w:val="22"/>
        </w:rPr>
        <w:t>II</w:t>
      </w:r>
      <w:r w:rsidRPr="00573AB0">
        <w:rPr>
          <w:rFonts w:ascii="Arial" w:hAnsi="Arial" w:cs="Arial"/>
          <w:b/>
          <w:color w:val="000000"/>
          <w:sz w:val="22"/>
          <w:szCs w:val="22"/>
        </w:rPr>
        <w:t>.</w:t>
      </w:r>
    </w:p>
    <w:p w:rsidR="007B60DB" w:rsidRPr="00B43F73" w:rsidRDefault="00E7474F" w:rsidP="008636BF">
      <w:pPr>
        <w:jc w:val="both"/>
        <w:rPr>
          <w:rFonts w:ascii="Arial" w:hAnsi="Arial" w:cs="Arial"/>
          <w:color w:val="000000"/>
          <w:sz w:val="22"/>
          <w:szCs w:val="22"/>
        </w:rPr>
      </w:pPr>
      <w:r w:rsidRPr="00B43F73">
        <w:rPr>
          <w:rFonts w:ascii="Arial" w:hAnsi="Arial" w:cs="Arial"/>
          <w:color w:val="000000"/>
          <w:sz w:val="22"/>
          <w:szCs w:val="22"/>
        </w:rPr>
        <w:t>Smluvní strany po přečtení smlouvy prohlašují, že s jejím obsahem souhlasí, a že tato smlouva je shodným projevem jejich vážné a svobodné vůle a na důkaz toho připojují své podpisy.</w:t>
      </w:r>
    </w:p>
    <w:p w:rsidR="007B60DB" w:rsidRPr="00B43F73" w:rsidRDefault="007B60DB">
      <w:pPr>
        <w:jc w:val="both"/>
        <w:rPr>
          <w:rFonts w:ascii="Arial" w:hAnsi="Arial" w:cs="Arial"/>
          <w:color w:val="000000"/>
          <w:sz w:val="22"/>
          <w:szCs w:val="22"/>
        </w:rPr>
      </w:pPr>
    </w:p>
    <w:p w:rsidR="007B60DB" w:rsidRPr="00B43F73" w:rsidRDefault="007B60DB">
      <w:pPr>
        <w:pStyle w:val="adresa"/>
        <w:spacing w:before="120"/>
        <w:rPr>
          <w:rFonts w:ascii="Arial" w:hAnsi="Arial" w:cs="Arial"/>
          <w:color w:val="000000"/>
          <w:sz w:val="22"/>
          <w:szCs w:val="22"/>
        </w:rPr>
      </w:pPr>
      <w:r w:rsidRPr="00B43F73">
        <w:rPr>
          <w:rFonts w:ascii="Arial" w:hAnsi="Arial" w:cs="Arial"/>
          <w:color w:val="000000"/>
          <w:sz w:val="22"/>
          <w:szCs w:val="22"/>
        </w:rPr>
        <w:t xml:space="preserve">V </w:t>
      </w:r>
      <w:r w:rsidR="008636BF" w:rsidRPr="00B43F73">
        <w:rPr>
          <w:rFonts w:ascii="Arial" w:hAnsi="Arial" w:cs="Arial"/>
          <w:color w:val="000000"/>
          <w:sz w:val="22"/>
          <w:szCs w:val="22"/>
        </w:rPr>
        <w:t>Praze</w:t>
      </w:r>
      <w:r w:rsidRPr="00B43F73">
        <w:rPr>
          <w:rFonts w:ascii="Arial" w:hAnsi="Arial" w:cs="Arial"/>
          <w:color w:val="000000"/>
          <w:sz w:val="22"/>
          <w:szCs w:val="22"/>
        </w:rPr>
        <w:t xml:space="preserve"> dne </w:t>
      </w:r>
      <w:proofErr w:type="gramStart"/>
      <w:r w:rsidR="000F0ED0">
        <w:rPr>
          <w:rFonts w:ascii="Arial" w:hAnsi="Arial" w:cs="Arial"/>
          <w:color w:val="000000"/>
          <w:sz w:val="22"/>
          <w:szCs w:val="22"/>
        </w:rPr>
        <w:t>5.3.2019</w:t>
      </w:r>
      <w:proofErr w:type="gramEnd"/>
      <w:r w:rsidRPr="00B43F73">
        <w:rPr>
          <w:rFonts w:ascii="Arial" w:hAnsi="Arial" w:cs="Arial"/>
          <w:color w:val="000000"/>
          <w:sz w:val="22"/>
          <w:szCs w:val="22"/>
        </w:rPr>
        <w:t xml:space="preserve"> </w:t>
      </w:r>
      <w:r w:rsidRPr="00B43F73">
        <w:rPr>
          <w:rFonts w:ascii="Arial" w:hAnsi="Arial" w:cs="Arial"/>
          <w:color w:val="000000"/>
          <w:sz w:val="22"/>
          <w:szCs w:val="22"/>
        </w:rPr>
        <w:tab/>
        <w:t xml:space="preserve">                   </w:t>
      </w:r>
      <w:r w:rsidR="00FC0FB6">
        <w:rPr>
          <w:rFonts w:ascii="Arial" w:hAnsi="Arial" w:cs="Arial"/>
          <w:color w:val="000000"/>
          <w:sz w:val="22"/>
          <w:szCs w:val="22"/>
        </w:rPr>
        <w:t xml:space="preserve">   </w:t>
      </w:r>
      <w:r w:rsidRPr="00B43F73">
        <w:rPr>
          <w:rFonts w:ascii="Arial" w:hAnsi="Arial" w:cs="Arial"/>
          <w:color w:val="000000"/>
          <w:sz w:val="22"/>
          <w:szCs w:val="22"/>
        </w:rPr>
        <w:t xml:space="preserve">V </w:t>
      </w:r>
      <w:r w:rsidR="000F0ED0">
        <w:rPr>
          <w:rFonts w:ascii="Arial" w:hAnsi="Arial" w:cs="Arial"/>
          <w:color w:val="000000"/>
          <w:sz w:val="22"/>
          <w:szCs w:val="22"/>
        </w:rPr>
        <w:t>Opatově</w:t>
      </w:r>
      <w:r w:rsidRPr="00B43F73">
        <w:rPr>
          <w:rFonts w:ascii="Arial" w:hAnsi="Arial" w:cs="Arial"/>
          <w:color w:val="000000"/>
          <w:sz w:val="22"/>
          <w:szCs w:val="22"/>
        </w:rPr>
        <w:t xml:space="preserve"> dne </w:t>
      </w:r>
      <w:r w:rsidR="000F0ED0">
        <w:rPr>
          <w:rFonts w:ascii="Arial" w:hAnsi="Arial" w:cs="Arial"/>
          <w:color w:val="000000"/>
          <w:sz w:val="22"/>
          <w:szCs w:val="22"/>
        </w:rPr>
        <w:t>25.2.2019</w:t>
      </w:r>
      <w:bookmarkStart w:id="0" w:name="_GoBack"/>
      <w:bookmarkEnd w:id="0"/>
    </w:p>
    <w:p w:rsidR="007B60DB" w:rsidRPr="00B43F73" w:rsidRDefault="007B60DB">
      <w:pPr>
        <w:rPr>
          <w:rFonts w:ascii="Arial" w:hAnsi="Arial" w:cs="Arial"/>
          <w:color w:val="000000"/>
          <w:sz w:val="22"/>
          <w:szCs w:val="22"/>
        </w:rPr>
      </w:pPr>
    </w:p>
    <w:p w:rsidR="00C613E5" w:rsidRPr="00B43F73" w:rsidRDefault="00C613E5" w:rsidP="00C613E5">
      <w:pPr>
        <w:pStyle w:val="adresa"/>
        <w:spacing w:before="120"/>
        <w:rPr>
          <w:rFonts w:ascii="Arial" w:hAnsi="Arial" w:cs="Arial"/>
          <w:color w:val="000000"/>
          <w:sz w:val="22"/>
          <w:szCs w:val="22"/>
        </w:rPr>
      </w:pPr>
    </w:p>
    <w:p w:rsidR="00E272F3" w:rsidRPr="00B43F73" w:rsidRDefault="00E272F3" w:rsidP="00C613E5">
      <w:pPr>
        <w:pStyle w:val="adresa"/>
        <w:spacing w:before="120"/>
        <w:rPr>
          <w:rFonts w:ascii="Arial" w:hAnsi="Arial" w:cs="Arial"/>
          <w:color w:val="000000"/>
          <w:sz w:val="22"/>
          <w:szCs w:val="22"/>
        </w:rPr>
      </w:pPr>
    </w:p>
    <w:p w:rsidR="00C613E5" w:rsidRPr="00B43F73" w:rsidRDefault="00C613E5" w:rsidP="00C613E5">
      <w:pPr>
        <w:pStyle w:val="adresa"/>
        <w:rPr>
          <w:rFonts w:ascii="Arial" w:hAnsi="Arial" w:cs="Arial"/>
          <w:color w:val="000000"/>
          <w:sz w:val="22"/>
          <w:szCs w:val="22"/>
        </w:rPr>
      </w:pPr>
    </w:p>
    <w:p w:rsidR="00C613E5" w:rsidRPr="00B43F73" w:rsidRDefault="00C613E5" w:rsidP="00C613E5">
      <w:pPr>
        <w:tabs>
          <w:tab w:val="center" w:pos="1980"/>
          <w:tab w:val="center" w:pos="6660"/>
        </w:tabs>
        <w:rPr>
          <w:rFonts w:ascii="Arial" w:hAnsi="Arial" w:cs="Arial"/>
          <w:sz w:val="22"/>
          <w:szCs w:val="22"/>
        </w:rPr>
      </w:pPr>
      <w:r w:rsidRPr="00B43F73">
        <w:rPr>
          <w:rFonts w:ascii="Arial" w:hAnsi="Arial" w:cs="Arial"/>
          <w:sz w:val="22"/>
          <w:szCs w:val="22"/>
        </w:rPr>
        <w:tab/>
        <w:t>….…………............................................</w:t>
      </w:r>
      <w:r w:rsidRPr="00B43F73">
        <w:rPr>
          <w:rFonts w:ascii="Arial" w:hAnsi="Arial" w:cs="Arial"/>
          <w:sz w:val="22"/>
          <w:szCs w:val="22"/>
        </w:rPr>
        <w:tab/>
        <w:t>….…………............................................</w:t>
      </w:r>
    </w:p>
    <w:p w:rsidR="00D41303" w:rsidRPr="00B43F73" w:rsidRDefault="00057CBA" w:rsidP="00C613E5">
      <w:pPr>
        <w:tabs>
          <w:tab w:val="center" w:pos="1980"/>
          <w:tab w:val="center" w:pos="6660"/>
        </w:tabs>
        <w:rPr>
          <w:rFonts w:ascii="Arial" w:hAnsi="Arial" w:cs="Arial"/>
          <w:b/>
          <w:bCs/>
          <w:i/>
          <w:sz w:val="22"/>
          <w:szCs w:val="22"/>
        </w:rPr>
      </w:pPr>
      <w:r w:rsidRPr="00B43F73">
        <w:rPr>
          <w:rFonts w:ascii="Arial" w:hAnsi="Arial" w:cs="Arial"/>
          <w:b/>
          <w:i/>
          <w:sz w:val="22"/>
          <w:szCs w:val="22"/>
        </w:rPr>
        <w:tab/>
      </w:r>
      <w:r w:rsidR="004D5AC1" w:rsidRPr="00B43F73">
        <w:rPr>
          <w:rFonts w:ascii="Arial" w:hAnsi="Arial" w:cs="Arial"/>
          <w:b/>
          <w:i/>
          <w:sz w:val="22"/>
          <w:szCs w:val="22"/>
        </w:rPr>
        <w:t xml:space="preserve">Ing. </w:t>
      </w:r>
      <w:r w:rsidR="0019495F">
        <w:rPr>
          <w:rFonts w:ascii="Arial" w:hAnsi="Arial" w:cs="Arial"/>
          <w:b/>
          <w:i/>
          <w:sz w:val="22"/>
          <w:szCs w:val="22"/>
        </w:rPr>
        <w:t>Martin Vrba</w:t>
      </w:r>
      <w:r w:rsidR="00D41303" w:rsidRPr="00B43F73">
        <w:rPr>
          <w:rFonts w:ascii="Arial" w:hAnsi="Arial" w:cs="Arial"/>
          <w:b/>
          <w:bCs/>
          <w:i/>
          <w:sz w:val="22"/>
          <w:szCs w:val="22"/>
        </w:rPr>
        <w:tab/>
      </w:r>
      <w:r w:rsidR="00573AB0">
        <w:rPr>
          <w:rFonts w:ascii="Arial" w:hAnsi="Arial" w:cs="Arial"/>
          <w:b/>
          <w:i/>
          <w:sz w:val="22"/>
          <w:szCs w:val="22"/>
        </w:rPr>
        <w:t>Ing. Radek Svoboda</w:t>
      </w:r>
    </w:p>
    <w:p w:rsidR="00D41303" w:rsidRPr="00B43F73" w:rsidRDefault="00D41303"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DC4E8A">
        <w:rPr>
          <w:rFonts w:ascii="Arial" w:hAnsi="Arial" w:cs="Arial"/>
          <w:sz w:val="22"/>
          <w:szCs w:val="22"/>
        </w:rPr>
        <w:t>ústřední</w:t>
      </w:r>
      <w:r w:rsidR="0019495F">
        <w:rPr>
          <w:rFonts w:ascii="Arial" w:hAnsi="Arial" w:cs="Arial"/>
          <w:sz w:val="22"/>
          <w:szCs w:val="22"/>
        </w:rPr>
        <w:t xml:space="preserve"> ředitel</w:t>
      </w:r>
      <w:r w:rsidR="00573AB0">
        <w:rPr>
          <w:rFonts w:ascii="Arial" w:hAnsi="Arial" w:cs="Arial"/>
          <w:sz w:val="22"/>
          <w:szCs w:val="22"/>
        </w:rPr>
        <w:tab/>
        <w:t>předseda představenstva</w:t>
      </w:r>
    </w:p>
    <w:p w:rsidR="00057CBA" w:rsidRPr="00573AB0" w:rsidRDefault="008724EC" w:rsidP="00C613E5">
      <w:pPr>
        <w:tabs>
          <w:tab w:val="center" w:pos="1980"/>
          <w:tab w:val="center" w:pos="6660"/>
        </w:tabs>
        <w:rPr>
          <w:rFonts w:ascii="Arial" w:hAnsi="Arial" w:cs="Arial"/>
          <w:i/>
          <w:sz w:val="22"/>
          <w:szCs w:val="22"/>
        </w:rPr>
      </w:pPr>
      <w:r w:rsidRPr="00B43F73">
        <w:rPr>
          <w:rFonts w:ascii="Arial" w:hAnsi="Arial" w:cs="Arial"/>
          <w:sz w:val="22"/>
          <w:szCs w:val="22"/>
        </w:rPr>
        <w:tab/>
      </w:r>
      <w:r w:rsidR="00AA1979" w:rsidRPr="00B43F73">
        <w:rPr>
          <w:rFonts w:ascii="Arial" w:hAnsi="Arial" w:cs="Arial"/>
          <w:sz w:val="22"/>
          <w:szCs w:val="22"/>
        </w:rPr>
        <w:t>Státní</w:t>
      </w:r>
      <w:r w:rsidR="009F023C" w:rsidRPr="00B43F73">
        <w:rPr>
          <w:rFonts w:ascii="Arial" w:hAnsi="Arial" w:cs="Arial"/>
          <w:sz w:val="22"/>
          <w:szCs w:val="22"/>
        </w:rPr>
        <w:t>ho</w:t>
      </w:r>
      <w:r w:rsidR="00AA1979" w:rsidRPr="00B43F73">
        <w:rPr>
          <w:rFonts w:ascii="Arial" w:hAnsi="Arial" w:cs="Arial"/>
          <w:sz w:val="22"/>
          <w:szCs w:val="22"/>
        </w:rPr>
        <w:t xml:space="preserve"> pozemkov</w:t>
      </w:r>
      <w:r w:rsidR="009F023C" w:rsidRPr="00B43F73">
        <w:rPr>
          <w:rFonts w:ascii="Arial" w:hAnsi="Arial" w:cs="Arial"/>
          <w:sz w:val="22"/>
          <w:szCs w:val="22"/>
        </w:rPr>
        <w:t>ého</w:t>
      </w:r>
      <w:r w:rsidR="00AA1979" w:rsidRPr="00B43F73">
        <w:rPr>
          <w:rFonts w:ascii="Arial" w:hAnsi="Arial" w:cs="Arial"/>
          <w:sz w:val="22"/>
          <w:szCs w:val="22"/>
        </w:rPr>
        <w:t xml:space="preserve"> úřad</w:t>
      </w:r>
      <w:r w:rsidR="009F023C" w:rsidRPr="00B43F73">
        <w:rPr>
          <w:rFonts w:ascii="Arial" w:hAnsi="Arial" w:cs="Arial"/>
          <w:sz w:val="22"/>
          <w:szCs w:val="22"/>
        </w:rPr>
        <w:t>u</w:t>
      </w:r>
      <w:r w:rsidR="00057CBA" w:rsidRPr="00B43F73">
        <w:rPr>
          <w:rFonts w:ascii="Arial" w:hAnsi="Arial" w:cs="Arial"/>
          <w:b/>
          <w:i/>
          <w:sz w:val="22"/>
          <w:szCs w:val="22"/>
        </w:rPr>
        <w:tab/>
      </w:r>
      <w:r w:rsidR="00573AB0" w:rsidRPr="00573AB0">
        <w:rPr>
          <w:rStyle w:val="preformatted"/>
          <w:rFonts w:ascii="Arial" w:hAnsi="Arial" w:cs="Arial"/>
          <w:sz w:val="22"/>
          <w:szCs w:val="22"/>
        </w:rPr>
        <w:t>ZVOZD "Horácko", družstvo</w:t>
      </w:r>
    </w:p>
    <w:p w:rsidR="00573AB0" w:rsidRDefault="00573AB0" w:rsidP="00C613E5">
      <w:pPr>
        <w:tabs>
          <w:tab w:val="center" w:pos="1980"/>
          <w:tab w:val="center" w:pos="6660"/>
        </w:tabs>
        <w:rPr>
          <w:rFonts w:ascii="Arial" w:hAnsi="Arial" w:cs="Arial"/>
          <w:b/>
          <w:i/>
          <w:sz w:val="22"/>
          <w:szCs w:val="22"/>
        </w:rPr>
      </w:pPr>
    </w:p>
    <w:p w:rsidR="00573AB0" w:rsidRDefault="00573AB0" w:rsidP="00C613E5">
      <w:pPr>
        <w:tabs>
          <w:tab w:val="center" w:pos="1980"/>
          <w:tab w:val="center" w:pos="6660"/>
        </w:tabs>
        <w:rPr>
          <w:rFonts w:ascii="Arial" w:hAnsi="Arial" w:cs="Arial"/>
          <w:b/>
          <w:i/>
          <w:sz w:val="22"/>
          <w:szCs w:val="22"/>
        </w:rPr>
      </w:pPr>
    </w:p>
    <w:p w:rsidR="00573AB0" w:rsidRDefault="00573AB0" w:rsidP="00C613E5">
      <w:pPr>
        <w:tabs>
          <w:tab w:val="center" w:pos="1980"/>
          <w:tab w:val="center" w:pos="6660"/>
        </w:tabs>
        <w:rPr>
          <w:rFonts w:ascii="Arial" w:hAnsi="Arial" w:cs="Arial"/>
          <w:b/>
          <w:i/>
          <w:sz w:val="22"/>
          <w:szCs w:val="22"/>
        </w:rPr>
      </w:pPr>
    </w:p>
    <w:p w:rsidR="00573AB0" w:rsidRDefault="00573AB0" w:rsidP="00C613E5">
      <w:pPr>
        <w:tabs>
          <w:tab w:val="center" w:pos="1980"/>
          <w:tab w:val="center" w:pos="6660"/>
        </w:tabs>
        <w:rPr>
          <w:rFonts w:ascii="Arial" w:hAnsi="Arial" w:cs="Arial"/>
          <w:b/>
          <w:i/>
          <w:sz w:val="22"/>
          <w:szCs w:val="22"/>
        </w:rPr>
      </w:pPr>
    </w:p>
    <w:p w:rsidR="00573AB0" w:rsidRDefault="00573AB0" w:rsidP="00C613E5">
      <w:pPr>
        <w:tabs>
          <w:tab w:val="center" w:pos="1980"/>
          <w:tab w:val="center" w:pos="6660"/>
        </w:tabs>
        <w:rPr>
          <w:rFonts w:ascii="Arial" w:hAnsi="Arial" w:cs="Arial"/>
          <w:b/>
          <w:i/>
          <w:sz w:val="22"/>
          <w:szCs w:val="22"/>
        </w:rPr>
      </w:pPr>
      <w:r>
        <w:rPr>
          <w:rFonts w:ascii="Arial" w:hAnsi="Arial" w:cs="Arial"/>
          <w:b/>
          <w:i/>
          <w:sz w:val="22"/>
          <w:szCs w:val="22"/>
        </w:rPr>
        <w:tab/>
      </w:r>
      <w:r>
        <w:rPr>
          <w:rFonts w:ascii="Arial" w:hAnsi="Arial" w:cs="Arial"/>
          <w:b/>
          <w:i/>
          <w:sz w:val="22"/>
          <w:szCs w:val="22"/>
        </w:rPr>
        <w:tab/>
        <w:t>.............................................................</w:t>
      </w:r>
    </w:p>
    <w:p w:rsidR="00573AB0" w:rsidRDefault="00573AB0" w:rsidP="00C613E5">
      <w:pPr>
        <w:tabs>
          <w:tab w:val="center" w:pos="1980"/>
          <w:tab w:val="center" w:pos="6660"/>
        </w:tabs>
        <w:rPr>
          <w:rFonts w:ascii="Arial" w:hAnsi="Arial" w:cs="Arial"/>
          <w:b/>
          <w:i/>
          <w:sz w:val="22"/>
          <w:szCs w:val="22"/>
        </w:rPr>
      </w:pPr>
      <w:r>
        <w:rPr>
          <w:rFonts w:ascii="Arial" w:hAnsi="Arial" w:cs="Arial"/>
          <w:b/>
          <w:i/>
          <w:sz w:val="22"/>
          <w:szCs w:val="22"/>
        </w:rPr>
        <w:tab/>
      </w:r>
      <w:r>
        <w:rPr>
          <w:rFonts w:ascii="Arial" w:hAnsi="Arial" w:cs="Arial"/>
          <w:b/>
          <w:i/>
          <w:sz w:val="22"/>
          <w:szCs w:val="22"/>
        </w:rPr>
        <w:tab/>
        <w:t>František Musil</w:t>
      </w:r>
    </w:p>
    <w:p w:rsidR="00573AB0" w:rsidRPr="00573AB0" w:rsidRDefault="00573AB0" w:rsidP="00C613E5">
      <w:pPr>
        <w:tabs>
          <w:tab w:val="center" w:pos="1980"/>
          <w:tab w:val="center" w:pos="6660"/>
        </w:tabs>
        <w:rPr>
          <w:rFonts w:ascii="Arial" w:hAnsi="Arial" w:cs="Arial"/>
          <w:sz w:val="22"/>
          <w:szCs w:val="22"/>
        </w:rPr>
      </w:pPr>
      <w:r>
        <w:rPr>
          <w:rFonts w:ascii="Arial" w:hAnsi="Arial" w:cs="Arial"/>
          <w:b/>
          <w:i/>
          <w:sz w:val="22"/>
          <w:szCs w:val="22"/>
        </w:rPr>
        <w:tab/>
      </w:r>
      <w:r>
        <w:rPr>
          <w:rFonts w:ascii="Arial" w:hAnsi="Arial" w:cs="Arial"/>
          <w:b/>
          <w:i/>
          <w:sz w:val="22"/>
          <w:szCs w:val="22"/>
        </w:rPr>
        <w:tab/>
      </w:r>
      <w:r>
        <w:rPr>
          <w:rFonts w:ascii="Arial" w:hAnsi="Arial" w:cs="Arial"/>
          <w:sz w:val="22"/>
          <w:szCs w:val="22"/>
        </w:rPr>
        <w:t>místopředseda představenstva</w:t>
      </w:r>
    </w:p>
    <w:p w:rsidR="008636BF" w:rsidRPr="00573AB0" w:rsidRDefault="00C613E5" w:rsidP="00D41303">
      <w:pPr>
        <w:tabs>
          <w:tab w:val="center" w:pos="1980"/>
          <w:tab w:val="center" w:pos="6660"/>
        </w:tabs>
        <w:rPr>
          <w:rFonts w:ascii="Arial" w:hAnsi="Arial" w:cs="Arial"/>
          <w:sz w:val="22"/>
          <w:szCs w:val="22"/>
        </w:rPr>
      </w:pPr>
      <w:r w:rsidRPr="00B43F73">
        <w:rPr>
          <w:rFonts w:ascii="Arial" w:hAnsi="Arial" w:cs="Arial"/>
          <w:sz w:val="22"/>
          <w:szCs w:val="22"/>
        </w:rPr>
        <w:tab/>
      </w:r>
      <w:r w:rsidR="00573AB0">
        <w:rPr>
          <w:rFonts w:ascii="Arial" w:hAnsi="Arial" w:cs="Arial"/>
          <w:sz w:val="22"/>
          <w:szCs w:val="22"/>
        </w:rPr>
        <w:tab/>
      </w:r>
      <w:r w:rsidR="00573AB0" w:rsidRPr="00573AB0">
        <w:rPr>
          <w:rStyle w:val="preformatted"/>
          <w:rFonts w:ascii="Arial" w:hAnsi="Arial" w:cs="Arial"/>
          <w:sz w:val="22"/>
          <w:szCs w:val="22"/>
        </w:rPr>
        <w:t>ZVOZD "Horácko", družstvo</w:t>
      </w:r>
    </w:p>
    <w:p w:rsidR="008636BF" w:rsidRPr="00B43F73" w:rsidRDefault="008636BF" w:rsidP="00D41303">
      <w:pPr>
        <w:tabs>
          <w:tab w:val="center" w:pos="1980"/>
          <w:tab w:val="center" w:pos="6660"/>
        </w:tabs>
        <w:rPr>
          <w:rFonts w:ascii="Arial" w:hAnsi="Arial" w:cs="Arial"/>
          <w:sz w:val="22"/>
          <w:szCs w:val="22"/>
        </w:rPr>
      </w:pPr>
    </w:p>
    <w:p w:rsidR="00057CBA" w:rsidRPr="00B43F73" w:rsidRDefault="00C613E5" w:rsidP="00D41303">
      <w:pPr>
        <w:tabs>
          <w:tab w:val="center" w:pos="1980"/>
          <w:tab w:val="center" w:pos="6660"/>
        </w:tabs>
        <w:rPr>
          <w:rFonts w:ascii="Arial" w:hAnsi="Arial" w:cs="Arial"/>
          <w:sz w:val="22"/>
          <w:szCs w:val="22"/>
        </w:rPr>
      </w:pPr>
      <w:r w:rsidRPr="00B43F73">
        <w:rPr>
          <w:rFonts w:ascii="Arial" w:hAnsi="Arial" w:cs="Arial"/>
          <w:b/>
          <w:bCs/>
          <w:i/>
          <w:sz w:val="22"/>
          <w:szCs w:val="22"/>
        </w:rPr>
        <w:tab/>
      </w:r>
      <w:r w:rsidR="00AA1979" w:rsidRPr="00B43F73">
        <w:rPr>
          <w:rFonts w:ascii="Arial" w:hAnsi="Arial" w:cs="Arial"/>
          <w:b/>
          <w:i/>
          <w:sz w:val="22"/>
          <w:szCs w:val="22"/>
        </w:rPr>
        <w:tab/>
      </w:r>
      <w:r w:rsidR="00AA1979" w:rsidRPr="00B43F73">
        <w:rPr>
          <w:rFonts w:ascii="Arial" w:hAnsi="Arial" w:cs="Arial"/>
          <w:b/>
          <w:i/>
          <w:sz w:val="22"/>
          <w:szCs w:val="22"/>
        </w:rPr>
        <w:tab/>
      </w:r>
    </w:p>
    <w:p w:rsidR="00C613E5" w:rsidRPr="00B43F73" w:rsidRDefault="00C613E5" w:rsidP="00C613E5">
      <w:pPr>
        <w:tabs>
          <w:tab w:val="center" w:pos="1980"/>
          <w:tab w:val="center" w:pos="6660"/>
        </w:tabs>
        <w:jc w:val="both"/>
        <w:rPr>
          <w:rFonts w:ascii="Arial" w:hAnsi="Arial" w:cs="Arial"/>
          <w:sz w:val="22"/>
          <w:szCs w:val="22"/>
        </w:rPr>
      </w:pPr>
      <w:r w:rsidRPr="00B43F73">
        <w:rPr>
          <w:rFonts w:ascii="Arial" w:hAnsi="Arial" w:cs="Arial"/>
          <w:sz w:val="22"/>
          <w:szCs w:val="22"/>
        </w:rPr>
        <w:tab/>
      </w:r>
      <w:r w:rsidR="008636BF" w:rsidRPr="00B43F73">
        <w:rPr>
          <w:rFonts w:ascii="Arial" w:hAnsi="Arial" w:cs="Arial"/>
          <w:sz w:val="22"/>
          <w:szCs w:val="22"/>
        </w:rPr>
        <w:t>SPÚ</w:t>
      </w:r>
      <w:r w:rsidRPr="00B43F73">
        <w:rPr>
          <w:rFonts w:ascii="Arial" w:hAnsi="Arial" w:cs="Arial"/>
          <w:sz w:val="22"/>
          <w:szCs w:val="22"/>
        </w:rPr>
        <w:tab/>
        <w:t>nabyvatel</w:t>
      </w:r>
    </w:p>
    <w:p w:rsidR="00C613E5" w:rsidRPr="00302D09" w:rsidRDefault="00C613E5">
      <w:pPr>
        <w:ind w:left="4956" w:firstLine="708"/>
        <w:rPr>
          <w:rFonts w:ascii="Arial" w:hAnsi="Arial" w:cs="Arial"/>
          <w:i/>
          <w:sz w:val="22"/>
        </w:rPr>
      </w:pPr>
    </w:p>
    <w:p w:rsidR="00DF5F94" w:rsidRPr="00302D09" w:rsidRDefault="00DF5F94" w:rsidP="00DF5F94">
      <w:pPr>
        <w:ind w:left="4956" w:firstLine="708"/>
        <w:rPr>
          <w:rFonts w:ascii="Arial" w:hAnsi="Arial" w:cs="Arial"/>
          <w:i/>
          <w:sz w:val="22"/>
        </w:rPr>
      </w:pPr>
    </w:p>
    <w:p w:rsidR="0008499E" w:rsidRDefault="0008499E">
      <w:pPr>
        <w:rPr>
          <w:rFonts w:ascii="Arial" w:hAnsi="Arial" w:cs="Arial"/>
        </w:rPr>
      </w:pPr>
    </w:p>
    <w:p w:rsidR="00573AB0" w:rsidRDefault="00573AB0">
      <w:pPr>
        <w:rPr>
          <w:rFonts w:ascii="Arial" w:hAnsi="Arial" w:cs="Arial"/>
        </w:rPr>
      </w:pPr>
    </w:p>
    <w:p w:rsidR="00573AB0" w:rsidRDefault="00573AB0">
      <w:pPr>
        <w:rPr>
          <w:rFonts w:ascii="Arial" w:hAnsi="Arial" w:cs="Arial"/>
        </w:rPr>
      </w:pPr>
    </w:p>
    <w:p w:rsidR="00E7474F" w:rsidRPr="00302D09" w:rsidRDefault="00E7474F" w:rsidP="00E7474F">
      <w:pPr>
        <w:spacing w:before="120"/>
        <w:jc w:val="both"/>
        <w:rPr>
          <w:rFonts w:ascii="Arial" w:hAnsi="Arial" w:cs="Arial"/>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Tato smlouva byla uveřejněna v registru smluv, vedeném dle zákona č. 340/2015 Sb., o registru smluv</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datum registrace:</w:t>
      </w:r>
      <w:r w:rsidR="00B43F73" w:rsidRPr="00FC0FB6">
        <w:rPr>
          <w:rFonts w:ascii="Arial" w:hAnsi="Arial" w:cs="Arial"/>
          <w:i/>
          <w:sz w:val="22"/>
          <w:szCs w:val="22"/>
        </w:rPr>
        <w:tab/>
        <w:t>........................</w:t>
      </w:r>
      <w:r w:rsidRPr="00FC0FB6">
        <w:rPr>
          <w:rFonts w:ascii="Arial" w:hAnsi="Arial" w:cs="Arial"/>
          <w:i/>
          <w:sz w:val="22"/>
          <w:szCs w:val="22"/>
        </w:rPr>
        <w:t xml:space="preserve">  </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ID smlouvy: </w:t>
      </w:r>
      <w:r w:rsidRPr="00FC0FB6">
        <w:rPr>
          <w:rFonts w:ascii="Arial" w:hAnsi="Arial" w:cs="Arial"/>
          <w:i/>
          <w:sz w:val="22"/>
          <w:szCs w:val="22"/>
        </w:rPr>
        <w:tab/>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registraci provedl: </w:t>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V Praze dne:</w:t>
      </w:r>
      <w:r w:rsidRPr="00FC0FB6">
        <w:rPr>
          <w:rFonts w:ascii="Arial" w:hAnsi="Arial" w:cs="Arial"/>
          <w:i/>
          <w:sz w:val="22"/>
          <w:szCs w:val="22"/>
        </w:rPr>
        <w:tab/>
      </w:r>
      <w:r w:rsidR="00B43F73" w:rsidRPr="00FC0FB6">
        <w:rPr>
          <w:rFonts w:ascii="Arial" w:hAnsi="Arial" w:cs="Arial"/>
          <w:i/>
          <w:sz w:val="22"/>
          <w:szCs w:val="22"/>
        </w:rPr>
        <w:tab/>
        <w:t xml:space="preserve">........................   </w:t>
      </w:r>
      <w:r w:rsidRPr="00FC0FB6">
        <w:rPr>
          <w:rFonts w:ascii="Arial" w:hAnsi="Arial" w:cs="Arial"/>
          <w:i/>
          <w:sz w:val="22"/>
          <w:szCs w:val="22"/>
        </w:rPr>
        <w:tab/>
        <w:t xml:space="preserve">       </w:t>
      </w:r>
      <w:r w:rsidR="001E55CE" w:rsidRPr="00FC0FB6">
        <w:rPr>
          <w:rFonts w:ascii="Arial" w:hAnsi="Arial" w:cs="Arial"/>
          <w:i/>
          <w:sz w:val="22"/>
          <w:szCs w:val="22"/>
        </w:rPr>
        <w:t xml:space="preserve">        </w:t>
      </w:r>
      <w:r w:rsidR="00B43F73" w:rsidRPr="00FC0FB6">
        <w:rPr>
          <w:rFonts w:ascii="Arial" w:hAnsi="Arial" w:cs="Arial"/>
          <w:i/>
          <w:sz w:val="22"/>
          <w:szCs w:val="22"/>
        </w:rPr>
        <w:t xml:space="preserve">      </w:t>
      </w:r>
      <w:r w:rsidRPr="00FC0FB6">
        <w:rPr>
          <w:rFonts w:ascii="Arial" w:hAnsi="Arial" w:cs="Arial"/>
          <w:i/>
          <w:sz w:val="22"/>
          <w:szCs w:val="22"/>
        </w:rPr>
        <w:t>.............................................</w:t>
      </w:r>
    </w:p>
    <w:p w:rsidR="00E7474F" w:rsidRPr="00302D09" w:rsidRDefault="00E7474F" w:rsidP="00E7474F">
      <w:pPr>
        <w:jc w:val="both"/>
        <w:rPr>
          <w:rFonts w:ascii="Arial" w:hAnsi="Arial" w:cs="Arial"/>
          <w:i/>
          <w:sz w:val="22"/>
          <w:szCs w:val="22"/>
        </w:rPr>
      </w:pP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t xml:space="preserve"> </w:t>
      </w:r>
      <w:r w:rsidRPr="00FC0FB6">
        <w:rPr>
          <w:rFonts w:ascii="Arial" w:hAnsi="Arial" w:cs="Arial"/>
          <w:i/>
          <w:sz w:val="22"/>
          <w:szCs w:val="22"/>
        </w:rPr>
        <w:tab/>
      </w:r>
      <w:r w:rsidR="00B43F73" w:rsidRPr="00FC0FB6">
        <w:rPr>
          <w:rFonts w:ascii="Arial" w:hAnsi="Arial" w:cs="Arial"/>
          <w:i/>
          <w:sz w:val="22"/>
          <w:szCs w:val="22"/>
        </w:rPr>
        <w:t xml:space="preserve">       </w:t>
      </w:r>
      <w:r w:rsidRPr="00FC0FB6">
        <w:rPr>
          <w:rFonts w:ascii="Arial" w:hAnsi="Arial" w:cs="Arial"/>
          <w:i/>
          <w:sz w:val="22"/>
          <w:szCs w:val="22"/>
        </w:rPr>
        <w:t>podpis odpovědného zaměstnanc</w:t>
      </w:r>
      <w:r w:rsidR="00B43F73" w:rsidRPr="00FC0FB6">
        <w:rPr>
          <w:rFonts w:ascii="Arial" w:hAnsi="Arial" w:cs="Arial"/>
          <w:i/>
          <w:sz w:val="22"/>
          <w:szCs w:val="22"/>
        </w:rPr>
        <w:t>e</w:t>
      </w:r>
    </w:p>
    <w:p w:rsidR="003D7018" w:rsidRPr="00302D09" w:rsidRDefault="003D7018"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sectPr w:rsidR="00655E01" w:rsidRPr="00302D09" w:rsidSect="00DC22EE">
      <w:headerReference w:type="default" r:id="rId8"/>
      <w:footnotePr>
        <w:pos w:val="beneathText"/>
      </w:footnotePr>
      <w:pgSz w:w="11905" w:h="16837"/>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0F" w:rsidRDefault="0066400F">
      <w:r>
        <w:separator/>
      </w:r>
    </w:p>
  </w:endnote>
  <w:endnote w:type="continuationSeparator" w:id="0">
    <w:p w:rsidR="0066400F" w:rsidRDefault="0066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0F" w:rsidRDefault="0066400F">
      <w:r>
        <w:separator/>
      </w:r>
    </w:p>
  </w:footnote>
  <w:footnote w:type="continuationSeparator" w:id="0">
    <w:p w:rsidR="0066400F" w:rsidRDefault="0066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65" w:rsidRPr="00BB5765" w:rsidRDefault="00BB5765" w:rsidP="00BB5765">
    <w:pPr>
      <w:suppressAutoHyphens w:val="0"/>
      <w:jc w:val="right"/>
      <w:rPr>
        <w:rFonts w:ascii="Arial" w:hAnsi="Arial" w:cs="Arial"/>
        <w:b/>
        <w:bCs/>
        <w:sz w:val="18"/>
        <w:szCs w:val="18"/>
        <w:lang w:eastAsia="cs-CZ"/>
      </w:rPr>
    </w:pPr>
    <w:r w:rsidRPr="001D381D">
      <w:rPr>
        <w:rFonts w:ascii="Arial" w:hAnsi="Arial" w:cs="Arial"/>
        <w:b/>
        <w:bCs/>
        <w:sz w:val="18"/>
        <w:szCs w:val="18"/>
        <w:lang w:eastAsia="cs-CZ"/>
      </w:rPr>
      <w:t xml:space="preserve">Čj.: </w:t>
    </w:r>
    <w:r w:rsidR="00A81DB7" w:rsidRPr="00A81DB7">
      <w:rPr>
        <w:rFonts w:ascii="Arial" w:hAnsi="Arial" w:cs="Arial"/>
        <w:b/>
        <w:bCs/>
        <w:sz w:val="18"/>
        <w:szCs w:val="18"/>
        <w:lang w:eastAsia="cs-CZ"/>
      </w:rPr>
      <w:t>SPU 064002/2019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lvl>
  </w:abstractNum>
  <w:abstractNum w:abstractNumId="1" w15:restartNumberingAfterBreak="0">
    <w:nsid w:val="00000002"/>
    <w:multiLevelType w:val="singleLevel"/>
    <w:tmpl w:val="00000002"/>
    <w:name w:val="WW8Num1"/>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3"/>
    <w:lvl w:ilvl="0">
      <w:start w:val="2"/>
      <w:numFmt w:val="decimal"/>
      <w:lvlText w:val="%1)"/>
      <w:lvlJc w:val="left"/>
      <w:pPr>
        <w:tabs>
          <w:tab w:val="num" w:pos="5040"/>
        </w:tabs>
        <w:ind w:left="50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161"/>
        </w:tabs>
        <w:ind w:left="1161" w:hanging="735"/>
      </w:pPr>
    </w:lvl>
  </w:abstractNum>
  <w:abstractNum w:abstractNumId="5"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D94F45"/>
    <w:multiLevelType w:val="hybridMultilevel"/>
    <w:tmpl w:val="B60A4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E47D2"/>
    <w:multiLevelType w:val="hybridMultilevel"/>
    <w:tmpl w:val="0EC0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0F"/>
    <w:rsid w:val="00035122"/>
    <w:rsid w:val="000420FB"/>
    <w:rsid w:val="000437B4"/>
    <w:rsid w:val="00047DDF"/>
    <w:rsid w:val="00057CBA"/>
    <w:rsid w:val="00061329"/>
    <w:rsid w:val="00063E89"/>
    <w:rsid w:val="00075229"/>
    <w:rsid w:val="0008499E"/>
    <w:rsid w:val="0008576A"/>
    <w:rsid w:val="000978DC"/>
    <w:rsid w:val="000B1A92"/>
    <w:rsid w:val="000B1D4A"/>
    <w:rsid w:val="000B7341"/>
    <w:rsid w:val="000B7389"/>
    <w:rsid w:val="000E6EC5"/>
    <w:rsid w:val="000F0ED0"/>
    <w:rsid w:val="00101843"/>
    <w:rsid w:val="001174DD"/>
    <w:rsid w:val="00127570"/>
    <w:rsid w:val="00134FB6"/>
    <w:rsid w:val="00144711"/>
    <w:rsid w:val="00151960"/>
    <w:rsid w:val="0016192B"/>
    <w:rsid w:val="00170E30"/>
    <w:rsid w:val="0017327C"/>
    <w:rsid w:val="00177F98"/>
    <w:rsid w:val="0019495F"/>
    <w:rsid w:val="001A62E8"/>
    <w:rsid w:val="001C6B2B"/>
    <w:rsid w:val="001D0A04"/>
    <w:rsid w:val="001D2DDE"/>
    <w:rsid w:val="001E525B"/>
    <w:rsid w:val="001E55CE"/>
    <w:rsid w:val="001E6F3D"/>
    <w:rsid w:val="001F1E70"/>
    <w:rsid w:val="001F553C"/>
    <w:rsid w:val="001F7B99"/>
    <w:rsid w:val="00217D9B"/>
    <w:rsid w:val="0022272B"/>
    <w:rsid w:val="002660DA"/>
    <w:rsid w:val="002712AA"/>
    <w:rsid w:val="002750EC"/>
    <w:rsid w:val="00275D90"/>
    <w:rsid w:val="00285E80"/>
    <w:rsid w:val="00290D2D"/>
    <w:rsid w:val="00294AA2"/>
    <w:rsid w:val="002962DE"/>
    <w:rsid w:val="002A1D7F"/>
    <w:rsid w:val="002A4D52"/>
    <w:rsid w:val="002C272B"/>
    <w:rsid w:val="002D4713"/>
    <w:rsid w:val="002F7BC7"/>
    <w:rsid w:val="00302D09"/>
    <w:rsid w:val="003112C4"/>
    <w:rsid w:val="00311A94"/>
    <w:rsid w:val="00321C22"/>
    <w:rsid w:val="00324782"/>
    <w:rsid w:val="003440FF"/>
    <w:rsid w:val="003524B6"/>
    <w:rsid w:val="00367CC0"/>
    <w:rsid w:val="00372EFA"/>
    <w:rsid w:val="00381A99"/>
    <w:rsid w:val="003A3ED1"/>
    <w:rsid w:val="003B33BE"/>
    <w:rsid w:val="003B4346"/>
    <w:rsid w:val="003B4736"/>
    <w:rsid w:val="003C17BC"/>
    <w:rsid w:val="003D7018"/>
    <w:rsid w:val="003E0239"/>
    <w:rsid w:val="003E37DD"/>
    <w:rsid w:val="003E3C6A"/>
    <w:rsid w:val="00402033"/>
    <w:rsid w:val="00413759"/>
    <w:rsid w:val="00420001"/>
    <w:rsid w:val="00433713"/>
    <w:rsid w:val="00435F70"/>
    <w:rsid w:val="00453001"/>
    <w:rsid w:val="00472710"/>
    <w:rsid w:val="0047523F"/>
    <w:rsid w:val="004B378D"/>
    <w:rsid w:val="004B5EB4"/>
    <w:rsid w:val="004C29D4"/>
    <w:rsid w:val="004C7E84"/>
    <w:rsid w:val="004D5AC1"/>
    <w:rsid w:val="004D7A73"/>
    <w:rsid w:val="004D7BC7"/>
    <w:rsid w:val="004F5FB1"/>
    <w:rsid w:val="004F794F"/>
    <w:rsid w:val="005053D3"/>
    <w:rsid w:val="0051522D"/>
    <w:rsid w:val="00520E64"/>
    <w:rsid w:val="00524653"/>
    <w:rsid w:val="00545840"/>
    <w:rsid w:val="0056464F"/>
    <w:rsid w:val="00571766"/>
    <w:rsid w:val="00573AB0"/>
    <w:rsid w:val="00575AF5"/>
    <w:rsid w:val="00580F7A"/>
    <w:rsid w:val="005974CA"/>
    <w:rsid w:val="005C1D95"/>
    <w:rsid w:val="005D5412"/>
    <w:rsid w:val="005D7048"/>
    <w:rsid w:val="006332CF"/>
    <w:rsid w:val="006440A5"/>
    <w:rsid w:val="00646D62"/>
    <w:rsid w:val="006558A0"/>
    <w:rsid w:val="00655E01"/>
    <w:rsid w:val="0066400F"/>
    <w:rsid w:val="0069595A"/>
    <w:rsid w:val="006B1655"/>
    <w:rsid w:val="006B5BC5"/>
    <w:rsid w:val="006B71A7"/>
    <w:rsid w:val="006C469E"/>
    <w:rsid w:val="006C4E21"/>
    <w:rsid w:val="006E4652"/>
    <w:rsid w:val="007171A7"/>
    <w:rsid w:val="007268F7"/>
    <w:rsid w:val="0073426A"/>
    <w:rsid w:val="00745E59"/>
    <w:rsid w:val="00773E35"/>
    <w:rsid w:val="007773D6"/>
    <w:rsid w:val="007864C5"/>
    <w:rsid w:val="0079412E"/>
    <w:rsid w:val="007A1CCC"/>
    <w:rsid w:val="007B60DB"/>
    <w:rsid w:val="007C34C8"/>
    <w:rsid w:val="007C78D9"/>
    <w:rsid w:val="00801E99"/>
    <w:rsid w:val="00806830"/>
    <w:rsid w:val="0082535B"/>
    <w:rsid w:val="00850EDE"/>
    <w:rsid w:val="008565F5"/>
    <w:rsid w:val="008636BF"/>
    <w:rsid w:val="008724EC"/>
    <w:rsid w:val="00872E24"/>
    <w:rsid w:val="00885692"/>
    <w:rsid w:val="00895E63"/>
    <w:rsid w:val="008A2C31"/>
    <w:rsid w:val="008A5365"/>
    <w:rsid w:val="008A6748"/>
    <w:rsid w:val="008B0F09"/>
    <w:rsid w:val="008C22BE"/>
    <w:rsid w:val="008C41B5"/>
    <w:rsid w:val="008C4444"/>
    <w:rsid w:val="008D3554"/>
    <w:rsid w:val="008D5472"/>
    <w:rsid w:val="008E155E"/>
    <w:rsid w:val="0090717C"/>
    <w:rsid w:val="009369D0"/>
    <w:rsid w:val="00942B14"/>
    <w:rsid w:val="00945138"/>
    <w:rsid w:val="00946001"/>
    <w:rsid w:val="0095114C"/>
    <w:rsid w:val="009530E5"/>
    <w:rsid w:val="00974DA5"/>
    <w:rsid w:val="009B7121"/>
    <w:rsid w:val="009C693B"/>
    <w:rsid w:val="009F023C"/>
    <w:rsid w:val="00A21487"/>
    <w:rsid w:val="00A22CF5"/>
    <w:rsid w:val="00A276DB"/>
    <w:rsid w:val="00A42E8C"/>
    <w:rsid w:val="00A472D9"/>
    <w:rsid w:val="00A5337C"/>
    <w:rsid w:val="00A54F98"/>
    <w:rsid w:val="00A81699"/>
    <w:rsid w:val="00A81DB7"/>
    <w:rsid w:val="00A91492"/>
    <w:rsid w:val="00A9226C"/>
    <w:rsid w:val="00AA1979"/>
    <w:rsid w:val="00AB0370"/>
    <w:rsid w:val="00AB2C54"/>
    <w:rsid w:val="00AC17DA"/>
    <w:rsid w:val="00AC3EC5"/>
    <w:rsid w:val="00AC6322"/>
    <w:rsid w:val="00AE0AAD"/>
    <w:rsid w:val="00B21C4F"/>
    <w:rsid w:val="00B2557E"/>
    <w:rsid w:val="00B266DF"/>
    <w:rsid w:val="00B3790F"/>
    <w:rsid w:val="00B43F73"/>
    <w:rsid w:val="00B527D8"/>
    <w:rsid w:val="00B84AFF"/>
    <w:rsid w:val="00BB5765"/>
    <w:rsid w:val="00BC0C20"/>
    <w:rsid w:val="00BC53C9"/>
    <w:rsid w:val="00BD2698"/>
    <w:rsid w:val="00BE31AB"/>
    <w:rsid w:val="00BF370E"/>
    <w:rsid w:val="00C03E2D"/>
    <w:rsid w:val="00C05E2C"/>
    <w:rsid w:val="00C079A4"/>
    <w:rsid w:val="00C20663"/>
    <w:rsid w:val="00C34A1D"/>
    <w:rsid w:val="00C41BA6"/>
    <w:rsid w:val="00C4616E"/>
    <w:rsid w:val="00C60EC6"/>
    <w:rsid w:val="00C613E5"/>
    <w:rsid w:val="00C65230"/>
    <w:rsid w:val="00C652D2"/>
    <w:rsid w:val="00C71771"/>
    <w:rsid w:val="00C859D4"/>
    <w:rsid w:val="00CA661E"/>
    <w:rsid w:val="00CD348C"/>
    <w:rsid w:val="00CD732A"/>
    <w:rsid w:val="00CE0135"/>
    <w:rsid w:val="00CE1F3A"/>
    <w:rsid w:val="00CF02FD"/>
    <w:rsid w:val="00D02956"/>
    <w:rsid w:val="00D3099D"/>
    <w:rsid w:val="00D41303"/>
    <w:rsid w:val="00D41F86"/>
    <w:rsid w:val="00D6230B"/>
    <w:rsid w:val="00D644EE"/>
    <w:rsid w:val="00D66CF6"/>
    <w:rsid w:val="00D869E8"/>
    <w:rsid w:val="00D93509"/>
    <w:rsid w:val="00D94FED"/>
    <w:rsid w:val="00DA3095"/>
    <w:rsid w:val="00DB48F3"/>
    <w:rsid w:val="00DC22EE"/>
    <w:rsid w:val="00DC4E8A"/>
    <w:rsid w:val="00DD07FF"/>
    <w:rsid w:val="00DF5F94"/>
    <w:rsid w:val="00DF7FA8"/>
    <w:rsid w:val="00E17623"/>
    <w:rsid w:val="00E21174"/>
    <w:rsid w:val="00E269D9"/>
    <w:rsid w:val="00E272F3"/>
    <w:rsid w:val="00E334F8"/>
    <w:rsid w:val="00E3712D"/>
    <w:rsid w:val="00E37D82"/>
    <w:rsid w:val="00E40225"/>
    <w:rsid w:val="00E56D79"/>
    <w:rsid w:val="00E62AE0"/>
    <w:rsid w:val="00E63A04"/>
    <w:rsid w:val="00E64B4F"/>
    <w:rsid w:val="00E73566"/>
    <w:rsid w:val="00E7474F"/>
    <w:rsid w:val="00E85AC5"/>
    <w:rsid w:val="00E85CD7"/>
    <w:rsid w:val="00E931A8"/>
    <w:rsid w:val="00E970E8"/>
    <w:rsid w:val="00EB309F"/>
    <w:rsid w:val="00EC6D7C"/>
    <w:rsid w:val="00F36A2F"/>
    <w:rsid w:val="00F7065C"/>
    <w:rsid w:val="00F776F5"/>
    <w:rsid w:val="00F94F76"/>
    <w:rsid w:val="00FA27A5"/>
    <w:rsid w:val="00FC0FB6"/>
    <w:rsid w:val="00FC403A"/>
    <w:rsid w:val="00FC5E1E"/>
    <w:rsid w:val="00FD760F"/>
    <w:rsid w:val="00FE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FFF3"/>
  <w15:docId w15:val="{A6B8E5B4-EB85-4289-ACC4-FDC4507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9D9"/>
    <w:pPr>
      <w:suppressAutoHyphens/>
    </w:pPr>
    <w:rPr>
      <w:sz w:val="24"/>
      <w:szCs w:val="24"/>
      <w:lang w:eastAsia="ar-SA"/>
    </w:rPr>
  </w:style>
  <w:style w:type="paragraph" w:styleId="Nadpis1">
    <w:name w:val="heading 1"/>
    <w:basedOn w:val="Normln"/>
    <w:next w:val="Normln"/>
    <w:qFormat/>
    <w:rsid w:val="001E6F3D"/>
    <w:pPr>
      <w:keepNext/>
      <w:numPr>
        <w:numId w:val="1"/>
      </w:numPr>
      <w:jc w:val="both"/>
      <w:outlineLvl w:val="0"/>
    </w:pPr>
    <w:rPr>
      <w:i/>
      <w:iCs/>
    </w:rPr>
  </w:style>
  <w:style w:type="paragraph" w:styleId="Nadpis2">
    <w:name w:val="heading 2"/>
    <w:basedOn w:val="Normln"/>
    <w:next w:val="Normln"/>
    <w:qFormat/>
    <w:rsid w:val="001E6F3D"/>
    <w:pPr>
      <w:keepNext/>
      <w:jc w:val="both"/>
      <w:outlineLvl w:val="1"/>
    </w:pPr>
    <w:rPr>
      <w:b/>
      <w:bCs/>
      <w:i/>
      <w:iCs/>
      <w:u w:val="single"/>
    </w:rPr>
  </w:style>
  <w:style w:type="paragraph" w:styleId="Nadpis3">
    <w:name w:val="heading 3"/>
    <w:basedOn w:val="Normln"/>
    <w:next w:val="Normln"/>
    <w:qFormat/>
    <w:rsid w:val="001E6F3D"/>
    <w:pPr>
      <w:keepNext/>
      <w:outlineLvl w:val="2"/>
    </w:pPr>
    <w:rPr>
      <w:b/>
      <w:bCs/>
      <w:sz w:val="20"/>
      <w:u w:val="single"/>
    </w:rPr>
  </w:style>
  <w:style w:type="paragraph" w:styleId="Nadpis4">
    <w:name w:val="heading 4"/>
    <w:basedOn w:val="Normln"/>
    <w:next w:val="Normln"/>
    <w:qFormat/>
    <w:rsid w:val="001E6F3D"/>
    <w:pPr>
      <w:keepNext/>
      <w:outlineLvl w:val="3"/>
    </w:pPr>
    <w:rPr>
      <w:b/>
      <w:bCs/>
      <w:sz w:val="28"/>
      <w:u w:val="single"/>
    </w:rPr>
  </w:style>
  <w:style w:type="paragraph" w:styleId="Nadpis5">
    <w:name w:val="heading 5"/>
    <w:basedOn w:val="Normln"/>
    <w:next w:val="Normln"/>
    <w:qFormat/>
    <w:rsid w:val="001E6F3D"/>
    <w:pPr>
      <w:keepNext/>
      <w:outlineLvl w:val="4"/>
    </w:pPr>
    <w:rPr>
      <w:b/>
      <w:bCs/>
      <w:u w:val="single"/>
    </w:rPr>
  </w:style>
  <w:style w:type="paragraph" w:styleId="Nadpis6">
    <w:name w:val="heading 6"/>
    <w:basedOn w:val="Normln"/>
    <w:next w:val="Normln"/>
    <w:qFormat/>
    <w:rsid w:val="001E6F3D"/>
    <w:pPr>
      <w:keepNext/>
      <w:jc w:val="center"/>
      <w:outlineLvl w:val="5"/>
    </w:pPr>
    <w:rPr>
      <w:b/>
      <w:bCs/>
      <w:sz w:val="28"/>
    </w:rPr>
  </w:style>
  <w:style w:type="paragraph" w:styleId="Nadpis7">
    <w:name w:val="heading 7"/>
    <w:basedOn w:val="Normln"/>
    <w:next w:val="Normln"/>
    <w:qFormat/>
    <w:rsid w:val="001E6F3D"/>
    <w:pPr>
      <w:keepNext/>
      <w:jc w:val="both"/>
      <w:outlineLvl w:val="6"/>
    </w:pPr>
    <w:rPr>
      <w:i/>
      <w:iCs/>
      <w:u w:val="single"/>
    </w:rPr>
  </w:style>
  <w:style w:type="paragraph" w:styleId="Nadpis8">
    <w:name w:val="heading 8"/>
    <w:basedOn w:val="Normln"/>
    <w:next w:val="Normln"/>
    <w:qFormat/>
    <w:rsid w:val="001E6F3D"/>
    <w:pPr>
      <w:keepNext/>
      <w:spacing w:before="120"/>
      <w:outlineLvl w:val="7"/>
    </w:pPr>
    <w:rPr>
      <w:b/>
      <w:color w:val="000000"/>
      <w:u w:val="single"/>
    </w:rPr>
  </w:style>
  <w:style w:type="paragraph" w:styleId="Nadpis9">
    <w:name w:val="heading 9"/>
    <w:basedOn w:val="Normln"/>
    <w:next w:val="Normln"/>
    <w:qFormat/>
    <w:rsid w:val="001E6F3D"/>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E6F3D"/>
    <w:rPr>
      <w:rFonts w:ascii="Times New Roman" w:hAnsi="Times New Roman" w:cs="Times New Roman"/>
    </w:rPr>
  </w:style>
  <w:style w:type="character" w:customStyle="1" w:styleId="Standardnpsmoodstavce1">
    <w:name w:val="Standardní písmo odstavce1"/>
    <w:rsid w:val="001E6F3D"/>
  </w:style>
  <w:style w:type="character" w:styleId="slostrnky">
    <w:name w:val="page number"/>
    <w:basedOn w:val="Standardnpsmoodstavce1"/>
    <w:rsid w:val="001E6F3D"/>
  </w:style>
  <w:style w:type="paragraph" w:customStyle="1" w:styleId="Nadpis">
    <w:name w:val="Nadpis"/>
    <w:basedOn w:val="Normln"/>
    <w:next w:val="Zkladntext"/>
    <w:rsid w:val="001E6F3D"/>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1E6F3D"/>
    <w:pPr>
      <w:jc w:val="both"/>
    </w:pPr>
    <w:rPr>
      <w:szCs w:val="20"/>
    </w:rPr>
  </w:style>
  <w:style w:type="paragraph" w:styleId="Seznam">
    <w:name w:val="List"/>
    <w:basedOn w:val="Zkladntext"/>
    <w:rsid w:val="001E6F3D"/>
    <w:rPr>
      <w:rFonts w:cs="Tahoma"/>
    </w:rPr>
  </w:style>
  <w:style w:type="paragraph" w:customStyle="1" w:styleId="Popisek">
    <w:name w:val="Popisek"/>
    <w:basedOn w:val="Normln"/>
    <w:rsid w:val="001E6F3D"/>
    <w:pPr>
      <w:suppressLineNumbers/>
      <w:spacing w:before="120" w:after="120"/>
    </w:pPr>
    <w:rPr>
      <w:rFonts w:cs="Tahoma"/>
      <w:i/>
      <w:iCs/>
    </w:rPr>
  </w:style>
  <w:style w:type="paragraph" w:customStyle="1" w:styleId="Rejstk">
    <w:name w:val="Rejstřík"/>
    <w:basedOn w:val="Normln"/>
    <w:rsid w:val="001E6F3D"/>
    <w:pPr>
      <w:suppressLineNumbers/>
    </w:pPr>
    <w:rPr>
      <w:rFonts w:cs="Tahoma"/>
    </w:rPr>
  </w:style>
  <w:style w:type="paragraph" w:customStyle="1" w:styleId="adresa">
    <w:name w:val="adresa"/>
    <w:basedOn w:val="Normln"/>
    <w:rsid w:val="001E6F3D"/>
    <w:pPr>
      <w:tabs>
        <w:tab w:val="left" w:pos="3402"/>
        <w:tab w:val="left" w:pos="6237"/>
      </w:tabs>
      <w:jc w:val="both"/>
    </w:pPr>
  </w:style>
  <w:style w:type="paragraph" w:customStyle="1" w:styleId="obec">
    <w:name w:val="obec"/>
    <w:basedOn w:val="Normln"/>
    <w:rsid w:val="001E6F3D"/>
    <w:pPr>
      <w:tabs>
        <w:tab w:val="left" w:pos="1418"/>
        <w:tab w:val="left" w:pos="4678"/>
        <w:tab w:val="right" w:pos="8931"/>
      </w:tabs>
    </w:pPr>
    <w:rPr>
      <w:szCs w:val="20"/>
    </w:rPr>
  </w:style>
  <w:style w:type="paragraph" w:customStyle="1" w:styleId="para">
    <w:name w:val="para"/>
    <w:basedOn w:val="Normln"/>
    <w:rsid w:val="001E6F3D"/>
    <w:pPr>
      <w:tabs>
        <w:tab w:val="left" w:pos="709"/>
      </w:tabs>
      <w:jc w:val="center"/>
    </w:pPr>
    <w:rPr>
      <w:b/>
      <w:szCs w:val="20"/>
    </w:rPr>
  </w:style>
  <w:style w:type="paragraph" w:customStyle="1" w:styleId="Export1">
    <w:name w:val="Export 1"/>
    <w:rsid w:val="001E6F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pPr>
    <w:rPr>
      <w:rFonts w:ascii="Avinion" w:hAnsi="Avinion"/>
      <w:i/>
      <w:sz w:val="24"/>
      <w:lang w:val="en-US" w:eastAsia="ar-SA"/>
    </w:rPr>
  </w:style>
  <w:style w:type="paragraph" w:customStyle="1" w:styleId="Zkladntext31">
    <w:name w:val="Základní text 31"/>
    <w:basedOn w:val="Normln"/>
    <w:rsid w:val="001E6F3D"/>
    <w:pPr>
      <w:tabs>
        <w:tab w:val="left" w:pos="568"/>
      </w:tabs>
      <w:jc w:val="both"/>
    </w:pPr>
    <w:rPr>
      <w:i/>
      <w:szCs w:val="20"/>
    </w:rPr>
  </w:style>
  <w:style w:type="paragraph" w:customStyle="1" w:styleId="Zkladntext21">
    <w:name w:val="Základní text 21"/>
    <w:basedOn w:val="Normln"/>
    <w:rsid w:val="001E6F3D"/>
    <w:rPr>
      <w:b/>
      <w:bCs/>
      <w:sz w:val="28"/>
      <w:u w:val="single"/>
    </w:rPr>
  </w:style>
  <w:style w:type="paragraph" w:customStyle="1" w:styleId="Zkladntext32">
    <w:name w:val="Základní text 32"/>
    <w:basedOn w:val="Normln"/>
    <w:rsid w:val="001E6F3D"/>
  </w:style>
  <w:style w:type="paragraph" w:customStyle="1" w:styleId="vnintext">
    <w:name w:val="vniønítext"/>
    <w:basedOn w:val="Normln"/>
    <w:rsid w:val="001E6F3D"/>
    <w:pPr>
      <w:tabs>
        <w:tab w:val="left" w:pos="709"/>
      </w:tabs>
      <w:ind w:firstLine="426"/>
      <w:jc w:val="both"/>
    </w:pPr>
    <w:rPr>
      <w:szCs w:val="20"/>
    </w:rPr>
  </w:style>
  <w:style w:type="paragraph" w:styleId="Zpat">
    <w:name w:val="footer"/>
    <w:basedOn w:val="Normln"/>
    <w:rsid w:val="001E6F3D"/>
    <w:pPr>
      <w:tabs>
        <w:tab w:val="center" w:pos="4536"/>
        <w:tab w:val="right" w:pos="9072"/>
      </w:tabs>
    </w:pPr>
  </w:style>
  <w:style w:type="paragraph" w:customStyle="1" w:styleId="kata">
    <w:name w:val="kata"/>
    <w:basedOn w:val="Normln"/>
    <w:rsid w:val="001E6F3D"/>
    <w:pPr>
      <w:tabs>
        <w:tab w:val="left" w:pos="1701"/>
      </w:tabs>
      <w:ind w:left="1695" w:hanging="1695"/>
    </w:pPr>
    <w:rPr>
      <w:szCs w:val="20"/>
    </w:rPr>
  </w:style>
  <w:style w:type="paragraph" w:customStyle="1" w:styleId="1vnitntext">
    <w:name w:val="1vnitøní text"/>
    <w:basedOn w:val="Normln"/>
    <w:rsid w:val="001E6F3D"/>
    <w:pPr>
      <w:ind w:firstLine="426"/>
      <w:jc w:val="both"/>
    </w:pPr>
    <w:rPr>
      <w:szCs w:val="20"/>
    </w:rPr>
  </w:style>
  <w:style w:type="paragraph" w:styleId="Zkladntextodsazen">
    <w:name w:val="Body Text Indent"/>
    <w:basedOn w:val="Normln"/>
    <w:rsid w:val="001E6F3D"/>
    <w:pPr>
      <w:ind w:right="-1" w:firstLine="708"/>
      <w:jc w:val="both"/>
    </w:pPr>
    <w:rPr>
      <w:color w:val="FF0000"/>
      <w:szCs w:val="20"/>
      <w:lang w:val="de-DE"/>
    </w:rPr>
  </w:style>
  <w:style w:type="paragraph" w:customStyle="1" w:styleId="Zkladntextodsazen21">
    <w:name w:val="Základní text odsazený 21"/>
    <w:basedOn w:val="Normln"/>
    <w:rsid w:val="001E6F3D"/>
    <w:pPr>
      <w:ind w:left="708"/>
    </w:pPr>
  </w:style>
  <w:style w:type="paragraph" w:styleId="Zhlav">
    <w:name w:val="header"/>
    <w:basedOn w:val="Normln"/>
    <w:link w:val="ZhlavChar"/>
    <w:rsid w:val="001E6F3D"/>
    <w:pPr>
      <w:tabs>
        <w:tab w:val="center" w:pos="4536"/>
        <w:tab w:val="right" w:pos="9072"/>
      </w:tabs>
    </w:pPr>
  </w:style>
  <w:style w:type="paragraph" w:customStyle="1" w:styleId="Obsahtabulky">
    <w:name w:val="Obsah tabulky"/>
    <w:basedOn w:val="Normln"/>
    <w:rsid w:val="001E6F3D"/>
    <w:pPr>
      <w:suppressLineNumbers/>
    </w:pPr>
  </w:style>
  <w:style w:type="paragraph" w:customStyle="1" w:styleId="Nadpistabulky">
    <w:name w:val="Nadpis tabulky"/>
    <w:basedOn w:val="Obsahtabulky"/>
    <w:rsid w:val="001E6F3D"/>
    <w:pPr>
      <w:jc w:val="center"/>
    </w:pPr>
    <w:rPr>
      <w:b/>
      <w:bCs/>
      <w:i/>
      <w:iCs/>
    </w:rPr>
  </w:style>
  <w:style w:type="paragraph" w:customStyle="1" w:styleId="msolistparagraph0">
    <w:name w:val="msolistparagraph"/>
    <w:basedOn w:val="Normln"/>
    <w:rsid w:val="00EC6D7C"/>
    <w:pPr>
      <w:suppressAutoHyphens w:val="0"/>
      <w:ind w:left="720"/>
    </w:pPr>
    <w:rPr>
      <w:rFonts w:ascii="Calibri" w:hAnsi="Calibri"/>
      <w:sz w:val="22"/>
      <w:szCs w:val="22"/>
      <w:lang w:eastAsia="cs-CZ"/>
    </w:rPr>
  </w:style>
  <w:style w:type="paragraph" w:styleId="Textbubliny">
    <w:name w:val="Balloon Text"/>
    <w:basedOn w:val="Normln"/>
    <w:semiHidden/>
    <w:rsid w:val="00C65230"/>
    <w:rPr>
      <w:rFonts w:ascii="Tahoma" w:hAnsi="Tahoma" w:cs="Tahoma"/>
      <w:sz w:val="16"/>
      <w:szCs w:val="16"/>
    </w:rPr>
  </w:style>
  <w:style w:type="character" w:customStyle="1" w:styleId="ZkladntextChar">
    <w:name w:val="Základní text Char"/>
    <w:link w:val="Zkladntext"/>
    <w:rsid w:val="00DC22EE"/>
    <w:rPr>
      <w:sz w:val="24"/>
      <w:lang w:eastAsia="ar-SA"/>
    </w:rPr>
  </w:style>
  <w:style w:type="character" w:customStyle="1" w:styleId="CharStyle25">
    <w:name w:val="Char Style 25"/>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character" w:customStyle="1" w:styleId="CharStyle26">
    <w:name w:val="Char Style 26"/>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paragraph" w:styleId="Odstavecseseznamem">
    <w:name w:val="List Paragraph"/>
    <w:basedOn w:val="Normln"/>
    <w:uiPriority w:val="34"/>
    <w:qFormat/>
    <w:rsid w:val="00217D9B"/>
    <w:pPr>
      <w:ind w:left="720"/>
      <w:contextualSpacing/>
    </w:pPr>
  </w:style>
  <w:style w:type="character" w:customStyle="1" w:styleId="ZhlavChar">
    <w:name w:val="Záhlaví Char"/>
    <w:basedOn w:val="Standardnpsmoodstavce"/>
    <w:link w:val="Zhlav"/>
    <w:rsid w:val="00BB5765"/>
    <w:rPr>
      <w:sz w:val="24"/>
      <w:szCs w:val="24"/>
      <w:lang w:eastAsia="ar-SA"/>
    </w:rPr>
  </w:style>
  <w:style w:type="paragraph" w:styleId="Prosttext">
    <w:name w:val="Plain Text"/>
    <w:basedOn w:val="Normln"/>
    <w:link w:val="ProsttextChar"/>
    <w:uiPriority w:val="99"/>
    <w:semiHidden/>
    <w:unhideWhenUsed/>
    <w:rsid w:val="00047DDF"/>
    <w:pPr>
      <w:suppressAutoHyphens w:val="0"/>
    </w:pPr>
    <w:rPr>
      <w:rFonts w:ascii="Arial" w:hAnsi="Arial"/>
      <w:sz w:val="22"/>
      <w:szCs w:val="21"/>
      <w:lang w:eastAsia="en-US"/>
    </w:rPr>
  </w:style>
  <w:style w:type="character" w:customStyle="1" w:styleId="ProsttextChar">
    <w:name w:val="Prostý text Char"/>
    <w:basedOn w:val="Standardnpsmoodstavce"/>
    <w:link w:val="Prosttext"/>
    <w:uiPriority w:val="99"/>
    <w:semiHidden/>
    <w:rsid w:val="00047DDF"/>
    <w:rPr>
      <w:rFonts w:ascii="Arial" w:hAnsi="Arial"/>
      <w:sz w:val="22"/>
      <w:szCs w:val="21"/>
      <w:lang w:eastAsia="en-US"/>
    </w:rPr>
  </w:style>
  <w:style w:type="character" w:customStyle="1" w:styleId="preformatted">
    <w:name w:val="preformatted"/>
    <w:basedOn w:val="Standardnpsmoodstavce"/>
    <w:rsid w:val="0066400F"/>
  </w:style>
  <w:style w:type="character" w:customStyle="1" w:styleId="nowrap">
    <w:name w:val="nowrap"/>
    <w:basedOn w:val="Standardnpsmoodstavce"/>
    <w:rsid w:val="0066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956">
      <w:bodyDiv w:val="1"/>
      <w:marLeft w:val="0"/>
      <w:marRight w:val="0"/>
      <w:marTop w:val="0"/>
      <w:marBottom w:val="0"/>
      <w:divBdr>
        <w:top w:val="none" w:sz="0" w:space="0" w:color="auto"/>
        <w:left w:val="none" w:sz="0" w:space="0" w:color="auto"/>
        <w:bottom w:val="none" w:sz="0" w:space="0" w:color="auto"/>
        <w:right w:val="none" w:sz="0" w:space="0" w:color="auto"/>
      </w:divBdr>
    </w:div>
    <w:div w:id="269047786">
      <w:bodyDiv w:val="1"/>
      <w:marLeft w:val="0"/>
      <w:marRight w:val="0"/>
      <w:marTop w:val="0"/>
      <w:marBottom w:val="0"/>
      <w:divBdr>
        <w:top w:val="none" w:sz="0" w:space="0" w:color="auto"/>
        <w:left w:val="none" w:sz="0" w:space="0" w:color="auto"/>
        <w:bottom w:val="none" w:sz="0" w:space="0" w:color="auto"/>
        <w:right w:val="none" w:sz="0" w:space="0" w:color="auto"/>
      </w:divBdr>
    </w:div>
    <w:div w:id="318853700">
      <w:bodyDiv w:val="1"/>
      <w:marLeft w:val="0"/>
      <w:marRight w:val="0"/>
      <w:marTop w:val="0"/>
      <w:marBottom w:val="0"/>
      <w:divBdr>
        <w:top w:val="none" w:sz="0" w:space="0" w:color="auto"/>
        <w:left w:val="none" w:sz="0" w:space="0" w:color="auto"/>
        <w:bottom w:val="none" w:sz="0" w:space="0" w:color="auto"/>
        <w:right w:val="none" w:sz="0" w:space="0" w:color="auto"/>
      </w:divBdr>
    </w:div>
    <w:div w:id="334236694">
      <w:bodyDiv w:val="1"/>
      <w:marLeft w:val="0"/>
      <w:marRight w:val="0"/>
      <w:marTop w:val="0"/>
      <w:marBottom w:val="0"/>
      <w:divBdr>
        <w:top w:val="none" w:sz="0" w:space="0" w:color="auto"/>
        <w:left w:val="none" w:sz="0" w:space="0" w:color="auto"/>
        <w:bottom w:val="none" w:sz="0" w:space="0" w:color="auto"/>
        <w:right w:val="none" w:sz="0" w:space="0" w:color="auto"/>
      </w:divBdr>
    </w:div>
    <w:div w:id="681590293">
      <w:bodyDiv w:val="1"/>
      <w:marLeft w:val="0"/>
      <w:marRight w:val="0"/>
      <w:marTop w:val="0"/>
      <w:marBottom w:val="0"/>
      <w:divBdr>
        <w:top w:val="none" w:sz="0" w:space="0" w:color="auto"/>
        <w:left w:val="none" w:sz="0" w:space="0" w:color="auto"/>
        <w:bottom w:val="none" w:sz="0" w:space="0" w:color="auto"/>
        <w:right w:val="none" w:sz="0" w:space="0" w:color="auto"/>
      </w:divBdr>
    </w:div>
    <w:div w:id="796487377">
      <w:bodyDiv w:val="1"/>
      <w:marLeft w:val="0"/>
      <w:marRight w:val="0"/>
      <w:marTop w:val="0"/>
      <w:marBottom w:val="0"/>
      <w:divBdr>
        <w:top w:val="none" w:sz="0" w:space="0" w:color="auto"/>
        <w:left w:val="none" w:sz="0" w:space="0" w:color="auto"/>
        <w:bottom w:val="none" w:sz="0" w:space="0" w:color="auto"/>
        <w:right w:val="none" w:sz="0" w:space="0" w:color="auto"/>
      </w:divBdr>
    </w:div>
    <w:div w:id="1018580840">
      <w:bodyDiv w:val="1"/>
      <w:marLeft w:val="0"/>
      <w:marRight w:val="0"/>
      <w:marTop w:val="0"/>
      <w:marBottom w:val="0"/>
      <w:divBdr>
        <w:top w:val="none" w:sz="0" w:space="0" w:color="auto"/>
        <w:left w:val="none" w:sz="0" w:space="0" w:color="auto"/>
        <w:bottom w:val="none" w:sz="0" w:space="0" w:color="auto"/>
        <w:right w:val="none" w:sz="0" w:space="0" w:color="auto"/>
      </w:divBdr>
    </w:div>
    <w:div w:id="1029641422">
      <w:bodyDiv w:val="1"/>
      <w:marLeft w:val="0"/>
      <w:marRight w:val="0"/>
      <w:marTop w:val="0"/>
      <w:marBottom w:val="0"/>
      <w:divBdr>
        <w:top w:val="none" w:sz="0" w:space="0" w:color="auto"/>
        <w:left w:val="none" w:sz="0" w:space="0" w:color="auto"/>
        <w:bottom w:val="none" w:sz="0" w:space="0" w:color="auto"/>
        <w:right w:val="none" w:sz="0" w:space="0" w:color="auto"/>
      </w:divBdr>
    </w:div>
    <w:div w:id="1052315300">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
    <w:div w:id="1334795129">
      <w:bodyDiv w:val="1"/>
      <w:marLeft w:val="0"/>
      <w:marRight w:val="0"/>
      <w:marTop w:val="0"/>
      <w:marBottom w:val="0"/>
      <w:divBdr>
        <w:top w:val="none" w:sz="0" w:space="0" w:color="auto"/>
        <w:left w:val="none" w:sz="0" w:space="0" w:color="auto"/>
        <w:bottom w:val="none" w:sz="0" w:space="0" w:color="auto"/>
        <w:right w:val="none" w:sz="0" w:space="0" w:color="auto"/>
      </w:divBdr>
    </w:div>
    <w:div w:id="1522936299">
      <w:bodyDiv w:val="1"/>
      <w:marLeft w:val="0"/>
      <w:marRight w:val="0"/>
      <w:marTop w:val="0"/>
      <w:marBottom w:val="0"/>
      <w:divBdr>
        <w:top w:val="none" w:sz="0" w:space="0" w:color="auto"/>
        <w:left w:val="none" w:sz="0" w:space="0" w:color="auto"/>
        <w:bottom w:val="none" w:sz="0" w:space="0" w:color="auto"/>
        <w:right w:val="none" w:sz="0" w:space="0" w:color="auto"/>
      </w:divBdr>
    </w:div>
    <w:div w:id="1627465075">
      <w:bodyDiv w:val="1"/>
      <w:marLeft w:val="0"/>
      <w:marRight w:val="0"/>
      <w:marTop w:val="0"/>
      <w:marBottom w:val="0"/>
      <w:divBdr>
        <w:top w:val="none" w:sz="0" w:space="0" w:color="auto"/>
        <w:left w:val="none" w:sz="0" w:space="0" w:color="auto"/>
        <w:bottom w:val="none" w:sz="0" w:space="0" w:color="auto"/>
        <w:right w:val="none" w:sz="0" w:space="0" w:color="auto"/>
      </w:divBdr>
    </w:div>
    <w:div w:id="1774518658">
      <w:bodyDiv w:val="1"/>
      <w:marLeft w:val="0"/>
      <w:marRight w:val="0"/>
      <w:marTop w:val="0"/>
      <w:marBottom w:val="0"/>
      <w:divBdr>
        <w:top w:val="none" w:sz="0" w:space="0" w:color="auto"/>
        <w:left w:val="none" w:sz="0" w:space="0" w:color="auto"/>
        <w:bottom w:val="none" w:sz="0" w:space="0" w:color="auto"/>
        <w:right w:val="none" w:sz="0" w:space="0" w:color="auto"/>
      </w:divBdr>
    </w:div>
    <w:div w:id="1861779190">
      <w:bodyDiv w:val="1"/>
      <w:marLeft w:val="0"/>
      <w:marRight w:val="0"/>
      <w:marTop w:val="0"/>
      <w:marBottom w:val="0"/>
      <w:divBdr>
        <w:top w:val="none" w:sz="0" w:space="0" w:color="auto"/>
        <w:left w:val="none" w:sz="0" w:space="0" w:color="auto"/>
        <w:bottom w:val="none" w:sz="0" w:space="0" w:color="auto"/>
        <w:right w:val="none" w:sz="0" w:space="0" w:color="auto"/>
      </w:divBdr>
    </w:div>
    <w:div w:id="1917668405">
      <w:bodyDiv w:val="1"/>
      <w:marLeft w:val="0"/>
      <w:marRight w:val="0"/>
      <w:marTop w:val="0"/>
      <w:marBottom w:val="0"/>
      <w:divBdr>
        <w:top w:val="none" w:sz="0" w:space="0" w:color="auto"/>
        <w:left w:val="none" w:sz="0" w:space="0" w:color="auto"/>
        <w:bottom w:val="none" w:sz="0" w:space="0" w:color="auto"/>
        <w:right w:val="none" w:sz="0" w:space="0" w:color="auto"/>
      </w:divBdr>
    </w:div>
    <w:div w:id="2036929241">
      <w:bodyDiv w:val="1"/>
      <w:marLeft w:val="0"/>
      <w:marRight w:val="0"/>
      <w:marTop w:val="0"/>
      <w:marBottom w:val="0"/>
      <w:divBdr>
        <w:top w:val="none" w:sz="0" w:space="0" w:color="auto"/>
        <w:left w:val="none" w:sz="0" w:space="0" w:color="auto"/>
        <w:bottom w:val="none" w:sz="0" w:space="0" w:color="auto"/>
        <w:right w:val="none" w:sz="0" w:space="0" w:color="auto"/>
      </w:divBdr>
    </w:div>
    <w:div w:id="2102488683">
      <w:bodyDiv w:val="1"/>
      <w:marLeft w:val="0"/>
      <w:marRight w:val="0"/>
      <w:marTop w:val="0"/>
      <w:marBottom w:val="0"/>
      <w:divBdr>
        <w:top w:val="none" w:sz="0" w:space="0" w:color="auto"/>
        <w:left w:val="none" w:sz="0" w:space="0" w:color="auto"/>
        <w:bottom w:val="none" w:sz="0" w:space="0" w:color="auto"/>
        <w:right w:val="none" w:sz="0" w:space="0" w:color="auto"/>
      </w:divBdr>
    </w:div>
    <w:div w:id="2129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ova\Documents\Vlastn&#237;%20&#353;ablony%20Office\SS_smlouva_1_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BF4C-8363-4D92-AB74-54534509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SS_smlouva_1_2019</Template>
  <TotalTime>2</TotalTime>
  <Pages>4</Pages>
  <Words>1135</Words>
  <Characters>6698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2/2/1  směny přílohy</vt:lpstr>
    </vt:vector>
  </TitlesOfParts>
  <Company>Pozemkový Fond ČR</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směny přílohy</dc:title>
  <dc:creator>johnova</dc:creator>
  <cp:lastModifiedBy>Johnová Lenka</cp:lastModifiedBy>
  <cp:revision>3</cp:revision>
  <cp:lastPrinted>2019-03-05T11:10:00Z</cp:lastPrinted>
  <dcterms:created xsi:type="dcterms:W3CDTF">2019-03-14T09:06:00Z</dcterms:created>
  <dcterms:modified xsi:type="dcterms:W3CDTF">2019-03-14T09:08:00Z</dcterms:modified>
</cp:coreProperties>
</file>