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F27" w:rsidRPr="00A54A4F" w:rsidRDefault="007F2F27" w:rsidP="007F2F27">
      <w:pPr>
        <w:ind w:right="-2"/>
        <w:jc w:val="center"/>
        <w:rPr>
          <w:rFonts w:ascii="Times" w:hAnsi="Times"/>
          <w:b/>
          <w:caps/>
          <w:sz w:val="28"/>
          <w:szCs w:val="28"/>
        </w:rPr>
      </w:pPr>
      <w:r w:rsidRPr="00A54A4F">
        <w:rPr>
          <w:rFonts w:ascii="Times" w:hAnsi="Times"/>
          <w:b/>
          <w:caps/>
          <w:sz w:val="28"/>
          <w:szCs w:val="28"/>
        </w:rPr>
        <w:t>KUPNÍ SMLOUVA</w:t>
      </w:r>
    </w:p>
    <w:p w:rsidR="007F2F27" w:rsidRPr="00B348AE" w:rsidRDefault="007F2F27" w:rsidP="007F2F27">
      <w:pPr>
        <w:ind w:right="-2"/>
        <w:jc w:val="center"/>
        <w:rPr>
          <w:rFonts w:ascii="Times" w:hAnsi="Times"/>
          <w:b/>
          <w:caps/>
        </w:rPr>
      </w:pPr>
    </w:p>
    <w:p w:rsidR="007F2F27" w:rsidRPr="00A54A4F" w:rsidRDefault="007F2F27" w:rsidP="007F2F27">
      <w:pPr>
        <w:ind w:left="360"/>
        <w:jc w:val="both"/>
        <w:rPr>
          <w:rStyle w:val="platne1"/>
          <w:b/>
          <w:bCs/>
          <w:sz w:val="22"/>
          <w:szCs w:val="22"/>
        </w:rPr>
      </w:pPr>
      <w:r w:rsidRPr="00A54A4F">
        <w:rPr>
          <w:rStyle w:val="platne1"/>
          <w:b/>
          <w:bCs/>
          <w:sz w:val="22"/>
          <w:szCs w:val="22"/>
        </w:rPr>
        <w:t>Johnson  &amp; Johnson, s.r.o.</w:t>
      </w:r>
    </w:p>
    <w:p w:rsidR="007F2F27" w:rsidRPr="00A54A4F" w:rsidRDefault="007F2F27" w:rsidP="007F2F27">
      <w:pPr>
        <w:tabs>
          <w:tab w:val="num" w:pos="540"/>
        </w:tabs>
        <w:ind w:left="360"/>
        <w:jc w:val="both"/>
        <w:rPr>
          <w:sz w:val="22"/>
          <w:szCs w:val="22"/>
        </w:rPr>
      </w:pPr>
      <w:r w:rsidRPr="00A54A4F">
        <w:rPr>
          <w:sz w:val="22"/>
          <w:szCs w:val="22"/>
        </w:rPr>
        <w:t xml:space="preserve"> (dále jen </w:t>
      </w:r>
      <w:r w:rsidRPr="00A54A4F">
        <w:rPr>
          <w:bCs/>
          <w:sz w:val="22"/>
          <w:szCs w:val="22"/>
        </w:rPr>
        <w:t>„</w:t>
      </w:r>
      <w:r w:rsidRPr="00A54A4F">
        <w:rPr>
          <w:b/>
          <w:bCs/>
          <w:sz w:val="22"/>
          <w:szCs w:val="22"/>
        </w:rPr>
        <w:t>J&amp;J</w:t>
      </w:r>
      <w:r w:rsidRPr="00A54A4F">
        <w:rPr>
          <w:bCs/>
          <w:sz w:val="22"/>
          <w:szCs w:val="22"/>
        </w:rPr>
        <w:t>“</w:t>
      </w:r>
      <w:r w:rsidRPr="00A54A4F">
        <w:rPr>
          <w:sz w:val="22"/>
          <w:szCs w:val="22"/>
        </w:rPr>
        <w:t>)</w:t>
      </w:r>
    </w:p>
    <w:p w:rsidR="007F2F27" w:rsidRPr="001501BE" w:rsidRDefault="007F2F27" w:rsidP="00AD6702">
      <w:pPr>
        <w:pStyle w:val="Bezmezer"/>
        <w:ind w:left="284" w:firstLine="76"/>
        <w:rPr>
          <w:rFonts w:eastAsiaTheme="minorHAnsi"/>
          <w:lang w:eastAsia="en-US"/>
        </w:rPr>
      </w:pPr>
      <w:r w:rsidRPr="001501BE">
        <w:rPr>
          <w:rFonts w:eastAsiaTheme="minorHAnsi"/>
          <w:lang w:eastAsia="en-US"/>
        </w:rPr>
        <w:t xml:space="preserve">se sídlem: </w:t>
      </w:r>
      <w:r w:rsidR="00657240">
        <w:rPr>
          <w:rFonts w:eastAsiaTheme="minorHAnsi"/>
          <w:lang w:eastAsia="en-US"/>
        </w:rPr>
        <w:t>Walterovo náměstí 329/1</w:t>
      </w:r>
      <w:r w:rsidRPr="001501BE">
        <w:rPr>
          <w:rFonts w:eastAsiaTheme="minorHAnsi"/>
          <w:lang w:eastAsia="en-US"/>
        </w:rPr>
        <w:t xml:space="preserve">, </w:t>
      </w:r>
      <w:r w:rsidR="00657240">
        <w:rPr>
          <w:rFonts w:eastAsiaTheme="minorHAnsi"/>
          <w:lang w:eastAsia="en-US"/>
        </w:rPr>
        <w:t>158 00 Praha 5 - Jinonice</w:t>
      </w:r>
    </w:p>
    <w:p w:rsidR="00657240" w:rsidRDefault="007F2F27" w:rsidP="00AD6702">
      <w:pPr>
        <w:pStyle w:val="Bezmezer"/>
        <w:ind w:left="284" w:firstLine="76"/>
        <w:rPr>
          <w:rFonts w:eastAsiaTheme="minorHAnsi"/>
          <w:lang w:eastAsia="en-US"/>
        </w:rPr>
      </w:pPr>
      <w:r w:rsidRPr="001501BE">
        <w:rPr>
          <w:rFonts w:eastAsiaTheme="minorHAnsi"/>
          <w:lang w:eastAsia="en-US"/>
        </w:rPr>
        <w:t xml:space="preserve">IČ: 41193075, </w:t>
      </w:r>
    </w:p>
    <w:p w:rsidR="007F2F27" w:rsidRPr="001501BE" w:rsidRDefault="007F2F27" w:rsidP="00AD6702">
      <w:pPr>
        <w:pStyle w:val="Bezmezer"/>
        <w:ind w:left="284" w:firstLine="76"/>
        <w:rPr>
          <w:rFonts w:eastAsiaTheme="minorHAnsi"/>
          <w:lang w:eastAsia="en-US"/>
        </w:rPr>
      </w:pPr>
      <w:r w:rsidRPr="001501BE">
        <w:rPr>
          <w:rFonts w:eastAsiaTheme="minorHAnsi"/>
          <w:lang w:eastAsia="en-US"/>
        </w:rPr>
        <w:t>DIČ: CZ 41193075,</w:t>
      </w:r>
    </w:p>
    <w:p w:rsidR="007F2F27" w:rsidRPr="001501BE" w:rsidRDefault="007F2F27" w:rsidP="00AD6702">
      <w:pPr>
        <w:pStyle w:val="Bezmezer"/>
        <w:ind w:left="360"/>
        <w:rPr>
          <w:rFonts w:eastAsiaTheme="minorHAnsi"/>
          <w:lang w:eastAsia="en-US"/>
        </w:rPr>
      </w:pPr>
      <w:r w:rsidRPr="001501BE">
        <w:rPr>
          <w:rFonts w:eastAsiaTheme="minorHAnsi"/>
          <w:lang w:eastAsia="en-US"/>
        </w:rPr>
        <w:t xml:space="preserve">zastoupená: MUDr. </w:t>
      </w:r>
      <w:r w:rsidR="001A4060">
        <w:rPr>
          <w:rFonts w:eastAsiaTheme="minorHAnsi"/>
          <w:lang w:eastAsia="en-US"/>
        </w:rPr>
        <w:t>Michala Malát MHA, jednatelka</w:t>
      </w:r>
    </w:p>
    <w:p w:rsidR="007F2F27" w:rsidRPr="001501BE" w:rsidRDefault="007F2F27" w:rsidP="00AD6702">
      <w:pPr>
        <w:pStyle w:val="Bezmezer"/>
        <w:ind w:left="284" w:firstLine="76"/>
        <w:rPr>
          <w:rFonts w:eastAsiaTheme="minorHAnsi"/>
          <w:lang w:eastAsia="en-US"/>
        </w:rPr>
      </w:pPr>
      <w:r w:rsidRPr="001501BE">
        <w:rPr>
          <w:rFonts w:eastAsiaTheme="minorHAnsi"/>
          <w:lang w:eastAsia="en-US"/>
        </w:rPr>
        <w:t>zapsána v obchodním rejstříku vedeném Městským soudem v Praze, oddíl C, vložka 4711</w:t>
      </w:r>
    </w:p>
    <w:p w:rsidR="007F2F27" w:rsidRDefault="007F2F27" w:rsidP="00AD6702">
      <w:pPr>
        <w:pStyle w:val="Bezmezer"/>
        <w:ind w:left="360"/>
        <w:rPr>
          <w:rFonts w:eastAsiaTheme="minorHAnsi"/>
          <w:lang w:eastAsia="en-US"/>
        </w:rPr>
      </w:pPr>
      <w:r w:rsidRPr="001501BE">
        <w:rPr>
          <w:rFonts w:eastAsiaTheme="minorHAnsi"/>
          <w:lang w:eastAsia="en-US"/>
        </w:rPr>
        <w:t>bankovní spojení</w:t>
      </w:r>
      <w:r w:rsidR="00CE2B6C">
        <w:rPr>
          <w:rFonts w:eastAsiaTheme="minorHAnsi"/>
          <w:lang w:eastAsia="en-US"/>
        </w:rPr>
        <w:t xml:space="preserve">: </w:t>
      </w:r>
      <w:proofErr w:type="spellStart"/>
      <w:r w:rsidR="00CE2B6C">
        <w:rPr>
          <w:rFonts w:eastAsiaTheme="minorHAnsi"/>
          <w:lang w:eastAsia="en-US"/>
        </w:rPr>
        <w:t>xxxx</w:t>
      </w:r>
      <w:proofErr w:type="spellEnd"/>
    </w:p>
    <w:p w:rsidR="00AD6702" w:rsidRPr="00AD6702" w:rsidRDefault="00AD6702" w:rsidP="00AD6702">
      <w:pPr>
        <w:pStyle w:val="Bezmezer"/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(dále jen „</w:t>
      </w:r>
      <w:r>
        <w:rPr>
          <w:rFonts w:eastAsiaTheme="minorHAnsi"/>
          <w:b/>
          <w:lang w:eastAsia="en-US"/>
        </w:rPr>
        <w:t>J&amp;J</w:t>
      </w:r>
      <w:r>
        <w:rPr>
          <w:rFonts w:eastAsiaTheme="minorHAnsi"/>
          <w:lang w:eastAsia="en-US"/>
        </w:rPr>
        <w:t>“)</w:t>
      </w:r>
    </w:p>
    <w:p w:rsidR="007F2F27" w:rsidRPr="00A54A4F" w:rsidRDefault="007F2F27" w:rsidP="007F2F27">
      <w:pPr>
        <w:tabs>
          <w:tab w:val="num" w:pos="540"/>
        </w:tabs>
        <w:jc w:val="both"/>
        <w:rPr>
          <w:b/>
          <w:bCs/>
          <w:sz w:val="22"/>
          <w:szCs w:val="22"/>
        </w:rPr>
      </w:pPr>
    </w:p>
    <w:p w:rsidR="007F2F27" w:rsidRPr="00B348AE" w:rsidRDefault="007F2F27" w:rsidP="007F2F27">
      <w:pPr>
        <w:tabs>
          <w:tab w:val="num" w:pos="540"/>
        </w:tabs>
        <w:ind w:left="360"/>
        <w:jc w:val="both"/>
        <w:rPr>
          <w:b/>
          <w:bCs/>
          <w:sz w:val="22"/>
          <w:szCs w:val="22"/>
        </w:rPr>
      </w:pPr>
      <w:r w:rsidRPr="00A54A4F">
        <w:rPr>
          <w:b/>
          <w:bCs/>
          <w:sz w:val="22"/>
          <w:szCs w:val="22"/>
        </w:rPr>
        <w:t>a</w:t>
      </w:r>
    </w:p>
    <w:p w:rsidR="007F2F27" w:rsidRDefault="007F2F27" w:rsidP="007F2F27">
      <w:pPr>
        <w:ind w:left="360"/>
        <w:rPr>
          <w:b/>
          <w:bCs/>
          <w:sz w:val="22"/>
          <w:szCs w:val="22"/>
          <w:highlight w:val="yellow"/>
        </w:rPr>
      </w:pPr>
    </w:p>
    <w:p w:rsidR="007F2F27" w:rsidRPr="0021444C" w:rsidRDefault="007F2F27" w:rsidP="007F2F27">
      <w:pPr>
        <w:ind w:left="360"/>
        <w:rPr>
          <w:b/>
          <w:bCs/>
          <w:sz w:val="22"/>
          <w:szCs w:val="22"/>
        </w:rPr>
      </w:pPr>
      <w:r w:rsidRPr="0021444C">
        <w:rPr>
          <w:b/>
          <w:bCs/>
          <w:sz w:val="22"/>
          <w:szCs w:val="22"/>
        </w:rPr>
        <w:t>Oblastní nemocnice Trutnov a.s.</w:t>
      </w:r>
    </w:p>
    <w:p w:rsidR="007F2F27" w:rsidRPr="00A54A4F" w:rsidRDefault="007F2F27" w:rsidP="007F2F27">
      <w:pPr>
        <w:ind w:left="360"/>
        <w:rPr>
          <w:b/>
          <w:bCs/>
          <w:sz w:val="22"/>
          <w:szCs w:val="22"/>
        </w:rPr>
      </w:pPr>
      <w:r w:rsidRPr="00A54A4F">
        <w:rPr>
          <w:bCs/>
          <w:sz w:val="22"/>
          <w:szCs w:val="22"/>
        </w:rPr>
        <w:t>se sídlem</w:t>
      </w:r>
      <w:r w:rsidRPr="004144B7">
        <w:rPr>
          <w:bCs/>
          <w:i/>
          <w:sz w:val="22"/>
          <w:szCs w:val="22"/>
        </w:rPr>
        <w:t xml:space="preserve">: </w:t>
      </w:r>
      <w:r w:rsidRPr="004144B7">
        <w:t xml:space="preserve">Maxima Gorkého 77, </w:t>
      </w:r>
      <w:proofErr w:type="spellStart"/>
      <w:r w:rsidRPr="004144B7">
        <w:t>Kryblice</w:t>
      </w:r>
      <w:proofErr w:type="spellEnd"/>
      <w:r w:rsidRPr="004144B7">
        <w:t>, 541 01 Trutnov</w:t>
      </w:r>
    </w:p>
    <w:p w:rsidR="007F2F27" w:rsidRDefault="007F2F27" w:rsidP="007F2F27">
      <w:pPr>
        <w:ind w:left="360"/>
      </w:pPr>
      <w:r w:rsidRPr="00A54A4F">
        <w:rPr>
          <w:bCs/>
          <w:sz w:val="22"/>
          <w:szCs w:val="22"/>
        </w:rPr>
        <w:t xml:space="preserve">IČ: </w:t>
      </w:r>
      <w:r>
        <w:t>260 00 237</w:t>
      </w:r>
    </w:p>
    <w:p w:rsidR="007F2F27" w:rsidRPr="00A54A4F" w:rsidRDefault="007F2F27" w:rsidP="007F2F27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DIČ: CZ </w:t>
      </w:r>
      <w:r w:rsidR="00D93EE8">
        <w:rPr>
          <w:bCs/>
          <w:sz w:val="22"/>
          <w:szCs w:val="22"/>
        </w:rPr>
        <w:t>699004900</w:t>
      </w:r>
    </w:p>
    <w:p w:rsidR="007F2F27" w:rsidRDefault="007F2F27" w:rsidP="007F2F27">
      <w:pPr>
        <w:ind w:left="360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A54A4F">
        <w:rPr>
          <w:bCs/>
          <w:sz w:val="22"/>
          <w:szCs w:val="22"/>
        </w:rPr>
        <w:t>:</w:t>
      </w:r>
      <w:r w:rsidRPr="00A54A4F">
        <w:rPr>
          <w:sz w:val="22"/>
          <w:szCs w:val="22"/>
        </w:rPr>
        <w:t xml:space="preserve"> </w:t>
      </w:r>
      <w:r w:rsidR="00D93EE8">
        <w:rPr>
          <w:sz w:val="22"/>
          <w:szCs w:val="22"/>
        </w:rPr>
        <w:t>Ing. Miroslav Procházka, Ph.D.</w:t>
      </w:r>
    </w:p>
    <w:p w:rsidR="007F2F27" w:rsidRPr="00A54A4F" w:rsidRDefault="007F2F27" w:rsidP="007F2F2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r w:rsidR="00CE2B6C">
        <w:rPr>
          <w:sz w:val="22"/>
          <w:szCs w:val="22"/>
        </w:rPr>
        <w:t>xxxx</w:t>
      </w:r>
      <w:proofErr w:type="spellEnd"/>
    </w:p>
    <w:p w:rsidR="007F2F27" w:rsidRPr="00A54A4F" w:rsidRDefault="007F2F27" w:rsidP="007F2F27">
      <w:pPr>
        <w:ind w:left="360"/>
        <w:jc w:val="both"/>
        <w:rPr>
          <w:color w:val="000000"/>
          <w:sz w:val="22"/>
          <w:szCs w:val="22"/>
        </w:rPr>
      </w:pPr>
      <w:r w:rsidRPr="00A54A4F">
        <w:rPr>
          <w:color w:val="000000"/>
          <w:sz w:val="22"/>
          <w:szCs w:val="22"/>
        </w:rPr>
        <w:t xml:space="preserve">(dále jen </w:t>
      </w:r>
      <w:r w:rsidRPr="00A54A4F">
        <w:rPr>
          <w:sz w:val="22"/>
          <w:szCs w:val="22"/>
        </w:rPr>
        <w:t>„</w:t>
      </w:r>
      <w:r w:rsidRPr="00A54A4F">
        <w:rPr>
          <w:b/>
          <w:sz w:val="22"/>
          <w:szCs w:val="22"/>
        </w:rPr>
        <w:t>Odběratel</w:t>
      </w:r>
      <w:r w:rsidRPr="00A54A4F">
        <w:rPr>
          <w:sz w:val="22"/>
          <w:szCs w:val="22"/>
        </w:rPr>
        <w:t>“</w:t>
      </w:r>
      <w:r w:rsidRPr="00A54A4F">
        <w:rPr>
          <w:color w:val="000000"/>
          <w:sz w:val="22"/>
          <w:szCs w:val="22"/>
        </w:rPr>
        <w:t>)</w:t>
      </w:r>
    </w:p>
    <w:p w:rsidR="007F2F27" w:rsidRPr="00A54A4F" w:rsidRDefault="007F2F27" w:rsidP="007F2F27">
      <w:pPr>
        <w:rPr>
          <w:rFonts w:ascii="Times" w:hAnsi="Times"/>
        </w:rPr>
      </w:pPr>
    </w:p>
    <w:p w:rsidR="007F2F27" w:rsidRPr="00A54A4F" w:rsidRDefault="007F2F27" w:rsidP="007F2F27">
      <w:pPr>
        <w:pStyle w:val="Normlnweb"/>
        <w:ind w:left="360"/>
        <w:jc w:val="center"/>
        <w:rPr>
          <w:sz w:val="22"/>
          <w:szCs w:val="22"/>
        </w:rPr>
      </w:pPr>
      <w:r w:rsidRPr="00A54A4F">
        <w:rPr>
          <w:sz w:val="22"/>
          <w:szCs w:val="22"/>
        </w:rPr>
        <w:t>smluvní strany shora uvedené uzavírají ní</w:t>
      </w:r>
      <w:r>
        <w:rPr>
          <w:sz w:val="22"/>
          <w:szCs w:val="22"/>
        </w:rPr>
        <w:t>že uvedeného dne, měsíce a roku,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2079 a násl. zákona č.  89/2012 Sb., občanský zákoník, ve znění pozdějších předpisů (dále jen jako „NOZ“) </w:t>
      </w:r>
      <w:r w:rsidRPr="00A54A4F">
        <w:rPr>
          <w:sz w:val="22"/>
          <w:szCs w:val="22"/>
        </w:rPr>
        <w:t>tuto</w:t>
      </w:r>
    </w:p>
    <w:p w:rsidR="007F2F27" w:rsidRPr="00A54A4F" w:rsidRDefault="007F2F27" w:rsidP="007F2F27">
      <w:pPr>
        <w:jc w:val="both"/>
        <w:rPr>
          <w:rFonts w:ascii="Times" w:hAnsi="Times"/>
        </w:rPr>
      </w:pPr>
    </w:p>
    <w:p w:rsidR="007F2F27" w:rsidRDefault="007F2F27" w:rsidP="007F2F27">
      <w:pPr>
        <w:jc w:val="center"/>
        <w:rPr>
          <w:rFonts w:eastAsia="Arial Unicode MS"/>
          <w:b/>
          <w:color w:val="000000"/>
          <w:sz w:val="28"/>
          <w:szCs w:val="28"/>
          <w:lang w:eastAsia="en-US"/>
        </w:rPr>
      </w:pPr>
      <w:r w:rsidRPr="00A54A4F">
        <w:rPr>
          <w:rFonts w:eastAsia="Arial Unicode MS"/>
          <w:b/>
          <w:color w:val="000000"/>
          <w:sz w:val="28"/>
          <w:szCs w:val="28"/>
          <w:lang w:eastAsia="en-US"/>
        </w:rPr>
        <w:t>Kupní smlouvu</w:t>
      </w:r>
    </w:p>
    <w:p w:rsidR="007F2F27" w:rsidRPr="00A54A4F" w:rsidRDefault="007F2F27" w:rsidP="007F2F27">
      <w:pPr>
        <w:jc w:val="center"/>
        <w:rPr>
          <w:rFonts w:eastAsia="Arial Unicode MS"/>
          <w:b/>
          <w:color w:val="000000"/>
          <w:sz w:val="28"/>
          <w:szCs w:val="28"/>
          <w:lang w:eastAsia="en-US"/>
        </w:rPr>
      </w:pPr>
    </w:p>
    <w:p w:rsidR="007F2F27" w:rsidRPr="00A54A4F" w:rsidRDefault="007F2F27" w:rsidP="007F2F27">
      <w:pPr>
        <w:jc w:val="center"/>
        <w:rPr>
          <w:rFonts w:ascii="Times" w:hAnsi="Times"/>
          <w:b/>
        </w:rPr>
      </w:pPr>
    </w:p>
    <w:p w:rsidR="007F2F27" w:rsidRDefault="007F2F27" w:rsidP="007F2F27">
      <w:pPr>
        <w:jc w:val="center"/>
        <w:rPr>
          <w:b/>
          <w:sz w:val="22"/>
          <w:szCs w:val="22"/>
        </w:rPr>
      </w:pPr>
      <w:r w:rsidRPr="00A54A4F">
        <w:rPr>
          <w:b/>
          <w:sz w:val="22"/>
          <w:szCs w:val="22"/>
        </w:rPr>
        <w:t>1. Předmět smlouvy</w:t>
      </w:r>
    </w:p>
    <w:p w:rsidR="007F2F27" w:rsidRPr="00A54A4F" w:rsidRDefault="007F2F27" w:rsidP="007F2F27">
      <w:pPr>
        <w:jc w:val="center"/>
        <w:rPr>
          <w:b/>
          <w:sz w:val="22"/>
          <w:szCs w:val="22"/>
        </w:rPr>
      </w:pPr>
    </w:p>
    <w:p w:rsidR="007F2F27" w:rsidRPr="00A54A4F" w:rsidRDefault="007F2F27" w:rsidP="007F2F27">
      <w:pPr>
        <w:ind w:left="360"/>
        <w:jc w:val="both"/>
        <w:rPr>
          <w:sz w:val="22"/>
          <w:szCs w:val="22"/>
        </w:rPr>
      </w:pPr>
      <w:r w:rsidRPr="00A54A4F">
        <w:rPr>
          <w:bCs/>
          <w:sz w:val="22"/>
          <w:szCs w:val="22"/>
        </w:rPr>
        <w:t>J&amp;J</w:t>
      </w:r>
      <w:r w:rsidRPr="00A54A4F">
        <w:rPr>
          <w:sz w:val="22"/>
          <w:szCs w:val="22"/>
        </w:rPr>
        <w:t xml:space="preserve"> tímto Odběrateli prodává a Odběratel od </w:t>
      </w:r>
      <w:r w:rsidRPr="00A54A4F">
        <w:rPr>
          <w:bCs/>
          <w:sz w:val="22"/>
          <w:szCs w:val="22"/>
        </w:rPr>
        <w:t>J&amp;J</w:t>
      </w:r>
      <w:r w:rsidRPr="00A54A4F">
        <w:rPr>
          <w:sz w:val="22"/>
          <w:szCs w:val="22"/>
        </w:rPr>
        <w:t xml:space="preserve"> kupuje zdravotnické </w:t>
      </w:r>
      <w:r>
        <w:rPr>
          <w:sz w:val="22"/>
          <w:szCs w:val="22"/>
        </w:rPr>
        <w:t>prostředky</w:t>
      </w:r>
      <w:r w:rsidRPr="00A54A4F">
        <w:rPr>
          <w:sz w:val="22"/>
          <w:szCs w:val="22"/>
        </w:rPr>
        <w:t xml:space="preserve"> (dále jen </w:t>
      </w:r>
      <w:r w:rsidRPr="00A54A4F">
        <w:rPr>
          <w:b/>
          <w:sz w:val="22"/>
          <w:szCs w:val="22"/>
        </w:rPr>
        <w:t>„Předmět koupě“</w:t>
      </w:r>
      <w:r w:rsidRPr="00A54A4F">
        <w:rPr>
          <w:sz w:val="22"/>
          <w:szCs w:val="22"/>
        </w:rPr>
        <w:t xml:space="preserve">) </w:t>
      </w:r>
      <w:r w:rsidRPr="007E0709">
        <w:rPr>
          <w:sz w:val="22"/>
          <w:szCs w:val="22"/>
        </w:rPr>
        <w:t>blíže specifikované v Příloze č. 1, která je nedílnou součástí této smlouvy.</w:t>
      </w:r>
      <w:r w:rsidRPr="00A54A4F">
        <w:rPr>
          <w:sz w:val="22"/>
          <w:szCs w:val="22"/>
        </w:rPr>
        <w:t xml:space="preserve"> </w:t>
      </w:r>
    </w:p>
    <w:p w:rsidR="007F2F27" w:rsidRPr="00A54A4F" w:rsidRDefault="007F2F27" w:rsidP="007F2F27">
      <w:pPr>
        <w:ind w:left="360"/>
        <w:jc w:val="both"/>
        <w:rPr>
          <w:rFonts w:ascii="Times" w:hAnsi="Times"/>
          <w:sz w:val="22"/>
          <w:szCs w:val="22"/>
        </w:rPr>
      </w:pPr>
    </w:p>
    <w:p w:rsidR="007F2F27" w:rsidRDefault="007F2F27" w:rsidP="007F2F27">
      <w:pPr>
        <w:ind w:left="360"/>
        <w:jc w:val="center"/>
        <w:rPr>
          <w:b/>
          <w:sz w:val="22"/>
          <w:szCs w:val="22"/>
        </w:rPr>
      </w:pPr>
      <w:r w:rsidRPr="00A54A4F">
        <w:rPr>
          <w:b/>
          <w:sz w:val="22"/>
          <w:szCs w:val="22"/>
        </w:rPr>
        <w:t>2. Předání Předmětu koupě</w:t>
      </w:r>
    </w:p>
    <w:p w:rsidR="007F2F27" w:rsidRPr="00A54A4F" w:rsidRDefault="007F2F27" w:rsidP="007F2F27">
      <w:pPr>
        <w:ind w:left="360"/>
        <w:jc w:val="center"/>
        <w:rPr>
          <w:b/>
          <w:sz w:val="22"/>
          <w:szCs w:val="22"/>
        </w:rPr>
      </w:pPr>
    </w:p>
    <w:p w:rsidR="007F2F27" w:rsidRPr="00A54A4F" w:rsidRDefault="007F2F27" w:rsidP="007F2F27">
      <w:pPr>
        <w:ind w:left="360"/>
        <w:jc w:val="both"/>
        <w:rPr>
          <w:rFonts w:ascii="Times" w:hAnsi="Times"/>
          <w:sz w:val="22"/>
          <w:szCs w:val="22"/>
        </w:rPr>
      </w:pPr>
      <w:r w:rsidRPr="00A54A4F">
        <w:rPr>
          <w:bCs/>
          <w:sz w:val="22"/>
          <w:szCs w:val="22"/>
        </w:rPr>
        <w:t>J&amp;J</w:t>
      </w:r>
      <w:r w:rsidRPr="00A54A4F">
        <w:rPr>
          <w:sz w:val="22"/>
          <w:szCs w:val="22"/>
        </w:rPr>
        <w:t xml:space="preserve"> </w:t>
      </w:r>
      <w:r w:rsidRPr="00A54A4F">
        <w:rPr>
          <w:rFonts w:ascii="Times" w:hAnsi="Times"/>
          <w:sz w:val="22"/>
          <w:szCs w:val="22"/>
        </w:rPr>
        <w:t>se zavazuje předat Předmět koupě Odběrateli do</w:t>
      </w:r>
      <w:r>
        <w:rPr>
          <w:rFonts w:ascii="Times" w:hAnsi="Times"/>
          <w:sz w:val="22"/>
          <w:szCs w:val="22"/>
        </w:rPr>
        <w:t xml:space="preserve"> 5týdnů</w:t>
      </w:r>
      <w:r w:rsidRPr="00A54A4F">
        <w:rPr>
          <w:rFonts w:ascii="Times" w:hAnsi="Times"/>
          <w:sz w:val="22"/>
          <w:szCs w:val="22"/>
        </w:rPr>
        <w:t xml:space="preserve"> ode dne uzavření této smlouvy. Spolu s Předmětem koupě </w:t>
      </w:r>
      <w:r w:rsidRPr="00A54A4F">
        <w:rPr>
          <w:bCs/>
          <w:sz w:val="22"/>
          <w:szCs w:val="22"/>
        </w:rPr>
        <w:t>J&amp;J</w:t>
      </w:r>
      <w:r w:rsidRPr="00A54A4F">
        <w:rPr>
          <w:rFonts w:ascii="Times" w:hAnsi="Times"/>
          <w:sz w:val="22"/>
          <w:szCs w:val="22"/>
        </w:rPr>
        <w:t xml:space="preserve"> předá Odběrateli i veškeré doklady, které se k Předmětu koupě vztahují</w:t>
      </w:r>
      <w:r>
        <w:rPr>
          <w:rFonts w:ascii="Times" w:hAnsi="Times"/>
          <w:sz w:val="22"/>
          <w:szCs w:val="22"/>
        </w:rPr>
        <w:t xml:space="preserve"> včetně návodu k použití v českém</w:t>
      </w:r>
      <w:r>
        <w:rPr>
          <w:rFonts w:ascii="Times" w:hAnsi="Times"/>
          <w:color w:val="FF0000"/>
          <w:sz w:val="22"/>
          <w:szCs w:val="22"/>
        </w:rPr>
        <w:t>.</w:t>
      </w:r>
      <w:r w:rsidRPr="00A54A4F">
        <w:rPr>
          <w:rFonts w:ascii="Times" w:hAnsi="Times"/>
          <w:sz w:val="22"/>
          <w:szCs w:val="22"/>
        </w:rPr>
        <w:t xml:space="preserve"> Odběratel je povinen Předmět koupě převzít podpisem předávacího protokolu</w:t>
      </w:r>
      <w:r w:rsidR="00AD6702">
        <w:rPr>
          <w:rFonts w:ascii="Times" w:hAnsi="Times"/>
          <w:sz w:val="22"/>
          <w:szCs w:val="22"/>
        </w:rPr>
        <w:t xml:space="preserve"> (Příloha č.2</w:t>
      </w:r>
      <w:r>
        <w:rPr>
          <w:rFonts w:ascii="Times" w:hAnsi="Times"/>
          <w:sz w:val="22"/>
          <w:szCs w:val="22"/>
        </w:rPr>
        <w:t xml:space="preserve">), který za J&amp;J bude podepsán jeho oprávněným zaměstnancem </w:t>
      </w:r>
      <w:proofErr w:type="spellStart"/>
      <w:r w:rsidR="00CE2B6C">
        <w:rPr>
          <w:rFonts w:ascii="Times" w:hAnsi="Times"/>
          <w:sz w:val="22"/>
          <w:szCs w:val="22"/>
        </w:rPr>
        <w:t>xxxx</w:t>
      </w:r>
      <w:proofErr w:type="spellEnd"/>
      <w:r>
        <w:rPr>
          <w:rFonts w:ascii="Times" w:hAnsi="Times"/>
          <w:sz w:val="22"/>
          <w:szCs w:val="22"/>
        </w:rPr>
        <w:t xml:space="preserve"> </w:t>
      </w:r>
      <w:r>
        <w:rPr>
          <w:sz w:val="22"/>
          <w:szCs w:val="22"/>
        </w:rPr>
        <w:t xml:space="preserve">a za Odběratele jeho oprávněným zaměstnancem </w:t>
      </w:r>
      <w:proofErr w:type="spellStart"/>
      <w:r w:rsidR="00CE2B6C">
        <w:rPr>
          <w:sz w:val="22"/>
          <w:szCs w:val="22"/>
        </w:rPr>
        <w:t>xxxxx</w:t>
      </w:r>
      <w:proofErr w:type="spellEnd"/>
      <w:r w:rsidR="00D93E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Odběratel se zavazuje uhradit </w:t>
      </w:r>
      <w:r w:rsidRPr="00A54A4F">
        <w:rPr>
          <w:bCs/>
          <w:sz w:val="22"/>
          <w:szCs w:val="22"/>
        </w:rPr>
        <w:t>J&amp;J</w:t>
      </w:r>
      <w:r>
        <w:rPr>
          <w:bCs/>
          <w:sz w:val="22"/>
          <w:szCs w:val="22"/>
        </w:rPr>
        <w:t xml:space="preserve"> kupní cenu za Předmět koupě stanovenou níže</w:t>
      </w:r>
      <w:r w:rsidRPr="0079455E">
        <w:rPr>
          <w:rFonts w:ascii="Times" w:hAnsi="Times"/>
          <w:sz w:val="22"/>
          <w:szCs w:val="22"/>
        </w:rPr>
        <w:t>.</w:t>
      </w:r>
    </w:p>
    <w:p w:rsidR="007F2F27" w:rsidRDefault="007F2F27" w:rsidP="007F2F27">
      <w:pPr>
        <w:jc w:val="center"/>
        <w:rPr>
          <w:b/>
          <w:sz w:val="22"/>
          <w:szCs w:val="22"/>
        </w:rPr>
      </w:pPr>
    </w:p>
    <w:p w:rsidR="007F2F27" w:rsidRDefault="007F2F27" w:rsidP="007F2F27">
      <w:pPr>
        <w:jc w:val="center"/>
        <w:rPr>
          <w:b/>
          <w:sz w:val="22"/>
          <w:szCs w:val="22"/>
        </w:rPr>
      </w:pPr>
      <w:r w:rsidRPr="00A54A4F">
        <w:rPr>
          <w:b/>
          <w:sz w:val="22"/>
          <w:szCs w:val="22"/>
        </w:rPr>
        <w:t>3. Práva a povinnosti smluvních stran</w:t>
      </w:r>
    </w:p>
    <w:p w:rsidR="007F2F27" w:rsidRPr="00A54A4F" w:rsidRDefault="007F2F27" w:rsidP="007F2F27">
      <w:pPr>
        <w:jc w:val="center"/>
        <w:rPr>
          <w:b/>
          <w:sz w:val="22"/>
          <w:szCs w:val="22"/>
        </w:rPr>
      </w:pPr>
    </w:p>
    <w:p w:rsidR="007F2F27" w:rsidRPr="00A54A4F" w:rsidRDefault="007F2F27" w:rsidP="007F2F27">
      <w:pPr>
        <w:numPr>
          <w:ilvl w:val="0"/>
          <w:numId w:val="2"/>
        </w:numPr>
        <w:jc w:val="both"/>
        <w:rPr>
          <w:sz w:val="22"/>
          <w:szCs w:val="22"/>
        </w:rPr>
      </w:pPr>
      <w:r w:rsidRPr="00A54A4F">
        <w:rPr>
          <w:sz w:val="22"/>
          <w:szCs w:val="22"/>
        </w:rPr>
        <w:t xml:space="preserve">Nebezpečí škody na Předmětu koupě přechází na Odběratele </w:t>
      </w:r>
      <w:r>
        <w:rPr>
          <w:sz w:val="22"/>
          <w:szCs w:val="22"/>
        </w:rPr>
        <w:t>současně s nabytím vlastnického práva Odběratelem</w:t>
      </w:r>
      <w:r w:rsidRPr="00A54A4F">
        <w:rPr>
          <w:sz w:val="22"/>
          <w:szCs w:val="22"/>
        </w:rPr>
        <w:t>.</w:t>
      </w:r>
    </w:p>
    <w:p w:rsidR="007F2F27" w:rsidRPr="00A54A4F" w:rsidRDefault="007F2F27" w:rsidP="007F2F27">
      <w:pPr>
        <w:ind w:left="360"/>
        <w:jc w:val="both"/>
        <w:rPr>
          <w:sz w:val="22"/>
          <w:szCs w:val="22"/>
        </w:rPr>
      </w:pPr>
    </w:p>
    <w:p w:rsidR="007F2F27" w:rsidRDefault="007F2F27" w:rsidP="007F2F27">
      <w:pPr>
        <w:numPr>
          <w:ilvl w:val="0"/>
          <w:numId w:val="2"/>
        </w:numPr>
        <w:jc w:val="both"/>
        <w:rPr>
          <w:sz w:val="22"/>
          <w:szCs w:val="22"/>
        </w:rPr>
      </w:pPr>
      <w:r w:rsidRPr="00A54A4F">
        <w:rPr>
          <w:sz w:val="22"/>
          <w:szCs w:val="22"/>
        </w:rPr>
        <w:t xml:space="preserve">Vlastnické právo k Předmětu koupě přechází na Odběratele </w:t>
      </w:r>
      <w:r>
        <w:rPr>
          <w:sz w:val="22"/>
          <w:szCs w:val="22"/>
        </w:rPr>
        <w:t xml:space="preserve">okamžikem předání předmětu koupě a uhrazením kupní ceny dle této Smlouvy. </w:t>
      </w:r>
    </w:p>
    <w:p w:rsidR="007F2F27" w:rsidRDefault="007F2F27" w:rsidP="007F2F27">
      <w:pPr>
        <w:ind w:left="720"/>
        <w:jc w:val="both"/>
        <w:rPr>
          <w:sz w:val="22"/>
          <w:szCs w:val="22"/>
        </w:rPr>
      </w:pPr>
    </w:p>
    <w:p w:rsidR="007F2F27" w:rsidRDefault="007F2F27" w:rsidP="007F2F2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J&amp;J je povinen dodat Předmět koupě Odběrateli v místě sídla Odběratele. </w:t>
      </w:r>
    </w:p>
    <w:p w:rsidR="007F2F27" w:rsidRPr="00A54A4F" w:rsidRDefault="007F2F27" w:rsidP="007F2F27">
      <w:pPr>
        <w:jc w:val="both"/>
        <w:rPr>
          <w:sz w:val="22"/>
          <w:szCs w:val="22"/>
        </w:rPr>
      </w:pPr>
    </w:p>
    <w:p w:rsidR="007F2F27" w:rsidRDefault="007F2F27" w:rsidP="007F2F27">
      <w:pPr>
        <w:jc w:val="center"/>
        <w:rPr>
          <w:b/>
          <w:sz w:val="22"/>
          <w:szCs w:val="22"/>
        </w:rPr>
      </w:pPr>
    </w:p>
    <w:p w:rsidR="007F2F27" w:rsidRDefault="007F2F27" w:rsidP="007F2F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A54A4F">
        <w:rPr>
          <w:b/>
          <w:sz w:val="22"/>
          <w:szCs w:val="22"/>
        </w:rPr>
        <w:t>Kupní cena</w:t>
      </w:r>
    </w:p>
    <w:p w:rsidR="007F2F27" w:rsidRPr="00A54A4F" w:rsidRDefault="007F2F27" w:rsidP="007F2F27">
      <w:pPr>
        <w:ind w:left="720"/>
        <w:rPr>
          <w:b/>
          <w:sz w:val="22"/>
          <w:szCs w:val="22"/>
        </w:rPr>
      </w:pPr>
    </w:p>
    <w:p w:rsidR="007F2F27" w:rsidRPr="00A54A4F" w:rsidRDefault="007F2F27" w:rsidP="007F2F27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A54A4F">
        <w:rPr>
          <w:bCs/>
          <w:sz w:val="22"/>
          <w:szCs w:val="22"/>
        </w:rPr>
        <w:t>Smluvní strany se dohodly, že kupní cena za Předmět koupě činí</w:t>
      </w:r>
      <w:r>
        <w:rPr>
          <w:bCs/>
          <w:sz w:val="22"/>
          <w:szCs w:val="22"/>
        </w:rPr>
        <w:t xml:space="preserve"> </w:t>
      </w:r>
      <w:r w:rsidR="00D93EE8">
        <w:rPr>
          <w:bCs/>
          <w:sz w:val="22"/>
          <w:szCs w:val="22"/>
        </w:rPr>
        <w:t>122.958,-</w:t>
      </w:r>
      <w:r w:rsidRPr="00A54A4F">
        <w:rPr>
          <w:bCs/>
          <w:sz w:val="22"/>
          <w:szCs w:val="22"/>
        </w:rPr>
        <w:t xml:space="preserve"> Kč</w:t>
      </w:r>
      <w:r w:rsidR="00D16647">
        <w:rPr>
          <w:bCs/>
          <w:sz w:val="22"/>
          <w:szCs w:val="22"/>
        </w:rPr>
        <w:t xml:space="preserve"> bez DPH</w:t>
      </w:r>
      <w:r w:rsidR="00D93EE8">
        <w:rPr>
          <w:bCs/>
          <w:sz w:val="22"/>
          <w:szCs w:val="22"/>
        </w:rPr>
        <w:t>, DPH činí</w:t>
      </w:r>
      <w:r w:rsidRPr="00A54A4F">
        <w:rPr>
          <w:bCs/>
          <w:sz w:val="22"/>
          <w:szCs w:val="22"/>
        </w:rPr>
        <w:t xml:space="preserve"> </w:t>
      </w:r>
      <w:r w:rsidR="00D93EE8">
        <w:rPr>
          <w:bCs/>
          <w:sz w:val="22"/>
          <w:szCs w:val="22"/>
        </w:rPr>
        <w:t>25.821,</w:t>
      </w:r>
      <w:r w:rsidR="00095420">
        <w:rPr>
          <w:bCs/>
          <w:sz w:val="22"/>
          <w:szCs w:val="22"/>
        </w:rPr>
        <w:t>20</w:t>
      </w:r>
      <w:r w:rsidR="00D93EE8">
        <w:rPr>
          <w:bCs/>
          <w:sz w:val="22"/>
          <w:szCs w:val="22"/>
        </w:rPr>
        <w:t xml:space="preserve"> Kč a </w:t>
      </w:r>
      <w:r w:rsidR="00D16647">
        <w:rPr>
          <w:bCs/>
          <w:sz w:val="22"/>
          <w:szCs w:val="22"/>
        </w:rPr>
        <w:t xml:space="preserve">celková cena včetně DPH činí 148.779,20 Kč </w:t>
      </w:r>
      <w:r w:rsidRPr="00A54A4F">
        <w:rPr>
          <w:bCs/>
          <w:sz w:val="22"/>
          <w:szCs w:val="22"/>
        </w:rPr>
        <w:t xml:space="preserve">(slovy: </w:t>
      </w:r>
      <w:proofErr w:type="spellStart"/>
      <w:r>
        <w:rPr>
          <w:bCs/>
          <w:sz w:val="22"/>
          <w:szCs w:val="22"/>
        </w:rPr>
        <w:t>sto</w:t>
      </w:r>
      <w:r w:rsidR="00D16647">
        <w:rPr>
          <w:bCs/>
          <w:sz w:val="22"/>
          <w:szCs w:val="22"/>
        </w:rPr>
        <w:t>čtyřicetosm</w:t>
      </w:r>
      <w:r w:rsidR="00D93EE8">
        <w:rPr>
          <w:bCs/>
          <w:sz w:val="22"/>
          <w:szCs w:val="22"/>
        </w:rPr>
        <w:t>tisíc</w:t>
      </w:r>
      <w:proofErr w:type="spellEnd"/>
      <w:r w:rsidR="00D16647">
        <w:rPr>
          <w:bCs/>
          <w:sz w:val="22"/>
          <w:szCs w:val="22"/>
        </w:rPr>
        <w:t xml:space="preserve"> </w:t>
      </w:r>
      <w:proofErr w:type="spellStart"/>
      <w:r w:rsidR="00D16647">
        <w:rPr>
          <w:bCs/>
          <w:sz w:val="22"/>
          <w:szCs w:val="22"/>
        </w:rPr>
        <w:t>sedmsestsedmdesátdevětk</w:t>
      </w:r>
      <w:r w:rsidR="00D93EE8">
        <w:rPr>
          <w:bCs/>
          <w:sz w:val="22"/>
          <w:szCs w:val="22"/>
        </w:rPr>
        <w:t>orun</w:t>
      </w:r>
      <w:r w:rsidR="00D16647">
        <w:rPr>
          <w:bCs/>
          <w:sz w:val="22"/>
          <w:szCs w:val="22"/>
        </w:rPr>
        <w:t>dvacethaléřů</w:t>
      </w:r>
      <w:r w:rsidRPr="00A54A4F">
        <w:rPr>
          <w:bCs/>
          <w:sz w:val="22"/>
          <w:szCs w:val="22"/>
        </w:rPr>
        <w:t>českých</w:t>
      </w:r>
      <w:proofErr w:type="spellEnd"/>
      <w:r w:rsidRPr="00A54A4F">
        <w:rPr>
          <w:bCs/>
          <w:sz w:val="22"/>
          <w:szCs w:val="22"/>
        </w:rPr>
        <w:t>)</w:t>
      </w:r>
      <w:r w:rsidR="00D16647">
        <w:rPr>
          <w:bCs/>
          <w:sz w:val="22"/>
          <w:szCs w:val="22"/>
        </w:rPr>
        <w:t>.</w:t>
      </w:r>
      <w:r w:rsidR="00D93EE8">
        <w:rPr>
          <w:bCs/>
          <w:sz w:val="22"/>
          <w:szCs w:val="22"/>
        </w:rPr>
        <w:t xml:space="preserve"> </w:t>
      </w:r>
    </w:p>
    <w:p w:rsidR="007F2F27" w:rsidRPr="00A54A4F" w:rsidRDefault="007F2F27" w:rsidP="007F2F27">
      <w:pPr>
        <w:ind w:left="360"/>
        <w:jc w:val="both"/>
        <w:rPr>
          <w:bCs/>
          <w:sz w:val="22"/>
          <w:szCs w:val="22"/>
        </w:rPr>
      </w:pPr>
    </w:p>
    <w:p w:rsidR="007F2F27" w:rsidRPr="00A54A4F" w:rsidRDefault="007F2F27" w:rsidP="007F2F27">
      <w:pPr>
        <w:numPr>
          <w:ilvl w:val="0"/>
          <w:numId w:val="3"/>
        </w:numPr>
        <w:jc w:val="both"/>
        <w:rPr>
          <w:sz w:val="22"/>
          <w:szCs w:val="22"/>
        </w:rPr>
      </w:pPr>
      <w:r w:rsidRPr="00A54A4F">
        <w:rPr>
          <w:sz w:val="22"/>
          <w:szCs w:val="22"/>
        </w:rPr>
        <w:t xml:space="preserve">Úhrada kupní ceny bude provedena na základě daňového dokladu (faktury) vystavené J&amp;J. </w:t>
      </w:r>
      <w:r>
        <w:rPr>
          <w:sz w:val="22"/>
          <w:szCs w:val="22"/>
        </w:rPr>
        <w:t xml:space="preserve">Právo na úhradu kupní ceny a tedy právo na vystavení faktury vzniká J&amp;J dnem předání předmětu koupě. </w:t>
      </w:r>
      <w:r w:rsidRPr="00A54A4F">
        <w:rPr>
          <w:sz w:val="22"/>
          <w:szCs w:val="22"/>
        </w:rPr>
        <w:t>Odběratel je povinen uhradit J&amp;J kupní cenu na bankovní účet J&amp;J uvedený v záhlaví této smlo</w:t>
      </w:r>
      <w:r w:rsidRPr="00053B0D">
        <w:rPr>
          <w:sz w:val="22"/>
          <w:szCs w:val="22"/>
        </w:rPr>
        <w:t>uvy ve lhůtě splatnosti faktury.</w:t>
      </w:r>
      <w:r w:rsidRPr="00053B0D">
        <w:rPr>
          <w:rFonts w:ascii="Century Gothic" w:hAnsi="Century Gothic"/>
          <w:sz w:val="18"/>
          <w:szCs w:val="18"/>
        </w:rPr>
        <w:t xml:space="preserve"> </w:t>
      </w:r>
      <w:r w:rsidRPr="00A54A4F">
        <w:rPr>
          <w:sz w:val="22"/>
          <w:szCs w:val="22"/>
        </w:rPr>
        <w:t xml:space="preserve">Za den úhrady se pro účely této smlouvy rozumí </w:t>
      </w:r>
      <w:r>
        <w:rPr>
          <w:sz w:val="22"/>
          <w:szCs w:val="22"/>
        </w:rPr>
        <w:t>den připsání částky na účet J&amp;J</w:t>
      </w:r>
      <w:r w:rsidRPr="00840E9C">
        <w:rPr>
          <w:sz w:val="22"/>
          <w:szCs w:val="22"/>
        </w:rPr>
        <w:t xml:space="preserve">. </w:t>
      </w:r>
      <w:r>
        <w:rPr>
          <w:sz w:val="22"/>
          <w:szCs w:val="22"/>
        </w:rPr>
        <w:t>Kupní cena na základě faktury</w:t>
      </w:r>
      <w:r w:rsidRPr="00840E9C">
        <w:rPr>
          <w:sz w:val="22"/>
          <w:szCs w:val="22"/>
        </w:rPr>
        <w:t xml:space="preserve"> je splatná do </w:t>
      </w:r>
      <w:r>
        <w:t xml:space="preserve">30 </w:t>
      </w:r>
      <w:r w:rsidRPr="00840E9C">
        <w:rPr>
          <w:sz w:val="22"/>
          <w:szCs w:val="22"/>
        </w:rPr>
        <w:t>dnů od jejího vystavení</w:t>
      </w:r>
      <w:r>
        <w:rPr>
          <w:sz w:val="22"/>
          <w:szCs w:val="22"/>
        </w:rPr>
        <w:t>.</w:t>
      </w:r>
    </w:p>
    <w:p w:rsidR="007F2F27" w:rsidRPr="00A54A4F" w:rsidRDefault="007F2F27" w:rsidP="007F2F27">
      <w:pPr>
        <w:pStyle w:val="Nadpis3"/>
        <w:ind w:left="426" w:hanging="426"/>
      </w:pPr>
    </w:p>
    <w:p w:rsidR="007F2F27" w:rsidRPr="00A54A4F" w:rsidRDefault="007F2F27" w:rsidP="007F2F27">
      <w:pPr>
        <w:jc w:val="center"/>
        <w:rPr>
          <w:rFonts w:ascii="Times" w:hAnsi="Times"/>
          <w:sz w:val="22"/>
          <w:szCs w:val="22"/>
        </w:rPr>
      </w:pPr>
    </w:p>
    <w:p w:rsidR="007F2F27" w:rsidRDefault="007F2F27" w:rsidP="007F2F27">
      <w:pPr>
        <w:pStyle w:val="Nadpis1"/>
        <w:jc w:val="center"/>
        <w:rPr>
          <w:sz w:val="22"/>
          <w:szCs w:val="22"/>
        </w:rPr>
      </w:pPr>
      <w:r w:rsidRPr="00A54A4F">
        <w:rPr>
          <w:sz w:val="22"/>
          <w:szCs w:val="22"/>
        </w:rPr>
        <w:t>5. Záruka a odpovědnost za vady</w:t>
      </w:r>
    </w:p>
    <w:p w:rsidR="007F2F27" w:rsidRPr="00D125AE" w:rsidRDefault="007F2F27" w:rsidP="007F2F27"/>
    <w:p w:rsidR="007F2F27" w:rsidRDefault="007F2F27" w:rsidP="007F2F27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A54A4F">
        <w:rPr>
          <w:sz w:val="22"/>
          <w:szCs w:val="22"/>
        </w:rPr>
        <w:t xml:space="preserve">Odběratel je povinen Předmět koupě prohlédnout </w:t>
      </w:r>
      <w:r>
        <w:rPr>
          <w:sz w:val="22"/>
          <w:szCs w:val="22"/>
        </w:rPr>
        <w:t xml:space="preserve">co nejdříve po přechodu nebezpečí škody na věci </w:t>
      </w:r>
      <w:r w:rsidRPr="00A54A4F">
        <w:rPr>
          <w:sz w:val="22"/>
          <w:szCs w:val="22"/>
        </w:rPr>
        <w:t>s náležitou odbornou péčí za účelem zjištění zjevných vad</w:t>
      </w:r>
      <w:r>
        <w:rPr>
          <w:sz w:val="22"/>
          <w:szCs w:val="22"/>
        </w:rPr>
        <w:t xml:space="preserve"> </w:t>
      </w:r>
      <w:r w:rsidRPr="00235A61">
        <w:rPr>
          <w:sz w:val="22"/>
          <w:szCs w:val="22"/>
        </w:rPr>
        <w:t>a přesvědčí se o jejích vlastnostech a množství</w:t>
      </w:r>
      <w:r w:rsidRPr="00A54A4F">
        <w:rPr>
          <w:sz w:val="22"/>
          <w:szCs w:val="22"/>
        </w:rPr>
        <w:t xml:space="preserve">. Odběratel je dále povinen provést důkladnou prohlídku Předmětu koupě za účelem zjištění veškerých skrytých vad, a to co nejdříve po jeho převzetí. </w:t>
      </w:r>
    </w:p>
    <w:p w:rsidR="007F2F27" w:rsidRDefault="007F2F27" w:rsidP="007F2F27">
      <w:pPr>
        <w:ind w:left="720"/>
        <w:jc w:val="both"/>
        <w:rPr>
          <w:sz w:val="22"/>
          <w:szCs w:val="22"/>
        </w:rPr>
      </w:pPr>
    </w:p>
    <w:p w:rsidR="007F2F27" w:rsidRPr="00D65FE1" w:rsidRDefault="007F2F27" w:rsidP="007F2F27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235A61">
        <w:rPr>
          <w:sz w:val="22"/>
          <w:szCs w:val="22"/>
        </w:rPr>
        <w:t xml:space="preserve">Neoznámil-li </w:t>
      </w:r>
      <w:r>
        <w:rPr>
          <w:sz w:val="22"/>
          <w:szCs w:val="22"/>
        </w:rPr>
        <w:t>Odběratel</w:t>
      </w:r>
      <w:r w:rsidRPr="00235A61">
        <w:rPr>
          <w:sz w:val="22"/>
          <w:szCs w:val="22"/>
        </w:rPr>
        <w:t> vadu</w:t>
      </w:r>
      <w:r>
        <w:rPr>
          <w:sz w:val="22"/>
          <w:szCs w:val="22"/>
        </w:rPr>
        <w:t xml:space="preserve"> Předmětu koupě</w:t>
      </w:r>
      <w:r w:rsidRPr="00235A61">
        <w:rPr>
          <w:sz w:val="22"/>
          <w:szCs w:val="22"/>
        </w:rPr>
        <w:t xml:space="preserve"> včas, pozbývá právo odstoupit od smlouvy. </w:t>
      </w:r>
    </w:p>
    <w:p w:rsidR="007F2F27" w:rsidRPr="009D5CE7" w:rsidRDefault="007F2F27" w:rsidP="007F2F27">
      <w:pPr>
        <w:pStyle w:val="Odstavecseseznamem"/>
        <w:ind w:left="709"/>
        <w:jc w:val="both"/>
      </w:pPr>
    </w:p>
    <w:p w:rsidR="007F2F27" w:rsidRDefault="007F2F27" w:rsidP="007F2F27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A54A4F">
        <w:rPr>
          <w:sz w:val="22"/>
          <w:szCs w:val="22"/>
        </w:rPr>
        <w:t xml:space="preserve">V případě, že Odběratel zjistí vady Předmětu koupě, má </w:t>
      </w:r>
      <w:r>
        <w:rPr>
          <w:sz w:val="22"/>
          <w:szCs w:val="22"/>
        </w:rPr>
        <w:t xml:space="preserve">vůči J&amp;J </w:t>
      </w:r>
      <w:r w:rsidRPr="00A54A4F">
        <w:rPr>
          <w:sz w:val="22"/>
          <w:szCs w:val="22"/>
        </w:rPr>
        <w:t>nárok</w:t>
      </w:r>
      <w:r>
        <w:rPr>
          <w:sz w:val="22"/>
          <w:szCs w:val="22"/>
        </w:rPr>
        <w:t xml:space="preserve">y vyplývající z občanského zákoníku. </w:t>
      </w:r>
      <w:r w:rsidRPr="00A54A4F">
        <w:rPr>
          <w:sz w:val="22"/>
          <w:szCs w:val="22"/>
        </w:rPr>
        <w:t xml:space="preserve"> </w:t>
      </w:r>
    </w:p>
    <w:p w:rsidR="007F2F27" w:rsidRPr="00A54A4F" w:rsidRDefault="007F2F27" w:rsidP="007F2F27">
      <w:pPr>
        <w:ind w:left="720"/>
        <w:jc w:val="both"/>
        <w:rPr>
          <w:sz w:val="22"/>
          <w:szCs w:val="22"/>
        </w:rPr>
      </w:pPr>
    </w:p>
    <w:p w:rsidR="007F2F27" w:rsidRPr="00A54A4F" w:rsidRDefault="007F2F27" w:rsidP="007F2F27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A54A4F">
        <w:rPr>
          <w:bCs/>
          <w:sz w:val="22"/>
          <w:szCs w:val="22"/>
        </w:rPr>
        <w:t>J&amp;J</w:t>
      </w:r>
      <w:r w:rsidRPr="00A54A4F">
        <w:rPr>
          <w:sz w:val="22"/>
          <w:szCs w:val="22"/>
        </w:rPr>
        <w:t xml:space="preserve"> poskytuje na Předmět koupě záruku</w:t>
      </w:r>
      <w:r>
        <w:rPr>
          <w:sz w:val="22"/>
          <w:szCs w:val="22"/>
        </w:rPr>
        <w:t xml:space="preserve"> za jakost</w:t>
      </w:r>
      <w:r w:rsidRPr="00A54A4F">
        <w:rPr>
          <w:sz w:val="22"/>
          <w:szCs w:val="22"/>
        </w:rPr>
        <w:t xml:space="preserve">. Záruční doba </w:t>
      </w:r>
      <w:r>
        <w:rPr>
          <w:sz w:val="22"/>
          <w:szCs w:val="22"/>
        </w:rPr>
        <w:t xml:space="preserve">je </w:t>
      </w:r>
      <w:r w:rsidRPr="00A54A4F">
        <w:rPr>
          <w:sz w:val="22"/>
          <w:szCs w:val="22"/>
        </w:rPr>
        <w:t>stanovena v</w:t>
      </w:r>
      <w:r>
        <w:rPr>
          <w:sz w:val="22"/>
          <w:szCs w:val="22"/>
        </w:rPr>
        <w:t xml:space="preserve"> délce</w:t>
      </w:r>
      <w:r>
        <w:t xml:space="preserve"> 24 m</w:t>
      </w:r>
      <w:r w:rsidRPr="00A54A4F">
        <w:rPr>
          <w:sz w:val="22"/>
          <w:szCs w:val="22"/>
        </w:rPr>
        <w:t>ěsíců. Záruční doba počíná běžet od dodání resp. převzetí Předmětu koupě.</w:t>
      </w:r>
    </w:p>
    <w:p w:rsidR="007F2F27" w:rsidRPr="00A54A4F" w:rsidRDefault="007F2F27" w:rsidP="007F2F27">
      <w:pPr>
        <w:ind w:left="360"/>
        <w:jc w:val="both"/>
        <w:rPr>
          <w:sz w:val="22"/>
          <w:szCs w:val="22"/>
        </w:rPr>
      </w:pPr>
    </w:p>
    <w:p w:rsidR="007F2F27" w:rsidRPr="00A54A4F" w:rsidRDefault="007F2F27" w:rsidP="007F2F27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A54A4F">
        <w:rPr>
          <w:sz w:val="22"/>
          <w:szCs w:val="22"/>
        </w:rPr>
        <w:t xml:space="preserve">Vady, na něž se vztahuje záruka dle předchozího odstavce, je Odběratel povinen uplatnit u </w:t>
      </w:r>
      <w:r w:rsidRPr="00A54A4F">
        <w:rPr>
          <w:bCs/>
          <w:sz w:val="22"/>
          <w:szCs w:val="22"/>
        </w:rPr>
        <w:t>J&amp;J</w:t>
      </w:r>
      <w:r w:rsidRPr="00A54A4F">
        <w:rPr>
          <w:sz w:val="22"/>
          <w:szCs w:val="22"/>
        </w:rPr>
        <w:t xml:space="preserve"> písemně nejpozději do konce záruční doby.</w:t>
      </w:r>
    </w:p>
    <w:p w:rsidR="007F2F27" w:rsidRPr="00A54A4F" w:rsidRDefault="007F2F27" w:rsidP="007F2F27">
      <w:pPr>
        <w:ind w:left="360"/>
        <w:jc w:val="both"/>
        <w:rPr>
          <w:sz w:val="22"/>
          <w:szCs w:val="22"/>
        </w:rPr>
      </w:pPr>
    </w:p>
    <w:p w:rsidR="007F2F27" w:rsidRDefault="007F2F27" w:rsidP="007F2F27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A54A4F">
        <w:rPr>
          <w:bCs/>
          <w:sz w:val="22"/>
          <w:szCs w:val="22"/>
        </w:rPr>
        <w:t>J&amp;J</w:t>
      </w:r>
      <w:r w:rsidRPr="00A54A4F">
        <w:rPr>
          <w:sz w:val="22"/>
          <w:szCs w:val="22"/>
        </w:rPr>
        <w:t xml:space="preserve"> se zavazuje vyřešit vadu Předmětu koupě, na kterou se vztahuje záruka a která byla řádně uplatněna Odběratelem, a to ve lhůtě 30 dnů od obdržení písemného oznámení vady.</w:t>
      </w:r>
    </w:p>
    <w:p w:rsidR="007F2F27" w:rsidRDefault="007F2F27" w:rsidP="007F2F27">
      <w:pPr>
        <w:pStyle w:val="Odstavecseseznamem"/>
        <w:rPr>
          <w:sz w:val="22"/>
          <w:szCs w:val="22"/>
        </w:rPr>
      </w:pPr>
    </w:p>
    <w:p w:rsidR="007F2F27" w:rsidRPr="00A54A4F" w:rsidRDefault="007F2F27" w:rsidP="007F2F27">
      <w:pPr>
        <w:ind w:left="720"/>
        <w:jc w:val="both"/>
        <w:rPr>
          <w:bCs/>
          <w:sz w:val="22"/>
          <w:szCs w:val="22"/>
        </w:rPr>
      </w:pPr>
    </w:p>
    <w:p w:rsidR="007F2F27" w:rsidRDefault="007F2F27" w:rsidP="007F2F27">
      <w:pPr>
        <w:pStyle w:val="Nadpis3"/>
        <w:jc w:val="center"/>
        <w:rPr>
          <w:bCs w:val="0"/>
          <w:sz w:val="22"/>
          <w:szCs w:val="22"/>
        </w:rPr>
      </w:pPr>
      <w:r w:rsidRPr="00A54A4F">
        <w:rPr>
          <w:sz w:val="22"/>
          <w:szCs w:val="22"/>
        </w:rPr>
        <w:t xml:space="preserve">6. </w:t>
      </w:r>
      <w:r w:rsidRPr="00A54A4F">
        <w:rPr>
          <w:bCs w:val="0"/>
          <w:sz w:val="22"/>
          <w:szCs w:val="22"/>
        </w:rPr>
        <w:t>Odstoupení od smlouvy</w:t>
      </w:r>
      <w:r>
        <w:rPr>
          <w:bCs w:val="0"/>
          <w:sz w:val="22"/>
          <w:szCs w:val="22"/>
        </w:rPr>
        <w:t>, smluvní pokuty</w:t>
      </w:r>
    </w:p>
    <w:p w:rsidR="007F2F27" w:rsidRPr="0021047A" w:rsidRDefault="007F2F27" w:rsidP="007F2F27"/>
    <w:p w:rsidR="007F2F27" w:rsidRPr="00A54A4F" w:rsidRDefault="007F2F27" w:rsidP="007F2F2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smluvní strany </w:t>
      </w:r>
      <w:r w:rsidRPr="00A54A4F">
        <w:rPr>
          <w:sz w:val="22"/>
          <w:szCs w:val="22"/>
        </w:rPr>
        <w:t>m</w:t>
      </w:r>
      <w:r>
        <w:rPr>
          <w:sz w:val="22"/>
          <w:szCs w:val="22"/>
        </w:rPr>
        <w:t>ohou</w:t>
      </w:r>
      <w:r w:rsidRPr="00A54A4F">
        <w:rPr>
          <w:sz w:val="22"/>
          <w:szCs w:val="22"/>
        </w:rPr>
        <w:t xml:space="preserve"> od této smlouvy odstoupit ze zákonných důvodů. </w:t>
      </w:r>
      <w:r>
        <w:rPr>
          <w:sz w:val="22"/>
          <w:szCs w:val="22"/>
        </w:rPr>
        <w:t xml:space="preserve">Výslovně se sjednává, že </w:t>
      </w:r>
      <w:r w:rsidRPr="00050DF5">
        <w:rPr>
          <w:bCs/>
          <w:sz w:val="22"/>
          <w:szCs w:val="22"/>
          <w:lang w:val="pt-BR"/>
        </w:rPr>
        <w:t>J&amp;J</w:t>
      </w:r>
      <w:r>
        <w:rPr>
          <w:bCs/>
          <w:sz w:val="22"/>
          <w:szCs w:val="22"/>
          <w:lang w:val="pt-BR"/>
        </w:rPr>
        <w:t xml:space="preserve"> je oprávněna od této smlouvy odstoupit v případě prodlení Odběratele s úhradou kupní ceny trvajícího déle než 30 kalendářních dnů, a Odběratel je oprávněn od této smlouvy odstoupit v případě prodlení J&amp;J s dodáním Přemětu koupě trvajícího déle než 5 týdnů.</w:t>
      </w:r>
    </w:p>
    <w:p w:rsidR="007F2F27" w:rsidRPr="00A54A4F" w:rsidRDefault="007F2F27" w:rsidP="007F2F27">
      <w:pPr>
        <w:jc w:val="both"/>
        <w:rPr>
          <w:sz w:val="22"/>
          <w:szCs w:val="22"/>
        </w:rPr>
      </w:pPr>
    </w:p>
    <w:p w:rsidR="007F2F27" w:rsidRDefault="007F2F27" w:rsidP="007F2F27">
      <w:pPr>
        <w:numPr>
          <w:ilvl w:val="0"/>
          <w:numId w:val="5"/>
        </w:numPr>
        <w:jc w:val="both"/>
        <w:rPr>
          <w:sz w:val="22"/>
          <w:szCs w:val="22"/>
        </w:rPr>
      </w:pPr>
      <w:r w:rsidRPr="00A54A4F">
        <w:rPr>
          <w:sz w:val="22"/>
          <w:szCs w:val="22"/>
        </w:rPr>
        <w:t>V případě zániku této smlouvy si smluvní strany vypořádají vzájemné závazky do 15 dnů, nestanoví-li pro určitou povinnost tato smlouva jinou lhůtu.</w:t>
      </w:r>
    </w:p>
    <w:p w:rsidR="007F2F27" w:rsidRDefault="007F2F27" w:rsidP="007F2F27">
      <w:pPr>
        <w:ind w:left="720"/>
        <w:jc w:val="both"/>
        <w:rPr>
          <w:sz w:val="22"/>
          <w:szCs w:val="22"/>
        </w:rPr>
      </w:pPr>
    </w:p>
    <w:p w:rsidR="007F2F27" w:rsidRDefault="007F2F27" w:rsidP="007F2F27">
      <w:pPr>
        <w:pStyle w:val="Zkladntext3"/>
        <w:numPr>
          <w:ilvl w:val="0"/>
          <w:numId w:val="5"/>
        </w:numPr>
        <w:spacing w:after="120"/>
        <w:rPr>
          <w:color w:val="000000"/>
          <w:sz w:val="22"/>
          <w:szCs w:val="22"/>
        </w:rPr>
      </w:pPr>
      <w:r w:rsidRPr="009503DD">
        <w:rPr>
          <w:sz w:val="22"/>
          <w:szCs w:val="22"/>
        </w:rPr>
        <w:t xml:space="preserve">V případě, že bude </w:t>
      </w:r>
      <w:r>
        <w:rPr>
          <w:sz w:val="22"/>
          <w:szCs w:val="22"/>
        </w:rPr>
        <w:t>J&amp;J</w:t>
      </w:r>
      <w:r w:rsidRPr="009503DD">
        <w:rPr>
          <w:sz w:val="22"/>
          <w:szCs w:val="22"/>
        </w:rPr>
        <w:t xml:space="preserve"> v prodlení s dodáním předmětu </w:t>
      </w:r>
      <w:r>
        <w:rPr>
          <w:sz w:val="22"/>
          <w:szCs w:val="22"/>
        </w:rPr>
        <w:t>koupě</w:t>
      </w:r>
      <w:r w:rsidRPr="009503D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je povinen zaplatit Odběrateli </w:t>
      </w:r>
      <w:r w:rsidRPr="009503DD">
        <w:rPr>
          <w:sz w:val="22"/>
          <w:szCs w:val="22"/>
        </w:rPr>
        <w:t>smluvní pokutu ve výši 0,0</w:t>
      </w:r>
      <w:r>
        <w:rPr>
          <w:sz w:val="22"/>
          <w:szCs w:val="22"/>
        </w:rPr>
        <w:t>5</w:t>
      </w:r>
      <w:r w:rsidRPr="009503DD">
        <w:rPr>
          <w:sz w:val="22"/>
          <w:szCs w:val="22"/>
        </w:rPr>
        <w:t>% z</w:t>
      </w:r>
      <w:r>
        <w:rPr>
          <w:sz w:val="22"/>
          <w:szCs w:val="22"/>
        </w:rPr>
        <w:t>e</w:t>
      </w:r>
      <w:r w:rsidRPr="009503DD">
        <w:rPr>
          <w:sz w:val="22"/>
          <w:szCs w:val="22"/>
        </w:rPr>
        <w:t> </w:t>
      </w:r>
      <w:r>
        <w:rPr>
          <w:sz w:val="22"/>
          <w:szCs w:val="22"/>
        </w:rPr>
        <w:t>sjednané kupní ceny včetně DPH</w:t>
      </w:r>
      <w:r w:rsidRPr="009503DD">
        <w:rPr>
          <w:sz w:val="22"/>
          <w:szCs w:val="22"/>
        </w:rPr>
        <w:t xml:space="preserve"> za každý kalendářní den prodlení</w:t>
      </w:r>
      <w:r>
        <w:rPr>
          <w:color w:val="000000"/>
          <w:sz w:val="22"/>
          <w:szCs w:val="22"/>
        </w:rPr>
        <w:t xml:space="preserve">.  </w:t>
      </w:r>
    </w:p>
    <w:p w:rsidR="007F2F27" w:rsidRDefault="007F2F27" w:rsidP="007F2F27">
      <w:pPr>
        <w:pStyle w:val="Zkladntext3"/>
        <w:numPr>
          <w:ilvl w:val="0"/>
          <w:numId w:val="5"/>
        </w:numPr>
        <w:spacing w:after="120"/>
        <w:rPr>
          <w:color w:val="000000"/>
          <w:sz w:val="22"/>
          <w:szCs w:val="22"/>
        </w:rPr>
      </w:pPr>
      <w:r w:rsidRPr="00D14B5C">
        <w:rPr>
          <w:color w:val="000000"/>
          <w:sz w:val="22"/>
          <w:szCs w:val="22"/>
        </w:rPr>
        <w:lastRenderedPageBreak/>
        <w:t>V případ</w:t>
      </w:r>
      <w:r>
        <w:rPr>
          <w:color w:val="000000"/>
          <w:sz w:val="22"/>
          <w:szCs w:val="22"/>
        </w:rPr>
        <w:t>ě</w:t>
      </w:r>
      <w:r w:rsidRPr="00D14B5C">
        <w:rPr>
          <w:color w:val="000000"/>
          <w:sz w:val="22"/>
          <w:szCs w:val="22"/>
        </w:rPr>
        <w:t xml:space="preserve">, že se </w:t>
      </w:r>
      <w:r>
        <w:rPr>
          <w:color w:val="000000"/>
          <w:sz w:val="22"/>
          <w:szCs w:val="22"/>
        </w:rPr>
        <w:t>Odběratel</w:t>
      </w:r>
      <w:r w:rsidRPr="00D14B5C">
        <w:rPr>
          <w:color w:val="000000"/>
          <w:sz w:val="22"/>
          <w:szCs w:val="22"/>
        </w:rPr>
        <w:t xml:space="preserve"> dostane do prodlení s úhradou </w:t>
      </w:r>
      <w:r>
        <w:rPr>
          <w:color w:val="000000"/>
          <w:sz w:val="22"/>
          <w:szCs w:val="22"/>
        </w:rPr>
        <w:t>kupní ceny</w:t>
      </w:r>
      <w:r w:rsidRPr="00D14B5C">
        <w:rPr>
          <w:color w:val="000000"/>
          <w:sz w:val="22"/>
          <w:szCs w:val="22"/>
        </w:rPr>
        <w:t xml:space="preserve">, je </w:t>
      </w:r>
      <w:r>
        <w:rPr>
          <w:color w:val="000000"/>
          <w:sz w:val="22"/>
          <w:szCs w:val="22"/>
        </w:rPr>
        <w:t>Odběratel</w:t>
      </w:r>
      <w:r w:rsidRPr="00D14B5C">
        <w:rPr>
          <w:color w:val="000000"/>
          <w:sz w:val="22"/>
          <w:szCs w:val="22"/>
        </w:rPr>
        <w:t xml:space="preserve"> povinen uhradit </w:t>
      </w:r>
      <w:r>
        <w:rPr>
          <w:color w:val="000000"/>
          <w:sz w:val="22"/>
          <w:szCs w:val="22"/>
        </w:rPr>
        <w:t>J&amp;J</w:t>
      </w:r>
      <w:r w:rsidRPr="00D14B5C">
        <w:rPr>
          <w:color w:val="000000"/>
          <w:sz w:val="22"/>
          <w:szCs w:val="22"/>
        </w:rPr>
        <w:t xml:space="preserve"> smluvní pokutu ve výši 0,05% z dlužné částky za každý den prodlení a prodávající je nadto oprávněn od této smlouvy odstoupit.</w:t>
      </w:r>
    </w:p>
    <w:p w:rsidR="007F2F27" w:rsidRPr="00D14B5C" w:rsidRDefault="007F2F27" w:rsidP="007F2F27">
      <w:pPr>
        <w:pStyle w:val="Zkladntext3"/>
        <w:numPr>
          <w:ilvl w:val="0"/>
          <w:numId w:val="5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Ujednáním o smluvní pokutě není dotčeno právo na náhradu škody způsobené porušením povinnosti, pro které je sjednána smluvní pokuta.</w:t>
      </w:r>
    </w:p>
    <w:p w:rsidR="007F2F27" w:rsidRPr="00A54A4F" w:rsidRDefault="007F2F27" w:rsidP="00D16647">
      <w:pPr>
        <w:ind w:left="720"/>
        <w:jc w:val="both"/>
        <w:rPr>
          <w:sz w:val="22"/>
          <w:szCs w:val="22"/>
        </w:rPr>
      </w:pPr>
    </w:p>
    <w:p w:rsidR="007F2F27" w:rsidRPr="001735A1" w:rsidRDefault="007F2F27" w:rsidP="007F2F27">
      <w:pPr>
        <w:jc w:val="center"/>
        <w:rPr>
          <w:b/>
          <w:bCs/>
          <w:sz w:val="22"/>
          <w:szCs w:val="22"/>
        </w:rPr>
      </w:pPr>
      <w:r w:rsidRPr="001735A1">
        <w:rPr>
          <w:b/>
          <w:sz w:val="22"/>
          <w:szCs w:val="22"/>
        </w:rPr>
        <w:t>7. Závěrečná ustanovení</w:t>
      </w:r>
    </w:p>
    <w:p w:rsidR="007F2F27" w:rsidRPr="0021047A" w:rsidRDefault="007F2F27" w:rsidP="007F2F27"/>
    <w:p w:rsidR="007F2F27" w:rsidRDefault="007F2F27" w:rsidP="007F2F27">
      <w:pPr>
        <w:numPr>
          <w:ilvl w:val="0"/>
          <w:numId w:val="1"/>
        </w:numPr>
        <w:jc w:val="both"/>
        <w:rPr>
          <w:sz w:val="22"/>
          <w:szCs w:val="22"/>
        </w:rPr>
      </w:pPr>
      <w:r w:rsidRPr="00A54A4F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dvou</w:t>
      </w:r>
      <w:r w:rsidRPr="00A54A4F">
        <w:rPr>
          <w:sz w:val="22"/>
          <w:szCs w:val="22"/>
        </w:rPr>
        <w:t xml:space="preserve"> vyhotoveních, z nichž každ</w:t>
      </w:r>
      <w:r>
        <w:rPr>
          <w:sz w:val="22"/>
          <w:szCs w:val="22"/>
        </w:rPr>
        <w:t>á</w:t>
      </w:r>
      <w:r w:rsidRPr="00A54A4F">
        <w:rPr>
          <w:sz w:val="22"/>
          <w:szCs w:val="22"/>
        </w:rPr>
        <w:t xml:space="preserve"> ze smluvních stran obdrží </w:t>
      </w:r>
      <w:r>
        <w:rPr>
          <w:sz w:val="22"/>
          <w:szCs w:val="22"/>
        </w:rPr>
        <w:t>jedno vyhotovení</w:t>
      </w:r>
      <w:r w:rsidRPr="00A54A4F">
        <w:rPr>
          <w:sz w:val="22"/>
          <w:szCs w:val="22"/>
        </w:rPr>
        <w:t>.</w:t>
      </w:r>
    </w:p>
    <w:p w:rsidR="007F2F27" w:rsidRDefault="007F2F27" w:rsidP="007F2F27">
      <w:pPr>
        <w:ind w:left="720"/>
        <w:jc w:val="both"/>
        <w:rPr>
          <w:sz w:val="22"/>
          <w:szCs w:val="22"/>
        </w:rPr>
      </w:pPr>
    </w:p>
    <w:p w:rsidR="007F2F27" w:rsidRDefault="007F2F27" w:rsidP="007F2F27">
      <w:pPr>
        <w:numPr>
          <w:ilvl w:val="0"/>
          <w:numId w:val="1"/>
        </w:numPr>
        <w:jc w:val="both"/>
        <w:rPr>
          <w:sz w:val="22"/>
          <w:szCs w:val="22"/>
        </w:rPr>
      </w:pPr>
      <w:r w:rsidRPr="00EF1268">
        <w:rPr>
          <w:sz w:val="22"/>
          <w:szCs w:val="22"/>
        </w:rPr>
        <w:t>Tato smlouva nabývá platnosti a účinnosti okamžikem jejího uzavření oběma smluvními stranami.</w:t>
      </w:r>
    </w:p>
    <w:p w:rsidR="007F2F27" w:rsidRPr="00A54A4F" w:rsidRDefault="007F2F27" w:rsidP="007F2F27">
      <w:pPr>
        <w:numPr>
          <w:ilvl w:val="0"/>
          <w:numId w:val="1"/>
        </w:numPr>
        <w:jc w:val="both"/>
        <w:rPr>
          <w:sz w:val="22"/>
          <w:szCs w:val="22"/>
        </w:rPr>
      </w:pPr>
    </w:p>
    <w:p w:rsidR="007F2F27" w:rsidRDefault="007F2F27" w:rsidP="007F2F27">
      <w:pPr>
        <w:numPr>
          <w:ilvl w:val="0"/>
          <w:numId w:val="1"/>
        </w:numPr>
        <w:jc w:val="both"/>
        <w:rPr>
          <w:sz w:val="22"/>
          <w:szCs w:val="22"/>
        </w:rPr>
      </w:pPr>
      <w:r w:rsidRPr="00A54A4F">
        <w:rPr>
          <w:sz w:val="22"/>
          <w:szCs w:val="22"/>
        </w:rPr>
        <w:t>Účastníci této smlouvy prohlašují, že si text smlouvy důkladně přečetli, s obsahem souhlasí a že tato smlouva byla uzavřena podle jejich skutečné, svobodné a vážné vůle na důkaz toho pod ni připojují své podpisy.</w:t>
      </w:r>
    </w:p>
    <w:p w:rsidR="007F2F27" w:rsidRDefault="007F2F27" w:rsidP="007F2F27">
      <w:pPr>
        <w:pStyle w:val="Odstavecseseznamem"/>
        <w:rPr>
          <w:sz w:val="22"/>
          <w:szCs w:val="22"/>
        </w:rPr>
      </w:pPr>
    </w:p>
    <w:p w:rsidR="007F2F27" w:rsidRDefault="007F2F27" w:rsidP="007F2F27">
      <w:pPr>
        <w:pStyle w:val="Odstavecseseznamem"/>
        <w:rPr>
          <w:sz w:val="22"/>
          <w:szCs w:val="22"/>
        </w:rPr>
      </w:pPr>
    </w:p>
    <w:p w:rsidR="007F2F27" w:rsidRPr="00A54A4F" w:rsidRDefault="007F2F27" w:rsidP="007F2F27">
      <w:pPr>
        <w:tabs>
          <w:tab w:val="num" w:pos="900"/>
        </w:tabs>
        <w:rPr>
          <w:sz w:val="22"/>
          <w:szCs w:val="22"/>
        </w:rPr>
      </w:pPr>
    </w:p>
    <w:p w:rsidR="007F2F27" w:rsidRPr="00A54A4F" w:rsidRDefault="007F2F27" w:rsidP="007F2F27">
      <w:pPr>
        <w:tabs>
          <w:tab w:val="num" w:pos="900"/>
        </w:tabs>
        <w:ind w:left="360"/>
        <w:rPr>
          <w:sz w:val="22"/>
          <w:szCs w:val="22"/>
        </w:rPr>
      </w:pPr>
      <w:r w:rsidRPr="00A54A4F">
        <w:rPr>
          <w:sz w:val="22"/>
          <w:szCs w:val="22"/>
        </w:rPr>
        <w:t>V Praze dne</w:t>
      </w:r>
      <w:r w:rsidR="001A4060">
        <w:rPr>
          <w:sz w:val="22"/>
          <w:szCs w:val="22"/>
        </w:rPr>
        <w:t xml:space="preserve"> 25.2.2019</w:t>
      </w:r>
      <w:r w:rsidRPr="00A54A4F">
        <w:rPr>
          <w:sz w:val="22"/>
          <w:szCs w:val="22"/>
        </w:rPr>
        <w:tab/>
      </w:r>
      <w:r w:rsidRPr="00A54A4F">
        <w:rPr>
          <w:sz w:val="22"/>
          <w:szCs w:val="22"/>
        </w:rPr>
        <w:tab/>
      </w:r>
      <w:r w:rsidRPr="00A54A4F">
        <w:rPr>
          <w:sz w:val="22"/>
          <w:szCs w:val="22"/>
        </w:rPr>
        <w:tab/>
      </w:r>
      <w:r w:rsidRPr="00A54A4F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A54A4F">
        <w:rPr>
          <w:sz w:val="22"/>
          <w:szCs w:val="22"/>
        </w:rPr>
        <w:t>V </w:t>
      </w:r>
      <w:r>
        <w:rPr>
          <w:sz w:val="22"/>
          <w:szCs w:val="22"/>
        </w:rPr>
        <w:t>Trutnově</w:t>
      </w:r>
      <w:r w:rsidRPr="00A54A4F">
        <w:rPr>
          <w:sz w:val="22"/>
          <w:szCs w:val="22"/>
        </w:rPr>
        <w:t xml:space="preserve"> dne </w:t>
      </w:r>
      <w:r w:rsidR="001A4060">
        <w:rPr>
          <w:sz w:val="22"/>
          <w:szCs w:val="22"/>
        </w:rPr>
        <w:t>11.3.2019</w:t>
      </w:r>
    </w:p>
    <w:p w:rsidR="007F2F27" w:rsidRPr="00A54A4F" w:rsidRDefault="007F2F27" w:rsidP="007F2F27">
      <w:pPr>
        <w:pStyle w:val="Normlnweb"/>
        <w:ind w:left="720"/>
        <w:rPr>
          <w:sz w:val="22"/>
          <w:szCs w:val="22"/>
        </w:rPr>
      </w:pPr>
    </w:p>
    <w:tbl>
      <w:tblPr>
        <w:tblW w:w="9626" w:type="dxa"/>
        <w:tblInd w:w="468" w:type="dxa"/>
        <w:tblLook w:val="01E0" w:firstRow="1" w:lastRow="1" w:firstColumn="1" w:lastColumn="1" w:noHBand="0" w:noVBand="0"/>
      </w:tblPr>
      <w:tblGrid>
        <w:gridCol w:w="4890"/>
        <w:gridCol w:w="4736"/>
      </w:tblGrid>
      <w:tr w:rsidR="007F2F27" w:rsidRPr="00B348AE" w:rsidTr="00D62A97">
        <w:tc>
          <w:tcPr>
            <w:tcW w:w="4890" w:type="dxa"/>
          </w:tcPr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J&amp;J:</w:t>
            </w: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___________________________</w:t>
            </w:r>
          </w:p>
          <w:p w:rsidR="007F2F27" w:rsidRDefault="007F2F27" w:rsidP="00D62A97">
            <w:pPr>
              <w:ind w:right="1440"/>
              <w:jc w:val="both"/>
              <w:rPr>
                <w:rStyle w:val="platne1"/>
                <w:bCs/>
                <w:sz w:val="22"/>
                <w:szCs w:val="22"/>
              </w:rPr>
            </w:pPr>
            <w:r w:rsidRPr="00B348AE">
              <w:rPr>
                <w:rStyle w:val="platne1"/>
                <w:bCs/>
                <w:sz w:val="22"/>
                <w:szCs w:val="22"/>
              </w:rPr>
              <w:t>Johnson &amp; Johnson, s.r.o.</w:t>
            </w: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</w:tc>
        <w:tc>
          <w:tcPr>
            <w:tcW w:w="4736" w:type="dxa"/>
          </w:tcPr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Odběratel:</w:t>
            </w: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____________________________</w:t>
            </w:r>
          </w:p>
          <w:p w:rsidR="007F2F27" w:rsidRPr="00745235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745235">
              <w:rPr>
                <w:sz w:val="22"/>
                <w:szCs w:val="22"/>
              </w:rPr>
              <w:t>Oblastní nemocnice Trutnov a.s.</w:t>
            </w:r>
          </w:p>
        </w:tc>
      </w:tr>
    </w:tbl>
    <w:p w:rsidR="007F2F27" w:rsidRPr="00A54A4F" w:rsidRDefault="007F2F27" w:rsidP="007F2F27">
      <w:pPr>
        <w:pStyle w:val="Normlnweb"/>
        <w:rPr>
          <w:sz w:val="22"/>
          <w:szCs w:val="22"/>
        </w:rPr>
      </w:pPr>
    </w:p>
    <w:p w:rsidR="007F2F27" w:rsidRPr="00A54A4F" w:rsidRDefault="007F2F27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</w:p>
    <w:p w:rsidR="007F2F27" w:rsidRDefault="007F2F27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</w:p>
    <w:p w:rsidR="00AD6702" w:rsidRDefault="00AD6702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</w:p>
    <w:p w:rsidR="00AD6702" w:rsidRPr="00A54A4F" w:rsidRDefault="00AD6702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</w:p>
    <w:p w:rsidR="007F2F27" w:rsidRPr="00A54A4F" w:rsidRDefault="007F2F27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</w:p>
    <w:p w:rsidR="007F2F27" w:rsidRDefault="007F2F27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</w:p>
    <w:p w:rsidR="00D16647" w:rsidRDefault="00D16647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</w:p>
    <w:p w:rsidR="00D16647" w:rsidRPr="00A54A4F" w:rsidRDefault="00D16647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</w:p>
    <w:p w:rsidR="007F2F27" w:rsidRPr="00A54A4F" w:rsidRDefault="007F2F27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</w:p>
    <w:p w:rsidR="007F2F27" w:rsidRPr="00A54A4F" w:rsidRDefault="007F2F27" w:rsidP="007F2F27">
      <w:pPr>
        <w:pStyle w:val="Normlnweb"/>
        <w:ind w:left="540"/>
        <w:jc w:val="center"/>
        <w:rPr>
          <w:b/>
          <w:bCs/>
          <w:sz w:val="28"/>
          <w:szCs w:val="28"/>
        </w:rPr>
      </w:pPr>
      <w:r w:rsidRPr="00A54A4F">
        <w:rPr>
          <w:b/>
          <w:bCs/>
          <w:sz w:val="28"/>
          <w:szCs w:val="28"/>
        </w:rPr>
        <w:lastRenderedPageBreak/>
        <w:t xml:space="preserve">PŘÍLOHA č. 1 </w:t>
      </w:r>
    </w:p>
    <w:p w:rsidR="007F2F27" w:rsidRDefault="007F2F27" w:rsidP="007F2F27">
      <w:pPr>
        <w:pStyle w:val="Normlnweb"/>
        <w:rPr>
          <w:sz w:val="22"/>
          <w:szCs w:val="22"/>
        </w:rPr>
      </w:pPr>
      <w:r>
        <w:rPr>
          <w:sz w:val="22"/>
          <w:szCs w:val="22"/>
        </w:rPr>
        <w:t>Kupní</w:t>
      </w:r>
      <w:r w:rsidRPr="00F74819">
        <w:rPr>
          <w:sz w:val="22"/>
          <w:szCs w:val="22"/>
        </w:rPr>
        <w:t xml:space="preserve"> ceny jsou bez DPH.</w:t>
      </w:r>
    </w:p>
    <w:p w:rsidR="007F2F27" w:rsidRPr="00A54A4F" w:rsidRDefault="007F2F27" w:rsidP="007F2F27">
      <w:pPr>
        <w:pStyle w:val="Normlnweb"/>
        <w:rPr>
          <w:sz w:val="22"/>
          <w:szCs w:val="22"/>
        </w:rPr>
      </w:pPr>
      <w:r w:rsidRPr="00A54A4F">
        <w:rPr>
          <w:sz w:val="22"/>
          <w:szCs w:val="22"/>
        </w:rPr>
        <w:t>Specifikace Předmětu koupě:</w:t>
      </w:r>
    </w:p>
    <w:tbl>
      <w:tblPr>
        <w:tblStyle w:val="Svtlseznam"/>
        <w:tblW w:w="9180" w:type="dxa"/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1580"/>
        <w:gridCol w:w="850"/>
        <w:gridCol w:w="1985"/>
        <w:gridCol w:w="1417"/>
      </w:tblGrid>
      <w:tr w:rsidR="007F2F27" w:rsidRPr="00A54A4F" w:rsidTr="00D62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7F2F27" w:rsidRPr="00A54A4F" w:rsidRDefault="00D16647" w:rsidP="00D62A9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Obj.č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7F2F27" w:rsidRPr="00A54A4F" w:rsidRDefault="007F2F27" w:rsidP="00D62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proofErr w:type="spellStart"/>
            <w:r w:rsidRPr="00A54A4F">
              <w:rPr>
                <w:color w:val="000000"/>
                <w:sz w:val="22"/>
                <w:szCs w:val="22"/>
              </w:rPr>
              <w:t>Název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</w:tcPr>
          <w:p w:rsidR="007F2F27" w:rsidRPr="00A54A4F" w:rsidRDefault="007F2F27" w:rsidP="00D62A9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54A4F">
              <w:rPr>
                <w:color w:val="000000"/>
                <w:sz w:val="22"/>
                <w:szCs w:val="22"/>
              </w:rPr>
              <w:t>Výrobní</w:t>
            </w:r>
            <w:proofErr w:type="spellEnd"/>
            <w:r w:rsidRPr="00A54A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4A4F">
              <w:rPr>
                <w:color w:val="000000"/>
                <w:sz w:val="22"/>
                <w:szCs w:val="22"/>
              </w:rPr>
              <w:t>číslo</w:t>
            </w:r>
            <w:proofErr w:type="spellEnd"/>
          </w:p>
        </w:tc>
        <w:tc>
          <w:tcPr>
            <w:tcW w:w="850" w:type="dxa"/>
          </w:tcPr>
          <w:p w:rsidR="007F2F27" w:rsidRPr="00A54A4F" w:rsidRDefault="007F2F27" w:rsidP="00D62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54A4F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:rsidR="007F2F27" w:rsidRPr="00A54A4F" w:rsidRDefault="007F2F27" w:rsidP="00D62A97">
            <w:pPr>
              <w:jc w:val="center"/>
              <w:rPr>
                <w:sz w:val="22"/>
                <w:szCs w:val="22"/>
              </w:rPr>
            </w:pPr>
            <w:r w:rsidRPr="00A54A4F">
              <w:rPr>
                <w:sz w:val="22"/>
                <w:szCs w:val="22"/>
              </w:rPr>
              <w:t>Cena</w:t>
            </w:r>
          </w:p>
          <w:p w:rsidR="007F2F27" w:rsidRPr="00A54A4F" w:rsidRDefault="007F2F27" w:rsidP="00D62A97">
            <w:pPr>
              <w:jc w:val="center"/>
              <w:rPr>
                <w:color w:val="000000"/>
                <w:sz w:val="22"/>
                <w:szCs w:val="22"/>
              </w:rPr>
            </w:pPr>
            <w:r w:rsidRPr="00A54A4F">
              <w:rPr>
                <w:sz w:val="22"/>
                <w:szCs w:val="22"/>
              </w:rPr>
              <w:t>bez DPH v </w:t>
            </w:r>
            <w:proofErr w:type="spellStart"/>
            <w:r w:rsidRPr="00A54A4F">
              <w:rPr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1417" w:type="dxa"/>
          </w:tcPr>
          <w:p w:rsidR="007F2F27" w:rsidRPr="00A54A4F" w:rsidRDefault="007F2F27" w:rsidP="00D62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VZP </w:t>
            </w:r>
            <w:proofErr w:type="spellStart"/>
            <w:r>
              <w:rPr>
                <w:sz w:val="22"/>
                <w:szCs w:val="22"/>
              </w:rPr>
              <w:t>kód</w:t>
            </w:r>
            <w:proofErr w:type="spellEnd"/>
          </w:p>
        </w:tc>
      </w:tr>
      <w:tr w:rsidR="007F2F27" w:rsidRPr="00A54A4F" w:rsidTr="00D62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7F2F27" w:rsidRPr="00095420" w:rsidRDefault="00D16647" w:rsidP="00D62A97">
            <w:pPr>
              <w:jc w:val="center"/>
            </w:pPr>
            <w:r w:rsidRPr="00095420">
              <w:rPr>
                <w:sz w:val="22"/>
                <w:szCs w:val="22"/>
              </w:rPr>
              <w:t>530.710</w:t>
            </w:r>
          </w:p>
        </w:tc>
        <w:tc>
          <w:tcPr>
            <w:tcW w:w="2340" w:type="dxa"/>
          </w:tcPr>
          <w:p w:rsidR="007F2F27" w:rsidRPr="00095420" w:rsidRDefault="00D16647" w:rsidP="00095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420">
              <w:rPr>
                <w:sz w:val="22"/>
                <w:szCs w:val="22"/>
              </w:rPr>
              <w:t xml:space="preserve">Battery Oscillator II, </w:t>
            </w:r>
            <w:proofErr w:type="spellStart"/>
            <w:r w:rsidRPr="00095420">
              <w:rPr>
                <w:sz w:val="22"/>
                <w:szCs w:val="22"/>
              </w:rPr>
              <w:t>rukojeť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</w:tcPr>
          <w:p w:rsidR="007F2F27" w:rsidRPr="00095420" w:rsidRDefault="007F2F27" w:rsidP="00D62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F2F27" w:rsidRPr="00095420" w:rsidRDefault="007F2F27" w:rsidP="00D62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420">
              <w:rPr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:rsidR="007F2F27" w:rsidRPr="00095420" w:rsidRDefault="00D16647" w:rsidP="00D16647">
            <w:pPr>
              <w:jc w:val="center"/>
              <w:rPr>
                <w:sz w:val="22"/>
                <w:szCs w:val="22"/>
              </w:rPr>
            </w:pPr>
            <w:r w:rsidRPr="00095420">
              <w:rPr>
                <w:sz w:val="22"/>
                <w:szCs w:val="22"/>
              </w:rPr>
              <w:t>100368,00</w:t>
            </w:r>
          </w:p>
          <w:p w:rsidR="00D16647" w:rsidRPr="00095420" w:rsidRDefault="00D16647" w:rsidP="00D16647">
            <w:pPr>
              <w:jc w:val="center"/>
            </w:pPr>
          </w:p>
        </w:tc>
        <w:tc>
          <w:tcPr>
            <w:tcW w:w="1417" w:type="dxa"/>
          </w:tcPr>
          <w:p w:rsidR="007F2F27" w:rsidRPr="00095420" w:rsidRDefault="007F2F27" w:rsidP="00D62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5420">
              <w:rPr>
                <w:sz w:val="22"/>
                <w:szCs w:val="22"/>
              </w:rPr>
              <w:t>-</w:t>
            </w:r>
          </w:p>
        </w:tc>
      </w:tr>
      <w:tr w:rsidR="007F2F27" w:rsidRPr="00A54A4F" w:rsidTr="00D62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7F2F27" w:rsidRPr="00095420" w:rsidRDefault="00095420" w:rsidP="00D62A97">
            <w:pPr>
              <w:jc w:val="center"/>
            </w:pPr>
            <w:r>
              <w:rPr>
                <w:sz w:val="22"/>
                <w:szCs w:val="22"/>
              </w:rPr>
              <w:t>530.690</w:t>
            </w:r>
          </w:p>
        </w:tc>
        <w:tc>
          <w:tcPr>
            <w:tcW w:w="2340" w:type="dxa"/>
          </w:tcPr>
          <w:p w:rsidR="007F2F27" w:rsidRPr="00095420" w:rsidRDefault="00095420" w:rsidP="00095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Bateriové</w:t>
            </w:r>
            <w:proofErr w:type="spellEnd"/>
            <w:r>
              <w:t xml:space="preserve"> </w:t>
            </w:r>
            <w:proofErr w:type="spellStart"/>
            <w:r>
              <w:t>pouzdro</w:t>
            </w:r>
            <w:proofErr w:type="spellEnd"/>
            <w:r>
              <w:t xml:space="preserve"> pro Battery Power Line 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</w:tcPr>
          <w:p w:rsidR="007F2F27" w:rsidRPr="00095420" w:rsidRDefault="007F2F27" w:rsidP="00D62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F2F27" w:rsidRPr="00095420" w:rsidRDefault="00095420" w:rsidP="00D62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:rsidR="007F2F27" w:rsidRPr="00095420" w:rsidRDefault="00095420" w:rsidP="00D62A97">
            <w:pPr>
              <w:jc w:val="center"/>
            </w:pPr>
            <w:r>
              <w:rPr>
                <w:sz w:val="22"/>
                <w:szCs w:val="22"/>
              </w:rPr>
              <w:t>10440,00</w:t>
            </w:r>
          </w:p>
        </w:tc>
        <w:tc>
          <w:tcPr>
            <w:tcW w:w="1417" w:type="dxa"/>
          </w:tcPr>
          <w:p w:rsidR="007F2F27" w:rsidRPr="00095420" w:rsidRDefault="007F2F27" w:rsidP="00D62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542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420">
              <w:rPr>
                <w:sz w:val="22"/>
                <w:szCs w:val="22"/>
              </w:rPr>
              <w:instrText xml:space="preserve"> FORMTEXT </w:instrText>
            </w:r>
            <w:r w:rsidRPr="00095420">
              <w:rPr>
                <w:sz w:val="22"/>
                <w:szCs w:val="22"/>
              </w:rPr>
            </w:r>
            <w:r w:rsidRPr="00095420">
              <w:rPr>
                <w:sz w:val="22"/>
                <w:szCs w:val="22"/>
              </w:rPr>
              <w:fldChar w:fldCharType="separate"/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sz w:val="22"/>
                <w:szCs w:val="22"/>
              </w:rPr>
              <w:fldChar w:fldCharType="end"/>
            </w:r>
          </w:p>
        </w:tc>
      </w:tr>
      <w:tr w:rsidR="007F2F27" w:rsidRPr="00A54A4F" w:rsidTr="00D62A97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7F2F27" w:rsidRPr="00095420" w:rsidRDefault="00095420" w:rsidP="00D62A97">
            <w:pPr>
              <w:jc w:val="center"/>
            </w:pPr>
            <w:r>
              <w:rPr>
                <w:sz w:val="22"/>
                <w:szCs w:val="22"/>
              </w:rPr>
              <w:t>530.630</w:t>
            </w:r>
          </w:p>
        </w:tc>
        <w:tc>
          <w:tcPr>
            <w:tcW w:w="2340" w:type="dxa"/>
          </w:tcPr>
          <w:p w:rsidR="007F2F27" w:rsidRPr="00095420" w:rsidRDefault="00095420" w:rsidP="00D62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sz w:val="22"/>
                <w:szCs w:val="22"/>
              </w:rPr>
              <w:t>Akumulátor</w:t>
            </w:r>
            <w:proofErr w:type="spellEnd"/>
            <w:r>
              <w:rPr>
                <w:sz w:val="22"/>
                <w:szCs w:val="22"/>
              </w:rPr>
              <w:t xml:space="preserve"> pro Battery Power Line 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</w:tcPr>
          <w:p w:rsidR="007F2F27" w:rsidRPr="00095420" w:rsidRDefault="007F2F27" w:rsidP="00D62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F2F27" w:rsidRPr="00095420" w:rsidRDefault="00095420" w:rsidP="00095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:rsidR="007F2F27" w:rsidRPr="00095420" w:rsidRDefault="00095420" w:rsidP="00D62A97">
            <w:pPr>
              <w:jc w:val="center"/>
            </w:pPr>
            <w:r>
              <w:rPr>
                <w:sz w:val="22"/>
                <w:szCs w:val="22"/>
              </w:rPr>
              <w:t>12150,00</w:t>
            </w:r>
          </w:p>
        </w:tc>
        <w:tc>
          <w:tcPr>
            <w:tcW w:w="1417" w:type="dxa"/>
          </w:tcPr>
          <w:p w:rsidR="007F2F27" w:rsidRPr="00095420" w:rsidRDefault="007F2F27" w:rsidP="00D62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542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420">
              <w:rPr>
                <w:sz w:val="22"/>
                <w:szCs w:val="22"/>
              </w:rPr>
              <w:instrText xml:space="preserve"> FORMTEXT </w:instrText>
            </w:r>
            <w:r w:rsidRPr="00095420">
              <w:rPr>
                <w:sz w:val="22"/>
                <w:szCs w:val="22"/>
              </w:rPr>
            </w:r>
            <w:r w:rsidRPr="00095420">
              <w:rPr>
                <w:sz w:val="22"/>
                <w:szCs w:val="22"/>
              </w:rPr>
              <w:fldChar w:fldCharType="separate"/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sz w:val="22"/>
                <w:szCs w:val="22"/>
              </w:rPr>
              <w:fldChar w:fldCharType="end"/>
            </w:r>
          </w:p>
        </w:tc>
      </w:tr>
    </w:tbl>
    <w:p w:rsidR="007F2F27" w:rsidRDefault="007F2F27" w:rsidP="007F2F27">
      <w:pPr>
        <w:jc w:val="center"/>
      </w:pPr>
    </w:p>
    <w:p w:rsidR="007F2F27" w:rsidRDefault="007F2F27" w:rsidP="007F2F27">
      <w:pPr>
        <w:jc w:val="center"/>
      </w:pPr>
    </w:p>
    <w:p w:rsidR="007F2F27" w:rsidRPr="00A54A4F" w:rsidRDefault="007F2F27" w:rsidP="007F2F27">
      <w:pPr>
        <w:jc w:val="center"/>
      </w:pPr>
    </w:p>
    <w:p w:rsidR="007F2F27" w:rsidRPr="00A54A4F" w:rsidRDefault="007F2F27" w:rsidP="007F2F27">
      <w:pPr>
        <w:jc w:val="center"/>
      </w:pPr>
    </w:p>
    <w:p w:rsidR="007F2F27" w:rsidRPr="00A54A4F" w:rsidRDefault="007F2F27" w:rsidP="007F2F27">
      <w:pPr>
        <w:tabs>
          <w:tab w:val="num" w:pos="900"/>
        </w:tabs>
        <w:rPr>
          <w:sz w:val="22"/>
          <w:szCs w:val="22"/>
        </w:rPr>
      </w:pPr>
      <w:r w:rsidRPr="00A54A4F">
        <w:rPr>
          <w:sz w:val="22"/>
          <w:szCs w:val="22"/>
        </w:rPr>
        <w:t>V Praze dne</w:t>
      </w:r>
      <w:r w:rsidR="001A4060">
        <w:rPr>
          <w:sz w:val="22"/>
          <w:szCs w:val="22"/>
        </w:rPr>
        <w:t xml:space="preserve"> 25.2.2019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AD6702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AD6702">
        <w:rPr>
          <w:sz w:val="22"/>
          <w:szCs w:val="22"/>
        </w:rPr>
        <w:t xml:space="preserve">          </w:t>
      </w:r>
      <w:r w:rsidRPr="00A54A4F">
        <w:rPr>
          <w:sz w:val="22"/>
          <w:szCs w:val="22"/>
        </w:rPr>
        <w:t>V </w:t>
      </w:r>
      <w:proofErr w:type="gramStart"/>
      <w:r w:rsidR="00AD6702">
        <w:rPr>
          <w:sz w:val="22"/>
          <w:szCs w:val="22"/>
        </w:rPr>
        <w:t>Trutnově</w:t>
      </w:r>
      <w:r>
        <w:rPr>
          <w:sz w:val="22"/>
          <w:szCs w:val="22"/>
        </w:rPr>
        <w:t xml:space="preserve"> </w:t>
      </w:r>
      <w:r w:rsidRPr="00A54A4F">
        <w:rPr>
          <w:sz w:val="22"/>
          <w:szCs w:val="22"/>
        </w:rPr>
        <w:t xml:space="preserve"> dne</w:t>
      </w:r>
      <w:proofErr w:type="gramEnd"/>
      <w:r w:rsidRPr="00A54A4F">
        <w:rPr>
          <w:sz w:val="22"/>
          <w:szCs w:val="22"/>
        </w:rPr>
        <w:t xml:space="preserve"> </w:t>
      </w:r>
      <w:r w:rsidR="001A4060">
        <w:rPr>
          <w:sz w:val="22"/>
          <w:szCs w:val="22"/>
        </w:rPr>
        <w:t>11.3.2019</w:t>
      </w:r>
      <w:r>
        <w:rPr>
          <w:sz w:val="22"/>
          <w:szCs w:val="22"/>
        </w:rPr>
        <w:br/>
      </w:r>
    </w:p>
    <w:tbl>
      <w:tblPr>
        <w:tblW w:w="9626" w:type="dxa"/>
        <w:tblLook w:val="01E0" w:firstRow="1" w:lastRow="1" w:firstColumn="1" w:lastColumn="1" w:noHBand="0" w:noVBand="0"/>
      </w:tblPr>
      <w:tblGrid>
        <w:gridCol w:w="4890"/>
        <w:gridCol w:w="4736"/>
      </w:tblGrid>
      <w:tr w:rsidR="007F2F27" w:rsidRPr="00B348AE" w:rsidTr="00D62A97">
        <w:tc>
          <w:tcPr>
            <w:tcW w:w="4890" w:type="dxa"/>
          </w:tcPr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J&amp;J:</w:t>
            </w: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___________________________</w:t>
            </w:r>
          </w:p>
          <w:p w:rsidR="007F2F27" w:rsidRDefault="007F2F27" w:rsidP="00D62A97">
            <w:pPr>
              <w:ind w:right="1440"/>
              <w:jc w:val="both"/>
              <w:rPr>
                <w:rStyle w:val="platne1"/>
                <w:bCs/>
                <w:sz w:val="22"/>
                <w:szCs w:val="22"/>
              </w:rPr>
            </w:pPr>
            <w:r w:rsidRPr="00B348AE">
              <w:rPr>
                <w:rStyle w:val="platne1"/>
                <w:bCs/>
                <w:sz w:val="22"/>
                <w:szCs w:val="22"/>
              </w:rPr>
              <w:t>Johnson &amp; Johnson, s.r.o.</w:t>
            </w: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</w:tc>
        <w:tc>
          <w:tcPr>
            <w:tcW w:w="4736" w:type="dxa"/>
          </w:tcPr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Odběratel:</w:t>
            </w: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____________________________</w:t>
            </w:r>
          </w:p>
          <w:p w:rsidR="007F2F27" w:rsidRPr="0021444C" w:rsidRDefault="007F2F27" w:rsidP="00D62A97">
            <w:pPr>
              <w:ind w:right="1440"/>
              <w:jc w:val="both"/>
              <w:rPr>
                <w:noProof/>
                <w:sz w:val="22"/>
                <w:szCs w:val="22"/>
              </w:rPr>
            </w:pPr>
            <w:r w:rsidRPr="0021444C">
              <w:rPr>
                <w:noProof/>
                <w:sz w:val="22"/>
                <w:szCs w:val="22"/>
              </w:rPr>
              <w:t>Oblastní nemocnice Trutnov a.s.</w:t>
            </w:r>
          </w:p>
          <w:p w:rsidR="007F2F27" w:rsidRPr="0079455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</w:tc>
      </w:tr>
    </w:tbl>
    <w:p w:rsidR="007F2F27" w:rsidRPr="00A54A4F" w:rsidRDefault="007F2F27" w:rsidP="007F2F27">
      <w:pPr>
        <w:jc w:val="center"/>
      </w:pPr>
    </w:p>
    <w:p w:rsidR="007F2F27" w:rsidRPr="00A54A4F" w:rsidRDefault="007F2F27" w:rsidP="007F2F27">
      <w:pPr>
        <w:jc w:val="center"/>
      </w:pPr>
    </w:p>
    <w:p w:rsidR="007F2F27" w:rsidRPr="00A54A4F" w:rsidRDefault="007F2F27" w:rsidP="007F2F27">
      <w:pPr>
        <w:jc w:val="center"/>
      </w:pPr>
    </w:p>
    <w:p w:rsidR="007F2F27" w:rsidRPr="00A54A4F" w:rsidRDefault="007F2F27" w:rsidP="007F2F27">
      <w:pPr>
        <w:jc w:val="center"/>
      </w:pPr>
    </w:p>
    <w:p w:rsidR="007F2F27" w:rsidRDefault="007F2F27" w:rsidP="007F2F27">
      <w:pPr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F2F27" w:rsidRDefault="007F2F27" w:rsidP="007F2F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PŘÍLOHA č. 2</w:t>
      </w:r>
      <w:r w:rsidRPr="00A54A4F">
        <w:rPr>
          <w:b/>
          <w:bCs/>
          <w:sz w:val="28"/>
          <w:szCs w:val="28"/>
        </w:rPr>
        <w:t xml:space="preserve"> </w:t>
      </w:r>
    </w:p>
    <w:p w:rsidR="007F2F27" w:rsidRDefault="007F2F27" w:rsidP="007F2F27">
      <w:pPr>
        <w:jc w:val="center"/>
        <w:rPr>
          <w:b/>
          <w:bCs/>
          <w:sz w:val="28"/>
          <w:szCs w:val="28"/>
        </w:rPr>
      </w:pPr>
    </w:p>
    <w:p w:rsidR="007F2F27" w:rsidRPr="00A54A4F" w:rsidRDefault="007F2F27" w:rsidP="007F2F27">
      <w:pPr>
        <w:jc w:val="center"/>
        <w:rPr>
          <w:noProof/>
          <w:sz w:val="28"/>
          <w:szCs w:val="28"/>
        </w:rPr>
      </w:pPr>
      <w:r w:rsidRPr="00A54A4F">
        <w:rPr>
          <w:b/>
          <w:noProof/>
          <w:sz w:val="28"/>
          <w:szCs w:val="28"/>
        </w:rPr>
        <w:t>PŘEDÁVACÍ PROTOKOL</w:t>
      </w:r>
    </w:p>
    <w:p w:rsidR="007F2F27" w:rsidRPr="00A54A4F" w:rsidRDefault="007F2F27" w:rsidP="007F2F27">
      <w:pPr>
        <w:rPr>
          <w:b/>
          <w:noProof/>
          <w:sz w:val="22"/>
          <w:szCs w:val="22"/>
        </w:rPr>
      </w:pPr>
    </w:p>
    <w:p w:rsidR="007F2F27" w:rsidRPr="00A54A4F" w:rsidRDefault="007F2F27" w:rsidP="007F2F27">
      <w:pPr>
        <w:rPr>
          <w:b/>
          <w:noProof/>
          <w:sz w:val="22"/>
          <w:szCs w:val="22"/>
        </w:rPr>
      </w:pPr>
      <w:r w:rsidRPr="00A54A4F">
        <w:rPr>
          <w:b/>
          <w:noProof/>
          <w:sz w:val="22"/>
          <w:szCs w:val="22"/>
        </w:rPr>
        <w:t xml:space="preserve">Předávající: </w:t>
      </w:r>
    </w:p>
    <w:p w:rsidR="007F2F27" w:rsidRPr="00A54A4F" w:rsidRDefault="007F2F27" w:rsidP="007F2F2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Johnson &amp; Johnson, s.r.o.</w:t>
      </w:r>
      <w:r w:rsidRPr="00A54A4F">
        <w:rPr>
          <w:noProof/>
          <w:sz w:val="22"/>
          <w:szCs w:val="22"/>
        </w:rPr>
        <w:t xml:space="preserve"> </w:t>
      </w:r>
    </w:p>
    <w:p w:rsidR="007F2F27" w:rsidRPr="00A54A4F" w:rsidRDefault="007F2F27" w:rsidP="007F2F27">
      <w:pPr>
        <w:rPr>
          <w:noProof/>
          <w:sz w:val="22"/>
          <w:szCs w:val="22"/>
        </w:rPr>
      </w:pPr>
      <w:r w:rsidRPr="00A54A4F">
        <w:rPr>
          <w:noProof/>
          <w:sz w:val="22"/>
          <w:szCs w:val="22"/>
        </w:rPr>
        <w:t xml:space="preserve">se sídlem: </w:t>
      </w:r>
      <w:r w:rsidRPr="00A54A4F">
        <w:rPr>
          <w:rStyle w:val="platne1"/>
          <w:sz w:val="22"/>
          <w:szCs w:val="22"/>
        </w:rPr>
        <w:t>Praha 5, Karla Engliše 3201/6, PSČ 150 00</w:t>
      </w:r>
      <w:r w:rsidRPr="00A54A4F">
        <w:rPr>
          <w:noProof/>
          <w:sz w:val="22"/>
          <w:szCs w:val="22"/>
        </w:rPr>
        <w:t xml:space="preserve"> </w:t>
      </w:r>
    </w:p>
    <w:p w:rsidR="007F2F27" w:rsidRPr="00A54A4F" w:rsidRDefault="007F2F27" w:rsidP="007F2F27">
      <w:pPr>
        <w:rPr>
          <w:noProof/>
          <w:sz w:val="22"/>
          <w:szCs w:val="22"/>
        </w:rPr>
      </w:pPr>
      <w:r w:rsidRPr="00A54A4F">
        <w:rPr>
          <w:noProof/>
          <w:sz w:val="22"/>
          <w:szCs w:val="22"/>
        </w:rPr>
        <w:t>IČ: 41193075,</w:t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DIČ: CZ 41193075</w:t>
      </w:r>
      <w:r w:rsidRPr="00A54A4F">
        <w:rPr>
          <w:noProof/>
          <w:sz w:val="22"/>
          <w:szCs w:val="22"/>
        </w:rPr>
        <w:t xml:space="preserve"> </w:t>
      </w:r>
    </w:p>
    <w:p w:rsidR="007F2F27" w:rsidRPr="0087437E" w:rsidRDefault="007F2F27" w:rsidP="007F2F27">
      <w:pPr>
        <w:rPr>
          <w:b/>
          <w:noProof/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 xml:space="preserve">Zastoupený </w:t>
      </w:r>
      <w:r w:rsidRPr="0087437E">
        <w:rPr>
          <w:noProof/>
          <w:sz w:val="22"/>
          <w:szCs w:val="22"/>
          <w:u w:val="single"/>
        </w:rPr>
        <w:t>:</w:t>
      </w:r>
      <w:proofErr w:type="gramEnd"/>
      <w:r w:rsidRPr="0087437E">
        <w:rPr>
          <w:noProof/>
          <w:sz w:val="22"/>
          <w:szCs w:val="22"/>
          <w:u w:val="thick"/>
        </w:rPr>
        <w:t xml:space="preserve"> </w:t>
      </w:r>
      <w:r w:rsidR="00924AFD">
        <w:rPr>
          <w:noProof/>
          <w:sz w:val="22"/>
          <w:szCs w:val="22"/>
        </w:rPr>
        <w:t>xxxx</w:t>
      </w:r>
      <w:r w:rsidRPr="007F2F27">
        <w:rPr>
          <w:noProof/>
          <w:sz w:val="22"/>
          <w:szCs w:val="22"/>
          <w:u w:val="thick"/>
        </w:rPr>
        <w:t xml:space="preserve">                             </w:t>
      </w:r>
      <w:r w:rsidRPr="007F2F27">
        <w:rPr>
          <w:noProof/>
          <w:sz w:val="22"/>
          <w:szCs w:val="22"/>
          <w:u w:val="single"/>
        </w:rPr>
        <w:t xml:space="preserve">                              </w:t>
      </w:r>
    </w:p>
    <w:p w:rsidR="007F2F27" w:rsidRPr="0087437E" w:rsidRDefault="007F2F27" w:rsidP="007F2F27">
      <w:pPr>
        <w:rPr>
          <w:b/>
          <w:noProof/>
          <w:sz w:val="22"/>
          <w:szCs w:val="22"/>
          <w:u w:val="single"/>
        </w:rPr>
      </w:pPr>
    </w:p>
    <w:p w:rsidR="007F2F27" w:rsidRPr="00A54A4F" w:rsidRDefault="007F2F27" w:rsidP="007F2F27">
      <w:pPr>
        <w:rPr>
          <w:b/>
          <w:noProof/>
          <w:sz w:val="22"/>
          <w:szCs w:val="22"/>
        </w:rPr>
      </w:pPr>
      <w:r w:rsidRPr="00A54A4F">
        <w:rPr>
          <w:b/>
          <w:noProof/>
          <w:sz w:val="22"/>
          <w:szCs w:val="22"/>
        </w:rPr>
        <w:t xml:space="preserve">Přebírající: </w:t>
      </w:r>
    </w:p>
    <w:p w:rsidR="007F2F27" w:rsidRDefault="007F2F27" w:rsidP="007F2F27">
      <w:pPr>
        <w:rPr>
          <w:sz w:val="22"/>
          <w:szCs w:val="22"/>
        </w:rPr>
      </w:pPr>
      <w:r>
        <w:t>Oblastní nemocnice Trutnov a.s.</w:t>
      </w:r>
    </w:p>
    <w:p w:rsidR="007F2F27" w:rsidRPr="00A54A4F" w:rsidRDefault="007F2F27" w:rsidP="007F2F27">
      <w:pPr>
        <w:rPr>
          <w:b/>
          <w:bCs/>
          <w:sz w:val="22"/>
          <w:szCs w:val="22"/>
        </w:rPr>
      </w:pPr>
      <w:r w:rsidRPr="00A54A4F">
        <w:rPr>
          <w:bCs/>
          <w:sz w:val="22"/>
          <w:szCs w:val="22"/>
        </w:rPr>
        <w:t xml:space="preserve">se sídlem: </w:t>
      </w:r>
      <w:r>
        <w:t xml:space="preserve">Maxima Gorkého 77, </w:t>
      </w:r>
      <w:proofErr w:type="spellStart"/>
      <w:r>
        <w:t>Kryblice</w:t>
      </w:r>
      <w:proofErr w:type="spellEnd"/>
      <w:r>
        <w:t>, 541 01 Trutnov</w:t>
      </w:r>
    </w:p>
    <w:p w:rsidR="00095420" w:rsidRDefault="007F2F27" w:rsidP="007F2F27">
      <w:pPr>
        <w:rPr>
          <w:bCs/>
          <w:sz w:val="22"/>
          <w:szCs w:val="22"/>
        </w:rPr>
      </w:pPr>
      <w:r w:rsidRPr="00A54A4F">
        <w:rPr>
          <w:bCs/>
          <w:sz w:val="22"/>
          <w:szCs w:val="22"/>
        </w:rPr>
        <w:t xml:space="preserve">IČ: </w:t>
      </w:r>
      <w:r>
        <w:t>26000237</w:t>
      </w:r>
      <w:r w:rsidRPr="00A54A4F">
        <w:rPr>
          <w:bCs/>
          <w:sz w:val="22"/>
          <w:szCs w:val="22"/>
        </w:rPr>
        <w:t xml:space="preserve">, DIČ: </w:t>
      </w:r>
      <w:r w:rsidR="00095420">
        <w:rPr>
          <w:bCs/>
          <w:sz w:val="22"/>
          <w:szCs w:val="22"/>
        </w:rPr>
        <w:t>699004900</w:t>
      </w:r>
    </w:p>
    <w:p w:rsidR="007F2F27" w:rsidRDefault="007F2F27" w:rsidP="007F2F27">
      <w:pPr>
        <w:rPr>
          <w:bCs/>
          <w:sz w:val="22"/>
          <w:szCs w:val="22"/>
        </w:rPr>
      </w:pPr>
      <w:r>
        <w:rPr>
          <w:sz w:val="22"/>
          <w:szCs w:val="22"/>
        </w:rPr>
        <w:t>zastoupený</w:t>
      </w:r>
      <w:r w:rsidRPr="00A54A4F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proofErr w:type="spellStart"/>
      <w:r w:rsidR="00924AFD">
        <w:rPr>
          <w:bCs/>
          <w:sz w:val="22"/>
          <w:szCs w:val="22"/>
        </w:rPr>
        <w:t>xxxx</w:t>
      </w:r>
      <w:bookmarkStart w:id="0" w:name="_GoBack"/>
      <w:bookmarkEnd w:id="0"/>
      <w:proofErr w:type="spellEnd"/>
      <w:r>
        <w:rPr>
          <w:bCs/>
          <w:sz w:val="22"/>
          <w:szCs w:val="22"/>
        </w:rPr>
        <w:t xml:space="preserve"> </w:t>
      </w:r>
    </w:p>
    <w:p w:rsidR="007F2F27" w:rsidRDefault="007F2F27" w:rsidP="007F2F27">
      <w:pPr>
        <w:rPr>
          <w:bCs/>
          <w:sz w:val="22"/>
          <w:szCs w:val="22"/>
        </w:rPr>
      </w:pPr>
    </w:p>
    <w:p w:rsidR="007F2F27" w:rsidRDefault="007F2F27" w:rsidP="007F2F27">
      <w:pPr>
        <w:rPr>
          <w:sz w:val="22"/>
          <w:szCs w:val="22"/>
        </w:rPr>
      </w:pPr>
      <w:r w:rsidRPr="00A54A4F">
        <w:rPr>
          <w:sz w:val="22"/>
          <w:szCs w:val="22"/>
        </w:rPr>
        <w:t>Přebírající potvrzuje, že na základě Kupní smlouvy</w:t>
      </w:r>
      <w:r>
        <w:rPr>
          <w:sz w:val="22"/>
          <w:szCs w:val="22"/>
        </w:rPr>
        <w:t xml:space="preserve"> </w:t>
      </w:r>
      <w:r w:rsidRPr="00A54A4F">
        <w:rPr>
          <w:sz w:val="22"/>
          <w:szCs w:val="22"/>
        </w:rPr>
        <w:t xml:space="preserve">ze dne </w:t>
      </w:r>
      <w:r w:rsidRPr="00095420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  <w:r w:rsidRPr="00A54A4F">
        <w:rPr>
          <w:sz w:val="22"/>
          <w:szCs w:val="22"/>
        </w:rPr>
        <w:t xml:space="preserve">od Předávajícího převzal </w:t>
      </w:r>
      <w:r>
        <w:rPr>
          <w:sz w:val="22"/>
          <w:szCs w:val="22"/>
        </w:rPr>
        <w:t xml:space="preserve">Předmět koupě </w:t>
      </w:r>
      <w:r w:rsidRPr="009C6916">
        <w:rPr>
          <w:sz w:val="22"/>
          <w:szCs w:val="22"/>
        </w:rPr>
        <w:t>(dále jen „</w:t>
      </w:r>
      <w:r w:rsidRPr="009C6916">
        <w:rPr>
          <w:b/>
          <w:sz w:val="22"/>
          <w:szCs w:val="22"/>
        </w:rPr>
        <w:t>věc</w:t>
      </w:r>
      <w:r w:rsidRPr="009C6916">
        <w:rPr>
          <w:sz w:val="22"/>
          <w:szCs w:val="22"/>
        </w:rPr>
        <w:t>“)</w:t>
      </w:r>
      <w:r>
        <w:rPr>
          <w:sz w:val="22"/>
          <w:szCs w:val="22"/>
        </w:rPr>
        <w:t>:</w:t>
      </w:r>
      <w:r w:rsidRPr="00A54A4F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1580"/>
        <w:gridCol w:w="850"/>
        <w:gridCol w:w="1985"/>
        <w:gridCol w:w="1417"/>
      </w:tblGrid>
      <w:tr w:rsidR="007F2F27" w:rsidRPr="00A54A4F" w:rsidTr="00D62A97">
        <w:tc>
          <w:tcPr>
            <w:tcW w:w="1008" w:type="dxa"/>
          </w:tcPr>
          <w:p w:rsidR="007F2F27" w:rsidRPr="00A54A4F" w:rsidRDefault="007F2F27" w:rsidP="00D62A97">
            <w:pPr>
              <w:jc w:val="center"/>
              <w:rPr>
                <w:color w:val="000000"/>
                <w:sz w:val="22"/>
                <w:szCs w:val="22"/>
              </w:rPr>
            </w:pPr>
            <w:r w:rsidRPr="00A54A4F">
              <w:rPr>
                <w:color w:val="000000"/>
                <w:sz w:val="22"/>
                <w:szCs w:val="22"/>
              </w:rPr>
              <w:t>Kód</w:t>
            </w:r>
          </w:p>
        </w:tc>
        <w:tc>
          <w:tcPr>
            <w:tcW w:w="2340" w:type="dxa"/>
          </w:tcPr>
          <w:p w:rsidR="007F2F27" w:rsidRPr="00A54A4F" w:rsidRDefault="007F2F27" w:rsidP="00D62A97">
            <w:pPr>
              <w:jc w:val="center"/>
              <w:rPr>
                <w:color w:val="000000"/>
                <w:sz w:val="22"/>
                <w:szCs w:val="22"/>
              </w:rPr>
            </w:pPr>
            <w:r w:rsidRPr="00A54A4F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580" w:type="dxa"/>
          </w:tcPr>
          <w:p w:rsidR="007F2F27" w:rsidRPr="00A54A4F" w:rsidRDefault="007F2F27" w:rsidP="00D62A97">
            <w:pPr>
              <w:jc w:val="center"/>
              <w:rPr>
                <w:color w:val="000000"/>
                <w:sz w:val="22"/>
                <w:szCs w:val="22"/>
              </w:rPr>
            </w:pPr>
            <w:r w:rsidRPr="00A54A4F">
              <w:rPr>
                <w:color w:val="000000"/>
                <w:sz w:val="22"/>
                <w:szCs w:val="22"/>
              </w:rPr>
              <w:t>Výrobní číslo</w:t>
            </w:r>
          </w:p>
        </w:tc>
        <w:tc>
          <w:tcPr>
            <w:tcW w:w="850" w:type="dxa"/>
          </w:tcPr>
          <w:p w:rsidR="007F2F27" w:rsidRPr="00A54A4F" w:rsidRDefault="007F2F27" w:rsidP="00D62A97">
            <w:pPr>
              <w:jc w:val="center"/>
              <w:rPr>
                <w:color w:val="000000"/>
                <w:sz w:val="22"/>
                <w:szCs w:val="22"/>
              </w:rPr>
            </w:pPr>
            <w:r w:rsidRPr="00A54A4F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985" w:type="dxa"/>
          </w:tcPr>
          <w:p w:rsidR="007F2F27" w:rsidRPr="00A54A4F" w:rsidRDefault="007F2F27" w:rsidP="00D62A97">
            <w:pPr>
              <w:jc w:val="center"/>
              <w:rPr>
                <w:sz w:val="22"/>
                <w:szCs w:val="22"/>
              </w:rPr>
            </w:pPr>
            <w:r w:rsidRPr="00A54A4F">
              <w:rPr>
                <w:sz w:val="22"/>
                <w:szCs w:val="22"/>
              </w:rPr>
              <w:t>Cena</w:t>
            </w:r>
          </w:p>
          <w:p w:rsidR="007F2F27" w:rsidRPr="00A54A4F" w:rsidRDefault="007F2F27" w:rsidP="00D62A97">
            <w:pPr>
              <w:jc w:val="center"/>
              <w:rPr>
                <w:color w:val="000000"/>
                <w:sz w:val="22"/>
                <w:szCs w:val="22"/>
              </w:rPr>
            </w:pPr>
            <w:r w:rsidRPr="00A54A4F">
              <w:rPr>
                <w:sz w:val="22"/>
                <w:szCs w:val="22"/>
              </w:rPr>
              <w:t>bez DPH v Kč</w:t>
            </w:r>
          </w:p>
        </w:tc>
        <w:tc>
          <w:tcPr>
            <w:tcW w:w="1417" w:type="dxa"/>
          </w:tcPr>
          <w:p w:rsidR="007F2F27" w:rsidRPr="00A54A4F" w:rsidRDefault="007F2F27" w:rsidP="00D62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VZP kód</w:t>
            </w:r>
          </w:p>
        </w:tc>
      </w:tr>
      <w:tr w:rsidR="00095420" w:rsidRPr="00A54A4F" w:rsidTr="00D62A97">
        <w:tc>
          <w:tcPr>
            <w:tcW w:w="1008" w:type="dxa"/>
          </w:tcPr>
          <w:p w:rsidR="00095420" w:rsidRPr="00095420" w:rsidRDefault="00095420" w:rsidP="009D6224">
            <w:pPr>
              <w:jc w:val="center"/>
            </w:pPr>
            <w:r w:rsidRPr="00095420">
              <w:rPr>
                <w:sz w:val="22"/>
                <w:szCs w:val="22"/>
              </w:rPr>
              <w:t>530.710</w:t>
            </w:r>
          </w:p>
        </w:tc>
        <w:tc>
          <w:tcPr>
            <w:tcW w:w="2340" w:type="dxa"/>
          </w:tcPr>
          <w:p w:rsidR="00095420" w:rsidRPr="00095420" w:rsidRDefault="00095420" w:rsidP="009D6224">
            <w:pPr>
              <w:jc w:val="center"/>
            </w:pPr>
            <w:proofErr w:type="spellStart"/>
            <w:r w:rsidRPr="00095420">
              <w:rPr>
                <w:sz w:val="22"/>
                <w:szCs w:val="22"/>
              </w:rPr>
              <w:t>Battery</w:t>
            </w:r>
            <w:proofErr w:type="spellEnd"/>
            <w:r w:rsidRPr="00095420">
              <w:rPr>
                <w:sz w:val="22"/>
                <w:szCs w:val="22"/>
              </w:rPr>
              <w:t xml:space="preserve"> </w:t>
            </w:r>
            <w:proofErr w:type="spellStart"/>
            <w:r w:rsidRPr="00095420">
              <w:rPr>
                <w:sz w:val="22"/>
                <w:szCs w:val="22"/>
              </w:rPr>
              <w:t>Oscillator</w:t>
            </w:r>
            <w:proofErr w:type="spellEnd"/>
            <w:r w:rsidRPr="00095420">
              <w:rPr>
                <w:sz w:val="22"/>
                <w:szCs w:val="22"/>
              </w:rPr>
              <w:t xml:space="preserve"> II, rukojeť</w:t>
            </w:r>
          </w:p>
        </w:tc>
        <w:tc>
          <w:tcPr>
            <w:tcW w:w="1580" w:type="dxa"/>
          </w:tcPr>
          <w:p w:rsidR="00095420" w:rsidRPr="00095420" w:rsidRDefault="00095420" w:rsidP="00D62A97">
            <w:pPr>
              <w:jc w:val="center"/>
              <w:rPr>
                <w:sz w:val="22"/>
                <w:szCs w:val="22"/>
              </w:rPr>
            </w:pPr>
            <w:r w:rsidRPr="0009542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420">
              <w:rPr>
                <w:sz w:val="22"/>
                <w:szCs w:val="22"/>
              </w:rPr>
              <w:instrText xml:space="preserve"> FORMTEXT </w:instrText>
            </w:r>
            <w:r w:rsidRPr="00095420">
              <w:rPr>
                <w:sz w:val="22"/>
                <w:szCs w:val="22"/>
              </w:rPr>
            </w:r>
            <w:r w:rsidRPr="00095420">
              <w:rPr>
                <w:sz w:val="22"/>
                <w:szCs w:val="22"/>
              </w:rPr>
              <w:fldChar w:fldCharType="separate"/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095420" w:rsidRPr="00095420" w:rsidRDefault="00095420" w:rsidP="00D62A97">
            <w:pPr>
              <w:jc w:val="center"/>
            </w:pPr>
            <w:r w:rsidRPr="0009542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95420" w:rsidRPr="00095420" w:rsidRDefault="00095420" w:rsidP="009D6224">
            <w:pPr>
              <w:jc w:val="center"/>
              <w:rPr>
                <w:sz w:val="22"/>
                <w:szCs w:val="22"/>
              </w:rPr>
            </w:pPr>
            <w:r w:rsidRPr="00095420">
              <w:rPr>
                <w:sz w:val="22"/>
                <w:szCs w:val="22"/>
              </w:rPr>
              <w:t>100368,00</w:t>
            </w:r>
          </w:p>
          <w:p w:rsidR="00095420" w:rsidRPr="00095420" w:rsidRDefault="00095420" w:rsidP="009D6224">
            <w:pPr>
              <w:jc w:val="center"/>
            </w:pPr>
          </w:p>
        </w:tc>
        <w:tc>
          <w:tcPr>
            <w:tcW w:w="1417" w:type="dxa"/>
          </w:tcPr>
          <w:p w:rsidR="00095420" w:rsidRPr="00095420" w:rsidRDefault="00095420" w:rsidP="00D62A97">
            <w:pPr>
              <w:jc w:val="center"/>
              <w:rPr>
                <w:sz w:val="22"/>
                <w:szCs w:val="22"/>
              </w:rPr>
            </w:pPr>
            <w:r w:rsidRPr="00095420">
              <w:rPr>
                <w:sz w:val="22"/>
                <w:szCs w:val="22"/>
              </w:rPr>
              <w:t>-</w:t>
            </w:r>
          </w:p>
        </w:tc>
      </w:tr>
      <w:tr w:rsidR="00095420" w:rsidRPr="00A54A4F" w:rsidTr="00D62A97">
        <w:tc>
          <w:tcPr>
            <w:tcW w:w="1008" w:type="dxa"/>
          </w:tcPr>
          <w:p w:rsidR="00095420" w:rsidRPr="00095420" w:rsidRDefault="00095420" w:rsidP="009D6224">
            <w:pPr>
              <w:jc w:val="center"/>
            </w:pPr>
            <w:r>
              <w:rPr>
                <w:sz w:val="22"/>
                <w:szCs w:val="22"/>
              </w:rPr>
              <w:t>530.690</w:t>
            </w:r>
          </w:p>
        </w:tc>
        <w:tc>
          <w:tcPr>
            <w:tcW w:w="2340" w:type="dxa"/>
          </w:tcPr>
          <w:p w:rsidR="00095420" w:rsidRPr="00095420" w:rsidRDefault="00095420" w:rsidP="009D6224">
            <w:pPr>
              <w:jc w:val="center"/>
            </w:pPr>
            <w:r>
              <w:t xml:space="preserve">Bateriové pouzdro pro </w:t>
            </w:r>
            <w:proofErr w:type="spellStart"/>
            <w:r>
              <w:t>Battery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Line II</w:t>
            </w:r>
          </w:p>
        </w:tc>
        <w:tc>
          <w:tcPr>
            <w:tcW w:w="1580" w:type="dxa"/>
          </w:tcPr>
          <w:p w:rsidR="00095420" w:rsidRPr="00095420" w:rsidRDefault="00095420" w:rsidP="00D62A97">
            <w:pPr>
              <w:jc w:val="center"/>
              <w:rPr>
                <w:sz w:val="22"/>
                <w:szCs w:val="22"/>
              </w:rPr>
            </w:pPr>
            <w:r w:rsidRPr="0009542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420">
              <w:rPr>
                <w:sz w:val="22"/>
                <w:szCs w:val="22"/>
              </w:rPr>
              <w:instrText xml:space="preserve"> FORMTEXT </w:instrText>
            </w:r>
            <w:r w:rsidRPr="00095420">
              <w:rPr>
                <w:sz w:val="22"/>
                <w:szCs w:val="22"/>
              </w:rPr>
            </w:r>
            <w:r w:rsidRPr="00095420">
              <w:rPr>
                <w:sz w:val="22"/>
                <w:szCs w:val="22"/>
              </w:rPr>
              <w:fldChar w:fldCharType="separate"/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095420" w:rsidRPr="00095420" w:rsidRDefault="00095420" w:rsidP="00D62A9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95420" w:rsidRPr="00095420" w:rsidRDefault="00095420" w:rsidP="009D6224">
            <w:pPr>
              <w:jc w:val="center"/>
            </w:pPr>
            <w:r>
              <w:rPr>
                <w:sz w:val="22"/>
                <w:szCs w:val="22"/>
              </w:rPr>
              <w:t>10440,00</w:t>
            </w:r>
          </w:p>
        </w:tc>
        <w:tc>
          <w:tcPr>
            <w:tcW w:w="1417" w:type="dxa"/>
          </w:tcPr>
          <w:p w:rsidR="00095420" w:rsidRPr="00095420" w:rsidRDefault="00095420" w:rsidP="00D62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5420" w:rsidRPr="00A54A4F" w:rsidTr="00D62A97">
        <w:trPr>
          <w:trHeight w:val="70"/>
        </w:trPr>
        <w:tc>
          <w:tcPr>
            <w:tcW w:w="1008" w:type="dxa"/>
          </w:tcPr>
          <w:p w:rsidR="00095420" w:rsidRPr="00095420" w:rsidRDefault="00095420" w:rsidP="009D6224">
            <w:pPr>
              <w:jc w:val="center"/>
            </w:pPr>
            <w:r>
              <w:rPr>
                <w:sz w:val="22"/>
                <w:szCs w:val="22"/>
              </w:rPr>
              <w:t>530.630</w:t>
            </w:r>
          </w:p>
        </w:tc>
        <w:tc>
          <w:tcPr>
            <w:tcW w:w="2340" w:type="dxa"/>
          </w:tcPr>
          <w:p w:rsidR="00095420" w:rsidRPr="00095420" w:rsidRDefault="00095420" w:rsidP="009D6224">
            <w:pPr>
              <w:jc w:val="center"/>
            </w:pPr>
            <w:r>
              <w:rPr>
                <w:sz w:val="22"/>
                <w:szCs w:val="22"/>
              </w:rPr>
              <w:t xml:space="preserve">Akumulátor pro </w:t>
            </w:r>
            <w:proofErr w:type="spellStart"/>
            <w:r>
              <w:rPr>
                <w:sz w:val="22"/>
                <w:szCs w:val="22"/>
              </w:rPr>
              <w:t>Battery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Power</w:t>
            </w:r>
            <w:proofErr w:type="spellEnd"/>
            <w:r>
              <w:rPr>
                <w:sz w:val="22"/>
                <w:szCs w:val="22"/>
              </w:rPr>
              <w:t xml:space="preserve"> Line II</w:t>
            </w:r>
          </w:p>
        </w:tc>
        <w:tc>
          <w:tcPr>
            <w:tcW w:w="1580" w:type="dxa"/>
          </w:tcPr>
          <w:p w:rsidR="00095420" w:rsidRPr="00095420" w:rsidRDefault="00095420" w:rsidP="00D62A97">
            <w:pPr>
              <w:jc w:val="center"/>
              <w:rPr>
                <w:sz w:val="22"/>
                <w:szCs w:val="22"/>
              </w:rPr>
            </w:pPr>
            <w:r w:rsidRPr="0009542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420">
              <w:rPr>
                <w:sz w:val="22"/>
                <w:szCs w:val="22"/>
              </w:rPr>
              <w:instrText xml:space="preserve"> FORMTEXT </w:instrText>
            </w:r>
            <w:r w:rsidRPr="00095420">
              <w:rPr>
                <w:sz w:val="22"/>
                <w:szCs w:val="22"/>
              </w:rPr>
            </w:r>
            <w:r w:rsidRPr="00095420">
              <w:rPr>
                <w:sz w:val="22"/>
                <w:szCs w:val="22"/>
              </w:rPr>
              <w:fldChar w:fldCharType="separate"/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noProof/>
                <w:sz w:val="22"/>
                <w:szCs w:val="22"/>
              </w:rPr>
              <w:t> </w:t>
            </w:r>
            <w:r w:rsidRPr="00095420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095420" w:rsidRPr="00095420" w:rsidRDefault="00095420" w:rsidP="0009542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95420" w:rsidRPr="00095420" w:rsidRDefault="00095420" w:rsidP="009D6224">
            <w:pPr>
              <w:jc w:val="center"/>
            </w:pPr>
            <w:r>
              <w:rPr>
                <w:sz w:val="22"/>
                <w:szCs w:val="22"/>
              </w:rPr>
              <w:t>12150,00</w:t>
            </w:r>
          </w:p>
        </w:tc>
        <w:tc>
          <w:tcPr>
            <w:tcW w:w="1417" w:type="dxa"/>
          </w:tcPr>
          <w:p w:rsidR="00095420" w:rsidRPr="00095420" w:rsidRDefault="00095420" w:rsidP="00D62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F2F27" w:rsidRDefault="007F2F27" w:rsidP="007F2F27">
      <w:pPr>
        <w:ind w:left="360"/>
        <w:rPr>
          <w:sz w:val="22"/>
          <w:szCs w:val="22"/>
        </w:rPr>
      </w:pPr>
    </w:p>
    <w:p w:rsidR="007F2F27" w:rsidRPr="00A54A4F" w:rsidRDefault="007F2F27" w:rsidP="007F2F27">
      <w:pPr>
        <w:jc w:val="both"/>
        <w:rPr>
          <w:sz w:val="22"/>
          <w:szCs w:val="22"/>
        </w:rPr>
      </w:pPr>
    </w:p>
    <w:p w:rsidR="007F2F27" w:rsidRPr="00095420" w:rsidRDefault="007F2F27" w:rsidP="007F2F27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09542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095420">
        <w:rPr>
          <w:sz w:val="22"/>
          <w:szCs w:val="22"/>
        </w:rPr>
        <w:instrText xml:space="preserve"> FORMCHECKBOX </w:instrText>
      </w:r>
      <w:r w:rsidR="00D56123">
        <w:rPr>
          <w:sz w:val="22"/>
          <w:szCs w:val="22"/>
        </w:rPr>
      </w:r>
      <w:r w:rsidR="00D56123">
        <w:rPr>
          <w:sz w:val="22"/>
          <w:szCs w:val="22"/>
        </w:rPr>
        <w:fldChar w:fldCharType="separate"/>
      </w:r>
      <w:r w:rsidRPr="00095420">
        <w:rPr>
          <w:sz w:val="22"/>
          <w:szCs w:val="22"/>
        </w:rPr>
        <w:fldChar w:fldCharType="end"/>
      </w:r>
      <w:bookmarkEnd w:id="1"/>
      <w:r w:rsidRPr="00095420">
        <w:rPr>
          <w:sz w:val="22"/>
          <w:szCs w:val="22"/>
        </w:rPr>
        <w:t xml:space="preserve"> Věc neměla v okamžiku jejího převzetí ze strany Přebírajícího žádné viditelné vady ani poškození.</w:t>
      </w:r>
      <w:r w:rsidRPr="00095420">
        <w:rPr>
          <w:sz w:val="22"/>
          <w:szCs w:val="22"/>
        </w:rPr>
        <w:br/>
      </w:r>
    </w:p>
    <w:p w:rsidR="007F2F27" w:rsidRPr="00095420" w:rsidRDefault="007F2F27" w:rsidP="007F2F27">
      <w:pPr>
        <w:ind w:left="360"/>
        <w:jc w:val="both"/>
        <w:rPr>
          <w:sz w:val="22"/>
          <w:szCs w:val="22"/>
        </w:rPr>
      </w:pPr>
      <w:r w:rsidRPr="0009542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5420">
        <w:rPr>
          <w:sz w:val="22"/>
          <w:szCs w:val="22"/>
        </w:rPr>
        <w:instrText xml:space="preserve"> FORMCHECKBOX </w:instrText>
      </w:r>
      <w:r w:rsidR="00D56123">
        <w:rPr>
          <w:sz w:val="22"/>
          <w:szCs w:val="22"/>
        </w:rPr>
      </w:r>
      <w:r w:rsidR="00D56123">
        <w:rPr>
          <w:sz w:val="22"/>
          <w:szCs w:val="22"/>
        </w:rPr>
        <w:fldChar w:fldCharType="separate"/>
      </w:r>
      <w:r w:rsidRPr="00095420">
        <w:rPr>
          <w:sz w:val="22"/>
          <w:szCs w:val="22"/>
        </w:rPr>
        <w:fldChar w:fldCharType="end"/>
      </w:r>
      <w:r w:rsidRPr="00095420">
        <w:rPr>
          <w:sz w:val="22"/>
          <w:szCs w:val="22"/>
        </w:rPr>
        <w:t xml:space="preserve"> Věc měla v okamžiku jejího převzetí ze strany Přebírajícího tyto vady a tato poškození: </w:t>
      </w:r>
    </w:p>
    <w:p w:rsidR="007F2F27" w:rsidRPr="00095420" w:rsidRDefault="007F2F27" w:rsidP="007F2F27">
      <w:pPr>
        <w:jc w:val="both"/>
        <w:rPr>
          <w:sz w:val="22"/>
          <w:szCs w:val="22"/>
        </w:rPr>
      </w:pPr>
    </w:p>
    <w:p w:rsidR="007F2F27" w:rsidRPr="00095420" w:rsidRDefault="007F2F27" w:rsidP="007F2F27">
      <w:pPr>
        <w:numPr>
          <w:ilvl w:val="0"/>
          <w:numId w:val="7"/>
        </w:numPr>
        <w:jc w:val="both"/>
        <w:rPr>
          <w:sz w:val="22"/>
          <w:szCs w:val="22"/>
        </w:rPr>
      </w:pPr>
      <w:r w:rsidRPr="00095420">
        <w:rPr>
          <w:sz w:val="22"/>
          <w:szCs w:val="22"/>
        </w:rPr>
        <w:t>________________________________________________________________</w:t>
      </w:r>
    </w:p>
    <w:p w:rsidR="007F2F27" w:rsidRPr="00095420" w:rsidRDefault="007F2F27" w:rsidP="007F2F27">
      <w:pPr>
        <w:numPr>
          <w:ilvl w:val="0"/>
          <w:numId w:val="7"/>
        </w:numPr>
        <w:jc w:val="both"/>
        <w:rPr>
          <w:sz w:val="22"/>
          <w:szCs w:val="22"/>
        </w:rPr>
      </w:pPr>
      <w:r w:rsidRPr="00095420">
        <w:rPr>
          <w:sz w:val="22"/>
          <w:szCs w:val="22"/>
        </w:rPr>
        <w:t>________________________________________________________________</w:t>
      </w:r>
    </w:p>
    <w:p w:rsidR="007F2F27" w:rsidRPr="00095420" w:rsidRDefault="007F2F27" w:rsidP="007F2F27">
      <w:pPr>
        <w:numPr>
          <w:ilvl w:val="0"/>
          <w:numId w:val="7"/>
        </w:numPr>
        <w:jc w:val="both"/>
        <w:rPr>
          <w:sz w:val="22"/>
          <w:szCs w:val="22"/>
        </w:rPr>
      </w:pPr>
      <w:r w:rsidRPr="00095420">
        <w:rPr>
          <w:sz w:val="22"/>
          <w:szCs w:val="22"/>
        </w:rPr>
        <w:t>________________________________________________________________</w:t>
      </w:r>
      <w:r w:rsidRPr="00095420">
        <w:rPr>
          <w:sz w:val="22"/>
          <w:szCs w:val="22"/>
        </w:rPr>
        <w:br/>
      </w:r>
    </w:p>
    <w:p w:rsidR="007F2F27" w:rsidRPr="00095420" w:rsidRDefault="007F2F27" w:rsidP="007F2F27">
      <w:pPr>
        <w:ind w:left="360" w:hanging="360"/>
        <w:jc w:val="both"/>
        <w:rPr>
          <w:sz w:val="22"/>
          <w:szCs w:val="22"/>
        </w:rPr>
      </w:pPr>
      <w:r w:rsidRPr="00095420">
        <w:rPr>
          <w:sz w:val="22"/>
          <w:szCs w:val="22"/>
        </w:rPr>
        <w:t xml:space="preserve">3. </w:t>
      </w:r>
      <w:r w:rsidRPr="00095420">
        <w:rPr>
          <w:sz w:val="22"/>
          <w:szCs w:val="22"/>
        </w:rPr>
        <w:tab/>
        <w:t xml:space="preserve">Společně s věcí převzal Přebírající dnešního dne i toto její příslušenství a tyto věci nezbytné pro její provoz: </w:t>
      </w:r>
    </w:p>
    <w:p w:rsidR="007F2F27" w:rsidRPr="00095420" w:rsidRDefault="007F2F27" w:rsidP="007F2F27">
      <w:pPr>
        <w:jc w:val="both"/>
        <w:rPr>
          <w:sz w:val="22"/>
          <w:szCs w:val="22"/>
        </w:rPr>
      </w:pPr>
    </w:p>
    <w:p w:rsidR="007F2F27" w:rsidRPr="00095420" w:rsidRDefault="007F2F27" w:rsidP="007F2F27">
      <w:pPr>
        <w:numPr>
          <w:ilvl w:val="0"/>
          <w:numId w:val="7"/>
        </w:numPr>
        <w:jc w:val="both"/>
        <w:rPr>
          <w:sz w:val="22"/>
          <w:szCs w:val="22"/>
        </w:rPr>
      </w:pPr>
      <w:r w:rsidRPr="00095420">
        <w:rPr>
          <w:sz w:val="22"/>
          <w:szCs w:val="22"/>
        </w:rPr>
        <w:t>________________________________________________________________</w:t>
      </w:r>
    </w:p>
    <w:p w:rsidR="007F2F27" w:rsidRPr="00095420" w:rsidRDefault="007F2F27" w:rsidP="007F2F27">
      <w:pPr>
        <w:numPr>
          <w:ilvl w:val="0"/>
          <w:numId w:val="7"/>
        </w:numPr>
        <w:jc w:val="both"/>
        <w:rPr>
          <w:sz w:val="22"/>
          <w:szCs w:val="22"/>
        </w:rPr>
      </w:pPr>
      <w:r w:rsidRPr="00095420">
        <w:rPr>
          <w:sz w:val="22"/>
          <w:szCs w:val="22"/>
        </w:rPr>
        <w:t>________________________________________________________________</w:t>
      </w:r>
    </w:p>
    <w:p w:rsidR="007F2F27" w:rsidRPr="00095420" w:rsidRDefault="007F2F27" w:rsidP="007F2F27">
      <w:pPr>
        <w:numPr>
          <w:ilvl w:val="0"/>
          <w:numId w:val="7"/>
        </w:numPr>
        <w:jc w:val="both"/>
        <w:rPr>
          <w:sz w:val="22"/>
          <w:szCs w:val="22"/>
        </w:rPr>
      </w:pPr>
      <w:r w:rsidRPr="00095420">
        <w:rPr>
          <w:sz w:val="22"/>
          <w:szCs w:val="22"/>
        </w:rPr>
        <w:t>________________________________________________________________</w:t>
      </w:r>
    </w:p>
    <w:p w:rsidR="007F2F27" w:rsidRPr="00095420" w:rsidRDefault="007F2F27" w:rsidP="007F2F27">
      <w:pPr>
        <w:tabs>
          <w:tab w:val="num" w:pos="900"/>
        </w:tabs>
        <w:ind w:left="360"/>
        <w:rPr>
          <w:sz w:val="22"/>
          <w:szCs w:val="22"/>
        </w:rPr>
      </w:pPr>
    </w:p>
    <w:p w:rsidR="007F2F27" w:rsidRPr="00A54A4F" w:rsidRDefault="007F2F27" w:rsidP="007F2F27">
      <w:pPr>
        <w:tabs>
          <w:tab w:val="num" w:pos="900"/>
        </w:tabs>
        <w:ind w:left="360"/>
        <w:rPr>
          <w:sz w:val="22"/>
          <w:szCs w:val="22"/>
        </w:rPr>
      </w:pPr>
      <w:r w:rsidRPr="00095420">
        <w:rPr>
          <w:sz w:val="22"/>
          <w:szCs w:val="22"/>
        </w:rPr>
        <w:t xml:space="preserve">V Praze dne _______ </w:t>
      </w:r>
      <w:r w:rsidR="00095420" w:rsidRPr="00095420">
        <w:rPr>
          <w:sz w:val="22"/>
          <w:szCs w:val="22"/>
        </w:rPr>
        <w:t>2019</w:t>
      </w:r>
      <w:r w:rsidRPr="00095420">
        <w:rPr>
          <w:sz w:val="22"/>
          <w:szCs w:val="22"/>
        </w:rPr>
        <w:tab/>
      </w:r>
      <w:r w:rsidRPr="00095420">
        <w:rPr>
          <w:sz w:val="22"/>
          <w:szCs w:val="22"/>
        </w:rPr>
        <w:tab/>
      </w:r>
      <w:r w:rsidRPr="00095420">
        <w:rPr>
          <w:sz w:val="22"/>
          <w:szCs w:val="22"/>
        </w:rPr>
        <w:tab/>
        <w:t xml:space="preserve">                  V Trutnově dne _______</w:t>
      </w:r>
      <w:r w:rsidR="00095420" w:rsidRPr="00095420">
        <w:rPr>
          <w:sz w:val="22"/>
          <w:szCs w:val="22"/>
        </w:rPr>
        <w:t xml:space="preserve"> 2019</w:t>
      </w:r>
    </w:p>
    <w:p w:rsidR="007F2F27" w:rsidRPr="00A54A4F" w:rsidRDefault="007F2F27" w:rsidP="007F2F27">
      <w:pPr>
        <w:ind w:left="732" w:right="1440" w:firstLine="168"/>
        <w:jc w:val="both"/>
        <w:rPr>
          <w:sz w:val="22"/>
          <w:szCs w:val="22"/>
        </w:rPr>
      </w:pPr>
    </w:p>
    <w:tbl>
      <w:tblPr>
        <w:tblW w:w="9626" w:type="dxa"/>
        <w:tblInd w:w="468" w:type="dxa"/>
        <w:tblLook w:val="01E0" w:firstRow="1" w:lastRow="1" w:firstColumn="1" w:lastColumn="1" w:noHBand="0" w:noVBand="0"/>
      </w:tblPr>
      <w:tblGrid>
        <w:gridCol w:w="4890"/>
        <w:gridCol w:w="4736"/>
      </w:tblGrid>
      <w:tr w:rsidR="007F2F27" w:rsidRPr="00B348AE" w:rsidTr="00D62A97">
        <w:tc>
          <w:tcPr>
            <w:tcW w:w="4890" w:type="dxa"/>
          </w:tcPr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Předávající:</w:t>
            </w: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___________________________</w:t>
            </w:r>
          </w:p>
          <w:p w:rsidR="007F2F27" w:rsidRPr="001A4060" w:rsidRDefault="007F2F27" w:rsidP="00D62A97">
            <w:pPr>
              <w:ind w:right="1440"/>
              <w:jc w:val="both"/>
              <w:rPr>
                <w:bCs/>
                <w:sz w:val="22"/>
                <w:szCs w:val="22"/>
              </w:rPr>
            </w:pPr>
            <w:r w:rsidRPr="00B348AE">
              <w:rPr>
                <w:rStyle w:val="platne1"/>
                <w:bCs/>
                <w:sz w:val="22"/>
                <w:szCs w:val="22"/>
              </w:rPr>
              <w:t>Johnson &amp; Johnson, s.r.o.</w:t>
            </w:r>
          </w:p>
        </w:tc>
        <w:tc>
          <w:tcPr>
            <w:tcW w:w="4736" w:type="dxa"/>
          </w:tcPr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Přebírající:</w:t>
            </w: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</w:p>
          <w:p w:rsidR="007F2F27" w:rsidRPr="00B348AE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B348AE">
              <w:rPr>
                <w:sz w:val="22"/>
                <w:szCs w:val="22"/>
              </w:rPr>
              <w:t>____________________________</w:t>
            </w:r>
          </w:p>
          <w:p w:rsidR="007F2F27" w:rsidRPr="0021444C" w:rsidRDefault="007F2F27" w:rsidP="00D62A97">
            <w:pPr>
              <w:ind w:right="1440"/>
              <w:jc w:val="both"/>
              <w:rPr>
                <w:sz w:val="22"/>
                <w:szCs w:val="22"/>
              </w:rPr>
            </w:pPr>
            <w:r w:rsidRPr="0021444C">
              <w:rPr>
                <w:sz w:val="22"/>
                <w:szCs w:val="22"/>
              </w:rPr>
              <w:t>Oblastní nemocnice Trutnov a.s.</w:t>
            </w:r>
          </w:p>
        </w:tc>
      </w:tr>
    </w:tbl>
    <w:p w:rsidR="00902D7B" w:rsidRDefault="00902D7B" w:rsidP="001A4060"/>
    <w:sectPr w:rsidR="00902D7B" w:rsidSect="004171F2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123" w:rsidRDefault="00D56123">
      <w:r>
        <w:separator/>
      </w:r>
    </w:p>
  </w:endnote>
  <w:endnote w:type="continuationSeparator" w:id="0">
    <w:p w:rsidR="00D56123" w:rsidRDefault="00D5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128" w:rsidRDefault="003311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177128" w:rsidRDefault="00D5612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E49" w:rsidRDefault="00331198">
    <w:pPr>
      <w:pStyle w:val="Zpat"/>
      <w:jc w:val="right"/>
    </w:pPr>
    <w:r>
      <w:t xml:space="preserve">Str. 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A4060">
      <w:rPr>
        <w:b/>
        <w:noProof/>
      </w:rPr>
      <w:t>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1A4060">
      <w:rPr>
        <w:b/>
        <w:noProof/>
      </w:rPr>
      <w:t>5</w:t>
    </w:r>
    <w:r>
      <w:rPr>
        <w:b/>
      </w:rPr>
      <w:fldChar w:fldCharType="end"/>
    </w:r>
  </w:p>
  <w:p w:rsidR="00177128" w:rsidRDefault="00D5612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123" w:rsidRDefault="00D56123">
      <w:r>
        <w:separator/>
      </w:r>
    </w:p>
  </w:footnote>
  <w:footnote w:type="continuationSeparator" w:id="0">
    <w:p w:rsidR="00D56123" w:rsidRDefault="00D5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020" w:rsidRPr="00D2672D" w:rsidRDefault="00331198" w:rsidP="006C50F1">
    <w:pPr>
      <w:pStyle w:val="Zhlav"/>
      <w:spacing w:before="0" w:after="0"/>
      <w:rPr>
        <w:rFonts w:ascii="Times New Roman" w:hAnsi="Times New Roman"/>
        <w:lang w:val="cs-CZ"/>
      </w:rPr>
    </w:pPr>
    <w:r>
      <w:rPr>
        <w:rFonts w:ascii="Times New Roman" w:hAnsi="Times New Roman"/>
        <w:i/>
        <w:lang w:val="cs-CZ"/>
      </w:rPr>
      <w:tab/>
      <w:t xml:space="preserve">                                                                                             </w:t>
    </w:r>
    <w:r w:rsidRPr="007878EB">
      <w:rPr>
        <w:rFonts w:ascii="Times New Roman" w:hAnsi="Times New Roman"/>
        <w:i/>
        <w:lang w:val="cs-CZ"/>
      </w:rPr>
      <w:t>Číslo smlouvy</w:t>
    </w:r>
    <w:r w:rsidRPr="007878EB">
      <w:rPr>
        <w:i/>
        <w:lang w:val="cs-CZ"/>
      </w:rPr>
      <w:t>:</w:t>
    </w:r>
    <w:r>
      <w:rPr>
        <w:lang w:val="cs-CZ"/>
      </w:rPr>
      <w:t xml:space="preserve"> </w:t>
    </w:r>
    <w:r w:rsidR="00AD6702" w:rsidRPr="00AD6702">
      <w:rPr>
        <w:rFonts w:ascii="Times New Roman" w:hAnsi="Times New Roman"/>
        <w:i/>
      </w:rPr>
      <w:t>BCCZBISC00093</w:t>
    </w:r>
  </w:p>
  <w:p w:rsidR="009334CF" w:rsidRPr="00D2672D" w:rsidRDefault="00331198" w:rsidP="006C50F1">
    <w:pPr>
      <w:pStyle w:val="Zhlav"/>
      <w:spacing w:before="0" w:after="0"/>
      <w:rPr>
        <w:rFonts w:ascii="Times New Roman" w:hAnsi="Times New Roman"/>
        <w:noProof/>
        <w:highlight w:val="yellow"/>
        <w:lang w:val="cs-CZ"/>
      </w:rPr>
    </w:pPr>
    <w:r w:rsidRPr="00D2672D">
      <w:rPr>
        <w:rFonts w:ascii="Times New Roman" w:hAnsi="Times New Roman"/>
        <w:i/>
        <w:lang w:val="cs-CZ"/>
      </w:rPr>
      <w:tab/>
      <w:t xml:space="preserve">                                                                                       Číslo zákazníka:</w:t>
    </w:r>
    <w:r w:rsidRPr="00D2672D">
      <w:rPr>
        <w:rFonts w:ascii="Times New Roman" w:hAnsi="Times New Roman"/>
        <w:lang w:val="cs-CZ"/>
      </w:rPr>
      <w:t xml:space="preserve"> </w:t>
    </w:r>
    <w:r w:rsidR="00AD6702" w:rsidRPr="00AD6702">
      <w:rPr>
        <w:rFonts w:ascii="Times New Roman" w:hAnsi="Times New Roman"/>
        <w:i/>
      </w:rPr>
      <w:t>CZ31110042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2F85"/>
    <w:multiLevelType w:val="hybridMultilevel"/>
    <w:tmpl w:val="C94855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C1669"/>
    <w:multiLevelType w:val="hybridMultilevel"/>
    <w:tmpl w:val="2CE600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889CA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0E5EA6"/>
    <w:multiLevelType w:val="hybridMultilevel"/>
    <w:tmpl w:val="84C27B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4900BA"/>
    <w:multiLevelType w:val="hybridMultilevel"/>
    <w:tmpl w:val="2FC4FB8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F4A5E94"/>
    <w:multiLevelType w:val="hybridMultilevel"/>
    <w:tmpl w:val="4876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B53C2"/>
    <w:multiLevelType w:val="hybridMultilevel"/>
    <w:tmpl w:val="F640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173B50"/>
    <w:multiLevelType w:val="hybridMultilevel"/>
    <w:tmpl w:val="7486B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27"/>
    <w:rsid w:val="00095420"/>
    <w:rsid w:val="001A4060"/>
    <w:rsid w:val="00331198"/>
    <w:rsid w:val="00591E3D"/>
    <w:rsid w:val="00657240"/>
    <w:rsid w:val="00736453"/>
    <w:rsid w:val="007F2F27"/>
    <w:rsid w:val="00902D7B"/>
    <w:rsid w:val="00924AFD"/>
    <w:rsid w:val="00A75F04"/>
    <w:rsid w:val="00AD6702"/>
    <w:rsid w:val="00CE2B6C"/>
    <w:rsid w:val="00D16647"/>
    <w:rsid w:val="00D56123"/>
    <w:rsid w:val="00D93EE8"/>
    <w:rsid w:val="00FA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6BD6"/>
  <w15:docId w15:val="{27AE9857-C14A-40BA-BFB2-D6A48E20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2F27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F2F27"/>
    <w:pPr>
      <w:keepNext/>
      <w:ind w:right="72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2F2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F2F2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F2F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F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F2F27"/>
  </w:style>
  <w:style w:type="paragraph" w:styleId="Zhlav">
    <w:name w:val="header"/>
    <w:basedOn w:val="Normln"/>
    <w:link w:val="ZhlavChar"/>
    <w:uiPriority w:val="99"/>
    <w:rsid w:val="007F2F27"/>
    <w:pPr>
      <w:keepNext/>
      <w:widowControl w:val="0"/>
      <w:tabs>
        <w:tab w:val="center" w:pos="4536"/>
        <w:tab w:val="right" w:pos="9072"/>
      </w:tabs>
      <w:spacing w:before="120" w:after="120"/>
      <w:jc w:val="both"/>
    </w:pPr>
    <w:rPr>
      <w:rFonts w:ascii="Arial" w:hAnsi="Arial"/>
      <w:sz w:val="22"/>
      <w:szCs w:val="20"/>
      <w:lang w:val="de-DE"/>
    </w:rPr>
  </w:style>
  <w:style w:type="character" w:customStyle="1" w:styleId="ZhlavChar">
    <w:name w:val="Záhlaví Char"/>
    <w:basedOn w:val="Standardnpsmoodstavce"/>
    <w:link w:val="Zhlav"/>
    <w:uiPriority w:val="99"/>
    <w:rsid w:val="007F2F27"/>
    <w:rPr>
      <w:rFonts w:ascii="Arial" w:eastAsia="Times New Roman" w:hAnsi="Arial" w:cs="Times New Roman"/>
      <w:szCs w:val="20"/>
      <w:lang w:val="de-DE" w:eastAsia="cs-CZ"/>
    </w:rPr>
  </w:style>
  <w:style w:type="paragraph" w:styleId="Normlnweb">
    <w:name w:val="Normal (Web)"/>
    <w:basedOn w:val="Normln"/>
    <w:rsid w:val="007F2F27"/>
    <w:pPr>
      <w:spacing w:before="100" w:beforeAutospacing="1" w:after="100" w:afterAutospacing="1"/>
    </w:pPr>
    <w:rPr>
      <w:color w:val="000000"/>
    </w:rPr>
  </w:style>
  <w:style w:type="paragraph" w:styleId="Zkladntext3">
    <w:name w:val="Body Text 3"/>
    <w:basedOn w:val="Normln"/>
    <w:link w:val="Zkladntext3Char"/>
    <w:rsid w:val="007F2F27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7F2F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7F2F27"/>
  </w:style>
  <w:style w:type="paragraph" w:styleId="Textkomente">
    <w:name w:val="annotation text"/>
    <w:basedOn w:val="Normln"/>
    <w:link w:val="TextkomenteChar"/>
    <w:semiHidden/>
    <w:rsid w:val="007F2F27"/>
    <w:rPr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7F2F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semiHidden/>
    <w:rsid w:val="007F2F2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2F27"/>
    <w:pPr>
      <w:ind w:left="720"/>
    </w:pPr>
  </w:style>
  <w:style w:type="table" w:styleId="Svtlseznam">
    <w:name w:val="Light List"/>
    <w:basedOn w:val="Normlntabulka"/>
    <w:uiPriority w:val="61"/>
    <w:rsid w:val="007F2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7F2F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F27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D6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1116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cp:lastPrinted>2019-03-14T07:42:00Z</cp:lastPrinted>
  <dcterms:created xsi:type="dcterms:W3CDTF">2019-03-14T07:47:00Z</dcterms:created>
  <dcterms:modified xsi:type="dcterms:W3CDTF">2019-03-14T07:47:00Z</dcterms:modified>
</cp:coreProperties>
</file>