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F0C" w:rsidRPr="00C671C1" w:rsidRDefault="007E5F0C">
      <w:pPr>
        <w:pStyle w:val="Zkladntext"/>
        <w:rPr>
          <w:rFonts w:ascii="Times New Roman"/>
          <w:sz w:val="13"/>
          <w:lang w:val="cs-CZ"/>
        </w:rPr>
      </w:pPr>
    </w:p>
    <w:p w:rsidR="007E5F0C" w:rsidRPr="00C671C1" w:rsidRDefault="007E5F0C">
      <w:pPr>
        <w:rPr>
          <w:rFonts w:ascii="Times New Roman"/>
          <w:sz w:val="13"/>
          <w:lang w:val="cs-CZ"/>
        </w:rPr>
        <w:sectPr w:rsidR="007E5F0C" w:rsidRPr="00C671C1">
          <w:footerReference w:type="default" r:id="rId7"/>
          <w:type w:val="continuous"/>
          <w:pgSz w:w="12240" w:h="16480"/>
          <w:pgMar w:top="420" w:right="620" w:bottom="780" w:left="820" w:header="708" w:footer="581" w:gutter="0"/>
          <w:cols w:space="708"/>
        </w:sectPr>
      </w:pPr>
    </w:p>
    <w:p w:rsidR="007E5F0C" w:rsidRPr="00C671C1" w:rsidRDefault="00C671C1">
      <w:pPr>
        <w:pStyle w:val="Nadpis1"/>
        <w:spacing w:before="94"/>
        <w:rPr>
          <w:lang w:val="cs-CZ"/>
        </w:rPr>
      </w:pPr>
      <w:r w:rsidRPr="00C671C1">
        <w:rPr>
          <w:color w:val="182F2A"/>
          <w:lang w:val="cs-CZ"/>
        </w:rPr>
        <w:t xml:space="preserve">ČSOB Pojišťovna, a. s., člen holdingu </w:t>
      </w:r>
      <w:r w:rsidRPr="00C671C1">
        <w:rPr>
          <w:color w:val="164231"/>
          <w:lang w:val="cs-CZ"/>
        </w:rPr>
        <w:t>ČSOB</w:t>
      </w:r>
    </w:p>
    <w:p w:rsidR="007E5F0C" w:rsidRPr="00C671C1" w:rsidRDefault="00C671C1">
      <w:pPr>
        <w:pStyle w:val="Zkladntext"/>
        <w:spacing w:before="87" w:line="254" w:lineRule="auto"/>
        <w:ind w:left="114" w:firstLine="2"/>
        <w:rPr>
          <w:lang w:val="cs-CZ"/>
        </w:rPr>
      </w:pPr>
      <w:r w:rsidRPr="00C671C1">
        <w:rPr>
          <w:color w:val="31423F"/>
          <w:lang w:val="cs-CZ"/>
        </w:rPr>
        <w:t>se</w:t>
      </w:r>
      <w:r w:rsidRPr="00C671C1">
        <w:rPr>
          <w:color w:val="31423F"/>
          <w:spacing w:val="-23"/>
          <w:lang w:val="cs-CZ"/>
        </w:rPr>
        <w:t xml:space="preserve"> </w:t>
      </w:r>
      <w:r w:rsidRPr="00C671C1">
        <w:rPr>
          <w:color w:val="182F2A"/>
          <w:lang w:val="cs-CZ"/>
        </w:rPr>
        <w:t>sídlem</w:t>
      </w:r>
      <w:r w:rsidRPr="00C671C1">
        <w:rPr>
          <w:color w:val="182F2A"/>
          <w:spacing w:val="-23"/>
          <w:lang w:val="cs-CZ"/>
        </w:rPr>
        <w:t xml:space="preserve"> </w:t>
      </w:r>
      <w:r w:rsidRPr="00C671C1">
        <w:rPr>
          <w:color w:val="182F2A"/>
          <w:lang w:val="cs-CZ"/>
        </w:rPr>
        <w:t>Pardubice,</w:t>
      </w:r>
      <w:r w:rsidRPr="00C671C1">
        <w:rPr>
          <w:color w:val="182F2A"/>
          <w:spacing w:val="-20"/>
          <w:lang w:val="cs-CZ"/>
        </w:rPr>
        <w:t xml:space="preserve"> </w:t>
      </w:r>
      <w:proofErr w:type="gramStart"/>
      <w:r w:rsidRPr="00C671C1">
        <w:rPr>
          <w:color w:val="182F2A"/>
          <w:lang w:val="cs-CZ"/>
        </w:rPr>
        <w:t>Zelené</w:t>
      </w:r>
      <w:proofErr w:type="gramEnd"/>
      <w:r w:rsidRPr="00C671C1">
        <w:rPr>
          <w:color w:val="182F2A"/>
          <w:spacing w:val="-26"/>
          <w:lang w:val="cs-CZ"/>
        </w:rPr>
        <w:t xml:space="preserve"> </w:t>
      </w:r>
      <w:r w:rsidRPr="00C671C1">
        <w:rPr>
          <w:color w:val="182F2A"/>
          <w:lang w:val="cs-CZ"/>
        </w:rPr>
        <w:t>předměstí,</w:t>
      </w:r>
      <w:r w:rsidRPr="00C671C1">
        <w:rPr>
          <w:color w:val="182F2A"/>
          <w:spacing w:val="-20"/>
          <w:lang w:val="cs-CZ"/>
        </w:rPr>
        <w:t xml:space="preserve"> </w:t>
      </w:r>
      <w:r w:rsidRPr="00C671C1">
        <w:rPr>
          <w:color w:val="182F2A"/>
          <w:lang w:val="cs-CZ"/>
        </w:rPr>
        <w:t>Masarykovo</w:t>
      </w:r>
      <w:r w:rsidRPr="00C671C1">
        <w:rPr>
          <w:color w:val="182F2A"/>
          <w:spacing w:val="-18"/>
          <w:lang w:val="cs-CZ"/>
        </w:rPr>
        <w:t xml:space="preserve"> </w:t>
      </w:r>
      <w:r w:rsidRPr="00C671C1">
        <w:rPr>
          <w:color w:val="182F2A"/>
          <w:lang w:val="cs-CZ"/>
        </w:rPr>
        <w:t>náměstí</w:t>
      </w:r>
      <w:r w:rsidRPr="00C671C1">
        <w:rPr>
          <w:color w:val="182F2A"/>
          <w:spacing w:val="-19"/>
          <w:lang w:val="cs-CZ"/>
        </w:rPr>
        <w:t xml:space="preserve"> </w:t>
      </w:r>
      <w:r w:rsidRPr="00C671C1">
        <w:rPr>
          <w:color w:val="182F2A"/>
          <w:spacing w:val="-4"/>
          <w:lang w:val="cs-CZ"/>
        </w:rPr>
        <w:t>čp</w:t>
      </w:r>
      <w:r w:rsidRPr="00C671C1">
        <w:rPr>
          <w:color w:val="4D5957"/>
          <w:spacing w:val="-4"/>
          <w:lang w:val="cs-CZ"/>
        </w:rPr>
        <w:t>.</w:t>
      </w:r>
      <w:r w:rsidRPr="00C671C1">
        <w:rPr>
          <w:color w:val="4D5957"/>
          <w:spacing w:val="-28"/>
          <w:lang w:val="cs-CZ"/>
        </w:rPr>
        <w:t xml:space="preserve"> </w:t>
      </w:r>
      <w:r w:rsidRPr="00C671C1">
        <w:rPr>
          <w:color w:val="182F2A"/>
          <w:lang w:val="cs-CZ"/>
        </w:rPr>
        <w:t>1458,</w:t>
      </w:r>
      <w:r w:rsidRPr="00C671C1">
        <w:rPr>
          <w:color w:val="182F2A"/>
          <w:spacing w:val="-24"/>
          <w:lang w:val="cs-CZ"/>
        </w:rPr>
        <w:t xml:space="preserve"> </w:t>
      </w:r>
      <w:r w:rsidRPr="00C671C1">
        <w:rPr>
          <w:color w:val="182F2A"/>
          <w:lang w:val="cs-CZ"/>
        </w:rPr>
        <w:t>PSČ</w:t>
      </w:r>
      <w:r w:rsidRPr="00C671C1">
        <w:rPr>
          <w:color w:val="182F2A"/>
          <w:spacing w:val="-21"/>
          <w:lang w:val="cs-CZ"/>
        </w:rPr>
        <w:t xml:space="preserve"> </w:t>
      </w:r>
      <w:r w:rsidRPr="00C671C1">
        <w:rPr>
          <w:color w:val="182F2A"/>
          <w:lang w:val="cs-CZ"/>
        </w:rPr>
        <w:t>532</w:t>
      </w:r>
      <w:r w:rsidRPr="00C671C1">
        <w:rPr>
          <w:color w:val="182F2A"/>
          <w:spacing w:val="-26"/>
          <w:lang w:val="cs-CZ"/>
        </w:rPr>
        <w:t xml:space="preserve"> </w:t>
      </w:r>
      <w:r w:rsidRPr="00C671C1">
        <w:rPr>
          <w:color w:val="182F2A"/>
          <w:lang w:val="cs-CZ"/>
        </w:rPr>
        <w:t>18 IČO: 45534306, DIČ</w:t>
      </w:r>
      <w:r w:rsidRPr="00C671C1">
        <w:rPr>
          <w:color w:val="4D5957"/>
          <w:lang w:val="cs-CZ"/>
        </w:rPr>
        <w:t>:</w:t>
      </w:r>
      <w:r w:rsidRPr="00C671C1">
        <w:rPr>
          <w:color w:val="4D5957"/>
          <w:spacing w:val="-9"/>
          <w:lang w:val="cs-CZ"/>
        </w:rPr>
        <w:t xml:space="preserve"> </w:t>
      </w:r>
      <w:r w:rsidRPr="00C671C1">
        <w:rPr>
          <w:color w:val="182F2A"/>
          <w:lang w:val="cs-CZ"/>
        </w:rPr>
        <w:t>CZ45534306</w:t>
      </w:r>
    </w:p>
    <w:p w:rsidR="007E5F0C" w:rsidRPr="00C671C1" w:rsidRDefault="00C671C1">
      <w:pPr>
        <w:pStyle w:val="Zkladntext"/>
        <w:spacing w:line="232" w:lineRule="auto"/>
        <w:ind w:left="115" w:hanging="2"/>
        <w:rPr>
          <w:lang w:val="cs-CZ"/>
        </w:rPr>
      </w:pPr>
      <w:r w:rsidRPr="00C671C1">
        <w:rPr>
          <w:color w:val="182F2A"/>
          <w:lang w:val="cs-CZ"/>
        </w:rPr>
        <w:t>Zapsaná</w:t>
      </w:r>
      <w:r w:rsidRPr="00C671C1">
        <w:rPr>
          <w:color w:val="182F2A"/>
          <w:spacing w:val="-25"/>
          <w:lang w:val="cs-CZ"/>
        </w:rPr>
        <w:t xml:space="preserve"> </w:t>
      </w:r>
      <w:r w:rsidRPr="00C671C1">
        <w:rPr>
          <w:color w:val="182F2A"/>
          <w:lang w:val="cs-CZ"/>
        </w:rPr>
        <w:t>v</w:t>
      </w:r>
      <w:r w:rsidRPr="00C671C1">
        <w:rPr>
          <w:color w:val="182F2A"/>
          <w:spacing w:val="-33"/>
          <w:lang w:val="cs-CZ"/>
        </w:rPr>
        <w:t xml:space="preserve"> </w:t>
      </w:r>
      <w:r w:rsidRPr="00C671C1">
        <w:rPr>
          <w:color w:val="182F2A"/>
          <w:lang w:val="cs-CZ"/>
        </w:rPr>
        <w:t>obchodním</w:t>
      </w:r>
      <w:r w:rsidRPr="00C671C1">
        <w:rPr>
          <w:color w:val="182F2A"/>
          <w:spacing w:val="-26"/>
          <w:lang w:val="cs-CZ"/>
        </w:rPr>
        <w:t xml:space="preserve"> </w:t>
      </w:r>
      <w:r w:rsidRPr="00C671C1">
        <w:rPr>
          <w:color w:val="182F2A"/>
          <w:lang w:val="cs-CZ"/>
        </w:rPr>
        <w:t>rejstříku</w:t>
      </w:r>
      <w:r w:rsidRPr="00C671C1">
        <w:rPr>
          <w:color w:val="182F2A"/>
          <w:spacing w:val="-30"/>
          <w:lang w:val="cs-CZ"/>
        </w:rPr>
        <w:t xml:space="preserve"> </w:t>
      </w:r>
      <w:r w:rsidRPr="00C671C1">
        <w:rPr>
          <w:color w:val="182F2A"/>
          <w:lang w:val="cs-CZ"/>
        </w:rPr>
        <w:t>u</w:t>
      </w:r>
      <w:r w:rsidRPr="00C671C1">
        <w:rPr>
          <w:color w:val="182F2A"/>
          <w:spacing w:val="-36"/>
          <w:lang w:val="cs-CZ"/>
        </w:rPr>
        <w:t xml:space="preserve"> </w:t>
      </w:r>
      <w:r w:rsidRPr="00C671C1">
        <w:rPr>
          <w:color w:val="182F2A"/>
          <w:lang w:val="cs-CZ"/>
        </w:rPr>
        <w:t>Krajského</w:t>
      </w:r>
      <w:r w:rsidRPr="00C671C1">
        <w:rPr>
          <w:color w:val="182F2A"/>
          <w:spacing w:val="-27"/>
          <w:lang w:val="cs-CZ"/>
        </w:rPr>
        <w:t xml:space="preserve"> </w:t>
      </w:r>
      <w:r w:rsidRPr="00C671C1">
        <w:rPr>
          <w:color w:val="182F2A"/>
          <w:lang w:val="cs-CZ"/>
        </w:rPr>
        <w:t>soudu</w:t>
      </w:r>
      <w:r w:rsidRPr="00C671C1">
        <w:rPr>
          <w:color w:val="182F2A"/>
          <w:spacing w:val="-29"/>
          <w:lang w:val="cs-CZ"/>
        </w:rPr>
        <w:t xml:space="preserve"> </w:t>
      </w:r>
      <w:r w:rsidRPr="00C671C1">
        <w:rPr>
          <w:color w:val="182F2A"/>
          <w:lang w:val="cs-CZ"/>
        </w:rPr>
        <w:t>Hradec</w:t>
      </w:r>
      <w:r w:rsidRPr="00C671C1">
        <w:rPr>
          <w:color w:val="182F2A"/>
          <w:spacing w:val="-25"/>
          <w:lang w:val="cs-CZ"/>
        </w:rPr>
        <w:t xml:space="preserve"> </w:t>
      </w:r>
      <w:r w:rsidRPr="00C671C1">
        <w:rPr>
          <w:color w:val="182F2A"/>
          <w:lang w:val="cs-CZ"/>
        </w:rPr>
        <w:t>Králové,</w:t>
      </w:r>
      <w:r w:rsidRPr="00C671C1">
        <w:rPr>
          <w:color w:val="182F2A"/>
          <w:spacing w:val="-27"/>
          <w:lang w:val="cs-CZ"/>
        </w:rPr>
        <w:t xml:space="preserve"> </w:t>
      </w:r>
      <w:r w:rsidRPr="00C671C1">
        <w:rPr>
          <w:color w:val="182F2A"/>
          <w:lang w:val="cs-CZ"/>
        </w:rPr>
        <w:t>oddíl</w:t>
      </w:r>
      <w:r w:rsidRPr="00C671C1">
        <w:rPr>
          <w:color w:val="182F2A"/>
          <w:spacing w:val="-33"/>
          <w:lang w:val="cs-CZ"/>
        </w:rPr>
        <w:t xml:space="preserve"> </w:t>
      </w:r>
      <w:r w:rsidRPr="00C671C1">
        <w:rPr>
          <w:color w:val="182F2A"/>
          <w:lang w:val="cs-CZ"/>
        </w:rPr>
        <w:t>B,</w:t>
      </w:r>
      <w:r w:rsidRPr="00C671C1">
        <w:rPr>
          <w:color w:val="182F2A"/>
          <w:spacing w:val="-33"/>
          <w:lang w:val="cs-CZ"/>
        </w:rPr>
        <w:t xml:space="preserve"> </w:t>
      </w:r>
      <w:r w:rsidRPr="00C671C1">
        <w:rPr>
          <w:color w:val="182F2A"/>
          <w:lang w:val="cs-CZ"/>
        </w:rPr>
        <w:t>vložka</w:t>
      </w:r>
      <w:r w:rsidRPr="00C671C1">
        <w:rPr>
          <w:color w:val="182F2A"/>
          <w:spacing w:val="-30"/>
          <w:lang w:val="cs-CZ"/>
        </w:rPr>
        <w:t xml:space="preserve"> </w:t>
      </w:r>
      <w:r w:rsidRPr="00C671C1">
        <w:rPr>
          <w:color w:val="182F2A"/>
          <w:lang w:val="cs-CZ"/>
        </w:rPr>
        <w:t xml:space="preserve">567 (dále také </w:t>
      </w:r>
      <w:r w:rsidRPr="00C671C1">
        <w:rPr>
          <w:color w:val="31423F"/>
          <w:lang w:val="cs-CZ"/>
        </w:rPr>
        <w:t>jen</w:t>
      </w:r>
      <w:r w:rsidRPr="00C671C1">
        <w:rPr>
          <w:color w:val="31423F"/>
          <w:spacing w:val="-10"/>
          <w:lang w:val="cs-CZ"/>
        </w:rPr>
        <w:t xml:space="preserve"> </w:t>
      </w:r>
      <w:r w:rsidRPr="00C671C1">
        <w:rPr>
          <w:color w:val="31423F"/>
          <w:lang w:val="cs-CZ"/>
        </w:rPr>
        <w:t>„pojistitel")</w:t>
      </w:r>
    </w:p>
    <w:p w:rsidR="007E5F0C" w:rsidRPr="00C671C1" w:rsidRDefault="00C671C1" w:rsidP="00C671C1">
      <w:pPr>
        <w:spacing w:before="412" w:line="463" w:lineRule="exact"/>
        <w:ind w:left="112"/>
        <w:rPr>
          <w:rFonts w:ascii="Times New Roman" w:hAnsi="Times New Roman"/>
          <w:b/>
          <w:sz w:val="29"/>
          <w:lang w:val="cs-CZ"/>
        </w:rPr>
      </w:pPr>
      <w:r w:rsidRPr="00C671C1">
        <w:rPr>
          <w:lang w:val="cs-CZ"/>
        </w:rPr>
        <w:br w:type="column"/>
      </w:r>
    </w:p>
    <w:p w:rsidR="007E5F0C" w:rsidRPr="00C671C1" w:rsidRDefault="007E5F0C">
      <w:pPr>
        <w:spacing w:line="291" w:lineRule="exact"/>
        <w:rPr>
          <w:rFonts w:ascii="Times New Roman" w:hAnsi="Times New Roman"/>
          <w:sz w:val="29"/>
          <w:lang w:val="cs-CZ"/>
        </w:rPr>
        <w:sectPr w:rsidR="007E5F0C" w:rsidRPr="00C671C1">
          <w:type w:val="continuous"/>
          <w:pgSz w:w="12240" w:h="16480"/>
          <w:pgMar w:top="420" w:right="620" w:bottom="780" w:left="820" w:header="708" w:footer="708" w:gutter="0"/>
          <w:cols w:num="2" w:space="708" w:equalWidth="0">
            <w:col w:w="7126" w:space="1867"/>
            <w:col w:w="1807"/>
          </w:cols>
        </w:sectPr>
      </w:pPr>
    </w:p>
    <w:p w:rsidR="007E5F0C" w:rsidRPr="00C671C1" w:rsidRDefault="007E5F0C">
      <w:pPr>
        <w:pStyle w:val="Zkladntext"/>
        <w:spacing w:before="9"/>
        <w:rPr>
          <w:rFonts w:ascii="Times New Roman"/>
          <w:b/>
          <w:sz w:val="15"/>
          <w:lang w:val="cs-CZ"/>
        </w:rPr>
      </w:pPr>
    </w:p>
    <w:p w:rsidR="007E5F0C" w:rsidRPr="00C671C1" w:rsidRDefault="00C671C1">
      <w:pPr>
        <w:tabs>
          <w:tab w:val="left" w:pos="5828"/>
        </w:tabs>
        <w:spacing w:before="92" w:line="458" w:lineRule="auto"/>
        <w:ind w:left="122" w:right="2515" w:firstLine="3062"/>
        <w:rPr>
          <w:sz w:val="19"/>
          <w:lang w:val="cs-CZ"/>
        </w:rPr>
      </w:pPr>
      <w:r w:rsidRPr="00C671C1">
        <w:rPr>
          <w:b/>
          <w:color w:val="182F2A"/>
          <w:w w:val="105"/>
          <w:sz w:val="27"/>
          <w:lang w:val="cs-CZ"/>
        </w:rPr>
        <w:t>Potvrzení</w:t>
      </w:r>
      <w:r w:rsidRPr="00C671C1">
        <w:rPr>
          <w:b/>
          <w:color w:val="182F2A"/>
          <w:spacing w:val="-11"/>
          <w:w w:val="105"/>
          <w:sz w:val="27"/>
          <w:lang w:val="cs-CZ"/>
        </w:rPr>
        <w:t xml:space="preserve"> </w:t>
      </w:r>
      <w:r w:rsidRPr="00C671C1">
        <w:rPr>
          <w:b/>
          <w:color w:val="182F2A"/>
          <w:w w:val="105"/>
          <w:sz w:val="27"/>
          <w:lang w:val="cs-CZ"/>
        </w:rPr>
        <w:t>o</w:t>
      </w:r>
      <w:r w:rsidRPr="00C671C1">
        <w:rPr>
          <w:b/>
          <w:color w:val="182F2A"/>
          <w:spacing w:val="-29"/>
          <w:w w:val="105"/>
          <w:sz w:val="27"/>
          <w:lang w:val="cs-CZ"/>
        </w:rPr>
        <w:t xml:space="preserve"> </w:t>
      </w:r>
      <w:r w:rsidRPr="00C671C1">
        <w:rPr>
          <w:b/>
          <w:color w:val="182F2A"/>
          <w:w w:val="105"/>
          <w:sz w:val="27"/>
          <w:lang w:val="cs-CZ"/>
        </w:rPr>
        <w:t>uzavření</w:t>
      </w:r>
      <w:r w:rsidRPr="00C671C1">
        <w:rPr>
          <w:b/>
          <w:color w:val="182F2A"/>
          <w:spacing w:val="-10"/>
          <w:w w:val="105"/>
          <w:sz w:val="27"/>
          <w:lang w:val="cs-CZ"/>
        </w:rPr>
        <w:t xml:space="preserve"> </w:t>
      </w:r>
      <w:r w:rsidRPr="00C671C1">
        <w:rPr>
          <w:b/>
          <w:color w:val="182F2A"/>
          <w:w w:val="105"/>
          <w:sz w:val="27"/>
          <w:lang w:val="cs-CZ"/>
        </w:rPr>
        <w:t>pojistné</w:t>
      </w:r>
      <w:r w:rsidRPr="00C671C1">
        <w:rPr>
          <w:b/>
          <w:color w:val="182F2A"/>
          <w:spacing w:val="-19"/>
          <w:w w:val="105"/>
          <w:sz w:val="27"/>
          <w:lang w:val="cs-CZ"/>
        </w:rPr>
        <w:t xml:space="preserve"> </w:t>
      </w:r>
      <w:r w:rsidRPr="00C671C1">
        <w:rPr>
          <w:b/>
          <w:color w:val="182F2A"/>
          <w:w w:val="105"/>
          <w:sz w:val="27"/>
          <w:lang w:val="cs-CZ"/>
        </w:rPr>
        <w:t xml:space="preserve">smlouvy </w:t>
      </w:r>
      <w:r w:rsidRPr="00C671C1">
        <w:rPr>
          <w:color w:val="182F2A"/>
          <w:w w:val="105"/>
          <w:sz w:val="19"/>
          <w:lang w:val="cs-CZ"/>
        </w:rPr>
        <w:t>Pojistitel potvrzuje, že s pojistníkem a</w:t>
      </w:r>
      <w:r w:rsidRPr="00C671C1">
        <w:rPr>
          <w:color w:val="182F2A"/>
          <w:spacing w:val="44"/>
          <w:w w:val="105"/>
          <w:sz w:val="19"/>
          <w:lang w:val="cs-CZ"/>
        </w:rPr>
        <w:t xml:space="preserve"> </w:t>
      </w:r>
      <w:r w:rsidRPr="00C671C1">
        <w:rPr>
          <w:color w:val="182F2A"/>
          <w:w w:val="105"/>
          <w:sz w:val="19"/>
          <w:lang w:val="cs-CZ"/>
        </w:rPr>
        <w:t>současně</w:t>
      </w:r>
      <w:r w:rsidRPr="00C671C1">
        <w:rPr>
          <w:color w:val="182F2A"/>
          <w:spacing w:val="8"/>
          <w:w w:val="105"/>
          <w:sz w:val="19"/>
          <w:lang w:val="cs-CZ"/>
        </w:rPr>
        <w:t xml:space="preserve"> </w:t>
      </w:r>
      <w:r w:rsidRPr="00C671C1">
        <w:rPr>
          <w:color w:val="182F2A"/>
          <w:spacing w:val="-5"/>
          <w:w w:val="105"/>
          <w:sz w:val="19"/>
          <w:lang w:val="cs-CZ"/>
        </w:rPr>
        <w:t>pojištěným</w:t>
      </w:r>
      <w:r w:rsidRPr="00C671C1">
        <w:rPr>
          <w:color w:val="4D5957"/>
          <w:spacing w:val="-5"/>
          <w:w w:val="105"/>
          <w:sz w:val="19"/>
          <w:lang w:val="cs-CZ"/>
        </w:rPr>
        <w:t>:</w:t>
      </w:r>
      <w:r w:rsidRPr="00C671C1">
        <w:rPr>
          <w:color w:val="4D5957"/>
          <w:spacing w:val="-5"/>
          <w:w w:val="105"/>
          <w:sz w:val="19"/>
          <w:lang w:val="cs-CZ"/>
        </w:rPr>
        <w:tab/>
      </w:r>
      <w:r w:rsidRPr="00C671C1">
        <w:rPr>
          <w:b/>
          <w:color w:val="182F2A"/>
          <w:w w:val="105"/>
          <w:position w:val="1"/>
          <w:sz w:val="23"/>
          <w:lang w:val="cs-CZ"/>
        </w:rPr>
        <w:t xml:space="preserve">VK INVESTING s.r.o. </w:t>
      </w:r>
      <w:r w:rsidRPr="00C671C1">
        <w:rPr>
          <w:color w:val="182F2A"/>
          <w:w w:val="105"/>
          <w:sz w:val="19"/>
          <w:lang w:val="cs-CZ"/>
        </w:rPr>
        <w:t>sídlo/místo podnikání: Moravská čp. 205, 551 01 Jaroměř IČO</w:t>
      </w:r>
      <w:r w:rsidRPr="00C671C1">
        <w:rPr>
          <w:color w:val="4D5957"/>
          <w:w w:val="105"/>
          <w:sz w:val="19"/>
          <w:lang w:val="cs-CZ"/>
        </w:rPr>
        <w:t>:</w:t>
      </w:r>
      <w:r w:rsidRPr="00C671C1">
        <w:rPr>
          <w:color w:val="4D5957"/>
          <w:spacing w:val="-16"/>
          <w:w w:val="105"/>
          <w:sz w:val="19"/>
          <w:lang w:val="cs-CZ"/>
        </w:rPr>
        <w:t xml:space="preserve"> </w:t>
      </w:r>
      <w:r w:rsidRPr="00C671C1">
        <w:rPr>
          <w:color w:val="182F2A"/>
          <w:w w:val="105"/>
          <w:sz w:val="19"/>
          <w:lang w:val="cs-CZ"/>
        </w:rPr>
        <w:t>49287851</w:t>
      </w:r>
    </w:p>
    <w:p w:rsidR="007E5F0C" w:rsidRPr="00C671C1" w:rsidRDefault="00C671C1">
      <w:pPr>
        <w:pStyle w:val="Zkladntext"/>
        <w:spacing w:before="34" w:line="491" w:lineRule="auto"/>
        <w:ind w:left="125" w:right="384" w:hanging="3"/>
        <w:rPr>
          <w:rFonts w:ascii="Times New Roman" w:hAnsi="Times New Roman"/>
          <w:b/>
          <w:sz w:val="20"/>
          <w:lang w:val="cs-CZ"/>
        </w:rPr>
      </w:pPr>
      <w:r w:rsidRPr="00C671C1">
        <w:rPr>
          <w:color w:val="182F2A"/>
          <w:w w:val="105"/>
          <w:lang w:val="cs-CZ"/>
        </w:rPr>
        <w:t xml:space="preserve">zápis v obchodním </w:t>
      </w:r>
      <w:proofErr w:type="gramStart"/>
      <w:r w:rsidRPr="00C671C1">
        <w:rPr>
          <w:color w:val="182F2A"/>
          <w:w w:val="105"/>
          <w:lang w:val="cs-CZ"/>
        </w:rPr>
        <w:t xml:space="preserve">rejstříku </w:t>
      </w:r>
      <w:r w:rsidRPr="00C671C1">
        <w:rPr>
          <w:color w:val="4D5957"/>
          <w:w w:val="105"/>
          <w:lang w:val="cs-CZ"/>
        </w:rPr>
        <w:t>:</w:t>
      </w:r>
      <w:proofErr w:type="gramEnd"/>
      <w:r w:rsidRPr="00C671C1">
        <w:rPr>
          <w:color w:val="4D5957"/>
          <w:w w:val="105"/>
          <w:lang w:val="cs-CZ"/>
        </w:rPr>
        <w:t xml:space="preserve"> </w:t>
      </w:r>
      <w:r w:rsidRPr="00C671C1">
        <w:rPr>
          <w:color w:val="182F2A"/>
          <w:w w:val="105"/>
          <w:lang w:val="cs-CZ"/>
        </w:rPr>
        <w:t>6</w:t>
      </w:r>
      <w:r w:rsidRPr="00C671C1">
        <w:rPr>
          <w:color w:val="4D5957"/>
          <w:w w:val="105"/>
          <w:lang w:val="cs-CZ"/>
        </w:rPr>
        <w:t xml:space="preserve">. </w:t>
      </w:r>
      <w:r w:rsidRPr="00C671C1">
        <w:rPr>
          <w:color w:val="182F2A"/>
          <w:w w:val="105"/>
          <w:lang w:val="cs-CZ"/>
        </w:rPr>
        <w:t>dubna 1993</w:t>
      </w:r>
      <w:r w:rsidRPr="00C671C1">
        <w:rPr>
          <w:color w:val="4D5957"/>
          <w:w w:val="105"/>
          <w:lang w:val="cs-CZ"/>
        </w:rPr>
        <w:t xml:space="preserve">, </w:t>
      </w:r>
      <w:r w:rsidRPr="00C671C1">
        <w:rPr>
          <w:color w:val="182F2A"/>
          <w:w w:val="105"/>
          <w:lang w:val="cs-CZ"/>
        </w:rPr>
        <w:t>spisová značka C 4200 vedená u Krajského soudu v Hradci Králové dne 25</w:t>
      </w:r>
      <w:r w:rsidRPr="00C671C1">
        <w:rPr>
          <w:color w:val="4D5957"/>
          <w:w w:val="105"/>
          <w:lang w:val="cs-CZ"/>
        </w:rPr>
        <w:t xml:space="preserve">. </w:t>
      </w:r>
      <w:r w:rsidRPr="00C671C1">
        <w:rPr>
          <w:color w:val="182F2A"/>
          <w:w w:val="105"/>
          <w:lang w:val="cs-CZ"/>
        </w:rPr>
        <w:t xml:space="preserve">března 2016 uzavřel pojistnou smlouvu č.: </w:t>
      </w:r>
      <w:r w:rsidRPr="00C671C1">
        <w:rPr>
          <w:rFonts w:ascii="Times New Roman" w:hAnsi="Times New Roman"/>
          <w:b/>
          <w:color w:val="182F2A"/>
          <w:w w:val="105"/>
          <w:sz w:val="20"/>
          <w:lang w:val="cs-CZ"/>
        </w:rPr>
        <w:t>8029828813</w:t>
      </w:r>
    </w:p>
    <w:p w:rsidR="007E5F0C" w:rsidRPr="00C671C1" w:rsidRDefault="00C671C1">
      <w:pPr>
        <w:pStyle w:val="Nadpis1"/>
        <w:spacing w:line="215" w:lineRule="exact"/>
        <w:ind w:left="126"/>
        <w:rPr>
          <w:lang w:val="cs-CZ"/>
        </w:rPr>
      </w:pPr>
      <w:r w:rsidRPr="00C671C1">
        <w:rPr>
          <w:color w:val="182F2A"/>
          <w:lang w:val="cs-CZ"/>
        </w:rPr>
        <w:t>Pojištění je sjednáno v rozsahu:</w:t>
      </w:r>
    </w:p>
    <w:p w:rsidR="007E5F0C" w:rsidRPr="00C671C1" w:rsidRDefault="007E5F0C">
      <w:pPr>
        <w:pStyle w:val="Zkladntext"/>
        <w:spacing w:before="7"/>
        <w:rPr>
          <w:b/>
          <w:sz w:val="27"/>
          <w:lang w:val="cs-CZ"/>
        </w:rPr>
      </w:pPr>
    </w:p>
    <w:p w:rsidR="007E5F0C" w:rsidRPr="00C671C1" w:rsidRDefault="00C671C1">
      <w:pPr>
        <w:pStyle w:val="Odstavecseseznamem"/>
        <w:numPr>
          <w:ilvl w:val="0"/>
          <w:numId w:val="1"/>
        </w:numPr>
        <w:tabs>
          <w:tab w:val="left" w:pos="368"/>
        </w:tabs>
        <w:rPr>
          <w:b/>
          <w:sz w:val="20"/>
          <w:lang w:val="cs-CZ"/>
        </w:rPr>
      </w:pPr>
      <w:r w:rsidRPr="00C671C1">
        <w:rPr>
          <w:color w:val="182F2A"/>
          <w:sz w:val="19"/>
          <w:lang w:val="cs-CZ"/>
        </w:rPr>
        <w:t xml:space="preserve">Druh </w:t>
      </w:r>
      <w:r w:rsidRPr="00C671C1">
        <w:rPr>
          <w:color w:val="182F2A"/>
          <w:spacing w:val="-5"/>
          <w:sz w:val="19"/>
          <w:lang w:val="cs-CZ"/>
        </w:rPr>
        <w:t>pojištění</w:t>
      </w:r>
      <w:r w:rsidRPr="00C671C1">
        <w:rPr>
          <w:color w:val="4D5957"/>
          <w:spacing w:val="-5"/>
          <w:sz w:val="19"/>
          <w:lang w:val="cs-CZ"/>
        </w:rPr>
        <w:t xml:space="preserve">: </w:t>
      </w:r>
      <w:r w:rsidRPr="00C671C1">
        <w:rPr>
          <w:b/>
          <w:color w:val="182F2A"/>
          <w:sz w:val="20"/>
          <w:lang w:val="cs-CZ"/>
        </w:rPr>
        <w:t xml:space="preserve">Pojištění </w:t>
      </w:r>
      <w:r w:rsidRPr="00C671C1">
        <w:rPr>
          <w:b/>
          <w:color w:val="182F2A"/>
          <w:spacing w:val="-6"/>
          <w:sz w:val="20"/>
          <w:lang w:val="cs-CZ"/>
        </w:rPr>
        <w:t>odpovědnos</w:t>
      </w:r>
      <w:r w:rsidRPr="00C671C1">
        <w:rPr>
          <w:b/>
          <w:color w:val="235E54"/>
          <w:spacing w:val="-6"/>
          <w:sz w:val="20"/>
          <w:lang w:val="cs-CZ"/>
        </w:rPr>
        <w:t>t</w:t>
      </w:r>
      <w:r w:rsidRPr="00C671C1">
        <w:rPr>
          <w:b/>
          <w:color w:val="164231"/>
          <w:spacing w:val="-6"/>
          <w:sz w:val="20"/>
          <w:lang w:val="cs-CZ"/>
        </w:rPr>
        <w:t xml:space="preserve">i </w:t>
      </w:r>
      <w:r w:rsidRPr="00C671C1">
        <w:rPr>
          <w:b/>
          <w:color w:val="182F2A"/>
          <w:sz w:val="20"/>
          <w:lang w:val="cs-CZ"/>
        </w:rPr>
        <w:t xml:space="preserve">za </w:t>
      </w:r>
      <w:proofErr w:type="gramStart"/>
      <w:r w:rsidRPr="00C671C1">
        <w:rPr>
          <w:b/>
          <w:color w:val="182F2A"/>
          <w:sz w:val="20"/>
          <w:lang w:val="cs-CZ"/>
        </w:rPr>
        <w:t xml:space="preserve">škodu </w:t>
      </w:r>
      <w:r w:rsidRPr="00C671C1">
        <w:rPr>
          <w:color w:val="164231"/>
          <w:sz w:val="20"/>
          <w:lang w:val="cs-CZ"/>
        </w:rPr>
        <w:t xml:space="preserve">- </w:t>
      </w:r>
      <w:r w:rsidRPr="00C671C1">
        <w:rPr>
          <w:b/>
          <w:color w:val="182F2A"/>
          <w:sz w:val="20"/>
          <w:lang w:val="cs-CZ"/>
        </w:rPr>
        <w:t>Pojištění</w:t>
      </w:r>
      <w:proofErr w:type="gramEnd"/>
      <w:r w:rsidRPr="00C671C1">
        <w:rPr>
          <w:b/>
          <w:color w:val="182F2A"/>
          <w:sz w:val="20"/>
          <w:lang w:val="cs-CZ"/>
        </w:rPr>
        <w:t xml:space="preserve"> odpovědnosti </w:t>
      </w:r>
      <w:r w:rsidRPr="00C671C1">
        <w:rPr>
          <w:b/>
          <w:color w:val="31423F"/>
          <w:sz w:val="20"/>
          <w:lang w:val="cs-CZ"/>
        </w:rPr>
        <w:t xml:space="preserve">za </w:t>
      </w:r>
      <w:r w:rsidRPr="00C671C1">
        <w:rPr>
          <w:b/>
          <w:color w:val="182F2A"/>
          <w:sz w:val="20"/>
          <w:lang w:val="cs-CZ"/>
        </w:rPr>
        <w:t>škodu z činnosti a ze</w:t>
      </w:r>
      <w:r w:rsidRPr="00C671C1">
        <w:rPr>
          <w:b/>
          <w:color w:val="182F2A"/>
          <w:spacing w:val="-2"/>
          <w:sz w:val="20"/>
          <w:lang w:val="cs-CZ"/>
        </w:rPr>
        <w:t xml:space="preserve"> </w:t>
      </w:r>
      <w:r w:rsidRPr="00C671C1">
        <w:rPr>
          <w:b/>
          <w:color w:val="182F2A"/>
          <w:sz w:val="20"/>
          <w:lang w:val="cs-CZ"/>
        </w:rPr>
        <w:t>vztahu</w:t>
      </w:r>
    </w:p>
    <w:p w:rsidR="007E5F0C" w:rsidRPr="00C671C1" w:rsidRDefault="00C671C1">
      <w:pPr>
        <w:pStyle w:val="Zkladntext"/>
        <w:spacing w:before="106" w:line="360" w:lineRule="auto"/>
        <w:ind w:left="132" w:right="976" w:hanging="2"/>
        <w:rPr>
          <w:lang w:val="cs-CZ"/>
        </w:rPr>
      </w:pPr>
      <w:r w:rsidRPr="00C671C1">
        <w:rPr>
          <w:color w:val="182F2A"/>
          <w:w w:val="105"/>
          <w:lang w:val="cs-CZ"/>
        </w:rPr>
        <w:t xml:space="preserve">Pojištění se řídí Všeobecnými pojistnými </w:t>
      </w:r>
      <w:proofErr w:type="gramStart"/>
      <w:r w:rsidRPr="00C671C1">
        <w:rPr>
          <w:color w:val="164231"/>
          <w:w w:val="105"/>
          <w:lang w:val="cs-CZ"/>
        </w:rPr>
        <w:t xml:space="preserve">podmínkami - </w:t>
      </w:r>
      <w:r w:rsidRPr="00C671C1">
        <w:rPr>
          <w:color w:val="182F2A"/>
          <w:w w:val="105"/>
          <w:lang w:val="cs-CZ"/>
        </w:rPr>
        <w:t>obecná</w:t>
      </w:r>
      <w:proofErr w:type="gramEnd"/>
      <w:r w:rsidRPr="00C671C1">
        <w:rPr>
          <w:color w:val="182F2A"/>
          <w:w w:val="105"/>
          <w:lang w:val="cs-CZ"/>
        </w:rPr>
        <w:t xml:space="preserve"> část VPP OC 2005 a VPP ODP 2007 Sjednaný limit pojistného plnění/ pojistná částka</w:t>
      </w:r>
      <w:r w:rsidRPr="00C671C1">
        <w:rPr>
          <w:color w:val="4D5957"/>
          <w:w w:val="105"/>
          <w:lang w:val="cs-CZ"/>
        </w:rPr>
        <w:t xml:space="preserve">: </w:t>
      </w:r>
      <w:r w:rsidRPr="00C671C1">
        <w:rPr>
          <w:color w:val="182F2A"/>
          <w:w w:val="105"/>
          <w:lang w:val="cs-CZ"/>
        </w:rPr>
        <w:t>10 000 000,- Kč</w:t>
      </w:r>
    </w:p>
    <w:p w:rsidR="007E5F0C" w:rsidRPr="00C671C1" w:rsidRDefault="00C671C1">
      <w:pPr>
        <w:pStyle w:val="Zkladntext"/>
        <w:spacing w:line="360" w:lineRule="auto"/>
        <w:ind w:left="132" w:right="5331"/>
        <w:rPr>
          <w:lang w:val="cs-CZ"/>
        </w:rPr>
      </w:pPr>
      <w:r w:rsidRPr="00C671C1">
        <w:rPr>
          <w:color w:val="182F2A"/>
          <w:w w:val="105"/>
          <w:lang w:val="cs-CZ"/>
        </w:rPr>
        <w:t>Spoluúčast pojištěného na pojistném plnění: 5 000,- Kč Místo pojišt</w:t>
      </w:r>
      <w:r w:rsidRPr="00C671C1">
        <w:rPr>
          <w:color w:val="182F2A"/>
          <w:w w:val="105"/>
          <w:lang w:val="cs-CZ"/>
        </w:rPr>
        <w:t>ění/územní rozsah</w:t>
      </w:r>
      <w:r w:rsidRPr="00C671C1">
        <w:rPr>
          <w:color w:val="4D5957"/>
          <w:w w:val="105"/>
          <w:lang w:val="cs-CZ"/>
        </w:rPr>
        <w:t xml:space="preserve">: </w:t>
      </w:r>
      <w:r w:rsidRPr="00C671C1">
        <w:rPr>
          <w:color w:val="182F2A"/>
          <w:w w:val="105"/>
          <w:lang w:val="cs-CZ"/>
        </w:rPr>
        <w:t>česká republika</w:t>
      </w:r>
    </w:p>
    <w:p w:rsidR="007E5F0C" w:rsidRPr="00C671C1" w:rsidRDefault="007E5F0C">
      <w:pPr>
        <w:pStyle w:val="Zkladntext"/>
        <w:spacing w:before="2"/>
        <w:rPr>
          <w:sz w:val="18"/>
          <w:lang w:val="cs-CZ"/>
        </w:rPr>
      </w:pPr>
    </w:p>
    <w:p w:rsidR="007E5F0C" w:rsidRPr="00C671C1" w:rsidRDefault="00C671C1">
      <w:pPr>
        <w:pStyle w:val="Nadpis1"/>
        <w:numPr>
          <w:ilvl w:val="0"/>
          <w:numId w:val="1"/>
        </w:numPr>
        <w:tabs>
          <w:tab w:val="left" w:pos="421"/>
        </w:tabs>
        <w:ind w:left="135" w:right="122" w:firstLine="1"/>
        <w:rPr>
          <w:lang w:val="cs-CZ"/>
        </w:rPr>
      </w:pPr>
      <w:r w:rsidRPr="00C671C1">
        <w:rPr>
          <w:b w:val="0"/>
          <w:color w:val="182F2A"/>
          <w:sz w:val="19"/>
          <w:lang w:val="cs-CZ"/>
        </w:rPr>
        <w:t xml:space="preserve">Druh pojištění: </w:t>
      </w:r>
      <w:r w:rsidRPr="00C671C1">
        <w:rPr>
          <w:color w:val="182F2A"/>
          <w:lang w:val="cs-CZ"/>
        </w:rPr>
        <w:t xml:space="preserve">Pojištění odpovědnosti za </w:t>
      </w:r>
      <w:proofErr w:type="gramStart"/>
      <w:r w:rsidRPr="00C671C1">
        <w:rPr>
          <w:color w:val="182F2A"/>
          <w:lang w:val="cs-CZ"/>
        </w:rPr>
        <w:t xml:space="preserve">škodu </w:t>
      </w:r>
      <w:r w:rsidRPr="00C671C1">
        <w:rPr>
          <w:b w:val="0"/>
          <w:color w:val="31423F"/>
          <w:lang w:val="cs-CZ"/>
        </w:rPr>
        <w:t xml:space="preserve">- </w:t>
      </w:r>
      <w:r w:rsidRPr="00C671C1">
        <w:rPr>
          <w:color w:val="182F2A"/>
          <w:lang w:val="cs-CZ"/>
        </w:rPr>
        <w:t>Pojištění</w:t>
      </w:r>
      <w:proofErr w:type="gramEnd"/>
      <w:r w:rsidRPr="00C671C1">
        <w:rPr>
          <w:color w:val="182F2A"/>
          <w:lang w:val="cs-CZ"/>
        </w:rPr>
        <w:t xml:space="preserve"> odpovědnosti za škodu způsobenou vadou výrobku</w:t>
      </w:r>
    </w:p>
    <w:p w:rsidR="007E5F0C" w:rsidRPr="00C671C1" w:rsidRDefault="00C671C1">
      <w:pPr>
        <w:pStyle w:val="Zkladntext"/>
        <w:spacing w:before="107" w:line="360" w:lineRule="auto"/>
        <w:ind w:left="137" w:right="976" w:hanging="2"/>
        <w:rPr>
          <w:lang w:val="cs-CZ"/>
        </w:rPr>
      </w:pPr>
      <w:r w:rsidRPr="00C671C1">
        <w:rPr>
          <w:color w:val="31423F"/>
          <w:w w:val="105"/>
          <w:lang w:val="cs-CZ"/>
        </w:rPr>
        <w:t xml:space="preserve">Pojištění </w:t>
      </w:r>
      <w:r w:rsidRPr="00C671C1">
        <w:rPr>
          <w:color w:val="182F2A"/>
          <w:w w:val="105"/>
          <w:lang w:val="cs-CZ"/>
        </w:rPr>
        <w:t xml:space="preserve">se řídí Všeobecnými pojistnými </w:t>
      </w:r>
      <w:proofErr w:type="gramStart"/>
      <w:r w:rsidRPr="00C671C1">
        <w:rPr>
          <w:color w:val="164231"/>
          <w:w w:val="105"/>
          <w:lang w:val="cs-CZ"/>
        </w:rPr>
        <w:t xml:space="preserve">podmínkami - </w:t>
      </w:r>
      <w:r w:rsidRPr="00C671C1">
        <w:rPr>
          <w:color w:val="182F2A"/>
          <w:w w:val="105"/>
          <w:lang w:val="cs-CZ"/>
        </w:rPr>
        <w:t>obecná</w:t>
      </w:r>
      <w:proofErr w:type="gramEnd"/>
      <w:r w:rsidRPr="00C671C1">
        <w:rPr>
          <w:color w:val="182F2A"/>
          <w:w w:val="105"/>
          <w:lang w:val="cs-CZ"/>
        </w:rPr>
        <w:t xml:space="preserve"> část VPP OC 2005 a VPP ODP 2007 Sjednaný limit pojis</w:t>
      </w:r>
      <w:r w:rsidRPr="00C671C1">
        <w:rPr>
          <w:color w:val="182F2A"/>
          <w:w w:val="105"/>
          <w:lang w:val="cs-CZ"/>
        </w:rPr>
        <w:t>tného plnění/ pojistná částka: 1O 000 000</w:t>
      </w:r>
      <w:r w:rsidRPr="00C671C1">
        <w:rPr>
          <w:color w:val="4D5957"/>
          <w:w w:val="105"/>
          <w:lang w:val="cs-CZ"/>
        </w:rPr>
        <w:t>,</w:t>
      </w:r>
      <w:r w:rsidRPr="00C671C1">
        <w:rPr>
          <w:color w:val="164231"/>
          <w:w w:val="105"/>
          <w:lang w:val="cs-CZ"/>
        </w:rPr>
        <w:t>-</w:t>
      </w:r>
      <w:r w:rsidRPr="00C671C1">
        <w:rPr>
          <w:color w:val="164231"/>
          <w:spacing w:val="51"/>
          <w:w w:val="105"/>
          <w:lang w:val="cs-CZ"/>
        </w:rPr>
        <w:t xml:space="preserve"> </w:t>
      </w:r>
      <w:r w:rsidRPr="00C671C1">
        <w:rPr>
          <w:color w:val="182F2A"/>
          <w:w w:val="105"/>
          <w:lang w:val="cs-CZ"/>
        </w:rPr>
        <w:t>Kč</w:t>
      </w:r>
    </w:p>
    <w:p w:rsidR="007E5F0C" w:rsidRPr="00C671C1" w:rsidRDefault="00C671C1">
      <w:pPr>
        <w:pStyle w:val="Zkladntext"/>
        <w:spacing w:line="360" w:lineRule="auto"/>
        <w:ind w:left="136" w:right="5331"/>
        <w:rPr>
          <w:lang w:val="cs-CZ"/>
        </w:rPr>
      </w:pPr>
      <w:r w:rsidRPr="00C671C1">
        <w:rPr>
          <w:color w:val="182F2A"/>
          <w:w w:val="105"/>
          <w:lang w:val="cs-CZ"/>
        </w:rPr>
        <w:t>Spoluúčast pojištěného na pojistném plnění: 5 000</w:t>
      </w:r>
      <w:r w:rsidRPr="00C671C1">
        <w:rPr>
          <w:color w:val="4D5957"/>
          <w:w w:val="105"/>
          <w:lang w:val="cs-CZ"/>
        </w:rPr>
        <w:t>,</w:t>
      </w:r>
      <w:r w:rsidRPr="00C671C1">
        <w:rPr>
          <w:color w:val="182F2A"/>
          <w:w w:val="105"/>
          <w:lang w:val="cs-CZ"/>
        </w:rPr>
        <w:t>- Kč Místo pojištění/územní rozsah</w:t>
      </w:r>
      <w:r w:rsidRPr="00C671C1">
        <w:rPr>
          <w:color w:val="667070"/>
          <w:w w:val="105"/>
          <w:lang w:val="cs-CZ"/>
        </w:rPr>
        <w:t xml:space="preserve">: </w:t>
      </w:r>
      <w:r w:rsidRPr="00C671C1">
        <w:rPr>
          <w:color w:val="182F2A"/>
          <w:w w:val="105"/>
          <w:lang w:val="cs-CZ"/>
        </w:rPr>
        <w:t>česká rep</w:t>
      </w:r>
      <w:r w:rsidRPr="00C671C1">
        <w:rPr>
          <w:color w:val="235E54"/>
          <w:w w:val="105"/>
          <w:lang w:val="cs-CZ"/>
        </w:rPr>
        <w:t>u</w:t>
      </w:r>
      <w:r w:rsidRPr="00C671C1">
        <w:rPr>
          <w:color w:val="182F2A"/>
          <w:w w:val="105"/>
          <w:lang w:val="cs-CZ"/>
        </w:rPr>
        <w:t>blika</w:t>
      </w:r>
    </w:p>
    <w:p w:rsidR="007E5F0C" w:rsidRPr="00C671C1" w:rsidRDefault="00C671C1">
      <w:pPr>
        <w:pStyle w:val="Odstavecseseznamem"/>
        <w:numPr>
          <w:ilvl w:val="0"/>
          <w:numId w:val="1"/>
        </w:numPr>
        <w:tabs>
          <w:tab w:val="left" w:pos="373"/>
        </w:tabs>
        <w:spacing w:before="112" w:line="355" w:lineRule="auto"/>
        <w:ind w:left="141" w:right="1645" w:hanging="3"/>
        <w:jc w:val="both"/>
        <w:rPr>
          <w:sz w:val="19"/>
          <w:lang w:val="cs-CZ"/>
        </w:rPr>
      </w:pPr>
      <w:r w:rsidRPr="00C671C1">
        <w:rPr>
          <w:color w:val="182F2A"/>
          <w:w w:val="105"/>
          <w:sz w:val="19"/>
          <w:lang w:val="cs-CZ"/>
        </w:rPr>
        <w:t>Druh</w:t>
      </w:r>
      <w:r w:rsidRPr="00C671C1">
        <w:rPr>
          <w:color w:val="182F2A"/>
          <w:spacing w:val="-30"/>
          <w:w w:val="105"/>
          <w:sz w:val="19"/>
          <w:lang w:val="cs-CZ"/>
        </w:rPr>
        <w:t xml:space="preserve"> </w:t>
      </w:r>
      <w:r w:rsidRPr="00C671C1">
        <w:rPr>
          <w:color w:val="182F2A"/>
          <w:w w:val="105"/>
          <w:sz w:val="19"/>
          <w:lang w:val="cs-CZ"/>
        </w:rPr>
        <w:t>pojištění:</w:t>
      </w:r>
      <w:r w:rsidRPr="00C671C1">
        <w:rPr>
          <w:color w:val="182F2A"/>
          <w:spacing w:val="-27"/>
          <w:w w:val="105"/>
          <w:sz w:val="19"/>
          <w:lang w:val="cs-CZ"/>
        </w:rPr>
        <w:t xml:space="preserve"> </w:t>
      </w:r>
      <w:r w:rsidRPr="00C671C1">
        <w:rPr>
          <w:b/>
          <w:color w:val="182F2A"/>
          <w:w w:val="105"/>
          <w:sz w:val="20"/>
          <w:lang w:val="cs-CZ"/>
        </w:rPr>
        <w:t>Pojištění</w:t>
      </w:r>
      <w:r w:rsidRPr="00C671C1">
        <w:rPr>
          <w:b/>
          <w:color w:val="182F2A"/>
          <w:spacing w:val="-29"/>
          <w:w w:val="105"/>
          <w:sz w:val="20"/>
          <w:lang w:val="cs-CZ"/>
        </w:rPr>
        <w:t xml:space="preserve"> </w:t>
      </w:r>
      <w:r w:rsidRPr="00C671C1">
        <w:rPr>
          <w:b/>
          <w:color w:val="182F2A"/>
          <w:w w:val="105"/>
          <w:sz w:val="20"/>
          <w:lang w:val="cs-CZ"/>
        </w:rPr>
        <w:t>odpovědnosti</w:t>
      </w:r>
      <w:r w:rsidRPr="00C671C1">
        <w:rPr>
          <w:b/>
          <w:color w:val="182F2A"/>
          <w:spacing w:val="-25"/>
          <w:w w:val="105"/>
          <w:sz w:val="20"/>
          <w:lang w:val="cs-CZ"/>
        </w:rPr>
        <w:t xml:space="preserve"> </w:t>
      </w:r>
      <w:r w:rsidRPr="00C671C1">
        <w:rPr>
          <w:b/>
          <w:color w:val="182F2A"/>
          <w:w w:val="105"/>
          <w:sz w:val="20"/>
          <w:lang w:val="cs-CZ"/>
        </w:rPr>
        <w:t>za</w:t>
      </w:r>
      <w:r w:rsidRPr="00C671C1">
        <w:rPr>
          <w:b/>
          <w:color w:val="182F2A"/>
          <w:spacing w:val="-35"/>
          <w:w w:val="105"/>
          <w:sz w:val="20"/>
          <w:lang w:val="cs-CZ"/>
        </w:rPr>
        <w:t xml:space="preserve"> </w:t>
      </w:r>
      <w:proofErr w:type="gramStart"/>
      <w:r w:rsidRPr="00C671C1">
        <w:rPr>
          <w:b/>
          <w:color w:val="182F2A"/>
          <w:w w:val="105"/>
          <w:sz w:val="20"/>
          <w:lang w:val="cs-CZ"/>
        </w:rPr>
        <w:t>škodu</w:t>
      </w:r>
      <w:r w:rsidRPr="00C671C1">
        <w:rPr>
          <w:b/>
          <w:color w:val="182F2A"/>
          <w:spacing w:val="-30"/>
          <w:w w:val="105"/>
          <w:sz w:val="20"/>
          <w:lang w:val="cs-CZ"/>
        </w:rPr>
        <w:t xml:space="preserve"> </w:t>
      </w:r>
      <w:r w:rsidRPr="00C671C1">
        <w:rPr>
          <w:color w:val="182F2A"/>
          <w:w w:val="105"/>
          <w:sz w:val="20"/>
          <w:lang w:val="cs-CZ"/>
        </w:rPr>
        <w:t>-</w:t>
      </w:r>
      <w:r w:rsidRPr="00C671C1">
        <w:rPr>
          <w:color w:val="182F2A"/>
          <w:spacing w:val="-34"/>
          <w:w w:val="105"/>
          <w:sz w:val="20"/>
          <w:lang w:val="cs-CZ"/>
        </w:rPr>
        <w:t xml:space="preserve"> </w:t>
      </w:r>
      <w:r w:rsidRPr="00C671C1">
        <w:rPr>
          <w:b/>
          <w:color w:val="182F2A"/>
          <w:w w:val="105"/>
          <w:sz w:val="20"/>
          <w:lang w:val="cs-CZ"/>
        </w:rPr>
        <w:t>Odpovědnost</w:t>
      </w:r>
      <w:proofErr w:type="gramEnd"/>
      <w:r w:rsidRPr="00C671C1">
        <w:rPr>
          <w:b/>
          <w:color w:val="182F2A"/>
          <w:spacing w:val="-27"/>
          <w:w w:val="105"/>
          <w:sz w:val="20"/>
          <w:lang w:val="cs-CZ"/>
        </w:rPr>
        <w:t xml:space="preserve"> </w:t>
      </w:r>
      <w:r w:rsidRPr="00C671C1">
        <w:rPr>
          <w:b/>
          <w:color w:val="182F2A"/>
          <w:w w:val="105"/>
          <w:sz w:val="20"/>
          <w:lang w:val="cs-CZ"/>
        </w:rPr>
        <w:t>za</w:t>
      </w:r>
      <w:r w:rsidRPr="00C671C1">
        <w:rPr>
          <w:b/>
          <w:color w:val="182F2A"/>
          <w:spacing w:val="-32"/>
          <w:w w:val="105"/>
          <w:sz w:val="20"/>
          <w:lang w:val="cs-CZ"/>
        </w:rPr>
        <w:t xml:space="preserve"> </w:t>
      </w:r>
      <w:r w:rsidRPr="00C671C1">
        <w:rPr>
          <w:b/>
          <w:color w:val="182F2A"/>
          <w:w w:val="105"/>
          <w:sz w:val="20"/>
          <w:lang w:val="cs-CZ"/>
        </w:rPr>
        <w:t>následnou</w:t>
      </w:r>
      <w:r w:rsidRPr="00C671C1">
        <w:rPr>
          <w:b/>
          <w:color w:val="182F2A"/>
          <w:spacing w:val="-25"/>
          <w:w w:val="105"/>
          <w:sz w:val="20"/>
          <w:lang w:val="cs-CZ"/>
        </w:rPr>
        <w:t xml:space="preserve"> </w:t>
      </w:r>
      <w:r w:rsidRPr="00C671C1">
        <w:rPr>
          <w:b/>
          <w:color w:val="182F2A"/>
          <w:w w:val="105"/>
          <w:sz w:val="20"/>
          <w:lang w:val="cs-CZ"/>
        </w:rPr>
        <w:t>finanční</w:t>
      </w:r>
      <w:r w:rsidRPr="00C671C1">
        <w:rPr>
          <w:b/>
          <w:color w:val="182F2A"/>
          <w:spacing w:val="-31"/>
          <w:w w:val="105"/>
          <w:sz w:val="20"/>
          <w:lang w:val="cs-CZ"/>
        </w:rPr>
        <w:t xml:space="preserve"> </w:t>
      </w:r>
      <w:r w:rsidRPr="00C671C1">
        <w:rPr>
          <w:b/>
          <w:color w:val="164231"/>
          <w:w w:val="105"/>
          <w:sz w:val="20"/>
          <w:lang w:val="cs-CZ"/>
        </w:rPr>
        <w:t>škodu</w:t>
      </w:r>
      <w:r w:rsidRPr="00C671C1">
        <w:rPr>
          <w:b/>
          <w:color w:val="182F2A"/>
          <w:w w:val="105"/>
          <w:sz w:val="20"/>
          <w:lang w:val="cs-CZ"/>
        </w:rPr>
        <w:t xml:space="preserve"> </w:t>
      </w:r>
      <w:r w:rsidRPr="00C671C1">
        <w:rPr>
          <w:color w:val="182F2A"/>
          <w:w w:val="105"/>
          <w:sz w:val="19"/>
          <w:lang w:val="cs-CZ"/>
        </w:rPr>
        <w:t xml:space="preserve">Pojištění se řídí Všeobecnými pojistnými </w:t>
      </w:r>
      <w:r w:rsidRPr="00C671C1">
        <w:rPr>
          <w:color w:val="164231"/>
          <w:spacing w:val="-5"/>
          <w:w w:val="105"/>
          <w:sz w:val="19"/>
          <w:lang w:val="cs-CZ"/>
        </w:rPr>
        <w:t>podmínkam</w:t>
      </w:r>
      <w:r w:rsidRPr="00C671C1">
        <w:rPr>
          <w:color w:val="31423F"/>
          <w:spacing w:val="-5"/>
          <w:w w:val="105"/>
          <w:sz w:val="19"/>
          <w:lang w:val="cs-CZ"/>
        </w:rPr>
        <w:t xml:space="preserve">i </w:t>
      </w:r>
      <w:r w:rsidRPr="00C671C1">
        <w:rPr>
          <w:color w:val="182F2A"/>
          <w:w w:val="105"/>
          <w:sz w:val="19"/>
          <w:lang w:val="cs-CZ"/>
        </w:rPr>
        <w:t xml:space="preserve">- obecná část VPP OC 2005 a VPP ODP </w:t>
      </w:r>
      <w:r w:rsidRPr="00C671C1">
        <w:rPr>
          <w:color w:val="164231"/>
          <w:w w:val="105"/>
          <w:sz w:val="19"/>
          <w:lang w:val="cs-CZ"/>
        </w:rPr>
        <w:t>2007</w:t>
      </w:r>
      <w:r w:rsidRPr="00C671C1">
        <w:rPr>
          <w:color w:val="182F2A"/>
          <w:w w:val="105"/>
          <w:sz w:val="19"/>
          <w:lang w:val="cs-CZ"/>
        </w:rPr>
        <w:t xml:space="preserve"> Sjednaný limit pojistného plnění/ pojistná </w:t>
      </w:r>
      <w:r w:rsidRPr="00C671C1">
        <w:rPr>
          <w:color w:val="164231"/>
          <w:spacing w:val="-4"/>
          <w:w w:val="105"/>
          <w:sz w:val="19"/>
          <w:lang w:val="cs-CZ"/>
        </w:rPr>
        <w:t>částka</w:t>
      </w:r>
      <w:r w:rsidRPr="00C671C1">
        <w:rPr>
          <w:color w:val="4D5957"/>
          <w:spacing w:val="-4"/>
          <w:w w:val="105"/>
          <w:sz w:val="19"/>
          <w:lang w:val="cs-CZ"/>
        </w:rPr>
        <w:t xml:space="preserve">: </w:t>
      </w:r>
      <w:r w:rsidRPr="00C671C1">
        <w:rPr>
          <w:color w:val="182F2A"/>
          <w:w w:val="105"/>
          <w:sz w:val="19"/>
          <w:lang w:val="cs-CZ"/>
        </w:rPr>
        <w:t>500 000,-</w:t>
      </w:r>
      <w:r w:rsidRPr="00C671C1">
        <w:rPr>
          <w:color w:val="182F2A"/>
          <w:spacing w:val="44"/>
          <w:w w:val="105"/>
          <w:sz w:val="19"/>
          <w:lang w:val="cs-CZ"/>
        </w:rPr>
        <w:t xml:space="preserve"> </w:t>
      </w:r>
      <w:r w:rsidRPr="00C671C1">
        <w:rPr>
          <w:color w:val="182F2A"/>
          <w:w w:val="105"/>
          <w:sz w:val="19"/>
          <w:lang w:val="cs-CZ"/>
        </w:rPr>
        <w:t>Kč</w:t>
      </w:r>
    </w:p>
    <w:p w:rsidR="007E5F0C" w:rsidRPr="00C671C1" w:rsidRDefault="00C671C1">
      <w:pPr>
        <w:pStyle w:val="Zkladntext"/>
        <w:spacing w:before="3" w:line="360" w:lineRule="auto"/>
        <w:ind w:left="141" w:right="5331" w:hanging="5"/>
        <w:rPr>
          <w:lang w:val="cs-CZ"/>
        </w:rPr>
      </w:pPr>
      <w:r w:rsidRPr="00C671C1">
        <w:rPr>
          <w:color w:val="182F2A"/>
          <w:w w:val="105"/>
          <w:lang w:val="cs-CZ"/>
        </w:rPr>
        <w:t>Spoluúčast pojištěného na pojistném plně</w:t>
      </w:r>
      <w:r w:rsidRPr="00C671C1">
        <w:rPr>
          <w:color w:val="235E54"/>
          <w:w w:val="105"/>
          <w:lang w:val="cs-CZ"/>
        </w:rPr>
        <w:t>n</w:t>
      </w:r>
      <w:r w:rsidRPr="00C671C1">
        <w:rPr>
          <w:color w:val="182F2A"/>
          <w:w w:val="105"/>
          <w:lang w:val="cs-CZ"/>
        </w:rPr>
        <w:t>í</w:t>
      </w:r>
      <w:r w:rsidRPr="00C671C1">
        <w:rPr>
          <w:color w:val="4D5957"/>
          <w:w w:val="105"/>
          <w:lang w:val="cs-CZ"/>
        </w:rPr>
        <w:t xml:space="preserve">: </w:t>
      </w:r>
      <w:r w:rsidRPr="00C671C1">
        <w:rPr>
          <w:color w:val="182F2A"/>
          <w:w w:val="105"/>
          <w:lang w:val="cs-CZ"/>
        </w:rPr>
        <w:t>3 000,- Kč Místo pojištění/územní rozsah</w:t>
      </w:r>
      <w:r w:rsidRPr="00C671C1">
        <w:rPr>
          <w:color w:val="4D5957"/>
          <w:w w:val="105"/>
          <w:lang w:val="cs-CZ"/>
        </w:rPr>
        <w:t xml:space="preserve">: </w:t>
      </w:r>
      <w:r w:rsidRPr="00C671C1">
        <w:rPr>
          <w:color w:val="182F2A"/>
          <w:w w:val="105"/>
          <w:lang w:val="cs-CZ"/>
        </w:rPr>
        <w:t>česká republika</w:t>
      </w:r>
    </w:p>
    <w:p w:rsidR="007E5F0C" w:rsidRPr="00C671C1" w:rsidRDefault="00C671C1">
      <w:pPr>
        <w:pStyle w:val="Nadpis1"/>
        <w:numPr>
          <w:ilvl w:val="0"/>
          <w:numId w:val="1"/>
        </w:numPr>
        <w:tabs>
          <w:tab w:val="left" w:pos="401"/>
        </w:tabs>
        <w:spacing w:before="110"/>
        <w:ind w:left="145" w:right="110" w:hanging="1"/>
        <w:rPr>
          <w:lang w:val="cs-CZ"/>
        </w:rPr>
      </w:pPr>
      <w:r w:rsidRPr="00C671C1">
        <w:rPr>
          <w:b w:val="0"/>
          <w:color w:val="182F2A"/>
          <w:sz w:val="19"/>
          <w:lang w:val="cs-CZ"/>
        </w:rPr>
        <w:t xml:space="preserve">Druh </w:t>
      </w:r>
      <w:r w:rsidRPr="00C671C1">
        <w:rPr>
          <w:b w:val="0"/>
          <w:color w:val="182F2A"/>
          <w:spacing w:val="-5"/>
          <w:sz w:val="19"/>
          <w:lang w:val="cs-CZ"/>
        </w:rPr>
        <w:t>pojištění</w:t>
      </w:r>
      <w:r w:rsidRPr="00C671C1">
        <w:rPr>
          <w:b w:val="0"/>
          <w:color w:val="4D5957"/>
          <w:spacing w:val="-5"/>
          <w:sz w:val="19"/>
          <w:lang w:val="cs-CZ"/>
        </w:rPr>
        <w:t xml:space="preserve">: </w:t>
      </w:r>
      <w:r w:rsidRPr="00C671C1">
        <w:rPr>
          <w:color w:val="182F2A"/>
          <w:lang w:val="cs-CZ"/>
        </w:rPr>
        <w:t xml:space="preserve">Pojištění odpovědnosti za škodu </w:t>
      </w:r>
      <w:r w:rsidRPr="00C671C1">
        <w:rPr>
          <w:b w:val="0"/>
          <w:color w:val="182F2A"/>
          <w:lang w:val="cs-CZ"/>
        </w:rPr>
        <w:t xml:space="preserve">- </w:t>
      </w:r>
      <w:r w:rsidRPr="00C671C1">
        <w:rPr>
          <w:color w:val="182F2A"/>
          <w:lang w:val="cs-CZ"/>
        </w:rPr>
        <w:t>Pojištění odpovědnost</w:t>
      </w:r>
      <w:r w:rsidRPr="00C671C1">
        <w:rPr>
          <w:color w:val="235E54"/>
          <w:lang w:val="cs-CZ"/>
        </w:rPr>
        <w:t xml:space="preserve">i </w:t>
      </w:r>
      <w:r w:rsidRPr="00C671C1">
        <w:rPr>
          <w:color w:val="182F2A"/>
          <w:lang w:val="cs-CZ"/>
        </w:rPr>
        <w:t xml:space="preserve">za </w:t>
      </w:r>
      <w:proofErr w:type="gramStart"/>
      <w:r w:rsidRPr="00C671C1">
        <w:rPr>
          <w:color w:val="182F2A"/>
          <w:lang w:val="cs-CZ"/>
        </w:rPr>
        <w:t>škodu  na</w:t>
      </w:r>
      <w:proofErr w:type="gramEnd"/>
      <w:r w:rsidRPr="00C671C1">
        <w:rPr>
          <w:color w:val="182F2A"/>
          <w:lang w:val="cs-CZ"/>
        </w:rPr>
        <w:t xml:space="preserve"> věci v  užívání a na  věci převzaté za účelem provedení objednané</w:t>
      </w:r>
      <w:r w:rsidRPr="00C671C1">
        <w:rPr>
          <w:color w:val="182F2A"/>
          <w:spacing w:val="33"/>
          <w:lang w:val="cs-CZ"/>
        </w:rPr>
        <w:t xml:space="preserve"> </w:t>
      </w:r>
      <w:r w:rsidRPr="00C671C1">
        <w:rPr>
          <w:color w:val="182F2A"/>
          <w:lang w:val="cs-CZ"/>
        </w:rPr>
        <w:t>činnosti</w:t>
      </w:r>
    </w:p>
    <w:p w:rsidR="007E5F0C" w:rsidRPr="00C671C1" w:rsidRDefault="00C671C1">
      <w:pPr>
        <w:pStyle w:val="Zkladntext"/>
        <w:spacing w:before="111" w:line="352" w:lineRule="auto"/>
        <w:ind w:left="147" w:right="976" w:hanging="2"/>
        <w:rPr>
          <w:lang w:val="cs-CZ"/>
        </w:rPr>
      </w:pPr>
      <w:r w:rsidRPr="00C671C1">
        <w:rPr>
          <w:color w:val="182F2A"/>
          <w:w w:val="105"/>
          <w:lang w:val="cs-CZ"/>
        </w:rPr>
        <w:t>Pojištění se řídí Všeobecnými pojistn</w:t>
      </w:r>
      <w:r w:rsidRPr="00C671C1">
        <w:rPr>
          <w:color w:val="182F2A"/>
          <w:w w:val="105"/>
          <w:lang w:val="cs-CZ"/>
        </w:rPr>
        <w:t xml:space="preserve">ými </w:t>
      </w:r>
      <w:proofErr w:type="gramStart"/>
      <w:r w:rsidRPr="00C671C1">
        <w:rPr>
          <w:color w:val="31423F"/>
          <w:w w:val="105"/>
          <w:lang w:val="cs-CZ"/>
        </w:rPr>
        <w:t xml:space="preserve">podmínkami </w:t>
      </w:r>
      <w:r w:rsidRPr="00C671C1">
        <w:rPr>
          <w:color w:val="164231"/>
          <w:w w:val="105"/>
          <w:lang w:val="cs-CZ"/>
        </w:rPr>
        <w:t xml:space="preserve">- </w:t>
      </w:r>
      <w:r w:rsidRPr="00C671C1">
        <w:rPr>
          <w:color w:val="182F2A"/>
          <w:w w:val="105"/>
          <w:lang w:val="cs-CZ"/>
        </w:rPr>
        <w:t>obecná</w:t>
      </w:r>
      <w:proofErr w:type="gramEnd"/>
      <w:r w:rsidRPr="00C671C1">
        <w:rPr>
          <w:color w:val="182F2A"/>
          <w:w w:val="105"/>
          <w:lang w:val="cs-CZ"/>
        </w:rPr>
        <w:t xml:space="preserve"> část VPP OC 200</w:t>
      </w:r>
      <w:r w:rsidRPr="00C671C1">
        <w:rPr>
          <w:color w:val="235E54"/>
          <w:w w:val="105"/>
          <w:lang w:val="cs-CZ"/>
        </w:rPr>
        <w:t xml:space="preserve">5 </w:t>
      </w:r>
      <w:r w:rsidRPr="00C671C1">
        <w:rPr>
          <w:color w:val="182F2A"/>
          <w:w w:val="105"/>
          <w:lang w:val="cs-CZ"/>
        </w:rPr>
        <w:t xml:space="preserve">a VPP ODP 2007 Sjednaný limit pojistného plnění/ pojistná </w:t>
      </w:r>
      <w:r w:rsidRPr="00C671C1">
        <w:rPr>
          <w:color w:val="164231"/>
          <w:w w:val="105"/>
          <w:lang w:val="cs-CZ"/>
        </w:rPr>
        <w:t>částka</w:t>
      </w:r>
      <w:r w:rsidRPr="00C671C1">
        <w:rPr>
          <w:color w:val="31423F"/>
          <w:w w:val="105"/>
          <w:lang w:val="cs-CZ"/>
        </w:rPr>
        <w:t xml:space="preserve">: </w:t>
      </w:r>
      <w:r w:rsidRPr="00C671C1">
        <w:rPr>
          <w:color w:val="182F2A"/>
          <w:w w:val="105"/>
          <w:lang w:val="cs-CZ"/>
        </w:rPr>
        <w:t>100 000</w:t>
      </w:r>
      <w:r w:rsidRPr="00C671C1">
        <w:rPr>
          <w:color w:val="667070"/>
          <w:w w:val="105"/>
          <w:lang w:val="cs-CZ"/>
        </w:rPr>
        <w:t>,</w:t>
      </w:r>
      <w:r w:rsidRPr="00C671C1">
        <w:rPr>
          <w:color w:val="164231"/>
          <w:w w:val="105"/>
          <w:lang w:val="cs-CZ"/>
        </w:rPr>
        <w:t xml:space="preserve">- </w:t>
      </w:r>
      <w:r w:rsidRPr="00C671C1">
        <w:rPr>
          <w:color w:val="182F2A"/>
          <w:w w:val="105"/>
          <w:lang w:val="cs-CZ"/>
        </w:rPr>
        <w:t>Kč</w:t>
      </w:r>
    </w:p>
    <w:p w:rsidR="007E5F0C" w:rsidRPr="00C671C1" w:rsidRDefault="00C671C1">
      <w:pPr>
        <w:pStyle w:val="Zkladntext"/>
        <w:spacing w:before="2" w:line="360" w:lineRule="auto"/>
        <w:ind w:left="141" w:right="5331"/>
        <w:rPr>
          <w:lang w:val="cs-CZ"/>
        </w:rPr>
      </w:pPr>
      <w:r w:rsidRPr="00C671C1">
        <w:rPr>
          <w:color w:val="182F2A"/>
          <w:w w:val="105"/>
          <w:lang w:val="cs-CZ"/>
        </w:rPr>
        <w:t>Spoluúčast pojištěného na pojistném plnění</w:t>
      </w:r>
      <w:r w:rsidRPr="00C671C1">
        <w:rPr>
          <w:color w:val="4D5957"/>
          <w:w w:val="105"/>
          <w:lang w:val="cs-CZ"/>
        </w:rPr>
        <w:t xml:space="preserve">: </w:t>
      </w:r>
      <w:r w:rsidRPr="00C671C1">
        <w:rPr>
          <w:color w:val="182F2A"/>
          <w:w w:val="105"/>
          <w:lang w:val="cs-CZ"/>
        </w:rPr>
        <w:t>1 000,- Kč Místo pojištění/územní rozsah</w:t>
      </w:r>
      <w:r w:rsidRPr="00C671C1">
        <w:rPr>
          <w:color w:val="4D6B70"/>
          <w:w w:val="105"/>
          <w:lang w:val="cs-CZ"/>
        </w:rPr>
        <w:t xml:space="preserve">: </w:t>
      </w:r>
      <w:r w:rsidRPr="00C671C1">
        <w:rPr>
          <w:color w:val="182F2A"/>
          <w:w w:val="105"/>
          <w:lang w:val="cs-CZ"/>
        </w:rPr>
        <w:t>česká republika</w:t>
      </w:r>
    </w:p>
    <w:p w:rsidR="007E5F0C" w:rsidRPr="00C671C1" w:rsidRDefault="00C671C1">
      <w:pPr>
        <w:pStyle w:val="Nadpis1"/>
        <w:numPr>
          <w:ilvl w:val="0"/>
          <w:numId w:val="1"/>
        </w:numPr>
        <w:tabs>
          <w:tab w:val="left" w:pos="406"/>
        </w:tabs>
        <w:spacing w:before="114"/>
        <w:ind w:left="143" w:right="111" w:firstLine="4"/>
        <w:rPr>
          <w:lang w:val="cs-CZ"/>
        </w:rPr>
      </w:pPr>
      <w:r w:rsidRPr="00C671C1">
        <w:rPr>
          <w:b w:val="0"/>
          <w:color w:val="182F2A"/>
          <w:sz w:val="19"/>
          <w:lang w:val="cs-CZ"/>
        </w:rPr>
        <w:t xml:space="preserve">Druh pojištění: </w:t>
      </w:r>
      <w:r w:rsidRPr="00C671C1">
        <w:rPr>
          <w:color w:val="182F2A"/>
          <w:lang w:val="cs-CZ"/>
        </w:rPr>
        <w:t xml:space="preserve">Pojištění odpovědnosti za </w:t>
      </w:r>
      <w:proofErr w:type="gramStart"/>
      <w:r w:rsidRPr="00C671C1">
        <w:rPr>
          <w:color w:val="182F2A"/>
          <w:lang w:val="cs-CZ"/>
        </w:rPr>
        <w:t xml:space="preserve">škodu </w:t>
      </w:r>
      <w:r w:rsidRPr="00C671C1">
        <w:rPr>
          <w:b w:val="0"/>
          <w:color w:val="182F2A"/>
          <w:lang w:val="cs-CZ"/>
        </w:rPr>
        <w:t xml:space="preserve">- </w:t>
      </w:r>
      <w:r w:rsidRPr="00C671C1">
        <w:rPr>
          <w:color w:val="182F2A"/>
          <w:lang w:val="cs-CZ"/>
        </w:rPr>
        <w:t>Regres</w:t>
      </w:r>
      <w:proofErr w:type="gramEnd"/>
      <w:r w:rsidRPr="00C671C1">
        <w:rPr>
          <w:color w:val="182F2A"/>
          <w:lang w:val="cs-CZ"/>
        </w:rPr>
        <w:t xml:space="preserve"> zdravotní pojišťovny při poškození zdraví nebo života zaměstnance</w:t>
      </w:r>
      <w:r w:rsidRPr="00C671C1">
        <w:rPr>
          <w:color w:val="182F2A"/>
          <w:spacing w:val="29"/>
          <w:lang w:val="cs-CZ"/>
        </w:rPr>
        <w:t xml:space="preserve"> </w:t>
      </w:r>
      <w:r w:rsidRPr="00C671C1">
        <w:rPr>
          <w:color w:val="182F2A"/>
          <w:lang w:val="cs-CZ"/>
        </w:rPr>
        <w:t>pojištěného</w:t>
      </w:r>
    </w:p>
    <w:p w:rsidR="007E5F0C" w:rsidRPr="00C671C1" w:rsidRDefault="00C671C1">
      <w:pPr>
        <w:pStyle w:val="Zkladntext"/>
        <w:spacing w:before="112" w:line="352" w:lineRule="auto"/>
        <w:ind w:left="147" w:right="976" w:hanging="2"/>
        <w:rPr>
          <w:lang w:val="cs-CZ"/>
        </w:rPr>
      </w:pPr>
      <w:r w:rsidRPr="00C671C1">
        <w:rPr>
          <w:color w:val="182F2A"/>
          <w:w w:val="105"/>
          <w:lang w:val="cs-CZ"/>
        </w:rPr>
        <w:t xml:space="preserve">Pojištění se řídí Všeobecnými pojistnými </w:t>
      </w:r>
      <w:proofErr w:type="gramStart"/>
      <w:r w:rsidRPr="00C671C1">
        <w:rPr>
          <w:color w:val="182F2A"/>
          <w:w w:val="105"/>
          <w:lang w:val="cs-CZ"/>
        </w:rPr>
        <w:t xml:space="preserve">podmínkami </w:t>
      </w:r>
      <w:r w:rsidRPr="00C671C1">
        <w:rPr>
          <w:color w:val="164231"/>
          <w:w w:val="105"/>
          <w:lang w:val="cs-CZ"/>
        </w:rPr>
        <w:t xml:space="preserve">- </w:t>
      </w:r>
      <w:r w:rsidRPr="00C671C1">
        <w:rPr>
          <w:color w:val="182F2A"/>
          <w:w w:val="105"/>
          <w:lang w:val="cs-CZ"/>
        </w:rPr>
        <w:t>obecná</w:t>
      </w:r>
      <w:proofErr w:type="gramEnd"/>
      <w:r w:rsidRPr="00C671C1">
        <w:rPr>
          <w:color w:val="182F2A"/>
          <w:w w:val="105"/>
          <w:lang w:val="cs-CZ"/>
        </w:rPr>
        <w:t xml:space="preserve"> část VPP OC 200</w:t>
      </w:r>
      <w:r w:rsidRPr="00C671C1">
        <w:rPr>
          <w:color w:val="4D5957"/>
          <w:w w:val="105"/>
          <w:lang w:val="cs-CZ"/>
        </w:rPr>
        <w:t xml:space="preserve">5 </w:t>
      </w:r>
      <w:r w:rsidRPr="00C671C1">
        <w:rPr>
          <w:color w:val="182F2A"/>
          <w:w w:val="105"/>
          <w:lang w:val="cs-CZ"/>
        </w:rPr>
        <w:t>a VPP ODP 2007 Sjednaný lim</w:t>
      </w:r>
      <w:r w:rsidRPr="00C671C1">
        <w:rPr>
          <w:color w:val="4D5957"/>
          <w:w w:val="105"/>
          <w:lang w:val="cs-CZ"/>
        </w:rPr>
        <w:t>i</w:t>
      </w:r>
      <w:r w:rsidRPr="00C671C1">
        <w:rPr>
          <w:color w:val="182F2A"/>
          <w:w w:val="105"/>
          <w:lang w:val="cs-CZ"/>
        </w:rPr>
        <w:t>t pojis</w:t>
      </w:r>
      <w:r w:rsidRPr="00C671C1">
        <w:rPr>
          <w:color w:val="4D332D"/>
          <w:w w:val="105"/>
          <w:lang w:val="cs-CZ"/>
        </w:rPr>
        <w:t>t</w:t>
      </w:r>
      <w:r w:rsidRPr="00C671C1">
        <w:rPr>
          <w:color w:val="182F2A"/>
          <w:w w:val="105"/>
          <w:lang w:val="cs-CZ"/>
        </w:rPr>
        <w:t xml:space="preserve">ného plnění/ pojistná </w:t>
      </w:r>
      <w:r w:rsidRPr="00C671C1">
        <w:rPr>
          <w:color w:val="235E54"/>
          <w:w w:val="105"/>
          <w:lang w:val="cs-CZ"/>
        </w:rPr>
        <w:t>č</w:t>
      </w:r>
      <w:r w:rsidRPr="00C671C1">
        <w:rPr>
          <w:color w:val="182F2A"/>
          <w:w w:val="105"/>
          <w:lang w:val="cs-CZ"/>
        </w:rPr>
        <w:t>ástka</w:t>
      </w:r>
      <w:r w:rsidRPr="00C671C1">
        <w:rPr>
          <w:color w:val="667070"/>
          <w:w w:val="105"/>
          <w:lang w:val="cs-CZ"/>
        </w:rPr>
        <w:t xml:space="preserve">: </w:t>
      </w:r>
      <w:r w:rsidRPr="00C671C1">
        <w:rPr>
          <w:color w:val="182F2A"/>
          <w:w w:val="105"/>
          <w:lang w:val="cs-CZ"/>
        </w:rPr>
        <w:t>1 000 000,- Kč</w:t>
      </w:r>
    </w:p>
    <w:p w:rsidR="007E5F0C" w:rsidRPr="00C671C1" w:rsidRDefault="00C671C1">
      <w:pPr>
        <w:pStyle w:val="Zkladntext"/>
        <w:spacing w:before="7" w:line="352" w:lineRule="auto"/>
        <w:ind w:left="146" w:right="5331" w:hanging="5"/>
        <w:rPr>
          <w:lang w:val="cs-CZ"/>
        </w:rPr>
      </w:pPr>
      <w:r w:rsidRPr="00C671C1">
        <w:rPr>
          <w:color w:val="182F2A"/>
          <w:w w:val="105"/>
          <w:lang w:val="cs-CZ"/>
        </w:rPr>
        <w:t>Spoluúčast pojištěného na pojistném plnění</w:t>
      </w:r>
      <w:r w:rsidRPr="00C671C1">
        <w:rPr>
          <w:color w:val="4D5957"/>
          <w:w w:val="105"/>
          <w:lang w:val="cs-CZ"/>
        </w:rPr>
        <w:t xml:space="preserve">: </w:t>
      </w:r>
      <w:r w:rsidRPr="00C671C1">
        <w:rPr>
          <w:color w:val="182F2A"/>
          <w:w w:val="105"/>
          <w:lang w:val="cs-CZ"/>
        </w:rPr>
        <w:t>3 000,- Kč Místo pojištění/územní rozsah: česká republika</w:t>
      </w: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C671C1">
      <w:pPr>
        <w:pStyle w:val="Zkladntext"/>
        <w:spacing w:before="3"/>
        <w:rPr>
          <w:sz w:val="12"/>
          <w:lang w:val="cs-CZ"/>
        </w:rPr>
      </w:pPr>
      <w:r w:rsidRPr="00C671C1">
        <w:rPr>
          <w:lang w:val="cs-CZ"/>
        </w:rPr>
        <w:pict>
          <v:line id="_x0000_s2053" style="position:absolute;z-index:-251657216;mso-wrap-distance-left:0;mso-wrap-distance-right:0;mso-position-horizontal-relative:page" from="99.05pt,9.3pt" to="562.5pt,9.3pt" strokeweight=".16958mm">
            <w10:wrap type="topAndBottom" anchorx="page"/>
          </v:line>
        </w:pict>
      </w:r>
    </w:p>
    <w:p w:rsidR="007E5F0C" w:rsidRPr="00C671C1" w:rsidRDefault="00C671C1">
      <w:pPr>
        <w:spacing w:before="118"/>
        <w:ind w:left="1164"/>
        <w:rPr>
          <w:b/>
          <w:sz w:val="13"/>
          <w:lang w:val="cs-CZ"/>
        </w:rPr>
      </w:pPr>
      <w:r w:rsidRPr="00C671C1">
        <w:rPr>
          <w:b/>
          <w:color w:val="36678A"/>
          <w:sz w:val="13"/>
          <w:lang w:val="cs-CZ"/>
        </w:rPr>
        <w:t xml:space="preserve">ČSOB </w:t>
      </w:r>
      <w:proofErr w:type="spellStart"/>
      <w:r w:rsidRPr="00C671C1">
        <w:rPr>
          <w:rFonts w:ascii="Times New Roman" w:hAnsi="Times New Roman"/>
          <w:color w:val="36678A"/>
          <w:sz w:val="13"/>
          <w:lang w:val="cs-CZ"/>
        </w:rPr>
        <w:t>Po</w:t>
      </w:r>
      <w:r w:rsidRPr="00C671C1">
        <w:rPr>
          <w:rFonts w:ascii="Times New Roman" w:hAnsi="Times New Roman"/>
          <w:color w:val="5D85A0"/>
          <w:sz w:val="13"/>
          <w:lang w:val="cs-CZ"/>
        </w:rPr>
        <w:t>j</w:t>
      </w:r>
      <w:r w:rsidRPr="00C671C1">
        <w:rPr>
          <w:rFonts w:ascii="Times New Roman" w:hAnsi="Times New Roman"/>
          <w:color w:val="36678A"/>
          <w:sz w:val="13"/>
          <w:lang w:val="cs-CZ"/>
        </w:rPr>
        <w:t>iš</w:t>
      </w:r>
      <w:proofErr w:type="spellEnd"/>
      <w:r w:rsidRPr="00C671C1">
        <w:rPr>
          <w:rFonts w:ascii="Times New Roman" w:hAnsi="Times New Roman"/>
          <w:color w:val="36678A"/>
          <w:sz w:val="13"/>
          <w:lang w:val="cs-CZ"/>
        </w:rPr>
        <w:t xml:space="preserve"> </w:t>
      </w:r>
      <w:proofErr w:type="spellStart"/>
      <w:r w:rsidRPr="00C671C1">
        <w:rPr>
          <w:rFonts w:ascii="Times New Roman" w:hAnsi="Times New Roman"/>
          <w:color w:val="36678A"/>
          <w:sz w:val="13"/>
          <w:lang w:val="cs-CZ"/>
        </w:rPr>
        <w:t>ťovna</w:t>
      </w:r>
      <w:proofErr w:type="spellEnd"/>
      <w:r w:rsidRPr="00C671C1">
        <w:rPr>
          <w:rFonts w:ascii="Times New Roman" w:hAnsi="Times New Roman"/>
          <w:color w:val="36678A"/>
          <w:sz w:val="13"/>
          <w:lang w:val="cs-CZ"/>
        </w:rPr>
        <w:t xml:space="preserve">, </w:t>
      </w:r>
      <w:proofErr w:type="gramStart"/>
      <w:r w:rsidRPr="00C671C1">
        <w:rPr>
          <w:rFonts w:ascii="Times New Roman" w:hAnsi="Times New Roman"/>
          <w:color w:val="36678A"/>
          <w:sz w:val="13"/>
          <w:lang w:val="cs-CZ"/>
        </w:rPr>
        <w:t xml:space="preserve">a </w:t>
      </w:r>
      <w:r w:rsidRPr="00C671C1">
        <w:rPr>
          <w:rFonts w:ascii="Times New Roman" w:hAnsi="Times New Roman"/>
          <w:color w:val="5D85A0"/>
          <w:sz w:val="13"/>
          <w:lang w:val="cs-CZ"/>
        </w:rPr>
        <w:t>.</w:t>
      </w:r>
      <w:proofErr w:type="gramEnd"/>
      <w:r w:rsidRPr="00C671C1">
        <w:rPr>
          <w:rFonts w:ascii="Times New Roman" w:hAnsi="Times New Roman"/>
          <w:color w:val="5D85A0"/>
          <w:sz w:val="13"/>
          <w:lang w:val="cs-CZ"/>
        </w:rPr>
        <w:t xml:space="preserve"> </w:t>
      </w:r>
      <w:proofErr w:type="gramStart"/>
      <w:r w:rsidRPr="00C671C1">
        <w:rPr>
          <w:rFonts w:ascii="Times New Roman" w:hAnsi="Times New Roman"/>
          <w:color w:val="36678A"/>
          <w:sz w:val="13"/>
          <w:lang w:val="cs-CZ"/>
        </w:rPr>
        <w:t xml:space="preserve">s </w:t>
      </w:r>
      <w:r w:rsidRPr="00C671C1">
        <w:rPr>
          <w:rFonts w:ascii="Times New Roman" w:hAnsi="Times New Roman"/>
          <w:color w:val="5D85A0"/>
          <w:sz w:val="13"/>
          <w:lang w:val="cs-CZ"/>
        </w:rPr>
        <w:t>.</w:t>
      </w:r>
      <w:proofErr w:type="gramEnd"/>
      <w:r w:rsidRPr="00C671C1">
        <w:rPr>
          <w:rFonts w:ascii="Times New Roman" w:hAnsi="Times New Roman"/>
          <w:color w:val="5D85A0"/>
          <w:sz w:val="13"/>
          <w:lang w:val="cs-CZ"/>
        </w:rPr>
        <w:t xml:space="preserve">, </w:t>
      </w:r>
      <w:r w:rsidRPr="00C671C1">
        <w:rPr>
          <w:rFonts w:ascii="Times New Roman" w:hAnsi="Times New Roman"/>
          <w:color w:val="4D7793"/>
          <w:sz w:val="13"/>
          <w:lang w:val="cs-CZ"/>
        </w:rPr>
        <w:t xml:space="preserve">člen </w:t>
      </w:r>
      <w:r w:rsidRPr="00C671C1">
        <w:rPr>
          <w:rFonts w:ascii="Times New Roman" w:hAnsi="Times New Roman"/>
          <w:color w:val="36678A"/>
          <w:sz w:val="13"/>
          <w:lang w:val="cs-CZ"/>
        </w:rPr>
        <w:t xml:space="preserve">holdingu </w:t>
      </w:r>
      <w:r w:rsidRPr="00C671C1">
        <w:rPr>
          <w:b/>
          <w:color w:val="36678A"/>
          <w:sz w:val="13"/>
          <w:lang w:val="cs-CZ"/>
        </w:rPr>
        <w:t>ČSOB</w:t>
      </w:r>
    </w:p>
    <w:p w:rsidR="007E5F0C" w:rsidRPr="00C671C1" w:rsidRDefault="00C671C1">
      <w:pPr>
        <w:spacing w:before="22" w:line="300" w:lineRule="auto"/>
        <w:ind w:left="1168" w:right="3869" w:hanging="2"/>
        <w:rPr>
          <w:sz w:val="11"/>
          <w:lang w:val="cs-CZ"/>
        </w:rPr>
      </w:pPr>
      <w:r w:rsidRPr="00C671C1">
        <w:rPr>
          <w:color w:val="4D7793"/>
          <w:w w:val="105"/>
          <w:sz w:val="11"/>
          <w:lang w:val="cs-CZ"/>
        </w:rPr>
        <w:t xml:space="preserve">Pardubice </w:t>
      </w:r>
      <w:r w:rsidRPr="00C671C1">
        <w:rPr>
          <w:color w:val="42959A"/>
          <w:w w:val="105"/>
          <w:sz w:val="11"/>
          <w:lang w:val="cs-CZ"/>
        </w:rPr>
        <w:t xml:space="preserve">- </w:t>
      </w:r>
      <w:proofErr w:type="gramStart"/>
      <w:r w:rsidRPr="00C671C1">
        <w:rPr>
          <w:color w:val="5D85A0"/>
          <w:w w:val="105"/>
          <w:sz w:val="11"/>
          <w:lang w:val="cs-CZ"/>
        </w:rPr>
        <w:t>Zelené</w:t>
      </w:r>
      <w:proofErr w:type="gramEnd"/>
      <w:r w:rsidRPr="00C671C1">
        <w:rPr>
          <w:color w:val="5D85A0"/>
          <w:w w:val="105"/>
          <w:sz w:val="11"/>
          <w:lang w:val="cs-CZ"/>
        </w:rPr>
        <w:t xml:space="preserve"> </w:t>
      </w:r>
      <w:proofErr w:type="spellStart"/>
      <w:r w:rsidRPr="00C671C1">
        <w:rPr>
          <w:color w:val="5D85A0"/>
          <w:w w:val="105"/>
          <w:sz w:val="11"/>
          <w:lang w:val="cs-CZ"/>
        </w:rPr>
        <w:t>predměsti</w:t>
      </w:r>
      <w:proofErr w:type="spellEnd"/>
      <w:r w:rsidRPr="00C671C1">
        <w:rPr>
          <w:color w:val="7C91A5"/>
          <w:w w:val="105"/>
          <w:sz w:val="11"/>
          <w:lang w:val="cs-CZ"/>
        </w:rPr>
        <w:t xml:space="preserve">, </w:t>
      </w:r>
      <w:r w:rsidRPr="00C671C1">
        <w:rPr>
          <w:color w:val="4D7793"/>
          <w:w w:val="105"/>
          <w:sz w:val="11"/>
          <w:lang w:val="cs-CZ"/>
        </w:rPr>
        <w:t>Masarykovo nám</w:t>
      </w:r>
      <w:r w:rsidRPr="00C671C1">
        <w:rPr>
          <w:color w:val="7C91A5"/>
          <w:w w:val="105"/>
          <w:sz w:val="11"/>
          <w:lang w:val="cs-CZ"/>
        </w:rPr>
        <w:t xml:space="preserve">. </w:t>
      </w:r>
      <w:r w:rsidRPr="00C671C1">
        <w:rPr>
          <w:color w:val="4D7793"/>
          <w:w w:val="105"/>
          <w:sz w:val="11"/>
          <w:lang w:val="cs-CZ"/>
        </w:rPr>
        <w:t>14</w:t>
      </w:r>
      <w:r w:rsidRPr="00C671C1">
        <w:rPr>
          <w:color w:val="6BAFB8"/>
          <w:w w:val="105"/>
          <w:sz w:val="11"/>
          <w:lang w:val="cs-CZ"/>
        </w:rPr>
        <w:t>5</w:t>
      </w:r>
      <w:r w:rsidRPr="00C671C1">
        <w:rPr>
          <w:color w:val="5D85A0"/>
          <w:w w:val="105"/>
          <w:sz w:val="11"/>
          <w:lang w:val="cs-CZ"/>
        </w:rPr>
        <w:t>8</w:t>
      </w:r>
      <w:r w:rsidRPr="00C671C1">
        <w:rPr>
          <w:color w:val="7C91A5"/>
          <w:w w:val="105"/>
          <w:sz w:val="11"/>
          <w:lang w:val="cs-CZ"/>
        </w:rPr>
        <w:t xml:space="preserve">. </w:t>
      </w:r>
      <w:r w:rsidRPr="00C671C1">
        <w:rPr>
          <w:color w:val="4D7793"/>
          <w:w w:val="105"/>
          <w:sz w:val="11"/>
          <w:lang w:val="cs-CZ"/>
        </w:rPr>
        <w:t xml:space="preserve">PSČ </w:t>
      </w:r>
      <w:r w:rsidRPr="00C671C1">
        <w:rPr>
          <w:color w:val="5D85A0"/>
          <w:w w:val="105"/>
          <w:sz w:val="11"/>
          <w:lang w:val="cs-CZ"/>
        </w:rPr>
        <w:t xml:space="preserve">532 </w:t>
      </w:r>
      <w:proofErr w:type="gramStart"/>
      <w:r w:rsidRPr="00C671C1">
        <w:rPr>
          <w:color w:val="5D85A0"/>
          <w:w w:val="105"/>
          <w:sz w:val="11"/>
          <w:lang w:val="cs-CZ"/>
        </w:rPr>
        <w:t xml:space="preserve">18 </w:t>
      </w:r>
      <w:r w:rsidRPr="00C671C1">
        <w:rPr>
          <w:color w:val="7C91A5"/>
          <w:w w:val="105"/>
          <w:sz w:val="11"/>
          <w:lang w:val="cs-CZ"/>
        </w:rPr>
        <w:t>,</w:t>
      </w:r>
      <w:proofErr w:type="gramEnd"/>
      <w:r w:rsidRPr="00C671C1">
        <w:rPr>
          <w:color w:val="7C91A5"/>
          <w:w w:val="105"/>
          <w:sz w:val="11"/>
          <w:lang w:val="cs-CZ"/>
        </w:rPr>
        <w:t xml:space="preserve"> </w:t>
      </w:r>
      <w:r w:rsidRPr="00C671C1">
        <w:rPr>
          <w:color w:val="4D7793"/>
          <w:w w:val="105"/>
          <w:sz w:val="11"/>
          <w:lang w:val="cs-CZ"/>
        </w:rPr>
        <w:t xml:space="preserve">IČ: 45534306 </w:t>
      </w:r>
      <w:r w:rsidRPr="00C671C1">
        <w:rPr>
          <w:color w:val="7C91A5"/>
          <w:w w:val="105"/>
          <w:sz w:val="11"/>
          <w:lang w:val="cs-CZ"/>
        </w:rPr>
        <w:t xml:space="preserve">, </w:t>
      </w:r>
      <w:r w:rsidRPr="00C671C1">
        <w:rPr>
          <w:color w:val="4D7793"/>
          <w:w w:val="105"/>
          <w:sz w:val="11"/>
          <w:lang w:val="cs-CZ"/>
        </w:rPr>
        <w:t xml:space="preserve">DIČ: </w:t>
      </w:r>
      <w:r w:rsidRPr="00C671C1">
        <w:rPr>
          <w:color w:val="5D85A0"/>
          <w:w w:val="105"/>
          <w:sz w:val="11"/>
          <w:lang w:val="cs-CZ"/>
        </w:rPr>
        <w:t xml:space="preserve">CZ699000761 zapsaná v obchodním rejstříku vedeném </w:t>
      </w:r>
      <w:proofErr w:type="spellStart"/>
      <w:r w:rsidRPr="00C671C1">
        <w:rPr>
          <w:color w:val="5D85A0"/>
          <w:w w:val="105"/>
          <w:sz w:val="11"/>
          <w:lang w:val="cs-CZ"/>
        </w:rPr>
        <w:t>K</w:t>
      </w:r>
      <w:r w:rsidRPr="00C671C1">
        <w:rPr>
          <w:color w:val="36678A"/>
          <w:w w:val="105"/>
          <w:sz w:val="11"/>
          <w:lang w:val="cs-CZ"/>
        </w:rPr>
        <w:t>r</w:t>
      </w:r>
      <w:r w:rsidRPr="00C671C1">
        <w:rPr>
          <w:color w:val="5D85A0"/>
          <w:w w:val="105"/>
          <w:sz w:val="11"/>
          <w:lang w:val="cs-CZ"/>
        </w:rPr>
        <w:t>ajskYm</w:t>
      </w:r>
      <w:proofErr w:type="spellEnd"/>
      <w:r w:rsidRPr="00C671C1">
        <w:rPr>
          <w:color w:val="5D85A0"/>
          <w:w w:val="105"/>
          <w:sz w:val="11"/>
          <w:lang w:val="cs-CZ"/>
        </w:rPr>
        <w:t xml:space="preserve"> soudem v </w:t>
      </w:r>
      <w:r w:rsidRPr="00C671C1">
        <w:rPr>
          <w:color w:val="4D7793"/>
          <w:w w:val="105"/>
          <w:sz w:val="11"/>
          <w:lang w:val="cs-CZ"/>
        </w:rPr>
        <w:t xml:space="preserve">Hradci </w:t>
      </w:r>
      <w:r w:rsidRPr="00C671C1">
        <w:rPr>
          <w:color w:val="5D85A0"/>
          <w:w w:val="105"/>
          <w:sz w:val="11"/>
          <w:lang w:val="cs-CZ"/>
        </w:rPr>
        <w:t>Kr</w:t>
      </w:r>
      <w:r w:rsidRPr="00C671C1">
        <w:rPr>
          <w:color w:val="7C91A5"/>
          <w:w w:val="105"/>
          <w:sz w:val="11"/>
          <w:lang w:val="cs-CZ"/>
        </w:rPr>
        <w:t>á</w:t>
      </w:r>
      <w:r w:rsidRPr="00C671C1">
        <w:rPr>
          <w:color w:val="4D7793"/>
          <w:w w:val="105"/>
          <w:sz w:val="11"/>
          <w:lang w:val="cs-CZ"/>
        </w:rPr>
        <w:t>lové</w:t>
      </w:r>
      <w:r w:rsidRPr="00C671C1">
        <w:rPr>
          <w:color w:val="7C91A5"/>
          <w:w w:val="105"/>
          <w:sz w:val="11"/>
          <w:lang w:val="cs-CZ"/>
        </w:rPr>
        <w:t xml:space="preserve">, </w:t>
      </w:r>
      <w:proofErr w:type="spellStart"/>
      <w:r w:rsidRPr="00C671C1">
        <w:rPr>
          <w:color w:val="5D85A0"/>
          <w:w w:val="105"/>
          <w:sz w:val="11"/>
          <w:lang w:val="cs-CZ"/>
        </w:rPr>
        <w:t>oddil</w:t>
      </w:r>
      <w:proofErr w:type="spellEnd"/>
      <w:r w:rsidRPr="00C671C1">
        <w:rPr>
          <w:color w:val="5D85A0"/>
          <w:w w:val="105"/>
          <w:sz w:val="11"/>
          <w:lang w:val="cs-CZ"/>
        </w:rPr>
        <w:t xml:space="preserve"> </w:t>
      </w:r>
      <w:r w:rsidRPr="00C671C1">
        <w:rPr>
          <w:color w:val="4D7793"/>
          <w:w w:val="105"/>
          <w:sz w:val="11"/>
          <w:lang w:val="cs-CZ"/>
        </w:rPr>
        <w:t>B</w:t>
      </w:r>
      <w:r w:rsidRPr="00C671C1">
        <w:rPr>
          <w:color w:val="7C91A5"/>
          <w:w w:val="105"/>
          <w:sz w:val="11"/>
          <w:lang w:val="cs-CZ"/>
        </w:rPr>
        <w:t xml:space="preserve">, </w:t>
      </w:r>
      <w:r w:rsidRPr="00C671C1">
        <w:rPr>
          <w:color w:val="5D85A0"/>
          <w:w w:val="105"/>
          <w:sz w:val="11"/>
          <w:lang w:val="cs-CZ"/>
        </w:rPr>
        <w:t>vložka 567</w:t>
      </w:r>
    </w:p>
    <w:p w:rsidR="007E5F0C" w:rsidRPr="00C671C1" w:rsidRDefault="007E5F0C">
      <w:pPr>
        <w:spacing w:line="300" w:lineRule="auto"/>
        <w:rPr>
          <w:sz w:val="11"/>
          <w:lang w:val="cs-CZ"/>
        </w:rPr>
        <w:sectPr w:rsidR="007E5F0C" w:rsidRPr="00C671C1">
          <w:type w:val="continuous"/>
          <w:pgSz w:w="12240" w:h="16480"/>
          <w:pgMar w:top="420" w:right="620" w:bottom="780" w:left="820" w:header="708" w:footer="708" w:gutter="0"/>
          <w:cols w:space="708"/>
        </w:sect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rPr>
          <w:sz w:val="20"/>
          <w:lang w:val="cs-CZ"/>
        </w:rPr>
        <w:sectPr w:rsidR="007E5F0C" w:rsidRPr="00C671C1">
          <w:footerReference w:type="default" r:id="rId8"/>
          <w:pgSz w:w="12240" w:h="16520"/>
          <w:pgMar w:top="0" w:right="640" w:bottom="780" w:left="840" w:header="0" w:footer="591" w:gutter="0"/>
          <w:cols w:space="708"/>
        </w:sectPr>
      </w:pPr>
    </w:p>
    <w:p w:rsidR="007E5F0C" w:rsidRPr="00C671C1" w:rsidRDefault="007E5F0C">
      <w:pPr>
        <w:pStyle w:val="Zkladntext"/>
        <w:spacing w:before="2"/>
        <w:rPr>
          <w:sz w:val="20"/>
          <w:lang w:val="cs-CZ"/>
        </w:rPr>
      </w:pPr>
    </w:p>
    <w:p w:rsidR="007E5F0C" w:rsidRPr="00C671C1" w:rsidRDefault="00C671C1">
      <w:pPr>
        <w:pStyle w:val="Nadpis2"/>
        <w:rPr>
          <w:lang w:val="cs-CZ"/>
        </w:rPr>
      </w:pPr>
      <w:r w:rsidRPr="00C671C1">
        <w:rPr>
          <w:color w:val="28313A"/>
          <w:w w:val="110"/>
          <w:lang w:val="cs-CZ"/>
        </w:rPr>
        <w:t>ČSOB Pojišťovna, a. s., člen holdingu ČSOB</w:t>
      </w:r>
    </w:p>
    <w:p w:rsidR="007E5F0C" w:rsidRPr="00C671C1" w:rsidRDefault="00C671C1">
      <w:pPr>
        <w:spacing w:before="106" w:line="261" w:lineRule="auto"/>
        <w:ind w:left="104" w:firstLine="1"/>
        <w:rPr>
          <w:sz w:val="18"/>
          <w:lang w:val="cs-CZ"/>
        </w:rPr>
      </w:pPr>
      <w:r w:rsidRPr="00C671C1">
        <w:rPr>
          <w:color w:val="28313A"/>
          <w:sz w:val="18"/>
          <w:lang w:val="cs-CZ"/>
        </w:rPr>
        <w:t xml:space="preserve">se sídlem Pardubice, </w:t>
      </w:r>
      <w:proofErr w:type="gramStart"/>
      <w:r w:rsidRPr="00C671C1">
        <w:rPr>
          <w:color w:val="28313A"/>
          <w:sz w:val="18"/>
          <w:lang w:val="cs-CZ"/>
        </w:rPr>
        <w:t>Zelené</w:t>
      </w:r>
      <w:proofErr w:type="gramEnd"/>
      <w:r w:rsidRPr="00C671C1">
        <w:rPr>
          <w:color w:val="28313A"/>
          <w:sz w:val="18"/>
          <w:lang w:val="cs-CZ"/>
        </w:rPr>
        <w:t xml:space="preserve"> předměstí</w:t>
      </w:r>
      <w:r w:rsidRPr="00C671C1">
        <w:rPr>
          <w:color w:val="4D5254"/>
          <w:sz w:val="18"/>
          <w:lang w:val="cs-CZ"/>
        </w:rPr>
        <w:t xml:space="preserve">, </w:t>
      </w:r>
      <w:r w:rsidRPr="00C671C1">
        <w:rPr>
          <w:color w:val="28313A"/>
          <w:sz w:val="18"/>
          <w:lang w:val="cs-CZ"/>
        </w:rPr>
        <w:t>Masarykovo náměstí čp</w:t>
      </w:r>
      <w:r w:rsidRPr="00C671C1">
        <w:rPr>
          <w:color w:val="544B70"/>
          <w:sz w:val="18"/>
          <w:lang w:val="cs-CZ"/>
        </w:rPr>
        <w:t xml:space="preserve">. </w:t>
      </w:r>
      <w:r w:rsidRPr="00C671C1">
        <w:rPr>
          <w:color w:val="28313A"/>
          <w:sz w:val="18"/>
          <w:lang w:val="cs-CZ"/>
        </w:rPr>
        <w:t>1458, PSČ 532 18 IČO</w:t>
      </w:r>
      <w:r w:rsidRPr="00C671C1">
        <w:rPr>
          <w:color w:val="5D6069"/>
          <w:sz w:val="18"/>
          <w:lang w:val="cs-CZ"/>
        </w:rPr>
        <w:t xml:space="preserve">: </w:t>
      </w:r>
      <w:r w:rsidRPr="00C671C1">
        <w:rPr>
          <w:color w:val="28313A"/>
          <w:sz w:val="18"/>
          <w:lang w:val="cs-CZ"/>
        </w:rPr>
        <w:t>45534306, DIČ</w:t>
      </w:r>
      <w:r w:rsidRPr="00C671C1">
        <w:rPr>
          <w:color w:val="5D6069"/>
          <w:sz w:val="18"/>
          <w:lang w:val="cs-CZ"/>
        </w:rPr>
        <w:t xml:space="preserve">: </w:t>
      </w:r>
      <w:r w:rsidRPr="00C671C1">
        <w:rPr>
          <w:color w:val="28313A"/>
          <w:sz w:val="18"/>
          <w:lang w:val="cs-CZ"/>
        </w:rPr>
        <w:t>CZ45534306</w:t>
      </w:r>
    </w:p>
    <w:p w:rsidR="007E5F0C" w:rsidRPr="00C671C1" w:rsidRDefault="00C671C1">
      <w:pPr>
        <w:spacing w:before="4" w:line="235" w:lineRule="auto"/>
        <w:ind w:left="105" w:hanging="3"/>
        <w:rPr>
          <w:sz w:val="18"/>
          <w:lang w:val="cs-CZ"/>
        </w:rPr>
      </w:pPr>
      <w:r w:rsidRPr="00C671C1">
        <w:rPr>
          <w:color w:val="28313A"/>
          <w:sz w:val="18"/>
          <w:lang w:val="cs-CZ"/>
        </w:rPr>
        <w:t>Zaps</w:t>
      </w:r>
      <w:r w:rsidRPr="00C671C1">
        <w:rPr>
          <w:color w:val="28313A"/>
          <w:sz w:val="18"/>
          <w:lang w:val="cs-CZ"/>
        </w:rPr>
        <w:t xml:space="preserve">aná v obchodním rejstříku u Krajského soudu Hradec Králové, oddíl B, vložka 567 </w:t>
      </w:r>
      <w:r w:rsidRPr="00C671C1">
        <w:rPr>
          <w:color w:val="3B444D"/>
          <w:sz w:val="18"/>
          <w:lang w:val="cs-CZ"/>
        </w:rPr>
        <w:t xml:space="preserve">(dále </w:t>
      </w:r>
      <w:r w:rsidRPr="00C671C1">
        <w:rPr>
          <w:color w:val="28313A"/>
          <w:sz w:val="18"/>
          <w:lang w:val="cs-CZ"/>
        </w:rPr>
        <w:t>také jen „pojist</w:t>
      </w:r>
      <w:r w:rsidRPr="00C671C1">
        <w:rPr>
          <w:color w:val="4D383B"/>
          <w:sz w:val="18"/>
          <w:lang w:val="cs-CZ"/>
        </w:rPr>
        <w:t>i</w:t>
      </w:r>
      <w:r w:rsidRPr="00C671C1">
        <w:rPr>
          <w:color w:val="28313A"/>
          <w:sz w:val="18"/>
          <w:lang w:val="cs-CZ"/>
        </w:rPr>
        <w:t>tel</w:t>
      </w:r>
      <w:r w:rsidRPr="00C671C1">
        <w:rPr>
          <w:color w:val="4D5254"/>
          <w:sz w:val="18"/>
          <w:lang w:val="cs-CZ"/>
        </w:rPr>
        <w:t>"</w:t>
      </w:r>
      <w:r w:rsidRPr="00C671C1">
        <w:rPr>
          <w:color w:val="28313A"/>
          <w:sz w:val="18"/>
          <w:lang w:val="cs-CZ"/>
        </w:rPr>
        <w:t>)</w:t>
      </w:r>
    </w:p>
    <w:p w:rsidR="007E5F0C" w:rsidRPr="00C671C1" w:rsidRDefault="00C671C1">
      <w:pPr>
        <w:pStyle w:val="Zkladntext"/>
        <w:spacing w:before="62"/>
        <w:ind w:left="106"/>
        <w:rPr>
          <w:lang w:val="cs-CZ"/>
        </w:rPr>
      </w:pPr>
      <w:r w:rsidRPr="00C671C1">
        <w:rPr>
          <w:color w:val="28313A"/>
          <w:w w:val="105"/>
          <w:lang w:val="cs-CZ"/>
        </w:rPr>
        <w:t>Poznámky</w:t>
      </w:r>
      <w:r w:rsidRPr="00C671C1">
        <w:rPr>
          <w:color w:val="5D6069"/>
          <w:w w:val="105"/>
          <w:lang w:val="cs-CZ"/>
        </w:rPr>
        <w:t>:</w:t>
      </w:r>
    </w:p>
    <w:p w:rsidR="007E5F0C" w:rsidRPr="00C671C1" w:rsidRDefault="00C671C1">
      <w:pPr>
        <w:pStyle w:val="Zkladntext"/>
        <w:rPr>
          <w:sz w:val="20"/>
          <w:lang w:val="cs-CZ"/>
        </w:rPr>
      </w:pPr>
      <w:r w:rsidRPr="00C671C1">
        <w:rPr>
          <w:lang w:val="cs-CZ"/>
        </w:rPr>
        <w:br w:type="column"/>
      </w:r>
    </w:p>
    <w:p w:rsidR="007E5F0C" w:rsidRPr="00C671C1" w:rsidRDefault="007E5F0C">
      <w:pPr>
        <w:pStyle w:val="Zkladntext"/>
        <w:spacing w:before="1"/>
        <w:rPr>
          <w:sz w:val="15"/>
          <w:lang w:val="cs-CZ"/>
        </w:rPr>
      </w:pPr>
    </w:p>
    <w:p w:rsidR="007E5F0C" w:rsidRPr="00C671C1" w:rsidRDefault="007E5F0C">
      <w:pPr>
        <w:spacing w:line="278" w:lineRule="exact"/>
        <w:rPr>
          <w:rFonts w:ascii="Times New Roman" w:hAnsi="Times New Roman"/>
          <w:sz w:val="27"/>
          <w:lang w:val="cs-CZ"/>
        </w:rPr>
        <w:sectPr w:rsidR="007E5F0C" w:rsidRPr="00C671C1">
          <w:type w:val="continuous"/>
          <w:pgSz w:w="12240" w:h="16520"/>
          <w:pgMar w:top="420" w:right="640" w:bottom="780" w:left="840" w:header="708" w:footer="708" w:gutter="0"/>
          <w:cols w:num="2" w:space="708" w:equalWidth="0">
            <w:col w:w="7117" w:space="1878"/>
            <w:col w:w="1765"/>
          </w:cols>
        </w:sectPr>
      </w:pPr>
    </w:p>
    <w:p w:rsidR="007E5F0C" w:rsidRPr="00C671C1" w:rsidRDefault="007E5F0C">
      <w:pPr>
        <w:pStyle w:val="Zkladntext"/>
        <w:rPr>
          <w:rFonts w:ascii="Times New Roman"/>
          <w:sz w:val="20"/>
          <w:lang w:val="cs-CZ"/>
        </w:rPr>
      </w:pPr>
    </w:p>
    <w:p w:rsidR="007E5F0C" w:rsidRPr="00C671C1" w:rsidRDefault="007E5F0C">
      <w:pPr>
        <w:pStyle w:val="Zkladntext"/>
        <w:rPr>
          <w:rFonts w:ascii="Times New Roman"/>
          <w:sz w:val="20"/>
          <w:lang w:val="cs-CZ"/>
        </w:rPr>
      </w:pPr>
    </w:p>
    <w:p w:rsidR="007E5F0C" w:rsidRPr="00C671C1" w:rsidRDefault="007E5F0C">
      <w:pPr>
        <w:pStyle w:val="Zkladntext"/>
        <w:spacing w:before="4"/>
        <w:rPr>
          <w:rFonts w:ascii="Times New Roman"/>
          <w:lang w:val="cs-CZ"/>
        </w:rPr>
      </w:pPr>
    </w:p>
    <w:p w:rsidR="007E5F0C" w:rsidRPr="00C671C1" w:rsidRDefault="00C671C1">
      <w:pPr>
        <w:pStyle w:val="Nadpis2"/>
        <w:spacing w:line="237" w:lineRule="auto"/>
        <w:ind w:left="105" w:right="99" w:firstLine="1"/>
        <w:jc w:val="both"/>
        <w:rPr>
          <w:lang w:val="cs-CZ"/>
        </w:rPr>
      </w:pPr>
      <w:r w:rsidRPr="00C671C1">
        <w:rPr>
          <w:color w:val="28313A"/>
          <w:w w:val="110"/>
          <w:lang w:val="cs-CZ"/>
        </w:rPr>
        <w:t xml:space="preserve">Toto potvrzení prokazuje, že mezi pojistitelem a </w:t>
      </w:r>
      <w:proofErr w:type="spellStart"/>
      <w:r w:rsidRPr="00C671C1">
        <w:rPr>
          <w:color w:val="28313A"/>
          <w:w w:val="110"/>
          <w:lang w:val="cs-CZ"/>
        </w:rPr>
        <w:t>vyse</w:t>
      </w:r>
      <w:proofErr w:type="spellEnd"/>
      <w:r w:rsidRPr="00C671C1">
        <w:rPr>
          <w:color w:val="28313A"/>
          <w:w w:val="110"/>
          <w:lang w:val="cs-CZ"/>
        </w:rPr>
        <w:t xml:space="preserve"> uvedeným pojistníkem byla </w:t>
      </w:r>
      <w:proofErr w:type="spellStart"/>
      <w:r w:rsidRPr="00C671C1">
        <w:rPr>
          <w:color w:val="28313A"/>
          <w:w w:val="110"/>
          <w:lang w:val="cs-CZ"/>
        </w:rPr>
        <w:t>vyse</w:t>
      </w:r>
      <w:proofErr w:type="spellEnd"/>
      <w:r w:rsidRPr="00C671C1">
        <w:rPr>
          <w:color w:val="28313A"/>
          <w:w w:val="110"/>
          <w:lang w:val="cs-CZ"/>
        </w:rPr>
        <w:t xml:space="preserve"> uvedeného dne uzavřena</w:t>
      </w:r>
      <w:r w:rsidRPr="00C671C1">
        <w:rPr>
          <w:color w:val="28313A"/>
          <w:spacing w:val="-14"/>
          <w:w w:val="110"/>
          <w:lang w:val="cs-CZ"/>
        </w:rPr>
        <w:t xml:space="preserve"> </w:t>
      </w:r>
      <w:r w:rsidRPr="00C671C1">
        <w:rPr>
          <w:color w:val="28313A"/>
          <w:w w:val="110"/>
          <w:lang w:val="cs-CZ"/>
        </w:rPr>
        <w:t>výše</w:t>
      </w:r>
      <w:r w:rsidRPr="00C671C1">
        <w:rPr>
          <w:color w:val="28313A"/>
          <w:spacing w:val="-19"/>
          <w:w w:val="110"/>
          <w:lang w:val="cs-CZ"/>
        </w:rPr>
        <w:t xml:space="preserve"> </w:t>
      </w:r>
      <w:r w:rsidRPr="00C671C1">
        <w:rPr>
          <w:color w:val="28313A"/>
          <w:w w:val="110"/>
          <w:lang w:val="cs-CZ"/>
        </w:rPr>
        <w:t>uvedená</w:t>
      </w:r>
      <w:r w:rsidRPr="00C671C1">
        <w:rPr>
          <w:color w:val="28313A"/>
          <w:spacing w:val="-12"/>
          <w:w w:val="110"/>
          <w:lang w:val="cs-CZ"/>
        </w:rPr>
        <w:t xml:space="preserve"> </w:t>
      </w:r>
      <w:r w:rsidRPr="00C671C1">
        <w:rPr>
          <w:color w:val="28313A"/>
          <w:w w:val="110"/>
          <w:lang w:val="cs-CZ"/>
        </w:rPr>
        <w:t>pojistná</w:t>
      </w:r>
      <w:r w:rsidRPr="00C671C1">
        <w:rPr>
          <w:color w:val="28313A"/>
          <w:spacing w:val="-16"/>
          <w:w w:val="110"/>
          <w:lang w:val="cs-CZ"/>
        </w:rPr>
        <w:t xml:space="preserve"> </w:t>
      </w:r>
      <w:r w:rsidRPr="00C671C1">
        <w:rPr>
          <w:color w:val="28313A"/>
          <w:w w:val="110"/>
          <w:lang w:val="cs-CZ"/>
        </w:rPr>
        <w:t>smlo</w:t>
      </w:r>
      <w:r w:rsidRPr="00C671C1">
        <w:rPr>
          <w:color w:val="265241"/>
          <w:w w:val="110"/>
          <w:lang w:val="cs-CZ"/>
        </w:rPr>
        <w:t>u</w:t>
      </w:r>
      <w:r w:rsidRPr="00C671C1">
        <w:rPr>
          <w:color w:val="28313A"/>
          <w:w w:val="110"/>
          <w:lang w:val="cs-CZ"/>
        </w:rPr>
        <w:t>va.</w:t>
      </w:r>
      <w:r w:rsidRPr="00C671C1">
        <w:rPr>
          <w:color w:val="28313A"/>
          <w:spacing w:val="-27"/>
          <w:w w:val="110"/>
          <w:lang w:val="cs-CZ"/>
        </w:rPr>
        <w:t xml:space="preserve"> </w:t>
      </w:r>
      <w:r w:rsidRPr="00C671C1">
        <w:rPr>
          <w:color w:val="28313A"/>
          <w:w w:val="110"/>
          <w:lang w:val="cs-CZ"/>
        </w:rPr>
        <w:t>Vzhledem</w:t>
      </w:r>
      <w:r w:rsidRPr="00C671C1">
        <w:rPr>
          <w:color w:val="28313A"/>
          <w:spacing w:val="-14"/>
          <w:w w:val="110"/>
          <w:lang w:val="cs-CZ"/>
        </w:rPr>
        <w:t xml:space="preserve"> </w:t>
      </w:r>
      <w:r w:rsidRPr="00C671C1">
        <w:rPr>
          <w:color w:val="28313A"/>
          <w:w w:val="110"/>
          <w:lang w:val="cs-CZ"/>
        </w:rPr>
        <w:t>k</w:t>
      </w:r>
      <w:r w:rsidRPr="00C671C1">
        <w:rPr>
          <w:color w:val="28313A"/>
          <w:spacing w:val="-18"/>
          <w:w w:val="110"/>
          <w:lang w:val="cs-CZ"/>
        </w:rPr>
        <w:t xml:space="preserve"> </w:t>
      </w:r>
      <w:r w:rsidRPr="00C671C1">
        <w:rPr>
          <w:color w:val="28313A"/>
          <w:w w:val="110"/>
          <w:lang w:val="cs-CZ"/>
        </w:rPr>
        <w:t>tomu,</w:t>
      </w:r>
      <w:r w:rsidRPr="00C671C1">
        <w:rPr>
          <w:color w:val="28313A"/>
          <w:spacing w:val="-22"/>
          <w:w w:val="110"/>
          <w:lang w:val="cs-CZ"/>
        </w:rPr>
        <w:t xml:space="preserve"> </w:t>
      </w:r>
      <w:r w:rsidRPr="00C671C1">
        <w:rPr>
          <w:color w:val="28313A"/>
          <w:w w:val="110"/>
          <w:lang w:val="cs-CZ"/>
        </w:rPr>
        <w:t>že</w:t>
      </w:r>
      <w:r w:rsidRPr="00C671C1">
        <w:rPr>
          <w:color w:val="28313A"/>
          <w:spacing w:val="-19"/>
          <w:w w:val="110"/>
          <w:lang w:val="cs-CZ"/>
        </w:rPr>
        <w:t xml:space="preserve"> </w:t>
      </w:r>
      <w:r w:rsidRPr="00C671C1">
        <w:rPr>
          <w:color w:val="28313A"/>
          <w:w w:val="110"/>
          <w:lang w:val="cs-CZ"/>
        </w:rPr>
        <w:t>k</w:t>
      </w:r>
      <w:r w:rsidRPr="00C671C1">
        <w:rPr>
          <w:color w:val="28313A"/>
          <w:spacing w:val="-23"/>
          <w:w w:val="110"/>
          <w:lang w:val="cs-CZ"/>
        </w:rPr>
        <w:t xml:space="preserve"> </w:t>
      </w:r>
      <w:r w:rsidRPr="00C671C1">
        <w:rPr>
          <w:color w:val="28313A"/>
          <w:w w:val="110"/>
          <w:lang w:val="cs-CZ"/>
        </w:rPr>
        <w:t>zániku</w:t>
      </w:r>
      <w:r w:rsidRPr="00C671C1">
        <w:rPr>
          <w:color w:val="28313A"/>
          <w:spacing w:val="-17"/>
          <w:w w:val="110"/>
          <w:lang w:val="cs-CZ"/>
        </w:rPr>
        <w:t xml:space="preserve"> </w:t>
      </w:r>
      <w:r w:rsidRPr="00C671C1">
        <w:rPr>
          <w:color w:val="28313A"/>
          <w:w w:val="110"/>
          <w:lang w:val="cs-CZ"/>
        </w:rPr>
        <w:t>po</w:t>
      </w:r>
      <w:r w:rsidRPr="00C671C1">
        <w:rPr>
          <w:color w:val="365B67"/>
          <w:w w:val="110"/>
          <w:lang w:val="cs-CZ"/>
        </w:rPr>
        <w:t>ji</w:t>
      </w:r>
      <w:r w:rsidRPr="00C671C1">
        <w:rPr>
          <w:color w:val="28313A"/>
          <w:w w:val="110"/>
          <w:lang w:val="cs-CZ"/>
        </w:rPr>
        <w:t>štění</w:t>
      </w:r>
      <w:r w:rsidRPr="00C671C1">
        <w:rPr>
          <w:color w:val="28313A"/>
          <w:spacing w:val="-18"/>
          <w:w w:val="110"/>
          <w:lang w:val="cs-CZ"/>
        </w:rPr>
        <w:t xml:space="preserve"> </w:t>
      </w:r>
      <w:r w:rsidRPr="00C671C1">
        <w:rPr>
          <w:color w:val="28313A"/>
          <w:w w:val="110"/>
          <w:lang w:val="cs-CZ"/>
        </w:rPr>
        <w:t>sjednanému</w:t>
      </w:r>
      <w:r w:rsidRPr="00C671C1">
        <w:rPr>
          <w:color w:val="28313A"/>
          <w:spacing w:val="-7"/>
          <w:w w:val="110"/>
          <w:lang w:val="cs-CZ"/>
        </w:rPr>
        <w:t xml:space="preserve"> </w:t>
      </w:r>
      <w:r w:rsidRPr="00C671C1">
        <w:rPr>
          <w:color w:val="28313A"/>
          <w:w w:val="110"/>
          <w:lang w:val="cs-CZ"/>
        </w:rPr>
        <w:t>výše</w:t>
      </w:r>
      <w:r w:rsidRPr="00C671C1">
        <w:rPr>
          <w:color w:val="28313A"/>
          <w:spacing w:val="-19"/>
          <w:w w:val="110"/>
          <w:lang w:val="cs-CZ"/>
        </w:rPr>
        <w:t xml:space="preserve"> </w:t>
      </w:r>
      <w:r w:rsidRPr="00C671C1">
        <w:rPr>
          <w:color w:val="28313A"/>
          <w:w w:val="110"/>
          <w:lang w:val="cs-CZ"/>
        </w:rPr>
        <w:t>uvedenou pojistnou</w:t>
      </w:r>
      <w:r w:rsidRPr="00C671C1">
        <w:rPr>
          <w:color w:val="28313A"/>
          <w:spacing w:val="-7"/>
          <w:w w:val="110"/>
          <w:lang w:val="cs-CZ"/>
        </w:rPr>
        <w:t xml:space="preserve"> </w:t>
      </w:r>
      <w:r w:rsidRPr="00C671C1">
        <w:rPr>
          <w:color w:val="28313A"/>
          <w:w w:val="110"/>
          <w:lang w:val="cs-CZ"/>
        </w:rPr>
        <w:t>smlouvou</w:t>
      </w:r>
      <w:r w:rsidRPr="00C671C1">
        <w:rPr>
          <w:color w:val="28313A"/>
          <w:spacing w:val="4"/>
          <w:w w:val="110"/>
          <w:lang w:val="cs-CZ"/>
        </w:rPr>
        <w:t xml:space="preserve"> </w:t>
      </w:r>
      <w:r w:rsidRPr="00C671C1">
        <w:rPr>
          <w:color w:val="28313A"/>
          <w:w w:val="110"/>
          <w:lang w:val="cs-CZ"/>
        </w:rPr>
        <w:t>může</w:t>
      </w:r>
      <w:r w:rsidRPr="00C671C1">
        <w:rPr>
          <w:color w:val="28313A"/>
          <w:spacing w:val="-5"/>
          <w:w w:val="110"/>
          <w:lang w:val="cs-CZ"/>
        </w:rPr>
        <w:t xml:space="preserve"> </w:t>
      </w:r>
      <w:r w:rsidRPr="00C671C1">
        <w:rPr>
          <w:color w:val="28313A"/>
          <w:w w:val="110"/>
          <w:lang w:val="cs-CZ"/>
        </w:rPr>
        <w:t>z</w:t>
      </w:r>
      <w:r w:rsidRPr="00C671C1">
        <w:rPr>
          <w:color w:val="28313A"/>
          <w:spacing w:val="-17"/>
          <w:w w:val="110"/>
          <w:lang w:val="cs-CZ"/>
        </w:rPr>
        <w:t xml:space="preserve"> </w:t>
      </w:r>
      <w:r w:rsidRPr="00C671C1">
        <w:rPr>
          <w:color w:val="28313A"/>
          <w:w w:val="110"/>
          <w:lang w:val="cs-CZ"/>
        </w:rPr>
        <w:t>důvodů</w:t>
      </w:r>
      <w:r w:rsidRPr="00C671C1">
        <w:rPr>
          <w:color w:val="28313A"/>
          <w:spacing w:val="-4"/>
          <w:w w:val="110"/>
          <w:lang w:val="cs-CZ"/>
        </w:rPr>
        <w:t xml:space="preserve"> </w:t>
      </w:r>
      <w:r w:rsidRPr="00C671C1">
        <w:rPr>
          <w:color w:val="28313A"/>
          <w:w w:val="110"/>
          <w:lang w:val="cs-CZ"/>
        </w:rPr>
        <w:t>stanovených</w:t>
      </w:r>
      <w:r w:rsidRPr="00C671C1">
        <w:rPr>
          <w:color w:val="28313A"/>
          <w:spacing w:val="4"/>
          <w:w w:val="110"/>
          <w:lang w:val="cs-CZ"/>
        </w:rPr>
        <w:t xml:space="preserve"> </w:t>
      </w:r>
      <w:r w:rsidRPr="00C671C1">
        <w:rPr>
          <w:color w:val="28313A"/>
          <w:w w:val="110"/>
          <w:lang w:val="cs-CZ"/>
        </w:rPr>
        <w:t>obecně</w:t>
      </w:r>
      <w:r w:rsidRPr="00C671C1">
        <w:rPr>
          <w:color w:val="28313A"/>
          <w:spacing w:val="-7"/>
          <w:w w:val="110"/>
          <w:lang w:val="cs-CZ"/>
        </w:rPr>
        <w:t xml:space="preserve"> </w:t>
      </w:r>
      <w:r w:rsidRPr="00C671C1">
        <w:rPr>
          <w:color w:val="28313A"/>
          <w:w w:val="110"/>
          <w:lang w:val="cs-CZ"/>
        </w:rPr>
        <w:t>závaznými</w:t>
      </w:r>
      <w:r w:rsidRPr="00C671C1">
        <w:rPr>
          <w:color w:val="28313A"/>
          <w:spacing w:val="-3"/>
          <w:w w:val="110"/>
          <w:lang w:val="cs-CZ"/>
        </w:rPr>
        <w:t xml:space="preserve"> </w:t>
      </w:r>
      <w:proofErr w:type="spellStart"/>
      <w:r w:rsidRPr="00C671C1">
        <w:rPr>
          <w:color w:val="28313A"/>
          <w:w w:val="110"/>
          <w:lang w:val="cs-CZ"/>
        </w:rPr>
        <w:t>právn</w:t>
      </w:r>
      <w:proofErr w:type="spellEnd"/>
      <w:r w:rsidRPr="00C671C1">
        <w:rPr>
          <w:color w:val="28313A"/>
          <w:spacing w:val="-44"/>
          <w:w w:val="110"/>
          <w:lang w:val="cs-CZ"/>
        </w:rPr>
        <w:t xml:space="preserve"> </w:t>
      </w:r>
      <w:proofErr w:type="spellStart"/>
      <w:r w:rsidRPr="00C671C1">
        <w:rPr>
          <w:color w:val="365B67"/>
          <w:w w:val="110"/>
          <w:lang w:val="cs-CZ"/>
        </w:rPr>
        <w:t>í</w:t>
      </w:r>
      <w:r w:rsidRPr="00C671C1">
        <w:rPr>
          <w:color w:val="28313A"/>
          <w:w w:val="110"/>
          <w:lang w:val="cs-CZ"/>
        </w:rPr>
        <w:t>mi</w:t>
      </w:r>
      <w:proofErr w:type="spellEnd"/>
      <w:r w:rsidRPr="00C671C1">
        <w:rPr>
          <w:color w:val="28313A"/>
          <w:spacing w:val="10"/>
          <w:w w:val="110"/>
          <w:lang w:val="cs-CZ"/>
        </w:rPr>
        <w:t xml:space="preserve"> </w:t>
      </w:r>
      <w:r w:rsidRPr="00C671C1">
        <w:rPr>
          <w:color w:val="28313A"/>
          <w:w w:val="110"/>
          <w:lang w:val="cs-CZ"/>
        </w:rPr>
        <w:t>předpisy</w:t>
      </w:r>
      <w:r w:rsidRPr="00C671C1">
        <w:rPr>
          <w:color w:val="28313A"/>
          <w:spacing w:val="6"/>
          <w:w w:val="110"/>
          <w:lang w:val="cs-CZ"/>
        </w:rPr>
        <w:t xml:space="preserve"> </w:t>
      </w:r>
      <w:r w:rsidRPr="00C671C1">
        <w:rPr>
          <w:color w:val="28313A"/>
          <w:w w:val="110"/>
          <w:lang w:val="cs-CZ"/>
        </w:rPr>
        <w:t>dojít</w:t>
      </w:r>
      <w:r w:rsidRPr="00C671C1">
        <w:rPr>
          <w:color w:val="28313A"/>
          <w:spacing w:val="-5"/>
          <w:w w:val="110"/>
          <w:lang w:val="cs-CZ"/>
        </w:rPr>
        <w:t xml:space="preserve"> </w:t>
      </w:r>
      <w:r w:rsidRPr="00C671C1">
        <w:rPr>
          <w:color w:val="28313A"/>
          <w:w w:val="110"/>
          <w:lang w:val="cs-CZ"/>
        </w:rPr>
        <w:t>i</w:t>
      </w:r>
      <w:r w:rsidRPr="00C671C1">
        <w:rPr>
          <w:color w:val="28313A"/>
          <w:spacing w:val="-4"/>
          <w:w w:val="110"/>
          <w:lang w:val="cs-CZ"/>
        </w:rPr>
        <w:t xml:space="preserve"> </w:t>
      </w:r>
      <w:r w:rsidRPr="00C671C1">
        <w:rPr>
          <w:color w:val="28313A"/>
          <w:w w:val="110"/>
          <w:lang w:val="cs-CZ"/>
        </w:rPr>
        <w:t>před</w:t>
      </w:r>
      <w:r w:rsidRPr="00C671C1">
        <w:rPr>
          <w:color w:val="28313A"/>
          <w:spacing w:val="-9"/>
          <w:w w:val="110"/>
          <w:lang w:val="cs-CZ"/>
        </w:rPr>
        <w:t xml:space="preserve"> </w:t>
      </w:r>
      <w:r w:rsidRPr="00C671C1">
        <w:rPr>
          <w:color w:val="28313A"/>
          <w:w w:val="110"/>
          <w:lang w:val="cs-CZ"/>
        </w:rPr>
        <w:t>uplynutím sjednané pojistné doby, neprokazuje toto potvrzení nijak existenci pojištění k jakémukoliv časovému okamžiku ze sjednané pojistné</w:t>
      </w:r>
      <w:r w:rsidRPr="00C671C1">
        <w:rPr>
          <w:color w:val="28313A"/>
          <w:spacing w:val="-6"/>
          <w:w w:val="110"/>
          <w:lang w:val="cs-CZ"/>
        </w:rPr>
        <w:t xml:space="preserve"> </w:t>
      </w:r>
      <w:r w:rsidRPr="00C671C1">
        <w:rPr>
          <w:color w:val="28313A"/>
          <w:w w:val="110"/>
          <w:lang w:val="cs-CZ"/>
        </w:rPr>
        <w:t>doby.</w:t>
      </w:r>
    </w:p>
    <w:p w:rsidR="007E5F0C" w:rsidRPr="00C671C1" w:rsidRDefault="007E5F0C">
      <w:pPr>
        <w:pStyle w:val="Zkladntext"/>
        <w:rPr>
          <w:sz w:val="22"/>
          <w:lang w:val="cs-CZ"/>
        </w:rPr>
      </w:pPr>
    </w:p>
    <w:p w:rsidR="007E5F0C" w:rsidRPr="00C671C1" w:rsidRDefault="007E5F0C">
      <w:pPr>
        <w:pStyle w:val="Zkladntext"/>
        <w:rPr>
          <w:sz w:val="22"/>
          <w:lang w:val="cs-CZ"/>
        </w:rPr>
      </w:pPr>
    </w:p>
    <w:p w:rsidR="007E5F0C" w:rsidRPr="00C671C1" w:rsidRDefault="007E5F0C">
      <w:pPr>
        <w:pStyle w:val="Zkladntext"/>
        <w:rPr>
          <w:sz w:val="22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rPr>
          <w:sz w:val="20"/>
          <w:lang w:val="cs-CZ"/>
        </w:rPr>
      </w:pPr>
    </w:p>
    <w:p w:rsidR="007E5F0C" w:rsidRPr="00C671C1" w:rsidRDefault="007E5F0C">
      <w:pPr>
        <w:pStyle w:val="Zkladntext"/>
        <w:spacing w:before="1"/>
        <w:rPr>
          <w:sz w:val="22"/>
          <w:lang w:val="cs-CZ"/>
        </w:rPr>
      </w:pPr>
    </w:p>
    <w:p w:rsidR="007E5F0C" w:rsidRPr="00C671C1" w:rsidRDefault="007E5F0C">
      <w:pPr>
        <w:spacing w:before="35"/>
        <w:ind w:left="1133"/>
        <w:rPr>
          <w:sz w:val="11"/>
          <w:lang w:val="cs-CZ"/>
        </w:rPr>
      </w:pPr>
      <w:bookmarkStart w:id="0" w:name="_GoBack"/>
      <w:bookmarkEnd w:id="0"/>
    </w:p>
    <w:sectPr w:rsidR="007E5F0C" w:rsidRPr="00C671C1">
      <w:type w:val="continuous"/>
      <w:pgSz w:w="12240" w:h="16520"/>
      <w:pgMar w:top="420" w:right="640" w:bottom="780" w:left="8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671C1">
      <w:r>
        <w:separator/>
      </w:r>
    </w:p>
  </w:endnote>
  <w:endnote w:type="continuationSeparator" w:id="0">
    <w:p w:rsidR="00000000" w:rsidRDefault="00C6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F0C" w:rsidRDefault="00C671C1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98.45pt;margin-top:781.7pt;width:243.4pt;height:8.2pt;z-index:-4936;mso-position-horizontal-relative:page;mso-position-vertical-relative:page" filled="f" stroked="f">
          <v:textbox style="mso-next-textbox:#_x0000_s1027" inset="0,0,0,0">
            <w:txbxContent>
              <w:p w:rsidR="007E5F0C" w:rsidRDefault="00C671C1">
                <w:pPr>
                  <w:spacing w:before="16"/>
                  <w:ind w:left="20"/>
                  <w:rPr>
                    <w:sz w:val="11"/>
                  </w:rPr>
                </w:pPr>
                <w:proofErr w:type="gramStart"/>
                <w:r>
                  <w:rPr>
                    <w:color w:val="5D85A0"/>
                    <w:w w:val="105"/>
                    <w:sz w:val="11"/>
                  </w:rPr>
                  <w:t xml:space="preserve">tel. </w:t>
                </w:r>
                <w:r>
                  <w:rPr>
                    <w:color w:val="7C91A5"/>
                    <w:w w:val="105"/>
                    <w:sz w:val="11"/>
                  </w:rPr>
                  <w:t>:</w:t>
                </w:r>
                <w:proofErr w:type="gramEnd"/>
                <w:r>
                  <w:rPr>
                    <w:color w:val="7C91A5"/>
                    <w:w w:val="105"/>
                    <w:sz w:val="11"/>
                  </w:rPr>
                  <w:t xml:space="preserve"> </w:t>
                </w:r>
                <w:r>
                  <w:rPr>
                    <w:color w:val="5D85A0"/>
                    <w:w w:val="105"/>
                    <w:sz w:val="11"/>
                  </w:rPr>
                  <w:t>+420 46</w:t>
                </w:r>
                <w:r>
                  <w:rPr>
                    <w:color w:val="7C91A5"/>
                    <w:w w:val="105"/>
                    <w:sz w:val="11"/>
                  </w:rPr>
                  <w:t xml:space="preserve">7 </w:t>
                </w:r>
                <w:r>
                  <w:rPr>
                    <w:color w:val="5D85A0"/>
                    <w:w w:val="105"/>
                    <w:sz w:val="11"/>
                  </w:rPr>
                  <w:t xml:space="preserve">007 </w:t>
                </w:r>
                <w:r>
                  <w:rPr>
                    <w:color w:val="4D7793"/>
                    <w:w w:val="105"/>
                    <w:sz w:val="11"/>
                  </w:rPr>
                  <w:t>111</w:t>
                </w:r>
                <w:r>
                  <w:rPr>
                    <w:color w:val="7C91A5"/>
                    <w:w w:val="105"/>
                    <w:sz w:val="11"/>
                  </w:rPr>
                  <w:t xml:space="preserve">, </w:t>
                </w:r>
                <w:r>
                  <w:rPr>
                    <w:color w:val="5D85A0"/>
                    <w:w w:val="105"/>
                    <w:sz w:val="11"/>
                  </w:rPr>
                  <w:t>fax</w:t>
                </w:r>
                <w:r>
                  <w:rPr>
                    <w:color w:val="7C91A5"/>
                    <w:w w:val="105"/>
                    <w:sz w:val="11"/>
                  </w:rPr>
                  <w:t xml:space="preserve">: </w:t>
                </w:r>
                <w:r>
                  <w:rPr>
                    <w:color w:val="5D85A0"/>
                    <w:w w:val="105"/>
                    <w:sz w:val="11"/>
                  </w:rPr>
                  <w:t xml:space="preserve">+420 </w:t>
                </w:r>
                <w:r>
                  <w:rPr>
                    <w:color w:val="4D7793"/>
                    <w:w w:val="105"/>
                    <w:sz w:val="11"/>
                  </w:rPr>
                  <w:t xml:space="preserve">467 </w:t>
                </w:r>
                <w:r>
                  <w:rPr>
                    <w:color w:val="5D85A0"/>
                    <w:w w:val="105"/>
                    <w:sz w:val="11"/>
                  </w:rPr>
                  <w:t xml:space="preserve">007 </w:t>
                </w:r>
                <w:r>
                  <w:rPr>
                    <w:color w:val="4D7793"/>
                    <w:w w:val="105"/>
                    <w:sz w:val="11"/>
                  </w:rPr>
                  <w:t xml:space="preserve">444. </w:t>
                </w:r>
                <w:r>
                  <w:rPr>
                    <w:color w:val="5D85A0"/>
                    <w:w w:val="105"/>
                    <w:sz w:val="11"/>
                  </w:rPr>
                  <w:t>www</w:t>
                </w:r>
                <w:r>
                  <w:rPr>
                    <w:color w:val="667070"/>
                    <w:w w:val="105"/>
                    <w:sz w:val="11"/>
                  </w:rPr>
                  <w:t>.</w:t>
                </w:r>
                <w:r>
                  <w:rPr>
                    <w:color w:val="5D85A0"/>
                    <w:w w:val="105"/>
                    <w:sz w:val="11"/>
                  </w:rPr>
                  <w:t xml:space="preserve">csobpo </w:t>
                </w:r>
                <w:r>
                  <w:rPr>
                    <w:color w:val="36678A"/>
                    <w:w w:val="105"/>
                    <w:sz w:val="11"/>
                  </w:rPr>
                  <w:t>j</w:t>
                </w:r>
                <w:r>
                  <w:rPr>
                    <w:color w:val="5D85A0"/>
                    <w:w w:val="105"/>
                    <w:sz w:val="11"/>
                  </w:rPr>
                  <w:t>.cz</w:t>
                </w:r>
                <w:r>
                  <w:rPr>
                    <w:color w:val="7C91A5"/>
                    <w:w w:val="105"/>
                    <w:sz w:val="11"/>
                  </w:rPr>
                  <w:t xml:space="preserve">, </w:t>
                </w:r>
                <w:r>
                  <w:rPr>
                    <w:color w:val="5D85A0"/>
                    <w:w w:val="105"/>
                    <w:sz w:val="11"/>
                  </w:rPr>
                  <w:t xml:space="preserve">e-mail: </w:t>
                </w:r>
                <w:proofErr w:type="spellStart"/>
                <w:r>
                  <w:rPr>
                    <w:color w:val="36678A"/>
                    <w:w w:val="105"/>
                    <w:sz w:val="11"/>
                  </w:rPr>
                  <w:t>i</w:t>
                </w:r>
                <w:r>
                  <w:rPr>
                    <w:color w:val="5D85A0"/>
                    <w:w w:val="105"/>
                    <w:sz w:val="11"/>
                  </w:rPr>
                  <w:t>nfo</w:t>
                </w:r>
                <w:r>
                  <w:rPr>
                    <w:color w:val="7C91A5"/>
                    <w:w w:val="105"/>
                    <w:sz w:val="11"/>
                  </w:rPr>
                  <w:t>@</w:t>
                </w:r>
                <w:r>
                  <w:rPr>
                    <w:color w:val="5D85A0"/>
                    <w:w w:val="105"/>
                    <w:sz w:val="11"/>
                  </w:rPr>
                  <w:t>csobpo</w:t>
                </w:r>
                <w:proofErr w:type="spellEnd"/>
                <w:r>
                  <w:rPr>
                    <w:color w:val="5D85A0"/>
                    <w:w w:val="105"/>
                    <w:sz w:val="11"/>
                  </w:rPr>
                  <w:t xml:space="preserve"> j.cz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F0C" w:rsidRDefault="00C671C1">
    <w:pPr>
      <w:pStyle w:val="Zkladntext"/>
      <w:spacing w:line="14" w:lineRule="auto"/>
      <w:rPr>
        <w:sz w:val="20"/>
      </w:rPr>
    </w:pPr>
    <w:r>
      <w:pict>
        <v:line id="_x0000_s1026" style="position:absolute;z-index:-4912;mso-position-horizontal-relative:page;mso-position-vertical-relative:page" from="98.05pt,752pt" to="561.5pt,752pt" strokeweight=".16956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7.7pt;margin-top:782.55pt;width:244.3pt;height:8.75pt;z-index:-4888;mso-position-horizontal-relative:page;mso-position-vertical-relative:page" filled="f" stroked="f">
          <v:textbox inset="0,0,0,0">
            <w:txbxContent>
              <w:p w:rsidR="007E5F0C" w:rsidRDefault="00C671C1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color w:val="577299"/>
                    <w:sz w:val="12"/>
                  </w:rPr>
                  <w:t>tel.</w:t>
                </w:r>
                <w:r>
                  <w:rPr>
                    <w:color w:val="97959E"/>
                    <w:sz w:val="12"/>
                  </w:rPr>
                  <w:t xml:space="preserve">: </w:t>
                </w:r>
                <w:r>
                  <w:rPr>
                    <w:color w:val="8795B5"/>
                    <w:sz w:val="12"/>
                  </w:rPr>
                  <w:t>+</w:t>
                </w:r>
                <w:r>
                  <w:rPr>
                    <w:color w:val="6B80A8"/>
                    <w:sz w:val="12"/>
                  </w:rPr>
                  <w:t>420 46</w:t>
                </w:r>
                <w:r>
                  <w:rPr>
                    <w:color w:val="8795B5"/>
                    <w:sz w:val="12"/>
                  </w:rPr>
                  <w:t xml:space="preserve">7 </w:t>
                </w:r>
                <w:r>
                  <w:rPr>
                    <w:color w:val="6B80A8"/>
                    <w:sz w:val="12"/>
                  </w:rPr>
                  <w:t xml:space="preserve">007 </w:t>
                </w:r>
                <w:r>
                  <w:rPr>
                    <w:color w:val="577299"/>
                    <w:sz w:val="12"/>
                  </w:rPr>
                  <w:t>111</w:t>
                </w:r>
                <w:r>
                  <w:rPr>
                    <w:color w:val="8795B5"/>
                    <w:sz w:val="12"/>
                  </w:rPr>
                  <w:t xml:space="preserve">, </w:t>
                </w:r>
                <w:r>
                  <w:rPr>
                    <w:color w:val="6B80A8"/>
                    <w:sz w:val="12"/>
                  </w:rPr>
                  <w:t>fax</w:t>
                </w:r>
                <w:r>
                  <w:rPr>
                    <w:color w:val="8795B5"/>
                    <w:sz w:val="12"/>
                  </w:rPr>
                  <w:t>: +</w:t>
                </w:r>
                <w:r>
                  <w:rPr>
                    <w:color w:val="6B80A8"/>
                    <w:sz w:val="12"/>
                  </w:rPr>
                  <w:t xml:space="preserve">420 467 007 </w:t>
                </w:r>
                <w:r>
                  <w:rPr>
                    <w:color w:val="577299"/>
                    <w:sz w:val="12"/>
                  </w:rPr>
                  <w:t>444</w:t>
                </w:r>
                <w:r>
                  <w:rPr>
                    <w:color w:val="8795B5"/>
                    <w:sz w:val="12"/>
                  </w:rPr>
                  <w:t xml:space="preserve">, </w:t>
                </w:r>
                <w:hyperlink r:id="rId1">
                  <w:r>
                    <w:rPr>
                      <w:color w:val="6B80A8"/>
                      <w:sz w:val="12"/>
                    </w:rPr>
                    <w:t>www.csobpoj</w:t>
                  </w:r>
                  <w:r>
                    <w:rPr>
                      <w:color w:val="8795B5"/>
                      <w:sz w:val="12"/>
                    </w:rPr>
                    <w:t>.</w:t>
                  </w:r>
                  <w:r>
                    <w:rPr>
                      <w:color w:val="6B80A8"/>
                      <w:sz w:val="12"/>
                    </w:rPr>
                    <w:t>cz</w:t>
                  </w:r>
                  <w:r>
                    <w:rPr>
                      <w:color w:val="8795B5"/>
                      <w:sz w:val="12"/>
                    </w:rPr>
                    <w:t xml:space="preserve">, </w:t>
                  </w:r>
                </w:hyperlink>
                <w:r>
                  <w:rPr>
                    <w:color w:val="6B80A8"/>
                    <w:sz w:val="12"/>
                  </w:rPr>
                  <w:t>e-mai</w:t>
                </w:r>
                <w:r>
                  <w:rPr>
                    <w:color w:val="446491"/>
                    <w:sz w:val="12"/>
                  </w:rPr>
                  <w:t>l</w:t>
                </w:r>
                <w:r>
                  <w:rPr>
                    <w:color w:val="8795B5"/>
                    <w:sz w:val="12"/>
                  </w:rPr>
                  <w:t xml:space="preserve">: </w:t>
                </w:r>
                <w:proofErr w:type="spellStart"/>
                <w:r>
                  <w:rPr>
                    <w:color w:val="6B80A8"/>
                    <w:sz w:val="12"/>
                  </w:rPr>
                  <w:t>info</w:t>
                </w:r>
                <w:r>
                  <w:rPr>
                    <w:color w:val="8795B5"/>
                    <w:sz w:val="12"/>
                  </w:rPr>
                  <w:t>@</w:t>
                </w:r>
                <w:r>
                  <w:rPr>
                    <w:color w:val="6B80A8"/>
                    <w:sz w:val="12"/>
                  </w:rPr>
                  <w:t>c</w:t>
                </w:r>
                <w:proofErr w:type="spellEnd"/>
                <w:r>
                  <w:rPr>
                    <w:color w:val="6B80A8"/>
                    <w:sz w:val="12"/>
                  </w:rPr>
                  <w:t xml:space="preserve"> sobpo</w:t>
                </w:r>
                <w:r>
                  <w:rPr>
                    <w:color w:val="446491"/>
                    <w:sz w:val="12"/>
                  </w:rPr>
                  <w:t>j</w:t>
                </w:r>
                <w:r>
                  <w:rPr>
                    <w:color w:val="6B80A8"/>
                    <w:sz w:val="12"/>
                  </w:rPr>
                  <w:t>.cz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671C1">
      <w:r>
        <w:separator/>
      </w:r>
    </w:p>
  </w:footnote>
  <w:footnote w:type="continuationSeparator" w:id="0">
    <w:p w:rsidR="00000000" w:rsidRDefault="00C6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D2648"/>
    <w:multiLevelType w:val="hybridMultilevel"/>
    <w:tmpl w:val="9462EA82"/>
    <w:lvl w:ilvl="0" w:tplc="1E9EFEAC">
      <w:start w:val="1"/>
      <w:numFmt w:val="decimal"/>
      <w:lvlText w:val="%1)"/>
      <w:lvlJc w:val="left"/>
      <w:pPr>
        <w:ind w:left="367" w:hanging="237"/>
        <w:jc w:val="left"/>
      </w:pPr>
      <w:rPr>
        <w:rFonts w:ascii="Arial" w:eastAsia="Arial" w:hAnsi="Arial" w:cs="Arial" w:hint="default"/>
        <w:color w:val="182F2A"/>
        <w:spacing w:val="-1"/>
        <w:w w:val="107"/>
        <w:sz w:val="19"/>
        <w:szCs w:val="19"/>
      </w:rPr>
    </w:lvl>
    <w:lvl w:ilvl="1" w:tplc="94EC9BD8">
      <w:numFmt w:val="bullet"/>
      <w:lvlText w:val="•"/>
      <w:lvlJc w:val="left"/>
      <w:pPr>
        <w:ind w:left="1404" w:hanging="237"/>
      </w:pPr>
      <w:rPr>
        <w:rFonts w:hint="default"/>
      </w:rPr>
    </w:lvl>
    <w:lvl w:ilvl="2" w:tplc="18C230B0">
      <w:numFmt w:val="bullet"/>
      <w:lvlText w:val="•"/>
      <w:lvlJc w:val="left"/>
      <w:pPr>
        <w:ind w:left="2448" w:hanging="237"/>
      </w:pPr>
      <w:rPr>
        <w:rFonts w:hint="default"/>
      </w:rPr>
    </w:lvl>
    <w:lvl w:ilvl="3" w:tplc="327E7652">
      <w:numFmt w:val="bullet"/>
      <w:lvlText w:val="•"/>
      <w:lvlJc w:val="left"/>
      <w:pPr>
        <w:ind w:left="3492" w:hanging="237"/>
      </w:pPr>
      <w:rPr>
        <w:rFonts w:hint="default"/>
      </w:rPr>
    </w:lvl>
    <w:lvl w:ilvl="4" w:tplc="A2866E9A">
      <w:numFmt w:val="bullet"/>
      <w:lvlText w:val="•"/>
      <w:lvlJc w:val="left"/>
      <w:pPr>
        <w:ind w:left="4536" w:hanging="237"/>
      </w:pPr>
      <w:rPr>
        <w:rFonts w:hint="default"/>
      </w:rPr>
    </w:lvl>
    <w:lvl w:ilvl="5" w:tplc="9CBE9C2A"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81005206">
      <w:numFmt w:val="bullet"/>
      <w:lvlText w:val="•"/>
      <w:lvlJc w:val="left"/>
      <w:pPr>
        <w:ind w:left="6624" w:hanging="237"/>
      </w:pPr>
      <w:rPr>
        <w:rFonts w:hint="default"/>
      </w:rPr>
    </w:lvl>
    <w:lvl w:ilvl="7" w:tplc="4B463978">
      <w:numFmt w:val="bullet"/>
      <w:lvlText w:val="•"/>
      <w:lvlJc w:val="left"/>
      <w:pPr>
        <w:ind w:left="7668" w:hanging="237"/>
      </w:pPr>
      <w:rPr>
        <w:rFonts w:hint="default"/>
      </w:rPr>
    </w:lvl>
    <w:lvl w:ilvl="8" w:tplc="0944C2A2">
      <w:numFmt w:val="bullet"/>
      <w:lvlText w:val="•"/>
      <w:lvlJc w:val="left"/>
      <w:pPr>
        <w:ind w:left="8712" w:hanging="23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F0C"/>
    <w:rsid w:val="007E5F0C"/>
    <w:rsid w:val="00C6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4A372A8A"/>
  <w15:docId w15:val="{3D823B96-5551-4F3C-A683-851787A6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12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01"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135" w:hanging="237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C67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71C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C671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71C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obpoj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2019-01-15T12:44:00Z</dcterms:created>
  <dcterms:modified xsi:type="dcterms:W3CDTF">2019-01-15T12:46:00Z</dcterms:modified>
</cp:coreProperties>
</file>