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1C" w:rsidRDefault="00BA00E6">
      <w:pPr>
        <w:pStyle w:val="Nadpis20"/>
        <w:framePr w:wrap="none" w:vAnchor="page" w:hAnchor="page" w:x="4842" w:y="586"/>
        <w:shd w:val="clear" w:color="auto" w:fill="auto"/>
        <w:spacing w:line="320" w:lineRule="exact"/>
      </w:pPr>
      <w:bookmarkStart w:id="0" w:name="bookmark0"/>
      <w:r>
        <w:t>OBJEDNÁVKA</w:t>
      </w:r>
      <w:bookmarkEnd w:id="0"/>
    </w:p>
    <w:p w:rsidR="003F0E1C" w:rsidRDefault="00BA00E6">
      <w:pPr>
        <w:pStyle w:val="Titulektabulky0"/>
        <w:framePr w:wrap="none" w:vAnchor="page" w:hAnchor="page" w:x="5442" w:y="1327"/>
        <w:shd w:val="clear" w:color="auto" w:fill="auto"/>
        <w:spacing w:line="160" w:lineRule="exact"/>
      </w:pPr>
      <w:r>
        <w:t>Číslo: 9/2019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7"/>
        <w:gridCol w:w="5145"/>
        <w:gridCol w:w="1066"/>
      </w:tblGrid>
      <w:tr w:rsidR="003F0E1C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E1C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240" w:lineRule="exact"/>
            </w:pPr>
            <w:r>
              <w:rPr>
                <w:rStyle w:val="Zkladntext212pt"/>
                <w:b w:val="0"/>
                <w:bCs w:val="0"/>
              </w:rPr>
              <w:t>Dodavatel: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E1C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240" w:lineRule="exact"/>
            </w:pPr>
            <w:r>
              <w:rPr>
                <w:rStyle w:val="Zkladntext212pt"/>
                <w:b w:val="0"/>
                <w:bCs w:val="0"/>
              </w:rPr>
              <w:t>Odběratel:</w:t>
            </w:r>
          </w:p>
        </w:tc>
      </w:tr>
      <w:tr w:rsidR="003F0E1C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E1C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Název: </w:t>
            </w:r>
            <w:r>
              <w:rPr>
                <w:rStyle w:val="Zkladntext2Tun"/>
              </w:rPr>
              <w:t>EUFRAT Group, s.r.o.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E1C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350" w:lineRule="exact"/>
            </w:pPr>
            <w:r>
              <w:rPr>
                <w:rStyle w:val="Zkladntext21"/>
              </w:rPr>
              <w:t>21. základní škola Plzeň, Slovanská alej 13, příspěvková organizace</w:t>
            </w:r>
          </w:p>
        </w:tc>
      </w:tr>
      <w:tr w:rsidR="003F0E1C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E1C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Telefon: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E1C" w:rsidRDefault="003F0E1C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190" w:lineRule="exact"/>
            </w:pPr>
          </w:p>
        </w:tc>
      </w:tr>
      <w:tr w:rsidR="003F0E1C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E1C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350" w:lineRule="exact"/>
            </w:pPr>
            <w:r>
              <w:rPr>
                <w:rStyle w:val="Zkladntext21"/>
              </w:rPr>
              <w:t>Sídlo: Pallova 42/8 301 00 Plzeň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E1C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Slovanská alej 13, 326 00 Plzeň</w:t>
            </w:r>
          </w:p>
        </w:tc>
      </w:tr>
      <w:tr w:rsidR="003F0E1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E1C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IČO: 27961281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E1C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IČO: 66362521</w:t>
            </w:r>
          </w:p>
        </w:tc>
      </w:tr>
      <w:tr w:rsidR="003F0E1C">
        <w:tblPrEx>
          <w:tblCellMar>
            <w:top w:w="0" w:type="dxa"/>
            <w:bottom w:w="0" w:type="dxa"/>
          </w:tblCellMar>
        </w:tblPrEx>
        <w:trPr>
          <w:trHeight w:hRule="exact" w:val="38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E1C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1) Specifikace zboží/služby: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E1C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346" w:lineRule="exact"/>
            </w:pPr>
            <w:r>
              <w:rPr>
                <w:rStyle w:val="Zkladntext21"/>
              </w:rPr>
              <w:t>Objednáváme u Vás učebnice a pracovní sešity Aj:</w:t>
            </w:r>
          </w:p>
          <w:p w:rsidR="007B248B" w:rsidRDefault="00BA00E6">
            <w:pPr>
              <w:pStyle w:val="Zkladntext20"/>
              <w:framePr w:w="9288" w:h="10392" w:wrap="none" w:vAnchor="page" w:hAnchor="page" w:x="1300" w:y="1864"/>
              <w:numPr>
                <w:ilvl w:val="0"/>
                <w:numId w:val="1"/>
              </w:numPr>
              <w:shd w:val="clear" w:color="auto" w:fill="auto"/>
              <w:tabs>
                <w:tab w:val="left" w:pos="801"/>
              </w:tabs>
              <w:spacing w:line="346" w:lineRule="exact"/>
              <w:ind w:left="820" w:hanging="360"/>
              <w:rPr>
                <w:rStyle w:val="Zkladntext21"/>
              </w:rPr>
            </w:pPr>
            <w:r>
              <w:rPr>
                <w:rStyle w:val="Zkladntext21"/>
              </w:rPr>
              <w:t xml:space="preserve">MORE! 1 </w:t>
            </w:r>
            <w:r>
              <w:rPr>
                <w:rStyle w:val="Zkladntext21"/>
                <w:lang w:val="en-US" w:eastAsia="en-US" w:bidi="en-US"/>
              </w:rPr>
              <w:t xml:space="preserve">(CUP, </w:t>
            </w:r>
            <w:proofErr w:type="spellStart"/>
            <w:r>
              <w:rPr>
                <w:rStyle w:val="Zkladntext21"/>
              </w:rPr>
              <w:t>Helbling</w:t>
            </w:r>
            <w:proofErr w:type="spellEnd"/>
            <w:r>
              <w:rPr>
                <w:rStyle w:val="Zkladntext21"/>
              </w:rPr>
              <w:t xml:space="preserve">; H. </w:t>
            </w:r>
            <w:proofErr w:type="spellStart"/>
            <w:r>
              <w:rPr>
                <w:rStyle w:val="Zkladntext21"/>
              </w:rPr>
              <w:t>Puchta</w:t>
            </w:r>
            <w:proofErr w:type="spellEnd"/>
            <w:r>
              <w:rPr>
                <w:rStyle w:val="Zkladntext21"/>
              </w:rPr>
              <w:t xml:space="preserve">, J. </w:t>
            </w:r>
            <w:proofErr w:type="spellStart"/>
            <w:r>
              <w:rPr>
                <w:rStyle w:val="Zkladntext21"/>
              </w:rPr>
              <w:t>Stranks</w:t>
            </w:r>
            <w:proofErr w:type="spellEnd"/>
            <w:r>
              <w:rPr>
                <w:rStyle w:val="Zkladntext21"/>
              </w:rPr>
              <w:t xml:space="preserve">): </w:t>
            </w:r>
          </w:p>
          <w:p w:rsidR="003F0E1C" w:rsidRDefault="00BA00E6">
            <w:pPr>
              <w:pStyle w:val="Zkladntext20"/>
              <w:framePr w:w="9288" w:h="10392" w:wrap="none" w:vAnchor="page" w:hAnchor="page" w:x="1300" w:y="1864"/>
              <w:numPr>
                <w:ilvl w:val="0"/>
                <w:numId w:val="1"/>
              </w:numPr>
              <w:shd w:val="clear" w:color="auto" w:fill="auto"/>
              <w:tabs>
                <w:tab w:val="left" w:pos="801"/>
              </w:tabs>
              <w:spacing w:line="346" w:lineRule="exact"/>
              <w:ind w:left="820" w:hanging="360"/>
            </w:pPr>
            <w:r>
              <w:rPr>
                <w:rStyle w:val="Zkladntext21"/>
                <w:lang w:val="en-US" w:eastAsia="en-US" w:bidi="en-US"/>
              </w:rPr>
              <w:t xml:space="preserve">Student's Book </w:t>
            </w:r>
            <w:r>
              <w:rPr>
                <w:rStyle w:val="Zkladntext21"/>
              </w:rPr>
              <w:t xml:space="preserve">2nd </w:t>
            </w:r>
            <w:r>
              <w:rPr>
                <w:rStyle w:val="Zkladntext21"/>
                <w:lang w:val="en-US" w:eastAsia="en-US" w:bidi="en-US"/>
              </w:rPr>
              <w:t>edition, ISBN 9781107656451 -</w:t>
            </w:r>
          </w:p>
          <w:p w:rsidR="003F0E1C" w:rsidRDefault="007B248B" w:rsidP="007B248B">
            <w:pPr>
              <w:pStyle w:val="Zkladntext20"/>
              <w:framePr w:w="9288" w:h="10392" w:wrap="none" w:vAnchor="page" w:hAnchor="page" w:x="1300" w:y="1864"/>
              <w:shd w:val="clear" w:color="auto" w:fill="auto"/>
              <w:tabs>
                <w:tab w:val="left" w:pos="374"/>
              </w:tabs>
              <w:spacing w:line="346" w:lineRule="exact"/>
              <w:jc w:val="both"/>
            </w:pPr>
            <w:r>
              <w:rPr>
                <w:rStyle w:val="Zkladntext21"/>
              </w:rPr>
              <w:t xml:space="preserve">               104 </w:t>
            </w:r>
            <w:r w:rsidR="00BA00E6">
              <w:rPr>
                <w:rStyle w:val="Zkladntext21"/>
              </w:rPr>
              <w:t xml:space="preserve">ks á </w:t>
            </w:r>
            <w:r w:rsidR="00BA00E6">
              <w:rPr>
                <w:rStyle w:val="Zkladntext21"/>
                <w:lang w:val="en-US" w:eastAsia="en-US" w:bidi="en-US"/>
              </w:rPr>
              <w:t>320,-</w:t>
            </w:r>
            <w:r>
              <w:rPr>
                <w:rStyle w:val="Zkladntext21"/>
                <w:lang w:val="en-US" w:eastAsia="en-US" w:bidi="en-US"/>
              </w:rPr>
              <w:t xml:space="preserve"> </w:t>
            </w:r>
            <w:r w:rsidR="00BA00E6">
              <w:rPr>
                <w:rStyle w:val="Zkladntext21"/>
              </w:rPr>
              <w:t>Kč</w:t>
            </w:r>
          </w:p>
          <w:p w:rsidR="003F0E1C" w:rsidRDefault="007B248B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346" w:lineRule="exact"/>
              <w:jc w:val="both"/>
            </w:pPr>
            <w:r>
              <w:rPr>
                <w:rStyle w:val="Zkladntext21"/>
                <w:lang w:val="en-US" w:eastAsia="en-US" w:bidi="en-US"/>
              </w:rPr>
              <w:t xml:space="preserve">               </w:t>
            </w:r>
            <w:r w:rsidR="00BA00E6">
              <w:rPr>
                <w:rStyle w:val="Zkladntext21"/>
                <w:lang w:val="en-US" w:eastAsia="en-US" w:bidi="en-US"/>
              </w:rPr>
              <w:t xml:space="preserve">Workbook </w:t>
            </w:r>
            <w:r w:rsidR="00BA00E6">
              <w:rPr>
                <w:rStyle w:val="Zkladntext21"/>
              </w:rPr>
              <w:t xml:space="preserve">2nd </w:t>
            </w:r>
            <w:r w:rsidR="00BA00E6">
              <w:rPr>
                <w:rStyle w:val="Zkladntext21"/>
                <w:lang w:val="en-US" w:eastAsia="en-US" w:bidi="en-US"/>
              </w:rPr>
              <w:t>edition, ISBN 9781107681354</w:t>
            </w:r>
            <w:r>
              <w:rPr>
                <w:rStyle w:val="Zkladntext21"/>
                <w:lang w:val="en-US" w:eastAsia="en-US" w:bidi="en-US"/>
              </w:rPr>
              <w:t xml:space="preserve"> </w:t>
            </w:r>
            <w:r w:rsidR="00BA00E6">
              <w:rPr>
                <w:rStyle w:val="Zkladntext21"/>
                <w:lang w:val="en-US" w:eastAsia="en-US" w:bidi="en-US"/>
              </w:rPr>
              <w:t>-</w:t>
            </w:r>
          </w:p>
          <w:p w:rsidR="003F0E1C" w:rsidRDefault="007B248B" w:rsidP="007B248B">
            <w:pPr>
              <w:pStyle w:val="Zkladntext20"/>
              <w:framePr w:w="9288" w:h="10392" w:wrap="none" w:vAnchor="page" w:hAnchor="page" w:x="1300" w:y="1864"/>
              <w:shd w:val="clear" w:color="auto" w:fill="auto"/>
              <w:tabs>
                <w:tab w:val="left" w:pos="379"/>
              </w:tabs>
              <w:spacing w:line="346" w:lineRule="exact"/>
              <w:jc w:val="both"/>
            </w:pPr>
            <w:r>
              <w:rPr>
                <w:rStyle w:val="Zkladntext21"/>
              </w:rPr>
              <w:t xml:space="preserve">              105 </w:t>
            </w:r>
            <w:r w:rsidR="00BA00E6">
              <w:rPr>
                <w:rStyle w:val="Zkladntext21"/>
              </w:rPr>
              <w:t>ks á 195,- Kč</w:t>
            </w:r>
          </w:p>
          <w:p w:rsidR="007B248B" w:rsidRDefault="00BA00E6">
            <w:pPr>
              <w:pStyle w:val="Zkladntext20"/>
              <w:framePr w:w="9288" w:h="10392" w:wrap="none" w:vAnchor="page" w:hAnchor="page" w:x="1300" w:y="1864"/>
              <w:numPr>
                <w:ilvl w:val="0"/>
                <w:numId w:val="1"/>
              </w:numPr>
              <w:shd w:val="clear" w:color="auto" w:fill="auto"/>
              <w:tabs>
                <w:tab w:val="left" w:pos="815"/>
              </w:tabs>
              <w:spacing w:line="346" w:lineRule="exact"/>
              <w:ind w:left="820" w:hanging="360"/>
              <w:rPr>
                <w:rStyle w:val="Zkladntext21"/>
              </w:rPr>
            </w:pPr>
            <w:r>
              <w:rPr>
                <w:rStyle w:val="Zkladntext21"/>
              </w:rPr>
              <w:t xml:space="preserve">MORE! 2 (CUP, </w:t>
            </w:r>
            <w:proofErr w:type="spellStart"/>
            <w:r>
              <w:rPr>
                <w:rStyle w:val="Zkladntext21"/>
              </w:rPr>
              <w:t>Helbling</w:t>
            </w:r>
            <w:proofErr w:type="spellEnd"/>
            <w:r>
              <w:rPr>
                <w:rStyle w:val="Zkladntext21"/>
              </w:rPr>
              <w:t xml:space="preserve">; H. </w:t>
            </w:r>
            <w:proofErr w:type="spellStart"/>
            <w:r>
              <w:rPr>
                <w:rStyle w:val="Zkladntext21"/>
              </w:rPr>
              <w:t>Puchta</w:t>
            </w:r>
            <w:proofErr w:type="spellEnd"/>
            <w:r>
              <w:rPr>
                <w:rStyle w:val="Zkladntext21"/>
              </w:rPr>
              <w:t xml:space="preserve">, J. </w:t>
            </w:r>
            <w:proofErr w:type="spellStart"/>
            <w:r>
              <w:rPr>
                <w:rStyle w:val="Zkladntext21"/>
              </w:rPr>
              <w:t>Stranks</w:t>
            </w:r>
            <w:proofErr w:type="spellEnd"/>
            <w:r>
              <w:rPr>
                <w:rStyle w:val="Zkladntext21"/>
              </w:rPr>
              <w:t xml:space="preserve">): </w:t>
            </w:r>
          </w:p>
          <w:p w:rsidR="007B248B" w:rsidRPr="007B248B" w:rsidRDefault="00BA00E6" w:rsidP="007B248B">
            <w:pPr>
              <w:pStyle w:val="Zkladntext20"/>
              <w:framePr w:w="9288" w:h="10392" w:wrap="none" w:vAnchor="page" w:hAnchor="page" w:x="1300" w:y="1864"/>
              <w:shd w:val="clear" w:color="auto" w:fill="auto"/>
              <w:tabs>
                <w:tab w:val="left" w:pos="815"/>
              </w:tabs>
              <w:spacing w:line="346" w:lineRule="exact"/>
              <w:ind w:left="820"/>
              <w:rPr>
                <w:rStyle w:val="Zkladntext21"/>
              </w:rPr>
            </w:pPr>
            <w:r>
              <w:rPr>
                <w:rStyle w:val="Zkladntext21"/>
                <w:lang w:val="en-US" w:eastAsia="en-US" w:bidi="en-US"/>
              </w:rPr>
              <w:t xml:space="preserve">Student's Book </w:t>
            </w:r>
            <w:r>
              <w:rPr>
                <w:rStyle w:val="Zkladntext21"/>
              </w:rPr>
              <w:t xml:space="preserve">2nd </w:t>
            </w:r>
            <w:r>
              <w:rPr>
                <w:rStyle w:val="Zkladntext21"/>
                <w:lang w:val="en-US" w:eastAsia="en-US" w:bidi="en-US"/>
              </w:rPr>
              <w:t xml:space="preserve">edition, ISBN 9781107694781 </w:t>
            </w:r>
            <w:r w:rsidR="007B248B">
              <w:rPr>
                <w:rStyle w:val="Zkladntext21"/>
                <w:lang w:val="en-US" w:eastAsia="en-US" w:bidi="en-US"/>
              </w:rPr>
              <w:t>–</w:t>
            </w:r>
            <w:r>
              <w:rPr>
                <w:rStyle w:val="Zkladntext21"/>
                <w:lang w:val="en-US" w:eastAsia="en-US" w:bidi="en-US"/>
              </w:rPr>
              <w:t xml:space="preserve"> </w:t>
            </w:r>
          </w:p>
          <w:p w:rsidR="003F0E1C" w:rsidRDefault="00BA00E6" w:rsidP="007B248B">
            <w:pPr>
              <w:pStyle w:val="Zkladntext20"/>
              <w:framePr w:w="9288" w:h="10392" w:wrap="none" w:vAnchor="page" w:hAnchor="page" w:x="1300" w:y="1864"/>
              <w:shd w:val="clear" w:color="auto" w:fill="auto"/>
              <w:tabs>
                <w:tab w:val="left" w:pos="815"/>
              </w:tabs>
              <w:spacing w:line="346" w:lineRule="exact"/>
              <w:ind w:left="820"/>
            </w:pPr>
            <w:r>
              <w:rPr>
                <w:rStyle w:val="Zkladntext21"/>
                <w:lang w:val="en-US" w:eastAsia="en-US" w:bidi="en-US"/>
              </w:rPr>
              <w:t xml:space="preserve">81 </w:t>
            </w:r>
            <w:r>
              <w:rPr>
                <w:rStyle w:val="Zkladntext21"/>
              </w:rPr>
              <w:t>ks á 320,- Kč</w:t>
            </w:r>
          </w:p>
          <w:p w:rsidR="007B248B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346" w:lineRule="exact"/>
              <w:ind w:left="820"/>
              <w:rPr>
                <w:rStyle w:val="Zkladntext21"/>
                <w:lang w:val="en-US" w:eastAsia="en-US" w:bidi="en-US"/>
              </w:rPr>
            </w:pPr>
            <w:r>
              <w:rPr>
                <w:rStyle w:val="Zkladntext21"/>
                <w:lang w:val="en-US" w:eastAsia="en-US" w:bidi="en-US"/>
              </w:rPr>
              <w:t xml:space="preserve">Workbook </w:t>
            </w:r>
            <w:r>
              <w:rPr>
                <w:rStyle w:val="Zkladntext21"/>
              </w:rPr>
              <w:t xml:space="preserve">2nd </w:t>
            </w:r>
            <w:r>
              <w:rPr>
                <w:rStyle w:val="Zkladntext21"/>
                <w:lang w:val="en-US" w:eastAsia="en-US" w:bidi="en-US"/>
              </w:rPr>
              <w:t xml:space="preserve">edition, ISBN 9781107684249 </w:t>
            </w:r>
            <w:r w:rsidR="007B248B">
              <w:rPr>
                <w:rStyle w:val="Zkladntext21"/>
                <w:lang w:val="en-US" w:eastAsia="en-US" w:bidi="en-US"/>
              </w:rPr>
              <w:t>–</w:t>
            </w:r>
            <w:r>
              <w:rPr>
                <w:rStyle w:val="Zkladntext21"/>
                <w:lang w:val="en-US" w:eastAsia="en-US" w:bidi="en-US"/>
              </w:rPr>
              <w:t xml:space="preserve"> </w:t>
            </w:r>
          </w:p>
          <w:p w:rsidR="003F0E1C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346" w:lineRule="exact"/>
              <w:ind w:left="820"/>
            </w:pPr>
            <w:r>
              <w:rPr>
                <w:rStyle w:val="Zkladntext21"/>
                <w:lang w:val="en-US" w:eastAsia="en-US" w:bidi="en-US"/>
              </w:rPr>
              <w:t xml:space="preserve">81 </w:t>
            </w:r>
            <w:r>
              <w:rPr>
                <w:rStyle w:val="Zkladntext21"/>
              </w:rPr>
              <w:t>ks á 195,-</w:t>
            </w:r>
            <w:r w:rsidR="007B248B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Kč</w:t>
            </w:r>
          </w:p>
        </w:tc>
      </w:tr>
      <w:tr w:rsidR="003F0E1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E1C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2) Termín a místo dodání: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E1C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Do konce dubna 2019 </w:t>
            </w:r>
            <w:r>
              <w:rPr>
                <w:rStyle w:val="Zkladntext2Cambria7ptTun"/>
              </w:rPr>
              <w:t xml:space="preserve">/ </w:t>
            </w:r>
            <w:r>
              <w:rPr>
                <w:rStyle w:val="Zkladntext21"/>
              </w:rPr>
              <w:t>Slovanská alej 13, Plzeň</w:t>
            </w:r>
          </w:p>
        </w:tc>
      </w:tr>
      <w:tr w:rsidR="003F0E1C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E1C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3) Cena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E1C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95.470,- Kč (s DPH)</w:t>
            </w:r>
          </w:p>
        </w:tc>
      </w:tr>
      <w:tr w:rsidR="003F0E1C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E1C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4) Platba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E1C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Na fakturu</w:t>
            </w:r>
          </w:p>
        </w:tc>
      </w:tr>
      <w:tr w:rsidR="003F0E1C" w:rsidTr="00BA00E6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00E6" w:rsidRPr="00C7334C" w:rsidRDefault="00C7334C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178" w:lineRule="exact"/>
              <w:jc w:val="center"/>
              <w:rPr>
                <w:rStyle w:val="Zkladntext21"/>
                <w:sz w:val="16"/>
                <w:szCs w:val="16"/>
              </w:rPr>
            </w:pPr>
            <w:r>
              <w:rPr>
                <w:rStyle w:val="Zkladntext2Cambria7ptTun"/>
                <w:b w:val="0"/>
                <w:sz w:val="16"/>
                <w:szCs w:val="16"/>
              </w:rPr>
              <w:t xml:space="preserve">                                                          </w:t>
            </w:r>
            <w:r w:rsidR="00BA00E6" w:rsidRPr="00C7334C">
              <w:rPr>
                <w:rStyle w:val="Zkladntext2Cambria7ptTun"/>
                <w:b w:val="0"/>
                <w:sz w:val="16"/>
                <w:szCs w:val="16"/>
              </w:rPr>
              <w:t xml:space="preserve">21. základní Škola </w:t>
            </w:r>
            <w:r w:rsidR="00BA00E6" w:rsidRPr="00C7334C">
              <w:rPr>
                <w:rStyle w:val="Zkladntext21"/>
                <w:sz w:val="16"/>
                <w:szCs w:val="16"/>
              </w:rPr>
              <w:t>Plzeň,</w:t>
            </w:r>
          </w:p>
          <w:p w:rsidR="003F0E1C" w:rsidRPr="00C7334C" w:rsidRDefault="00C7334C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line="178" w:lineRule="exact"/>
              <w:jc w:val="center"/>
              <w:rPr>
                <w:sz w:val="16"/>
                <w:szCs w:val="16"/>
              </w:rPr>
            </w:pPr>
            <w:r>
              <w:rPr>
                <w:rStyle w:val="Zkladntext2Cambria75pt"/>
                <w:sz w:val="16"/>
                <w:szCs w:val="16"/>
              </w:rPr>
              <w:t xml:space="preserve">                                                         </w:t>
            </w:r>
            <w:r w:rsidR="00BA00E6" w:rsidRPr="00C7334C">
              <w:rPr>
                <w:rStyle w:val="Zkladntext2Cambria75pt"/>
                <w:sz w:val="16"/>
                <w:szCs w:val="16"/>
              </w:rPr>
              <w:t xml:space="preserve">Slovanská </w:t>
            </w:r>
            <w:r w:rsidR="00BA00E6" w:rsidRPr="00C7334C">
              <w:rPr>
                <w:rStyle w:val="Zkladntext2Cambria7ptTun"/>
                <w:b w:val="0"/>
                <w:sz w:val="16"/>
                <w:szCs w:val="16"/>
              </w:rPr>
              <w:t>alej 13,</w:t>
            </w:r>
          </w:p>
          <w:p w:rsidR="003F0E1C" w:rsidRPr="00C7334C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tabs>
                <w:tab w:val="left" w:leader="underscore" w:pos="355"/>
              </w:tabs>
              <w:spacing w:line="178" w:lineRule="exact"/>
              <w:jc w:val="both"/>
              <w:rPr>
                <w:rStyle w:val="Zkladntext2Cambria75pt"/>
                <w:sz w:val="16"/>
                <w:szCs w:val="16"/>
              </w:rPr>
            </w:pPr>
            <w:r w:rsidRPr="00C7334C">
              <w:rPr>
                <w:rStyle w:val="Zkladntext2Cambria75pt"/>
                <w:sz w:val="16"/>
                <w:szCs w:val="16"/>
              </w:rPr>
              <w:t xml:space="preserve">                                                                                       </w:t>
            </w:r>
            <w:r w:rsidR="00C7334C">
              <w:rPr>
                <w:rStyle w:val="Zkladntext2Cambria75pt"/>
                <w:sz w:val="16"/>
                <w:szCs w:val="16"/>
              </w:rPr>
              <w:t xml:space="preserve">                                 </w:t>
            </w:r>
            <w:r w:rsidRPr="00C7334C">
              <w:rPr>
                <w:rStyle w:val="Zkladntext2Cambria75pt"/>
                <w:sz w:val="16"/>
                <w:szCs w:val="16"/>
              </w:rPr>
              <w:t>přís</w:t>
            </w:r>
            <w:r w:rsidR="00C7334C" w:rsidRPr="00C7334C">
              <w:rPr>
                <w:rStyle w:val="Zkladntext2Cambria75pt"/>
                <w:sz w:val="16"/>
                <w:szCs w:val="16"/>
              </w:rPr>
              <w:t>pě</w:t>
            </w:r>
            <w:r w:rsidRPr="00C7334C">
              <w:rPr>
                <w:rStyle w:val="Zkladntext2Cambria75pt"/>
                <w:sz w:val="16"/>
                <w:szCs w:val="16"/>
              </w:rPr>
              <w:t>vková organizace</w:t>
            </w:r>
          </w:p>
          <w:p w:rsidR="00BA00E6" w:rsidRPr="00C7334C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tabs>
                <w:tab w:val="left" w:leader="underscore" w:pos="355"/>
              </w:tabs>
              <w:spacing w:line="178" w:lineRule="exact"/>
              <w:jc w:val="both"/>
              <w:rPr>
                <w:sz w:val="16"/>
                <w:szCs w:val="16"/>
              </w:rPr>
            </w:pPr>
            <w:r w:rsidRPr="00C7334C">
              <w:rPr>
                <w:rStyle w:val="Zkladntext2Cambria75pt"/>
                <w:sz w:val="16"/>
                <w:szCs w:val="16"/>
              </w:rPr>
              <w:t xml:space="preserve">                           </w:t>
            </w:r>
            <w:r w:rsidR="00C7334C" w:rsidRPr="00C7334C">
              <w:rPr>
                <w:rStyle w:val="Zkladntext2Cambria75pt"/>
                <w:sz w:val="16"/>
                <w:szCs w:val="16"/>
              </w:rPr>
              <w:t xml:space="preserve">                                                                        </w:t>
            </w:r>
            <w:r w:rsidRPr="00C7334C">
              <w:rPr>
                <w:rStyle w:val="Zkladntext2Cambria75pt"/>
                <w:sz w:val="16"/>
                <w:szCs w:val="16"/>
              </w:rPr>
              <w:t xml:space="preserve"> </w:t>
            </w:r>
            <w:r w:rsidR="00C7334C">
              <w:rPr>
                <w:rStyle w:val="Zkladntext2Cambria75pt"/>
                <w:sz w:val="16"/>
                <w:szCs w:val="16"/>
              </w:rPr>
              <w:t xml:space="preserve">                               </w:t>
            </w:r>
            <w:r w:rsidRPr="00C7334C">
              <w:rPr>
                <w:rStyle w:val="Zkladntext2Cambria75pt"/>
                <w:sz w:val="16"/>
                <w:szCs w:val="16"/>
              </w:rPr>
              <w:t>326 00 Plzeň</w:t>
            </w:r>
          </w:p>
          <w:p w:rsidR="00BA00E6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tabs>
                <w:tab w:val="left" w:leader="dot" w:pos="5664"/>
                <w:tab w:val="left" w:leader="dot" w:pos="7541"/>
              </w:tabs>
              <w:spacing w:line="190" w:lineRule="exact"/>
              <w:jc w:val="both"/>
              <w:rPr>
                <w:rStyle w:val="Zkladntext21"/>
              </w:rPr>
            </w:pPr>
            <w:r>
              <w:rPr>
                <w:rStyle w:val="Zkladntext21"/>
              </w:rPr>
              <w:t>V Plzni dne: 5. 3. 2019</w:t>
            </w:r>
          </w:p>
          <w:p w:rsidR="003F0E1C" w:rsidRDefault="00BA00E6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before="300" w:line="190" w:lineRule="exact"/>
              <w:jc w:val="right"/>
            </w:pPr>
            <w:r>
              <w:rPr>
                <w:rStyle w:val="Zkladntext21"/>
              </w:rPr>
              <w:t>Mgr. Martin Prokop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E1C" w:rsidRDefault="003F0E1C">
            <w:pPr>
              <w:pStyle w:val="Zkladntext20"/>
              <w:framePr w:w="9288" w:h="10392" w:wrap="none" w:vAnchor="page" w:hAnchor="page" w:x="1300" w:y="1864"/>
              <w:shd w:val="clear" w:color="auto" w:fill="auto"/>
              <w:spacing w:before="180" w:line="200" w:lineRule="exact"/>
            </w:pPr>
          </w:p>
        </w:tc>
      </w:tr>
    </w:tbl>
    <w:p w:rsidR="003F0E1C" w:rsidRDefault="00BA00E6">
      <w:pPr>
        <w:pStyle w:val="Nadpis30"/>
        <w:framePr w:wrap="none" w:vAnchor="page" w:hAnchor="page" w:x="1353" w:y="12722"/>
        <w:shd w:val="clear" w:color="auto" w:fill="auto"/>
        <w:spacing w:line="240" w:lineRule="exact"/>
      </w:pPr>
      <w:bookmarkStart w:id="1" w:name="bookmark1"/>
      <w:r>
        <w:t>Potvrzení přijetí objednávky dodavatelem:</w:t>
      </w:r>
      <w:bookmarkEnd w:id="1"/>
    </w:p>
    <w:p w:rsidR="003F0E1C" w:rsidRPr="00557A1C" w:rsidRDefault="00557A1C" w:rsidP="00161BA1">
      <w:pPr>
        <w:pStyle w:val="Zkladntext60"/>
        <w:framePr w:w="2431" w:h="622" w:hRule="exact" w:wrap="none" w:vAnchor="page" w:hAnchor="page" w:x="7066" w:y="13936"/>
        <w:shd w:val="clear" w:color="auto" w:fill="auto"/>
        <w:spacing w:line="160" w:lineRule="exact"/>
        <w:jc w:val="left"/>
        <w:rPr>
          <w:rFonts w:ascii="Arial Unicode MS" w:eastAsia="Arial Unicode MS" w:hAnsi="Arial Unicode MS" w:cs="Arial Unicode MS"/>
        </w:rPr>
      </w:pPr>
      <w:r w:rsidRPr="00557A1C">
        <w:rPr>
          <w:rFonts w:ascii="Arial Unicode MS" w:eastAsia="Arial Unicode MS" w:hAnsi="Arial Unicode MS" w:cs="Arial Unicode MS"/>
        </w:rPr>
        <w:t>EUFRAT Group, s. r. o.</w:t>
      </w:r>
    </w:p>
    <w:p w:rsidR="00557A1C" w:rsidRPr="00557A1C" w:rsidRDefault="00557A1C" w:rsidP="00161BA1">
      <w:pPr>
        <w:pStyle w:val="Zkladntext60"/>
        <w:framePr w:w="2431" w:h="622" w:hRule="exact" w:wrap="none" w:vAnchor="page" w:hAnchor="page" w:x="7066" w:y="13936"/>
        <w:shd w:val="clear" w:color="auto" w:fill="auto"/>
        <w:spacing w:line="160" w:lineRule="exact"/>
        <w:jc w:val="left"/>
        <w:rPr>
          <w:rFonts w:ascii="Arial Unicode MS" w:eastAsia="Arial Unicode MS" w:hAnsi="Arial Unicode MS" w:cs="Arial Unicode MS"/>
        </w:rPr>
      </w:pPr>
      <w:r w:rsidRPr="00557A1C">
        <w:rPr>
          <w:rFonts w:ascii="Arial Unicode MS" w:eastAsia="Arial Unicode MS" w:hAnsi="Arial Unicode MS" w:cs="Arial Unicode MS"/>
        </w:rPr>
        <w:t>Pallova 42/8, 301 12 Plzeň</w:t>
      </w:r>
    </w:p>
    <w:p w:rsidR="00557A1C" w:rsidRPr="00557A1C" w:rsidRDefault="00557A1C" w:rsidP="00161BA1">
      <w:pPr>
        <w:pStyle w:val="Zkladntext60"/>
        <w:framePr w:w="2431" w:h="622" w:hRule="exact" w:wrap="none" w:vAnchor="page" w:hAnchor="page" w:x="7066" w:y="13936"/>
        <w:shd w:val="clear" w:color="auto" w:fill="auto"/>
        <w:spacing w:line="160" w:lineRule="exact"/>
        <w:jc w:val="lef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IČ: 27961281 DIČ: CZ</w:t>
      </w:r>
      <w:r>
        <w:rPr>
          <w:rFonts w:ascii="Arial Unicode MS" w:eastAsia="Arial Unicode MS" w:hAnsi="Arial Unicode MS" w:cs="Arial Unicode MS"/>
        </w:rPr>
        <w:t>27961281</w:t>
      </w:r>
    </w:p>
    <w:p w:rsidR="003F0E1C" w:rsidRDefault="00557A1C" w:rsidP="00557A1C">
      <w:pPr>
        <w:pStyle w:val="Nadpis10"/>
        <w:framePr w:w="2736" w:h="729" w:hRule="exact" w:wrap="none" w:vAnchor="page" w:hAnchor="page" w:x="7081" w:y="13501"/>
        <w:shd w:val="clear" w:color="auto" w:fill="auto"/>
        <w:spacing w:line="420" w:lineRule="exact"/>
      </w:pPr>
      <w:proofErr w:type="spellStart"/>
      <w:r>
        <w:rPr>
          <w:lang w:val="de-DE" w:eastAsia="de-DE" w:bidi="de-DE"/>
        </w:rPr>
        <w:t>eufrat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group</w:t>
      </w:r>
      <w:proofErr w:type="spellEnd"/>
    </w:p>
    <w:p w:rsidR="003F0E1C" w:rsidRDefault="00BA00E6" w:rsidP="00C7334C">
      <w:pPr>
        <w:pStyle w:val="Zkladntext20"/>
        <w:framePr w:w="1906" w:wrap="none" w:vAnchor="page" w:hAnchor="page" w:x="1391" w:y="14845"/>
        <w:shd w:val="clear" w:color="auto" w:fill="auto"/>
        <w:spacing w:line="190" w:lineRule="exact"/>
      </w:pPr>
      <w:r>
        <w:t>Datum:</w:t>
      </w:r>
      <w:r w:rsidR="00C7334C">
        <w:t xml:space="preserve"> 6. 3. 19</w:t>
      </w:r>
    </w:p>
    <w:p w:rsidR="003F0E1C" w:rsidRDefault="00BA00E6">
      <w:pPr>
        <w:pStyle w:val="Zkladntext20"/>
        <w:framePr w:wrap="none" w:vAnchor="page" w:hAnchor="page" w:x="5658" w:y="14840"/>
        <w:shd w:val="clear" w:color="auto" w:fill="auto"/>
        <w:spacing w:line="190" w:lineRule="exact"/>
      </w:pPr>
      <w:r>
        <w:t>Podpi</w:t>
      </w:r>
      <w:bookmarkStart w:id="2" w:name="_GoBack"/>
      <w:bookmarkEnd w:id="2"/>
      <w:r>
        <w:t>s a razítko:</w:t>
      </w:r>
    </w:p>
    <w:p w:rsidR="003F0E1C" w:rsidRDefault="003F0E1C">
      <w:pPr>
        <w:rPr>
          <w:sz w:val="2"/>
          <w:szCs w:val="2"/>
        </w:rPr>
      </w:pPr>
    </w:p>
    <w:sectPr w:rsidR="003F0E1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0E6" w:rsidRDefault="00BA00E6">
      <w:r>
        <w:separator/>
      </w:r>
    </w:p>
  </w:endnote>
  <w:endnote w:type="continuationSeparator" w:id="0">
    <w:p w:rsidR="00BA00E6" w:rsidRDefault="00BA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0E6" w:rsidRDefault="00BA00E6"/>
  </w:footnote>
  <w:footnote w:type="continuationSeparator" w:id="0">
    <w:p w:rsidR="00BA00E6" w:rsidRDefault="00BA00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556B"/>
    <w:multiLevelType w:val="multilevel"/>
    <w:tmpl w:val="48A41BB8"/>
    <w:lvl w:ilvl="0">
      <w:start w:val="104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C93689"/>
    <w:multiLevelType w:val="multilevel"/>
    <w:tmpl w:val="D076FFE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1C"/>
    <w:rsid w:val="000F3556"/>
    <w:rsid w:val="00161BA1"/>
    <w:rsid w:val="003F0E1C"/>
    <w:rsid w:val="00557A1C"/>
    <w:rsid w:val="007B248B"/>
    <w:rsid w:val="00BA00E6"/>
    <w:rsid w:val="00C7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2">
    <w:name w:val="Nadpis #2_"/>
    <w:basedOn w:val="Standardnpsmoodstavce"/>
    <w:link w:val="Nadpis20"/>
    <w:rPr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">
    <w:name w:val="Základní text (2) + 12 pt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mbria7ptTun">
    <w:name w:val="Základní text (2) + Cambria;7 pt;Tučné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21ptKurzva">
    <w:name w:val="Základní text (2) + 21 pt;Kurzíva"/>
    <w:basedOn w:val="Zkladn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2Cambria7ptTun0">
    <w:name w:val="Základní text (2) + Cambria;7 pt;Tučné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mbria75pt">
    <w:name w:val="Základní text (2) + Cambria;7;5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ambria65pt">
    <w:name w:val="Základní text (2) + Cambria;6;5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ndara8ptdkovn0pt">
    <w:name w:val="Základní text (2) + Candara;8 pt;Řádkování 0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41">
    <w:name w:val="Základní text (4)"/>
    <w:basedOn w:val="Zkladntext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FranklinGothicBookNekurzva">
    <w:name w:val="Základní text (4) + Franklin Gothic Book;Ne kurzíva"/>
    <w:basedOn w:val="Zkladntext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FranklinGothicBookNekurzva0">
    <w:name w:val="Základní text (4) + Franklin Gothic Book;Ne kurzíva"/>
    <w:basedOn w:val="Zkladntext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30"/>
      <w:sz w:val="42"/>
      <w:szCs w:val="42"/>
      <w:u w:val="none"/>
    </w:rPr>
  </w:style>
  <w:style w:type="character" w:customStyle="1" w:styleId="Nadpis4">
    <w:name w:val="Nadpis #4_"/>
    <w:basedOn w:val="Standardnpsmoodstavce"/>
    <w:link w:val="Nadpis40"/>
    <w:rPr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dpis4NekurzvaMalpsmena">
    <w:name w:val="Nadpis #4 + Ne kurzíva;Malá písmena"/>
    <w:basedOn w:val="Nadpis4"/>
    <w:rPr>
      <w:rFonts w:ascii="Arial Unicode MS" w:eastAsia="Arial Unicode MS" w:hAnsi="Arial Unicode MS" w:cs="Arial Unicode MS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ndara" w:eastAsia="Candara" w:hAnsi="Candara" w:cs="Candara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ambria" w:eastAsia="Cambria" w:hAnsi="Cambria" w:cs="Cambria"/>
      <w:i/>
      <w:iCs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right"/>
    </w:pPr>
    <w:rPr>
      <w:rFonts w:ascii="Cambria" w:eastAsia="Cambria" w:hAnsi="Cambria" w:cs="Cambria"/>
      <w:sz w:val="10"/>
      <w:szCs w:val="10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right"/>
    </w:pPr>
    <w:rPr>
      <w:rFonts w:ascii="Cambria" w:eastAsia="Cambria" w:hAnsi="Cambria" w:cs="Cambria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Cambria" w:eastAsia="Cambria" w:hAnsi="Cambria" w:cs="Cambria"/>
      <w:sz w:val="15"/>
      <w:szCs w:val="15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spacing w:val="30"/>
      <w:sz w:val="42"/>
      <w:szCs w:val="4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i/>
      <w:iCs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35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55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2">
    <w:name w:val="Nadpis #2_"/>
    <w:basedOn w:val="Standardnpsmoodstavce"/>
    <w:link w:val="Nadpis20"/>
    <w:rPr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">
    <w:name w:val="Základní text (2) + 12 pt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mbria7ptTun">
    <w:name w:val="Základní text (2) + Cambria;7 pt;Tučné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21ptKurzva">
    <w:name w:val="Základní text (2) + 21 pt;Kurzíva"/>
    <w:basedOn w:val="Zkladn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2Cambria7ptTun0">
    <w:name w:val="Základní text (2) + Cambria;7 pt;Tučné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mbria75pt">
    <w:name w:val="Základní text (2) + Cambria;7;5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ambria65pt">
    <w:name w:val="Základní text (2) + Cambria;6;5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ndara8ptdkovn0pt">
    <w:name w:val="Základní text (2) + Candara;8 pt;Řádkování 0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41">
    <w:name w:val="Základní text (4)"/>
    <w:basedOn w:val="Zkladntext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FranklinGothicBookNekurzva">
    <w:name w:val="Základní text (4) + Franklin Gothic Book;Ne kurzíva"/>
    <w:basedOn w:val="Zkladntext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FranklinGothicBookNekurzva0">
    <w:name w:val="Základní text (4) + Franklin Gothic Book;Ne kurzíva"/>
    <w:basedOn w:val="Zkladntext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30"/>
      <w:sz w:val="42"/>
      <w:szCs w:val="42"/>
      <w:u w:val="none"/>
    </w:rPr>
  </w:style>
  <w:style w:type="character" w:customStyle="1" w:styleId="Nadpis4">
    <w:name w:val="Nadpis #4_"/>
    <w:basedOn w:val="Standardnpsmoodstavce"/>
    <w:link w:val="Nadpis40"/>
    <w:rPr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dpis4NekurzvaMalpsmena">
    <w:name w:val="Nadpis #4 + Ne kurzíva;Malá písmena"/>
    <w:basedOn w:val="Nadpis4"/>
    <w:rPr>
      <w:rFonts w:ascii="Arial Unicode MS" w:eastAsia="Arial Unicode MS" w:hAnsi="Arial Unicode MS" w:cs="Arial Unicode MS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ndara" w:eastAsia="Candara" w:hAnsi="Candara" w:cs="Candara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ambria" w:eastAsia="Cambria" w:hAnsi="Cambria" w:cs="Cambria"/>
      <w:i/>
      <w:iCs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right"/>
    </w:pPr>
    <w:rPr>
      <w:rFonts w:ascii="Cambria" w:eastAsia="Cambria" w:hAnsi="Cambria" w:cs="Cambria"/>
      <w:sz w:val="10"/>
      <w:szCs w:val="10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right"/>
    </w:pPr>
    <w:rPr>
      <w:rFonts w:ascii="Cambria" w:eastAsia="Cambria" w:hAnsi="Cambria" w:cs="Cambria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Cambria" w:eastAsia="Cambria" w:hAnsi="Cambria" w:cs="Cambria"/>
      <w:sz w:val="15"/>
      <w:szCs w:val="15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spacing w:val="30"/>
      <w:sz w:val="42"/>
      <w:szCs w:val="4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i/>
      <w:iCs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35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55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D844B474.dotm</Template>
  <TotalTime>51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Longauerová Ivana</dc:creator>
  <cp:lastModifiedBy>Longauerová Ivana</cp:lastModifiedBy>
  <cp:revision>5</cp:revision>
  <dcterms:created xsi:type="dcterms:W3CDTF">2019-03-13T07:51:00Z</dcterms:created>
  <dcterms:modified xsi:type="dcterms:W3CDTF">2019-03-13T08:42:00Z</dcterms:modified>
</cp:coreProperties>
</file>