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D6E9E" w:rsidP="00BD6E9E">
      <w:pPr>
        <w:numPr>
          <w:ilvl w:val="0"/>
          <w:numId w:val="0"/>
        </w:numPr>
        <w:spacing w:before="60" w:after="0" w:line="240" w:lineRule="auto"/>
        <w:ind w:left="113"/>
        <w:jc w:val="center"/>
        <w:rPr>
          <w:rFonts w:ascii="Arial" w:hAnsi="Arial" w:cs="Arial"/>
          <w:b/>
          <w:sz w:val="36"/>
        </w:rPr>
      </w:pPr>
      <w:r>
        <w:rPr>
          <w:rFonts w:ascii="Arial" w:hAnsi="Arial" w:cs="Arial"/>
          <w:b/>
          <w:sz w:val="36"/>
        </w:rPr>
        <w:t>Smlouvu o podmínkách poskytování služby</w:t>
      </w:r>
    </w:p>
    <w:p w:rsidR="00BD6E9E" w:rsidRDefault="00BD6E9E" w:rsidP="00BD6E9E">
      <w:pPr>
        <w:numPr>
          <w:ilvl w:val="0"/>
          <w:numId w:val="0"/>
        </w:numPr>
        <w:spacing w:before="60" w:after="0" w:line="240" w:lineRule="auto"/>
        <w:ind w:left="113"/>
        <w:jc w:val="center"/>
        <w:rPr>
          <w:rFonts w:ascii="Arial" w:hAnsi="Arial" w:cs="Arial"/>
          <w:b/>
          <w:sz w:val="36"/>
        </w:rPr>
      </w:pPr>
      <w:r>
        <w:rPr>
          <w:rFonts w:ascii="Arial" w:hAnsi="Arial" w:cs="Arial"/>
          <w:b/>
          <w:sz w:val="36"/>
        </w:rPr>
        <w:t>Tisková zásilka</w:t>
      </w:r>
    </w:p>
    <w:p w:rsidR="00BD6E9E" w:rsidRDefault="00BD6E9E" w:rsidP="00BD6E9E">
      <w:pPr>
        <w:numPr>
          <w:ilvl w:val="0"/>
          <w:numId w:val="0"/>
        </w:numPr>
        <w:spacing w:before="20" w:after="0" w:line="240" w:lineRule="auto"/>
        <w:ind w:left="113"/>
        <w:jc w:val="center"/>
        <w:rPr>
          <w:rFonts w:ascii="Arial" w:hAnsi="Arial" w:cs="Arial"/>
          <w:sz w:val="36"/>
        </w:rPr>
      </w:pPr>
      <w:r>
        <w:rPr>
          <w:rFonts w:ascii="Arial" w:hAnsi="Arial" w:cs="Arial"/>
          <w:b/>
          <w:sz w:val="36"/>
        </w:rPr>
        <w:t>Číslo 982607-0995/2016, E2016/2670</w:t>
      </w:r>
    </w:p>
    <w:p w:rsidR="00BD6E9E" w:rsidRDefault="00BD6E9E" w:rsidP="00BD6E9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D6E9E" w:rsidRDefault="00BD6E9E" w:rsidP="00BD6E9E">
      <w:pPr>
        <w:numPr>
          <w:ilvl w:val="0"/>
          <w:numId w:val="0"/>
        </w:numPr>
        <w:spacing w:before="50" w:after="70" w:line="240" w:lineRule="auto"/>
        <w:ind w:left="142"/>
      </w:pPr>
      <w:r>
        <w:t>se sídlem:</w:t>
      </w:r>
      <w:r>
        <w:tab/>
      </w:r>
      <w:r>
        <w:tab/>
      </w:r>
      <w:r>
        <w:tab/>
      </w:r>
      <w:r>
        <w:tab/>
      </w:r>
      <w:r>
        <w:tab/>
      </w:r>
      <w:r>
        <w:tab/>
      </w:r>
      <w:r>
        <w:tab/>
        <w:t>Politických vězňů 909/4, 225 99 Praha 1</w:t>
      </w:r>
    </w:p>
    <w:p w:rsidR="00BD6E9E" w:rsidRDefault="00BD6E9E" w:rsidP="00BD6E9E">
      <w:pPr>
        <w:numPr>
          <w:ilvl w:val="0"/>
          <w:numId w:val="0"/>
        </w:numPr>
        <w:spacing w:before="50" w:after="70" w:line="240" w:lineRule="auto"/>
        <w:ind w:left="142"/>
      </w:pPr>
      <w:r>
        <w:t>IČO:</w:t>
      </w:r>
      <w:r>
        <w:tab/>
      </w:r>
      <w:r>
        <w:tab/>
      </w:r>
      <w:r>
        <w:tab/>
      </w:r>
      <w:r>
        <w:tab/>
      </w:r>
      <w:r>
        <w:tab/>
      </w:r>
      <w:r>
        <w:tab/>
      </w:r>
      <w:r>
        <w:tab/>
      </w:r>
      <w:r>
        <w:tab/>
      </w:r>
      <w:r>
        <w:tab/>
        <w:t>47114983</w:t>
      </w:r>
    </w:p>
    <w:p w:rsidR="00BD6E9E" w:rsidRDefault="00BD6E9E" w:rsidP="00BD6E9E">
      <w:pPr>
        <w:numPr>
          <w:ilvl w:val="0"/>
          <w:numId w:val="0"/>
        </w:numPr>
        <w:spacing w:before="50" w:after="70" w:line="240" w:lineRule="auto"/>
        <w:ind w:left="142"/>
      </w:pPr>
      <w:r>
        <w:t>DIČ:</w:t>
      </w:r>
      <w:r>
        <w:tab/>
      </w:r>
      <w:r>
        <w:tab/>
      </w:r>
      <w:r>
        <w:tab/>
      </w:r>
      <w:r>
        <w:tab/>
      </w:r>
      <w:r>
        <w:tab/>
      </w:r>
      <w:r>
        <w:tab/>
      </w:r>
      <w:r>
        <w:tab/>
      </w:r>
      <w:r>
        <w:tab/>
      </w:r>
      <w:r>
        <w:tab/>
        <w:t>CZ47114983</w:t>
      </w:r>
    </w:p>
    <w:p w:rsidR="00BD6E9E" w:rsidRDefault="00BD6E9E" w:rsidP="00BD6E9E">
      <w:pPr>
        <w:numPr>
          <w:ilvl w:val="0"/>
          <w:numId w:val="0"/>
        </w:numPr>
        <w:spacing w:before="50" w:after="70" w:line="240" w:lineRule="auto"/>
        <w:ind w:left="142"/>
      </w:pPr>
      <w:r>
        <w:t>zastoupen:</w:t>
      </w:r>
      <w:r>
        <w:tab/>
      </w:r>
      <w:r>
        <w:tab/>
      </w:r>
      <w:r>
        <w:tab/>
      </w:r>
      <w:r>
        <w:tab/>
      </w:r>
      <w:r>
        <w:tab/>
      </w:r>
      <w:r>
        <w:tab/>
      </w:r>
      <w:r>
        <w:tab/>
      </w:r>
      <w:r w:rsidR="00B52748">
        <w:t xml:space="preserve">Ing. Martin </w:t>
      </w:r>
      <w:proofErr w:type="spellStart"/>
      <w:r w:rsidR="00B52748">
        <w:t>Kaas</w:t>
      </w:r>
      <w:proofErr w:type="spellEnd"/>
      <w:r w:rsidR="00B52748">
        <w:t>, vedoucí odboru podpory obchodu</w:t>
      </w:r>
    </w:p>
    <w:p w:rsidR="00BD6E9E" w:rsidRDefault="00BD6E9E" w:rsidP="00BD6E9E">
      <w:pPr>
        <w:numPr>
          <w:ilvl w:val="0"/>
          <w:numId w:val="0"/>
        </w:numPr>
        <w:spacing w:before="50" w:after="70" w:line="240" w:lineRule="auto"/>
        <w:ind w:left="142"/>
      </w:pPr>
      <w:r>
        <w:t>zapsán v obchodním rejstříku</w:t>
      </w:r>
      <w:r>
        <w:tab/>
      </w:r>
      <w:r>
        <w:tab/>
        <w:t>Městského soudu v Praze, oddíl A, vložka 7565/1</w:t>
      </w:r>
    </w:p>
    <w:p w:rsidR="00BD6E9E" w:rsidRDefault="00BD6E9E" w:rsidP="00BD6E9E">
      <w:pPr>
        <w:numPr>
          <w:ilvl w:val="0"/>
          <w:numId w:val="0"/>
        </w:numPr>
        <w:spacing w:before="50" w:after="70" w:line="240" w:lineRule="auto"/>
        <w:ind w:left="142"/>
      </w:pPr>
      <w:r>
        <w:t>bankovní spojení:</w:t>
      </w:r>
      <w:r>
        <w:tab/>
      </w:r>
      <w:r>
        <w:tab/>
      </w:r>
      <w:r>
        <w:tab/>
      </w:r>
      <w:r>
        <w:tab/>
      </w:r>
      <w:r>
        <w:tab/>
        <w:t xml:space="preserve">Československá obchodní banka, a. s. </w:t>
      </w:r>
    </w:p>
    <w:p w:rsidR="00BD6E9E" w:rsidRDefault="00BD6E9E" w:rsidP="00BD6E9E">
      <w:pPr>
        <w:numPr>
          <w:ilvl w:val="0"/>
          <w:numId w:val="0"/>
        </w:numPr>
        <w:spacing w:before="50" w:after="70" w:line="240" w:lineRule="auto"/>
        <w:ind w:left="142"/>
      </w:pPr>
      <w:r>
        <w:t>číslo účtu:</w:t>
      </w:r>
      <w:r>
        <w:tab/>
      </w:r>
      <w:r>
        <w:tab/>
      </w:r>
      <w:r>
        <w:tab/>
      </w:r>
      <w:r>
        <w:tab/>
      </w:r>
      <w:r>
        <w:tab/>
      </w:r>
      <w:r>
        <w:tab/>
      </w:r>
      <w:r>
        <w:tab/>
        <w:t xml:space="preserve">134204869/0300                </w:t>
      </w:r>
    </w:p>
    <w:p w:rsidR="00BD6E9E" w:rsidRDefault="00BD6E9E" w:rsidP="00BD6E9E">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BD6E9E" w:rsidRDefault="00BD6E9E" w:rsidP="00BD6E9E">
      <w:pPr>
        <w:numPr>
          <w:ilvl w:val="0"/>
          <w:numId w:val="0"/>
        </w:numPr>
        <w:spacing w:before="50" w:after="70" w:line="240" w:lineRule="auto"/>
        <w:ind w:left="142"/>
      </w:pPr>
      <w:r>
        <w:t>BIC/SWIFT:</w:t>
      </w:r>
      <w:r>
        <w:tab/>
      </w:r>
      <w:r>
        <w:tab/>
      </w:r>
      <w:r>
        <w:tab/>
      </w:r>
      <w:r>
        <w:tab/>
      </w:r>
      <w:r>
        <w:tab/>
      </w:r>
      <w:r>
        <w:tab/>
      </w:r>
      <w:r>
        <w:tab/>
        <w:t>CEKOCZPP</w:t>
      </w:r>
    </w:p>
    <w:p w:rsidR="00BD6E9E" w:rsidRDefault="00BD6E9E" w:rsidP="00BD6E9E">
      <w:pPr>
        <w:numPr>
          <w:ilvl w:val="0"/>
          <w:numId w:val="0"/>
        </w:numPr>
        <w:spacing w:before="50" w:after="70" w:line="240" w:lineRule="auto"/>
        <w:ind w:left="142"/>
      </w:pPr>
      <w:r>
        <w:t>IBAN:</w:t>
      </w:r>
      <w:r>
        <w:tab/>
      </w:r>
      <w:r>
        <w:tab/>
      </w:r>
      <w:r>
        <w:tab/>
      </w:r>
      <w:r>
        <w:tab/>
      </w:r>
      <w:r>
        <w:tab/>
      </w:r>
      <w:r>
        <w:tab/>
      </w:r>
      <w:r>
        <w:tab/>
      </w:r>
      <w:r>
        <w:tab/>
        <w:t>CZ03 0300 0000 0001 3420 4869</w:t>
      </w:r>
    </w:p>
    <w:p w:rsidR="00BD6E9E" w:rsidRDefault="00BD6E9E" w:rsidP="00BD6E9E">
      <w:pPr>
        <w:numPr>
          <w:ilvl w:val="0"/>
          <w:numId w:val="0"/>
        </w:numPr>
        <w:spacing w:before="50" w:after="70" w:line="240" w:lineRule="auto"/>
        <w:ind w:left="142"/>
      </w:pPr>
      <w:r>
        <w:t>dále jen "ČP"</w:t>
      </w:r>
    </w:p>
    <w:p w:rsidR="00BD6E9E" w:rsidRDefault="00BD6E9E" w:rsidP="00BD6E9E">
      <w:pPr>
        <w:numPr>
          <w:ilvl w:val="0"/>
          <w:numId w:val="0"/>
        </w:numPr>
        <w:spacing w:before="50" w:after="70" w:line="240" w:lineRule="auto"/>
        <w:ind w:left="142"/>
      </w:pPr>
    </w:p>
    <w:p w:rsidR="00BD6E9E" w:rsidRDefault="00BD6E9E" w:rsidP="00BD6E9E">
      <w:pPr>
        <w:numPr>
          <w:ilvl w:val="0"/>
          <w:numId w:val="0"/>
        </w:numPr>
        <w:spacing w:before="300" w:after="280" w:line="240" w:lineRule="auto"/>
        <w:ind w:left="142"/>
      </w:pPr>
      <w:r>
        <w:t>a</w:t>
      </w:r>
    </w:p>
    <w:p w:rsidR="00BD6E9E" w:rsidRDefault="00BD6E9E" w:rsidP="00BD6E9E">
      <w:pPr>
        <w:numPr>
          <w:ilvl w:val="0"/>
          <w:numId w:val="0"/>
        </w:numPr>
        <w:spacing w:after="0" w:line="240" w:lineRule="auto"/>
        <w:ind w:left="142"/>
      </w:pPr>
    </w:p>
    <w:p w:rsidR="00A72CE0" w:rsidRDefault="00A72CE0" w:rsidP="00A72CE0">
      <w:pPr>
        <w:numPr>
          <w:ilvl w:val="0"/>
          <w:numId w:val="0"/>
        </w:numPr>
        <w:spacing w:before="80" w:after="140" w:line="240" w:lineRule="auto"/>
        <w:ind w:left="142"/>
      </w:pPr>
      <w:r>
        <w:rPr>
          <w:b/>
        </w:rPr>
        <w:t>XXX</w:t>
      </w:r>
    </w:p>
    <w:p w:rsidR="00A72CE0" w:rsidRDefault="00A72CE0" w:rsidP="00A72CE0">
      <w:pPr>
        <w:numPr>
          <w:ilvl w:val="0"/>
          <w:numId w:val="0"/>
        </w:numPr>
        <w:spacing w:before="50" w:after="70" w:line="240" w:lineRule="auto"/>
        <w:ind w:left="142"/>
      </w:pPr>
      <w:r>
        <w:t>se sídlem/místem podnikání:</w:t>
      </w:r>
      <w:r>
        <w:tab/>
      </w:r>
      <w:r>
        <w:tab/>
      </w:r>
      <w:r>
        <w:tab/>
        <w:t>XXX</w:t>
      </w:r>
    </w:p>
    <w:p w:rsidR="00A72CE0" w:rsidRDefault="00A72CE0" w:rsidP="00A72CE0">
      <w:pPr>
        <w:numPr>
          <w:ilvl w:val="0"/>
          <w:numId w:val="0"/>
        </w:numPr>
        <w:spacing w:before="50" w:after="70" w:line="240" w:lineRule="auto"/>
        <w:ind w:left="142"/>
      </w:pPr>
      <w:r>
        <w:t>IČ:</w:t>
      </w:r>
      <w:r>
        <w:tab/>
      </w:r>
      <w:r>
        <w:tab/>
      </w:r>
      <w:r>
        <w:tab/>
      </w:r>
      <w:r>
        <w:tab/>
      </w:r>
      <w:r>
        <w:tab/>
      </w:r>
      <w:r>
        <w:tab/>
      </w:r>
      <w:r>
        <w:tab/>
      </w:r>
      <w:r>
        <w:tab/>
      </w:r>
      <w:r>
        <w:tab/>
        <w:t>XXX</w:t>
      </w:r>
    </w:p>
    <w:p w:rsidR="00A72CE0" w:rsidRDefault="00A72CE0" w:rsidP="00A72CE0">
      <w:pPr>
        <w:numPr>
          <w:ilvl w:val="0"/>
          <w:numId w:val="0"/>
        </w:numPr>
        <w:spacing w:before="50" w:after="70" w:line="240" w:lineRule="auto"/>
        <w:ind w:left="142"/>
      </w:pPr>
      <w:r>
        <w:t>DIČ:</w:t>
      </w:r>
      <w:r>
        <w:tab/>
      </w:r>
      <w:r>
        <w:tab/>
      </w:r>
      <w:r>
        <w:tab/>
      </w:r>
      <w:r>
        <w:tab/>
      </w:r>
      <w:r>
        <w:tab/>
      </w:r>
      <w:r>
        <w:tab/>
      </w:r>
      <w:r>
        <w:tab/>
      </w:r>
      <w:r>
        <w:tab/>
      </w:r>
      <w:r>
        <w:tab/>
        <w:t>XXX</w:t>
      </w:r>
    </w:p>
    <w:p w:rsidR="00A72CE0" w:rsidRDefault="00A72CE0" w:rsidP="00A72CE0">
      <w:pPr>
        <w:numPr>
          <w:ilvl w:val="0"/>
          <w:numId w:val="0"/>
        </w:numPr>
        <w:spacing w:before="50" w:after="70" w:line="240" w:lineRule="auto"/>
        <w:ind w:left="142"/>
      </w:pPr>
      <w:r>
        <w:t>zastoupen/jednající:</w:t>
      </w:r>
      <w:r>
        <w:tab/>
      </w:r>
      <w:r>
        <w:tab/>
      </w:r>
      <w:r>
        <w:tab/>
      </w:r>
      <w:r>
        <w:tab/>
      </w:r>
      <w:r>
        <w:tab/>
        <w:t>XXX</w:t>
      </w:r>
    </w:p>
    <w:p w:rsidR="00A72CE0" w:rsidRDefault="00A72CE0" w:rsidP="00A72CE0">
      <w:pPr>
        <w:numPr>
          <w:ilvl w:val="0"/>
          <w:numId w:val="0"/>
        </w:numPr>
        <w:spacing w:before="50" w:after="70" w:line="240" w:lineRule="auto"/>
        <w:ind w:left="142"/>
      </w:pPr>
      <w:r>
        <w:t>zapsán/a v obchodním rejstříku:</w:t>
      </w:r>
      <w:r>
        <w:tab/>
      </w:r>
      <w:r>
        <w:tab/>
        <w:t xml:space="preserve">XXX </w:t>
      </w:r>
    </w:p>
    <w:p w:rsidR="00A72CE0" w:rsidRDefault="00A72CE0" w:rsidP="00A72CE0">
      <w:pPr>
        <w:numPr>
          <w:ilvl w:val="0"/>
          <w:numId w:val="0"/>
        </w:numPr>
        <w:spacing w:before="50" w:after="70" w:line="240" w:lineRule="auto"/>
        <w:ind w:left="142"/>
      </w:pPr>
      <w:r>
        <w:t>bankovní spojení:</w:t>
      </w:r>
      <w:r>
        <w:tab/>
      </w:r>
      <w:r>
        <w:tab/>
      </w:r>
      <w:r>
        <w:tab/>
      </w:r>
      <w:r>
        <w:tab/>
      </w:r>
      <w:r>
        <w:tab/>
        <w:t>XXX</w:t>
      </w:r>
    </w:p>
    <w:p w:rsidR="00A72CE0" w:rsidRDefault="00A72CE0" w:rsidP="00A72CE0">
      <w:pPr>
        <w:numPr>
          <w:ilvl w:val="0"/>
          <w:numId w:val="0"/>
        </w:numPr>
        <w:spacing w:before="50" w:after="70" w:line="240" w:lineRule="auto"/>
        <w:ind w:left="142"/>
      </w:pPr>
      <w:r>
        <w:t>číslo účtu:</w:t>
      </w:r>
      <w:r>
        <w:tab/>
      </w:r>
      <w:r>
        <w:tab/>
      </w:r>
      <w:r>
        <w:tab/>
      </w:r>
      <w:r>
        <w:tab/>
      </w:r>
      <w:r>
        <w:tab/>
      </w:r>
      <w:r>
        <w:tab/>
      </w:r>
      <w:r>
        <w:tab/>
        <w:t>XXX</w:t>
      </w:r>
    </w:p>
    <w:p w:rsidR="00A72CE0" w:rsidRDefault="00A72CE0" w:rsidP="00A72CE0">
      <w:pPr>
        <w:numPr>
          <w:ilvl w:val="0"/>
          <w:numId w:val="0"/>
        </w:numPr>
        <w:spacing w:before="50" w:after="70" w:line="240" w:lineRule="auto"/>
        <w:ind w:left="142"/>
      </w:pPr>
      <w:r>
        <w:t>korespondenční adresa:</w:t>
      </w:r>
      <w:r>
        <w:tab/>
      </w:r>
      <w:r>
        <w:tab/>
      </w:r>
      <w:r>
        <w:tab/>
      </w:r>
      <w:r>
        <w:tab/>
        <w:t>XXX</w:t>
      </w:r>
    </w:p>
    <w:p w:rsidR="00A72CE0" w:rsidRDefault="00A72CE0" w:rsidP="00A72CE0">
      <w:pPr>
        <w:numPr>
          <w:ilvl w:val="0"/>
          <w:numId w:val="0"/>
        </w:numPr>
        <w:spacing w:before="50" w:after="70" w:line="240" w:lineRule="auto"/>
        <w:ind w:left="142"/>
      </w:pPr>
      <w:r>
        <w:t>přidělené ID CČK složky:</w:t>
      </w:r>
      <w:r>
        <w:tab/>
      </w:r>
      <w:r>
        <w:tab/>
      </w:r>
      <w:r>
        <w:tab/>
        <w:t>XXX</w:t>
      </w:r>
    </w:p>
    <w:p w:rsidR="00BD6E9E" w:rsidRDefault="00BD6E9E" w:rsidP="00BD6E9E">
      <w:pPr>
        <w:numPr>
          <w:ilvl w:val="0"/>
          <w:numId w:val="0"/>
        </w:numPr>
        <w:spacing w:before="50" w:after="70" w:line="240" w:lineRule="auto"/>
        <w:ind w:left="142"/>
      </w:pPr>
    </w:p>
    <w:p w:rsidR="00BD6E9E" w:rsidRDefault="00BD6E9E" w:rsidP="00BD6E9E">
      <w:pPr>
        <w:numPr>
          <w:ilvl w:val="0"/>
          <w:numId w:val="0"/>
        </w:numPr>
        <w:spacing w:before="50" w:after="70" w:line="240" w:lineRule="auto"/>
        <w:ind w:left="142"/>
      </w:pPr>
      <w:r>
        <w:t>(dále jen "Objednatel")</w:t>
      </w:r>
    </w:p>
    <w:p w:rsidR="00BD6E9E" w:rsidRDefault="00BD6E9E" w:rsidP="00BD6E9E">
      <w:pPr>
        <w:numPr>
          <w:ilvl w:val="0"/>
          <w:numId w:val="0"/>
        </w:numPr>
        <w:spacing w:before="50" w:after="70" w:line="240" w:lineRule="auto"/>
        <w:ind w:left="142"/>
      </w:pPr>
    </w:p>
    <w:p w:rsidR="00BD6E9E" w:rsidRDefault="00BD6E9E" w:rsidP="00BD6E9E">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občanský zákoník, ve znění pozdějších předpisů (dále jen "Občanský zákoník") tuto Smlouvu o podmínkách poskytování služby Tisková zásilka (dále jen "Smlouva").</w:t>
      </w:r>
    </w:p>
    <w:p w:rsidR="00BD6E9E" w:rsidRDefault="00BD6E9E">
      <w:pPr>
        <w:numPr>
          <w:ilvl w:val="0"/>
          <w:numId w:val="0"/>
        </w:numPr>
        <w:spacing w:after="0" w:line="240" w:lineRule="auto"/>
      </w:pPr>
      <w:r>
        <w:br w:type="page"/>
      </w:r>
    </w:p>
    <w:p w:rsidR="00BD6E9E" w:rsidRPr="00BD6E9E" w:rsidRDefault="00BD6E9E" w:rsidP="00BD6E9E">
      <w:pPr>
        <w:keepNext/>
        <w:spacing w:before="480" w:after="120"/>
        <w:ind w:left="431" w:hanging="431"/>
        <w:jc w:val="center"/>
        <w:outlineLvl w:val="0"/>
      </w:pPr>
      <w:r>
        <w:rPr>
          <w:b/>
          <w:sz w:val="24"/>
        </w:rPr>
        <w:lastRenderedPageBreak/>
        <w:t xml:space="preserve">Účel a předmět Smlouvy </w:t>
      </w:r>
    </w:p>
    <w:p w:rsidR="00BD6E9E" w:rsidRDefault="00BD6E9E" w:rsidP="00BD6E9E">
      <w:pPr>
        <w:numPr>
          <w:ilvl w:val="1"/>
          <w:numId w:val="21"/>
        </w:numPr>
        <w:spacing w:after="120"/>
        <w:ind w:left="624" w:hanging="624"/>
        <w:jc w:val="both"/>
      </w:pPr>
      <w:r>
        <w:t>Předmětem Smlouvy o podmínkách poskytování služby Tisková zásilka (dále jen "Smlouva") je úprava vzájemných práv a povinností smluvních stran při poskytování služby Tisková zásilka.</w:t>
      </w:r>
    </w:p>
    <w:p w:rsidR="00BD6E9E" w:rsidRDefault="00BD6E9E" w:rsidP="00BD6E9E">
      <w:pPr>
        <w:numPr>
          <w:ilvl w:val="2"/>
          <w:numId w:val="21"/>
        </w:numPr>
        <w:spacing w:after="120"/>
        <w:ind w:left="624" w:hanging="624"/>
        <w:jc w:val="both"/>
      </w:pPr>
      <w:r>
        <w:t>ČP se zavazuje provádět pro Objednatele službu Distribuce Tiskových zásilek předplatitelům, a to podle Obchodních podmínek služby Tisková zásilka (dále jen "Obchodní podmínky"), platných ke dni podání Tiskových zásilek (dále jen "zásilek"), nestanoví-li tato Smlouva jinak. Služba je dále poskytována dle přiloženého Harmonogramu Objednatele (dále jen "Harmonogram"), který je uveden v Příloze č. 2 a tvoří tak nedílnou součást této Smlouvy. Obchodní podmínky jsou dostupné na všech poštách v ČR a na Internetové adrese http://www.ceskaposta.cz/.</w:t>
      </w:r>
    </w:p>
    <w:p w:rsidR="00BD6E9E" w:rsidRDefault="00BD6E9E" w:rsidP="00BD6E9E">
      <w:pPr>
        <w:numPr>
          <w:ilvl w:val="2"/>
          <w:numId w:val="21"/>
        </w:numPr>
        <w:spacing w:after="120"/>
        <w:ind w:left="624" w:hanging="624"/>
        <w:jc w:val="both"/>
      </w:pPr>
      <w:r>
        <w:t>Objednatel se zavazuje za poskytnuté služby řádně a včas zaplatit dohodnutou cenu.</w:t>
      </w:r>
    </w:p>
    <w:p w:rsidR="00BD6E9E" w:rsidRDefault="00BD6E9E" w:rsidP="00BD6E9E">
      <w:pPr>
        <w:numPr>
          <w:ilvl w:val="1"/>
          <w:numId w:val="21"/>
        </w:numPr>
        <w:spacing w:after="120"/>
        <w:ind w:left="624" w:hanging="624"/>
        <w:jc w:val="both"/>
      </w:pPr>
      <w:r>
        <w:t>V souladu s § 1751 občanského zákoníku jsou Obchodní podmínky nedílnou součástí této Smlouvy. Podpisem této Smlouvy Objednatel potvrzuje, že se seznámil s obsahem a významem Obchodních podmínek, že mu byl jejich text dostatečně vysvětlen a že výslovně s jejich zněním souhlasí.</w:t>
      </w:r>
    </w:p>
    <w:p w:rsidR="00BD6E9E" w:rsidRDefault="00BD6E9E" w:rsidP="00BD6E9E">
      <w:pPr>
        <w:numPr>
          <w:ilvl w:val="1"/>
          <w:numId w:val="21"/>
        </w:numPr>
        <w:spacing w:after="120"/>
        <w:ind w:left="624" w:hanging="624"/>
        <w:jc w:val="both"/>
      </w:pPr>
      <w:r>
        <w:t>ČP je provádět v přiměřeném rozsahu změny Obchodních podmínek. ČP Objednateli poskytne informace o změně Obchodních podmínek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i jinými prostředky komunikace ujednanými s Objednatelem nebo jejich zasláním na adresu Objednatele uvedenou v záhlaví této Smlouvy.</w:t>
      </w:r>
    </w:p>
    <w:p w:rsidR="00BD6E9E" w:rsidRDefault="00BD6E9E" w:rsidP="00BD6E9E">
      <w:pPr>
        <w:numPr>
          <w:ilvl w:val="1"/>
          <w:numId w:val="21"/>
        </w:numPr>
        <w:spacing w:after="120"/>
        <w:ind w:left="624" w:hanging="624"/>
        <w:jc w:val="both"/>
      </w:pPr>
      <w:r>
        <w:t>Objednatel je povinen se s novým zněním Obchodních podmínek seznámit.</w:t>
      </w:r>
    </w:p>
    <w:p w:rsidR="00BD6E9E" w:rsidRDefault="00BD6E9E" w:rsidP="00BD6E9E">
      <w:pPr>
        <w:numPr>
          <w:ilvl w:val="1"/>
          <w:numId w:val="21"/>
        </w:numPr>
        <w:spacing w:after="120"/>
        <w:ind w:left="624" w:hanging="624"/>
        <w:jc w:val="both"/>
      </w:pPr>
      <w:r>
        <w:t xml:space="preserve">Pokud Objednatel písemně nevypoví tuto Smlouvu nejpozději 1 pracovní den před navrhovaným dnem účinnosti nového znění Obchodních podmínek, platí, že změnu Obchodních podmínek a Ceníku přijal s účinností ode dne účinnosti stanoveného ČP. </w:t>
      </w:r>
    </w:p>
    <w:p w:rsidR="00BD6E9E" w:rsidRDefault="00BD6E9E" w:rsidP="00BD6E9E">
      <w:pPr>
        <w:numPr>
          <w:ilvl w:val="1"/>
          <w:numId w:val="21"/>
        </w:numPr>
        <w:spacing w:after="120"/>
        <w:ind w:left="624" w:hanging="624"/>
        <w:jc w:val="both"/>
      </w:pPr>
      <w:r>
        <w:t>ČP a Objednatel se odchylně od výše uvedeného dohodli, že je ČP oprávněna provést s okamžitou účinností jednostrannou změnu Obchodních podmínek, je-li tato změna výhradně ve prospěch Objednatele.</w:t>
      </w:r>
    </w:p>
    <w:p w:rsidR="00BD6E9E" w:rsidRPr="00BD6E9E" w:rsidRDefault="00BD6E9E" w:rsidP="00BD6E9E">
      <w:pPr>
        <w:keepNext/>
        <w:spacing w:before="480" w:after="120"/>
        <w:ind w:left="431" w:hanging="431"/>
        <w:jc w:val="center"/>
        <w:outlineLvl w:val="0"/>
      </w:pPr>
      <w:r>
        <w:rPr>
          <w:b/>
          <w:sz w:val="24"/>
        </w:rPr>
        <w:t>Distribuce</w:t>
      </w:r>
    </w:p>
    <w:p w:rsidR="00BD6E9E" w:rsidRDefault="00BD6E9E" w:rsidP="00BD6E9E">
      <w:pPr>
        <w:numPr>
          <w:ilvl w:val="1"/>
          <w:numId w:val="21"/>
        </w:numPr>
        <w:spacing w:after="120"/>
        <w:ind w:left="624" w:hanging="624"/>
        <w:jc w:val="both"/>
      </w:pPr>
      <w:r>
        <w:t xml:space="preserve">Objednatel předá zásilky na podací poštu: </w:t>
      </w:r>
      <w:r w:rsidR="003C4295">
        <w:rPr>
          <w:b/>
        </w:rPr>
        <w:t>XXX</w:t>
      </w:r>
      <w:r>
        <w:t xml:space="preserve"> (dále jen "podací pošta"), a to v pracovní dny od </w:t>
      </w:r>
      <w:proofErr w:type="spellStart"/>
      <w:r w:rsidR="00A72CE0">
        <w:t>xx</w:t>
      </w:r>
      <w:proofErr w:type="spellEnd"/>
      <w:r>
        <w:t xml:space="preserve"> do </w:t>
      </w:r>
      <w:proofErr w:type="spellStart"/>
      <w:r w:rsidR="00A72CE0">
        <w:t>xx</w:t>
      </w:r>
      <w:proofErr w:type="spellEnd"/>
      <w:r>
        <w:t xml:space="preserve"> hodin dle Harmonogramu. Zásilky budou připraveny a předány k distribuci předplatitelům tak, jak určují Obchodní podmínky.</w:t>
      </w:r>
    </w:p>
    <w:p w:rsidR="00BD6E9E" w:rsidRDefault="00BD6E9E" w:rsidP="00BD6E9E">
      <w:pPr>
        <w:numPr>
          <w:ilvl w:val="1"/>
          <w:numId w:val="21"/>
        </w:numPr>
        <w:spacing w:after="120"/>
        <w:ind w:left="624" w:hanging="624"/>
        <w:jc w:val="both"/>
      </w:pPr>
      <w:r>
        <w:t>Úplnost a převzetí zásilek potvrzuje podací pošta na dodacím listě nebo na seznamu svazků. Tyto přejímací doklady budou vyhotoveny ve dvou stejnopisech a opatřeny při přejímce podpisy Objednatele i ČP. Každá ze smluvních stran obdrží po jednom vyhotovení.</w:t>
      </w:r>
    </w:p>
    <w:p w:rsidR="00BD6E9E" w:rsidRDefault="00BD6E9E" w:rsidP="00BD6E9E">
      <w:pPr>
        <w:numPr>
          <w:ilvl w:val="1"/>
          <w:numId w:val="21"/>
        </w:numPr>
        <w:spacing w:after="120"/>
        <w:ind w:left="624" w:hanging="624"/>
        <w:jc w:val="both"/>
      </w:pPr>
      <w:r>
        <w:t>V případě, že bude materiál ke zpracování předán na paletách, Objednatel zajistí, že bude odebrán zpět stejný počet a typ palet, a to podle způsobu a ve lhůtě dohodnuté s ČP.</w:t>
      </w:r>
    </w:p>
    <w:p w:rsidR="00BD6E9E" w:rsidRDefault="00BD6E9E" w:rsidP="00BD6E9E">
      <w:pPr>
        <w:numPr>
          <w:ilvl w:val="1"/>
          <w:numId w:val="21"/>
        </w:numPr>
        <w:spacing w:after="120"/>
        <w:ind w:left="624" w:hanging="624"/>
        <w:jc w:val="both"/>
      </w:pPr>
      <w:r>
        <w:t>Převzetím zásilek vzniká ČP povinnost distribuovat přijaté zásilky takto:</w:t>
      </w:r>
    </w:p>
    <w:p w:rsidR="00BD6E9E" w:rsidRDefault="00BD6E9E" w:rsidP="00BD6E9E">
      <w:pPr>
        <w:numPr>
          <w:ilvl w:val="5"/>
          <w:numId w:val="21"/>
        </w:numPr>
        <w:spacing w:after="120"/>
        <w:jc w:val="both"/>
      </w:pPr>
      <w:r>
        <w:t>týdeníky, čtrnáctideníky a měsíčníky - následující pracovní den po dni podání. Tyto zásilky budou označovány "TZ D+1",</w:t>
      </w:r>
    </w:p>
    <w:p w:rsidR="00BD6E9E" w:rsidRDefault="00BD6E9E" w:rsidP="00BD6E9E">
      <w:pPr>
        <w:numPr>
          <w:ilvl w:val="5"/>
          <w:numId w:val="21"/>
        </w:numPr>
        <w:spacing w:after="120"/>
        <w:jc w:val="both"/>
      </w:pPr>
      <w:r>
        <w:t>ostatní s periodicitou delší než je uvedena v tomto bodu 2.4, písm. a), tohoto článku - bezodkladně podle provozních možností, nejpozději však do 3 pracovních dnů po dni podání. Zásilky budou označovány "TZ D+3".</w:t>
      </w:r>
    </w:p>
    <w:p w:rsidR="00BD6E9E" w:rsidRDefault="00BD6E9E" w:rsidP="00BD6E9E">
      <w:pPr>
        <w:numPr>
          <w:ilvl w:val="1"/>
          <w:numId w:val="21"/>
        </w:numPr>
        <w:spacing w:after="120"/>
        <w:ind w:left="624" w:hanging="624"/>
        <w:jc w:val="both"/>
      </w:pPr>
      <w:r>
        <w:lastRenderedPageBreak/>
        <w:t>Pokud Objednatel nepředá zásilky podle Harmonogramu, bude distribuce zajištěna bezodkladně podle provozních a kapacitních možností podací pošty.</w:t>
      </w:r>
    </w:p>
    <w:p w:rsidR="00BD6E9E" w:rsidRDefault="00BD6E9E" w:rsidP="00BD6E9E">
      <w:pPr>
        <w:numPr>
          <w:ilvl w:val="1"/>
          <w:numId w:val="21"/>
        </w:numPr>
        <w:spacing w:after="120"/>
        <w:ind w:left="624" w:hanging="624"/>
        <w:jc w:val="both"/>
      </w:pPr>
      <w:r>
        <w:t>Distribuce bude realizována v pracovní dny běžnou pochůzkou spolu s poštovními zásilkami.</w:t>
      </w:r>
    </w:p>
    <w:p w:rsidR="00BD6E9E" w:rsidRDefault="00BD6E9E" w:rsidP="00BD6E9E">
      <w:pPr>
        <w:numPr>
          <w:ilvl w:val="1"/>
          <w:numId w:val="21"/>
        </w:numPr>
        <w:spacing w:after="120"/>
        <w:ind w:left="624" w:hanging="624"/>
        <w:jc w:val="both"/>
      </w:pPr>
      <w:r>
        <w:t>Distribuce zásilek je ukončena jejich vložením do běžných domovních schránek, poštovních přihrádek nebo dodávacích schrán předplatitelů.</w:t>
      </w:r>
    </w:p>
    <w:p w:rsidR="00BD6E9E" w:rsidRPr="00BD6E9E" w:rsidRDefault="00BD6E9E" w:rsidP="00BD6E9E">
      <w:pPr>
        <w:keepNext/>
        <w:spacing w:before="480" w:after="120"/>
        <w:ind w:left="431" w:hanging="431"/>
        <w:jc w:val="center"/>
        <w:outlineLvl w:val="0"/>
      </w:pPr>
      <w:r>
        <w:rPr>
          <w:b/>
          <w:sz w:val="24"/>
        </w:rPr>
        <w:t>Cena a způsob úhrady</w:t>
      </w:r>
    </w:p>
    <w:p w:rsidR="00BD6E9E" w:rsidRDefault="00BD6E9E" w:rsidP="00BD6E9E">
      <w:pPr>
        <w:numPr>
          <w:ilvl w:val="1"/>
          <w:numId w:val="21"/>
        </w:numPr>
        <w:spacing w:after="120"/>
        <w:ind w:left="624" w:hanging="624"/>
        <w:jc w:val="both"/>
      </w:pPr>
      <w:r>
        <w:t xml:space="preserve">Cena za plnění uvedená </w:t>
      </w:r>
      <w:proofErr w:type="spellStart"/>
      <w:r>
        <w:t>vČl</w:t>
      </w:r>
      <w:proofErr w:type="spellEnd"/>
      <w:r>
        <w:t xml:space="preserve">. 1, bod 1.1, této Smlouvy je účtována dle Poštovních podmínek České pošty, </w:t>
      </w:r>
      <w:proofErr w:type="spellStart"/>
      <w:proofErr w:type="gramStart"/>
      <w:r>
        <w:t>s.p</w:t>
      </w:r>
      <w:proofErr w:type="spellEnd"/>
      <w:r>
        <w:t>.</w:t>
      </w:r>
      <w:proofErr w:type="gramEnd"/>
      <w:r>
        <w:t xml:space="preserve"> - Ceníku základních poštovních služeb a ostatních služeb</w:t>
      </w:r>
      <w:r w:rsidR="00A72CE0">
        <w:t xml:space="preserve"> </w:t>
      </w:r>
      <w:r>
        <w:t>(dále jen "Ceník") platného v den převzetí Zásilky ke zpracování ČP. Objednatel je povinen uhradit cenu s připočtenou DPH v zákonné výši. Ceník je dostupný na všech poštách v ČR a na Internetové adrese http://www.ceskaposta.cz/.</w:t>
      </w:r>
    </w:p>
    <w:p w:rsidR="00BD6E9E" w:rsidRDefault="00BD6E9E" w:rsidP="00BD6E9E">
      <w:pPr>
        <w:numPr>
          <w:ilvl w:val="2"/>
          <w:numId w:val="21"/>
        </w:numPr>
        <w:spacing w:after="120"/>
        <w:ind w:left="624" w:hanging="624"/>
        <w:jc w:val="both"/>
      </w:pPr>
      <w:r>
        <w:t>Objednatel potvrzuje, že se seznámil s obsahem a významem Ceníku, že mu byl text tohoto dokumentu dostatečně vysvětlen a že výslovně s jeho zněním souhlasí. ČP Objednateli poskytne informace o změně Ceníku včetně informace o dni účinnosti změn, nejméně 30 dní před dnem účinnosti změn, a to zpřístupněním této informace na všech poštách v ČR a na výše uvedené internetové adrese. Odesílatel je povinen se s novým zněním Ceníku seznámit.</w:t>
      </w:r>
    </w:p>
    <w:p w:rsidR="00BD6E9E" w:rsidRDefault="00BD6E9E" w:rsidP="00BD6E9E">
      <w:pPr>
        <w:numPr>
          <w:ilvl w:val="1"/>
          <w:numId w:val="21"/>
        </w:numPr>
        <w:spacing w:after="120"/>
        <w:ind w:left="624" w:hanging="624"/>
        <w:jc w:val="both"/>
      </w:pPr>
      <w:r>
        <w:t xml:space="preserve">Způsob úhrady ceny byl ujednán: </w:t>
      </w:r>
    </w:p>
    <w:p w:rsidR="00BD6E9E" w:rsidRPr="00B52748" w:rsidRDefault="00BD6E9E" w:rsidP="00BD6E9E">
      <w:pPr>
        <w:numPr>
          <w:ilvl w:val="3"/>
          <w:numId w:val="21"/>
        </w:numPr>
        <w:spacing w:after="120"/>
        <w:jc w:val="both"/>
        <w:rPr>
          <w:b/>
        </w:rPr>
      </w:pPr>
      <w:r w:rsidRPr="00B52748">
        <w:rPr>
          <w:b/>
        </w:rPr>
        <w:t>na základě faktury</w:t>
      </w:r>
    </w:p>
    <w:p w:rsidR="00BD6E9E" w:rsidRPr="00B52748" w:rsidRDefault="00BD6E9E" w:rsidP="00BD6E9E">
      <w:pPr>
        <w:numPr>
          <w:ilvl w:val="4"/>
          <w:numId w:val="21"/>
        </w:numPr>
        <w:spacing w:after="120"/>
        <w:jc w:val="both"/>
        <w:rPr>
          <w:b/>
        </w:rPr>
      </w:pPr>
      <w:r w:rsidRPr="00B52748">
        <w:rPr>
          <w:b/>
        </w:rPr>
        <w:t>převodem z účtu</w:t>
      </w:r>
    </w:p>
    <w:p w:rsidR="00BD6E9E" w:rsidRDefault="00BD6E9E" w:rsidP="00BD6E9E">
      <w:pPr>
        <w:numPr>
          <w:ilvl w:val="2"/>
          <w:numId w:val="21"/>
        </w:numPr>
        <w:spacing w:after="120"/>
        <w:ind w:left="624" w:hanging="624"/>
        <w:jc w:val="both"/>
      </w:pPr>
      <w:r>
        <w:t xml:space="preserve">Fakturu - daňový doklad vystaví ČP vždy k poslednímu dni příslušného kalendářního měsíce s lhůtou </w:t>
      </w:r>
      <w:r w:rsidRPr="00B52748">
        <w:rPr>
          <w:b/>
        </w:rPr>
        <w:t xml:space="preserve">splatnosti </w:t>
      </w:r>
      <w:proofErr w:type="spellStart"/>
      <w:r w:rsidR="00A72CE0">
        <w:rPr>
          <w:b/>
        </w:rPr>
        <w:t>xx</w:t>
      </w:r>
      <w:proofErr w:type="spellEnd"/>
      <w:r w:rsidRPr="00B52748">
        <w:rPr>
          <w:b/>
        </w:rPr>
        <w:t xml:space="preserve"> dní</w:t>
      </w:r>
      <w:r>
        <w:t xml:space="preserve"> ode dne jejího vystavení.</w:t>
      </w:r>
      <w:r w:rsidR="00B52748">
        <w:t xml:space="preserve"> </w:t>
      </w:r>
      <w:r>
        <w:t>Je-li Objednatel v prodlení s placením ceny, je povinen uhradit úroky z prodlení ve výši stanovené podle nařízení vlády č. 351/2013,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11703" w:rsidRPr="00411703" w:rsidRDefault="00411703" w:rsidP="00411703">
      <w:pPr>
        <w:numPr>
          <w:ilvl w:val="2"/>
          <w:numId w:val="21"/>
        </w:numPr>
        <w:spacing w:after="120"/>
        <w:ind w:left="567" w:hanging="567"/>
        <w:jc w:val="both"/>
      </w:pPr>
      <w:r>
        <w:t xml:space="preserve">Faktury - daňové doklady budou zasílány na adresu: </w:t>
      </w:r>
      <w:hyperlink r:id="rId9" w:history="1">
        <w:r w:rsidR="003C4295">
          <w:rPr>
            <w:rStyle w:val="Hypertextovodkaz"/>
            <w:b/>
          </w:rPr>
          <w:t>XX</w:t>
        </w:r>
        <w:bookmarkStart w:id="0" w:name="_GoBack"/>
        <w:bookmarkEnd w:id="0"/>
      </w:hyperlink>
    </w:p>
    <w:p w:rsidR="00411703" w:rsidRDefault="00411703" w:rsidP="00411703">
      <w:pPr>
        <w:numPr>
          <w:ilvl w:val="2"/>
          <w:numId w:val="21"/>
        </w:numPr>
        <w:spacing w:after="120"/>
        <w:ind w:left="567" w:hanging="567"/>
        <w:jc w:val="both"/>
      </w:pPr>
      <w:r>
        <w:t xml:space="preserve">Smluvní strany se dohodly, že faktury - daňové doklady ve formátu </w:t>
      </w:r>
      <w:proofErr w:type="spellStart"/>
      <w:r>
        <w:t>pdf</w:t>
      </w:r>
      <w:proofErr w:type="spellEnd"/>
      <w:r>
        <w:t xml:space="preserve">., opatřené elektronickým podpisem </w:t>
      </w:r>
      <w:r w:rsidRPr="00EE5D42">
        <w:rPr>
          <w:b/>
        </w:rPr>
        <w:t>(elektronická faktura)</w:t>
      </w:r>
      <w:r>
        <w:t xml:space="preserve"> spolu s dalšími přílohami (pokud jsou smluvně požadovány) budou zasílány elektronicky, jako příloha emailové zprávy, z e-mailové adresy ČP ucto.fakturaceceskaposta@cpost.cz na e-mailovou adresu zákazníka.</w:t>
      </w:r>
    </w:p>
    <w:p w:rsidR="00BD6E9E" w:rsidRDefault="00411703" w:rsidP="00411703">
      <w:pPr>
        <w:numPr>
          <w:ilvl w:val="2"/>
          <w:numId w:val="21"/>
        </w:numPr>
        <w:spacing w:after="120"/>
        <w:ind w:left="567" w:hanging="567"/>
        <w:jc w:val="both"/>
      </w:pPr>
      <w:r>
        <w:t>Elektronická faktura se považuje za doručenou dnem odeslání emailové zprávy, obsahující jako přílohu elektronickou fakturu, z e-mailové adresy ČP ucto.fakturaceceskaposta@cpost.cz na e-mailovou adresu zákazníka.)</w:t>
      </w:r>
    </w:p>
    <w:p w:rsidR="00BD6E9E" w:rsidRDefault="00BD6E9E" w:rsidP="00BD6E9E">
      <w:pPr>
        <w:numPr>
          <w:ilvl w:val="1"/>
          <w:numId w:val="21"/>
        </w:numPr>
        <w:spacing w:after="120"/>
        <w:ind w:left="624" w:hanging="624"/>
        <w:jc w:val="both"/>
      </w:pPr>
      <w:r w:rsidRPr="00B52748">
        <w:rPr>
          <w:b/>
        </w:rPr>
        <w:t>Pokud Objednatel nevyrovná své dluhy vůči ČP ve lhůtě splatnosti stanovené v čl. 3, bodu 3.3 této Smlouvy, vyhrazuje si ČP právo po dobu prodlení Objednatele s úhradou jeho dluhů neplnit další povinnosti dle podmínek této Smlouvy, případně podmínit pokračování v poskytování služeb dle této Smlouvy podáním na ČP stanoveném podacím místě a platbou v hotovosti předem</w:t>
      </w:r>
      <w:r>
        <w:t>.</w:t>
      </w:r>
    </w:p>
    <w:p w:rsidR="00BD6E9E" w:rsidRDefault="00BD6E9E" w:rsidP="00BD6E9E">
      <w:pPr>
        <w:numPr>
          <w:ilvl w:val="1"/>
          <w:numId w:val="21"/>
        </w:numPr>
        <w:spacing w:after="120"/>
        <w:ind w:left="624" w:hanging="624"/>
        <w:jc w:val="both"/>
      </w:pPr>
      <w:r>
        <w:t xml:space="preserve">Objednatel prohlašuje, že v každém kalendářním roce podá podle této Smlouvy nejméně </w:t>
      </w:r>
      <w:r w:rsidR="00DA47D8">
        <w:t>XXX</w:t>
      </w:r>
      <w:r>
        <w:t xml:space="preserve"> ks Zásilek a je si vědom toho, že cena Služby podle této Smlouvy je ze strany ČP nastavena s ohledem na tento objem podání. Objednatel souhlasí s tím, že v případě, kdy se jeho prohlášení podle předchozí věty ukáže pro jakýkoliv kalendářní rok jako nepravdivé, bude cena za službu podle této Smlouvy pro </w:t>
      </w:r>
      <w:r>
        <w:lastRenderedPageBreak/>
        <w:t xml:space="preserve">daný kalendářní rok zpětně upravena tak, že bude odpovídat základní ceně za Obyčejné psaní shodné hmotnosti dle Poštovních podmínek České pošty, </w:t>
      </w:r>
      <w:proofErr w:type="spellStart"/>
      <w:proofErr w:type="gramStart"/>
      <w:r>
        <w:t>s.p</w:t>
      </w:r>
      <w:proofErr w:type="spellEnd"/>
      <w:r>
        <w:t>.</w:t>
      </w:r>
      <w:proofErr w:type="gramEnd"/>
      <w:r>
        <w:t xml:space="preserve"> - Ceník základních poštovních služeb a ostatních služeb platných v den předání jednotlivých Zásilek. Rozdíl zaplacených cen za službu Tisková zásilka bez DPH a ceny Obyčejného psaní shodné hmotnosti dle Poštovních podmínek České pošty, </w:t>
      </w:r>
      <w:proofErr w:type="spellStart"/>
      <w:proofErr w:type="gramStart"/>
      <w:r>
        <w:t>s.p</w:t>
      </w:r>
      <w:proofErr w:type="spellEnd"/>
      <w:r>
        <w:t>.</w:t>
      </w:r>
      <w:proofErr w:type="gramEnd"/>
      <w:r>
        <w:t xml:space="preserve"> - Ceník základních poštovních služeb a ostatních služeb, platných v den předání jednotlivých Zásilek bude ze strany ČP vyúčtován a k</w:t>
      </w:r>
      <w:r w:rsidR="00B52748">
        <w:t xml:space="preserve"> </w:t>
      </w:r>
      <w:r>
        <w:t xml:space="preserve">takto vypočtenému rozdílu bude připočtena DPH dle platných právních předpisů. Tímto ustanovením není dotčeno právo na zvýšení ceny dle Čl. </w:t>
      </w:r>
      <w:proofErr w:type="spellStart"/>
      <w:proofErr w:type="gramStart"/>
      <w:r>
        <w:t>VIII,bod</w:t>
      </w:r>
      <w:proofErr w:type="spellEnd"/>
      <w:proofErr w:type="gramEnd"/>
      <w:r>
        <w:t xml:space="preserve"> 4, Obchodních podmínek, pro případ porušení podmínky obsahu reklamy, rozměrů nebo hmotnosti Zásilky.</w:t>
      </w:r>
    </w:p>
    <w:p w:rsidR="00BD6E9E" w:rsidRDefault="00BD6E9E" w:rsidP="00BD6E9E">
      <w:pPr>
        <w:numPr>
          <w:ilvl w:val="1"/>
          <w:numId w:val="21"/>
        </w:numPr>
        <w:spacing w:after="120"/>
        <w:ind w:left="624" w:hanging="624"/>
        <w:jc w:val="both"/>
      </w:pPr>
      <w:r>
        <w:t xml:space="preserve">Případný rozdíl ČP vyúčtuje po ukončení kalendářního roku formou faktury -opravného daňového dokladu k 15. 2. následujícího roku s lhůtou splatnosti 14 dnů od data </w:t>
      </w:r>
      <w:proofErr w:type="gramStart"/>
      <w:r>
        <w:t>vystavení.*)</w:t>
      </w:r>
      <w:r w:rsidR="00B52748">
        <w:t>.</w:t>
      </w:r>
      <w:proofErr w:type="gramEnd"/>
      <w:r w:rsidR="00B52748">
        <w:t xml:space="preserve"> </w:t>
      </w:r>
      <w:r>
        <w:t>V případě stanovení jiného období (dále jen "Sjednané období") než je kalendářní rok, bude vyúčtování provedeno formou opravného daňového dokladu následující kalendářní měsíc po skončení Sjednaného období.</w:t>
      </w:r>
    </w:p>
    <w:p w:rsidR="003C306D" w:rsidRDefault="003C306D" w:rsidP="003C306D">
      <w:pPr>
        <w:numPr>
          <w:ilvl w:val="0"/>
          <w:numId w:val="0"/>
        </w:numPr>
        <w:spacing w:after="120"/>
        <w:ind w:left="624"/>
        <w:jc w:val="both"/>
      </w:pPr>
    </w:p>
    <w:p w:rsidR="00BD6E9E" w:rsidRPr="00BD6E9E" w:rsidRDefault="00BD6E9E" w:rsidP="00BD6E9E">
      <w:pPr>
        <w:keepNext/>
        <w:spacing w:before="480" w:after="120"/>
        <w:ind w:left="431" w:hanging="431"/>
        <w:jc w:val="center"/>
        <w:outlineLvl w:val="0"/>
      </w:pPr>
      <w:r>
        <w:rPr>
          <w:b/>
          <w:sz w:val="24"/>
        </w:rPr>
        <w:t>Ostatní ujednání</w:t>
      </w:r>
    </w:p>
    <w:p w:rsidR="00BD6E9E" w:rsidRDefault="00BD6E9E" w:rsidP="00BD6E9E">
      <w:pPr>
        <w:numPr>
          <w:ilvl w:val="1"/>
          <w:numId w:val="21"/>
        </w:numPr>
        <w:spacing w:after="120"/>
        <w:ind w:left="624" w:hanging="624"/>
        <w:jc w:val="both"/>
      </w:pPr>
      <w:r>
        <w:t>Objednatel prohlašuje, že v každém výtisku převzatém dle této Smlouvy reklama nepřesahuje 50 % z celkového obsahu podávaného výtisku.</w:t>
      </w:r>
    </w:p>
    <w:p w:rsidR="00BD6E9E" w:rsidRDefault="00BD6E9E" w:rsidP="00BD6E9E">
      <w:pPr>
        <w:numPr>
          <w:ilvl w:val="1"/>
          <w:numId w:val="21"/>
        </w:numPr>
        <w:spacing w:after="120"/>
        <w:ind w:left="624" w:hanging="624"/>
        <w:jc w:val="both"/>
      </w:pPr>
      <w:r>
        <w:t>Smluvní strany prohlašují, že budou zachovávat mlčenlivost o veškerých ustanoveních této Smlouvy, stejně jako o informacích, kte</w:t>
      </w:r>
      <w:r w:rsidR="00B52748">
        <w:t xml:space="preserve">ré se dozví při plnění Smlouvy </w:t>
      </w:r>
      <w:r>
        <w:t>o druhé Smluvní straně, pokud se nejedná o informace veřejně známé nebo přístupné a zavazují se neposkytovat předmětné informace žádné třetí osobě s výjimkou osob uvedených v bodu 4.4 tohoto článku. Porušením této povinnosti není zpřístupnění informací státním orgánům, pokud taková povinnost vyplývá z platných právních předpisů, advokátovi, daňovému poradci a/nebo auditorovi, pokud se s nimi potřebují seznámit v rámci činnosti pro příslušnou Smluvní stranu.</w:t>
      </w:r>
    </w:p>
    <w:p w:rsidR="00BD6E9E" w:rsidRDefault="00BD6E9E" w:rsidP="00BD6E9E">
      <w:pPr>
        <w:numPr>
          <w:ilvl w:val="1"/>
          <w:numId w:val="21"/>
        </w:numPr>
        <w:spacing w:after="120"/>
        <w:ind w:left="624" w:hanging="624"/>
        <w:jc w:val="both"/>
      </w:pPr>
      <w:r>
        <w:t>Porušení ujednání bodů 4.1, a 4.2 tohoto článku pokládají smluvní strany za podstatné porušení smluvních povinností.</w:t>
      </w:r>
    </w:p>
    <w:p w:rsidR="00BD6E9E" w:rsidRDefault="00BD6E9E" w:rsidP="00BD6E9E">
      <w:pPr>
        <w:numPr>
          <w:ilvl w:val="1"/>
          <w:numId w:val="21"/>
        </w:numPr>
        <w:spacing w:after="120"/>
        <w:ind w:left="624" w:hanging="624"/>
        <w:jc w:val="both"/>
      </w:pPr>
      <w:r>
        <w:t>ČP je oprávněna zmocnit k provedení služby dle této Smlouvy i třetí osoby.</w:t>
      </w:r>
    </w:p>
    <w:p w:rsidR="00BD6E9E" w:rsidRDefault="00BD6E9E" w:rsidP="00BD6E9E">
      <w:pPr>
        <w:numPr>
          <w:ilvl w:val="1"/>
          <w:numId w:val="21"/>
        </w:numPr>
        <w:spacing w:after="120"/>
        <w:ind w:left="624" w:hanging="624"/>
        <w:jc w:val="both"/>
      </w:pPr>
      <w:r>
        <w:t>ČP se zavazuje neposkytovat data, která mu byla svěřena Objednatelem, třetím osobám (s výjimkou bodu 4.5 tohoto článku) a dbát důsledné ochrany svěřených dat proti jejich zneužití. ČP prohlašuje, že tento závazek důvěrnosti přenese na všechny osoby, které budou z jeho pověření uvedená data zpracovávat či s nimi jinak nakládat dle příslušných ustanovení této Smlouvy.</w:t>
      </w:r>
    </w:p>
    <w:p w:rsidR="00BD6E9E" w:rsidRDefault="00BD6E9E" w:rsidP="00BD6E9E">
      <w:pPr>
        <w:numPr>
          <w:ilvl w:val="1"/>
          <w:numId w:val="21"/>
        </w:numPr>
        <w:spacing w:after="120"/>
        <w:ind w:left="624" w:hanging="624"/>
        <w:jc w:val="both"/>
      </w:pPr>
      <w:r>
        <w:t>Kontaktními osobami za Objednatele jsou (jméno, pozice, tel., e-mail, popř. fax):</w:t>
      </w:r>
    </w:p>
    <w:p w:rsidR="00BD6E9E" w:rsidRDefault="00DA47D8" w:rsidP="00BD6E9E">
      <w:pPr>
        <w:numPr>
          <w:ilvl w:val="5"/>
          <w:numId w:val="21"/>
        </w:numPr>
        <w:spacing w:after="120"/>
        <w:jc w:val="both"/>
        <w:rPr>
          <w:b/>
        </w:rPr>
      </w:pPr>
      <w:r>
        <w:rPr>
          <w:b/>
        </w:rPr>
        <w:t>XX</w:t>
      </w:r>
    </w:p>
    <w:p w:rsidR="00BD6E9E" w:rsidRDefault="00BD6E9E" w:rsidP="00BD6E9E">
      <w:pPr>
        <w:numPr>
          <w:ilvl w:val="2"/>
          <w:numId w:val="21"/>
        </w:numPr>
        <w:spacing w:after="120"/>
        <w:ind w:left="624" w:hanging="624"/>
        <w:jc w:val="both"/>
      </w:pPr>
      <w:r>
        <w:t>Kontaktními osobami za ČP jsou (jméno, pozice, tel., e-mail, popř. fax):</w:t>
      </w:r>
    </w:p>
    <w:p w:rsidR="00BD6E9E" w:rsidRPr="00B52748" w:rsidRDefault="00DA47D8" w:rsidP="00BD6E9E">
      <w:pPr>
        <w:numPr>
          <w:ilvl w:val="5"/>
          <w:numId w:val="21"/>
        </w:numPr>
        <w:spacing w:after="120"/>
        <w:jc w:val="both"/>
        <w:rPr>
          <w:b/>
        </w:rPr>
      </w:pPr>
      <w:r>
        <w:rPr>
          <w:b/>
        </w:rPr>
        <w:t>XX</w:t>
      </w:r>
    </w:p>
    <w:p w:rsidR="00BD6E9E" w:rsidRPr="00B52748" w:rsidRDefault="00DA47D8" w:rsidP="00BD6E9E">
      <w:pPr>
        <w:numPr>
          <w:ilvl w:val="5"/>
          <w:numId w:val="21"/>
        </w:numPr>
        <w:spacing w:after="120"/>
        <w:jc w:val="both"/>
        <w:rPr>
          <w:b/>
        </w:rPr>
      </w:pPr>
      <w:r>
        <w:rPr>
          <w:b/>
        </w:rPr>
        <w:t>XX</w:t>
      </w:r>
    </w:p>
    <w:p w:rsidR="00BD6E9E" w:rsidRDefault="00BD6E9E" w:rsidP="00BD6E9E">
      <w:pPr>
        <w:numPr>
          <w:ilvl w:val="1"/>
          <w:numId w:val="21"/>
        </w:numPr>
        <w:spacing w:after="120"/>
        <w:ind w:left="624" w:hanging="624"/>
        <w:jc w:val="both"/>
      </w:pPr>
      <w:r>
        <w:t>O všech změnách kontaktních osob a spojení, které jsou uvedeny v tomto článku, bod 4.7, se budou Smluvní strany neprodleně písemně informovat. Tyto změny nejsou důvodem k sepsání Dodatku.</w:t>
      </w:r>
    </w:p>
    <w:p w:rsidR="00BD6E9E" w:rsidRPr="00BD6E9E" w:rsidRDefault="00BD6E9E" w:rsidP="00BD6E9E">
      <w:pPr>
        <w:keepNext/>
        <w:spacing w:before="480" w:after="120"/>
        <w:ind w:left="431" w:hanging="431"/>
        <w:jc w:val="center"/>
        <w:outlineLvl w:val="0"/>
      </w:pPr>
      <w:r>
        <w:rPr>
          <w:b/>
          <w:sz w:val="24"/>
        </w:rPr>
        <w:lastRenderedPageBreak/>
        <w:t>Závěrečná ustanovení</w:t>
      </w:r>
    </w:p>
    <w:p w:rsidR="00BD6E9E" w:rsidRDefault="00BD6E9E" w:rsidP="00BD6E9E">
      <w:pPr>
        <w:numPr>
          <w:ilvl w:val="1"/>
          <w:numId w:val="21"/>
        </w:numPr>
        <w:spacing w:after="120"/>
        <w:ind w:left="624" w:hanging="624"/>
        <w:jc w:val="both"/>
      </w:pPr>
      <w:r>
        <w:t xml:space="preserve">Tato Dohoda se uzavírá na dobu určitou do </w:t>
      </w:r>
      <w:proofErr w:type="gramStart"/>
      <w:r w:rsidRPr="00B52748">
        <w:rPr>
          <w:b/>
        </w:rPr>
        <w:t>31.12.2019</w:t>
      </w:r>
      <w:proofErr w:type="gramEnd"/>
      <w:r>
        <w:t>. Každá ze stran může Smlouvu vypovědět i bez udání důvodů s tím, že výpovědní doba 1 měsíc začne běžet dnem následujícím po doručení výpovědi druhé straně Smlouvy. Pokud Objednatel písemně odmítne změnu Obchodních podmínek a/nebo Ceníku, současně s tímto oznámením o odmítnutí změn vypovídá tuto Smlouvu. Výpovědní doba počíná běžet dnem doručení výpovědi ČP, přičemž skončí ke dni účinnosti změny Obchodních podmínek a/nebo Ceníku. Výpověď musí být doručena ČP přede dnem, kdy má změna nabýt účinnosti. Výpověď a oznámení o odmítnutí změn Obchodních podmínek a/nebo Ceníku učiněné Objednatelem musí mít písemnou formu.</w:t>
      </w:r>
    </w:p>
    <w:p w:rsidR="00BD6E9E" w:rsidRDefault="00BD6E9E" w:rsidP="00BD6E9E">
      <w:pPr>
        <w:numPr>
          <w:ilvl w:val="1"/>
          <w:numId w:val="21"/>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BD6E9E" w:rsidRDefault="00BD6E9E" w:rsidP="00BD6E9E">
      <w:pPr>
        <w:numPr>
          <w:ilvl w:val="2"/>
          <w:numId w:val="21"/>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BD6E9E" w:rsidRDefault="00BD6E9E" w:rsidP="00BD6E9E">
      <w:pPr>
        <w:numPr>
          <w:ilvl w:val="2"/>
          <w:numId w:val="21"/>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BD6E9E" w:rsidRDefault="00BD6E9E" w:rsidP="00BD6E9E">
      <w:pPr>
        <w:numPr>
          <w:ilvl w:val="1"/>
          <w:numId w:val="21"/>
        </w:numPr>
        <w:spacing w:after="120"/>
        <w:ind w:left="624" w:hanging="624"/>
        <w:jc w:val="both"/>
      </w:pPr>
      <w:r>
        <w:t>Není-li ve Smlouvě stanovena jinak,</w:t>
      </w:r>
      <w:r w:rsidR="00B52748">
        <w:t xml:space="preserve"> </w:t>
      </w:r>
      <w:r>
        <w:t>může být Smlouva měněna pouze vzestupně očíslovanými písemnými dodatky ke Smlouvě podepsanými oběma</w:t>
      </w:r>
      <w:r w:rsidR="00B52748">
        <w:t xml:space="preserve"> </w:t>
      </w:r>
      <w:r>
        <w:t>Smluvními stranami.</w:t>
      </w:r>
    </w:p>
    <w:p w:rsidR="00BD6E9E" w:rsidRDefault="00BD6E9E" w:rsidP="00BD6E9E">
      <w:pPr>
        <w:numPr>
          <w:ilvl w:val="1"/>
          <w:numId w:val="21"/>
        </w:numPr>
        <w:spacing w:after="120"/>
        <w:ind w:left="624" w:hanging="624"/>
        <w:jc w:val="both"/>
      </w:pPr>
      <w:r>
        <w:t>Pokud by bylo kterékoli ustanovení této Smlouvy zcela nebo zčásti neplatné nebo jestliže některá otázka není touto Smlouvou upravována, zbývající ustanovení Smlouvy nejsou tímto dotčena. Smluvní strany se zavazují vyvinout veškeré úsilí, které lze po nich rozumně požadovat k tomu, aby nahradily neplatné ustanovení ustanovením platným, které se bude svým obsahem a účelem co možná nejvíce blížit ustanovení nahrazovanému.</w:t>
      </w:r>
    </w:p>
    <w:p w:rsidR="00BD6E9E" w:rsidRDefault="00BD6E9E" w:rsidP="00BD6E9E">
      <w:pPr>
        <w:numPr>
          <w:ilvl w:val="1"/>
          <w:numId w:val="21"/>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BD6E9E" w:rsidRDefault="00BD6E9E" w:rsidP="00BD6E9E">
      <w:pPr>
        <w:numPr>
          <w:ilvl w:val="1"/>
          <w:numId w:val="21"/>
        </w:numPr>
        <w:spacing w:after="120"/>
        <w:ind w:left="624" w:hanging="624"/>
        <w:jc w:val="both"/>
      </w:pPr>
      <w:r>
        <w:t>Práva a povinnosti plynoucí z této Smlouvy pro každou ze stran přecházejí na jejich právní nástupce.</w:t>
      </w:r>
    </w:p>
    <w:p w:rsidR="00BD6E9E" w:rsidRDefault="00BD6E9E" w:rsidP="00BD6E9E">
      <w:pPr>
        <w:numPr>
          <w:ilvl w:val="1"/>
          <w:numId w:val="21"/>
        </w:numPr>
        <w:spacing w:after="120"/>
        <w:ind w:left="624" w:hanging="624"/>
        <w:jc w:val="both"/>
      </w:pPr>
      <w:r>
        <w:t>Vztahy neupravené touto Smlouvou se řídí platným právním řádem ČR</w:t>
      </w:r>
    </w:p>
    <w:p w:rsidR="00BD6E9E" w:rsidRDefault="00BD6E9E" w:rsidP="00BD6E9E">
      <w:pPr>
        <w:numPr>
          <w:ilvl w:val="1"/>
          <w:numId w:val="21"/>
        </w:numPr>
        <w:spacing w:after="120"/>
        <w:ind w:left="624" w:hanging="624"/>
        <w:jc w:val="both"/>
      </w:pPr>
      <w:r>
        <w:t>Smlouva je účinná dnem podpisu oběma Smluvními stranami.</w:t>
      </w:r>
    </w:p>
    <w:p w:rsidR="003C306D" w:rsidRDefault="00812607" w:rsidP="00BD6E9E">
      <w:pPr>
        <w:numPr>
          <w:ilvl w:val="1"/>
          <w:numId w:val="21"/>
        </w:numPr>
        <w:spacing w:after="120"/>
        <w:ind w:left="624" w:hanging="624"/>
        <w:jc w:val="both"/>
      </w:pPr>
      <w:r>
        <w:rPr>
          <w:b/>
        </w:rPr>
        <w:t>Smluvní strany</w:t>
      </w:r>
      <w:r w:rsidR="003C306D" w:rsidRPr="00CD7116">
        <w:rPr>
          <w:b/>
        </w:rPr>
        <w:t xml:space="preserve"> se dohodly na ukončení účinnosti </w:t>
      </w:r>
      <w:r>
        <w:rPr>
          <w:b/>
        </w:rPr>
        <w:t>Smlouvy</w:t>
      </w:r>
      <w:r w:rsidR="003C306D" w:rsidRPr="00CD7116">
        <w:rPr>
          <w:b/>
        </w:rPr>
        <w:t xml:space="preserve"> č. 982607-</w:t>
      </w:r>
      <w:r w:rsidR="003C306D">
        <w:rPr>
          <w:b/>
        </w:rPr>
        <w:t>2591/2014</w:t>
      </w:r>
      <w:r w:rsidR="003C306D" w:rsidRPr="00CD7116">
        <w:rPr>
          <w:b/>
        </w:rPr>
        <w:t xml:space="preserve"> ze dne </w:t>
      </w:r>
      <w:proofErr w:type="gramStart"/>
      <w:r w:rsidR="003C306D">
        <w:rPr>
          <w:b/>
        </w:rPr>
        <w:t>1.12.2014</w:t>
      </w:r>
      <w:proofErr w:type="gramEnd"/>
      <w:r w:rsidR="003C306D" w:rsidRPr="00CD7116">
        <w:rPr>
          <w:b/>
        </w:rPr>
        <w:t xml:space="preserve">, a to ke dni předcházejícímu nabytí účinnosti této </w:t>
      </w:r>
      <w:r>
        <w:rPr>
          <w:b/>
        </w:rPr>
        <w:t>Smlouvy</w:t>
      </w:r>
      <w:r w:rsidR="003C306D">
        <w:t>.</w:t>
      </w:r>
    </w:p>
    <w:p w:rsidR="003C306D" w:rsidRDefault="003C306D" w:rsidP="003C306D">
      <w:pPr>
        <w:numPr>
          <w:ilvl w:val="0"/>
          <w:numId w:val="0"/>
        </w:numPr>
        <w:spacing w:after="120"/>
        <w:ind w:left="624"/>
        <w:jc w:val="both"/>
        <w:rPr>
          <w:b/>
        </w:rPr>
      </w:pPr>
    </w:p>
    <w:p w:rsidR="003C306D" w:rsidRDefault="003C306D" w:rsidP="003C306D">
      <w:pPr>
        <w:numPr>
          <w:ilvl w:val="0"/>
          <w:numId w:val="0"/>
        </w:numPr>
        <w:spacing w:after="120"/>
        <w:ind w:left="624"/>
        <w:jc w:val="both"/>
        <w:rPr>
          <w:b/>
        </w:rPr>
      </w:pPr>
    </w:p>
    <w:p w:rsidR="003C306D" w:rsidRDefault="003C306D" w:rsidP="003C306D">
      <w:pPr>
        <w:numPr>
          <w:ilvl w:val="0"/>
          <w:numId w:val="0"/>
        </w:numPr>
        <w:spacing w:after="120"/>
        <w:ind w:left="624"/>
        <w:jc w:val="both"/>
        <w:rPr>
          <w:b/>
        </w:rPr>
      </w:pPr>
    </w:p>
    <w:p w:rsidR="003C306D" w:rsidRDefault="003C306D" w:rsidP="003C306D">
      <w:pPr>
        <w:numPr>
          <w:ilvl w:val="0"/>
          <w:numId w:val="0"/>
        </w:numPr>
        <w:spacing w:after="120"/>
        <w:ind w:left="624"/>
        <w:jc w:val="both"/>
        <w:rPr>
          <w:b/>
        </w:rPr>
      </w:pPr>
    </w:p>
    <w:p w:rsidR="003C306D" w:rsidRDefault="003C306D" w:rsidP="003C306D">
      <w:pPr>
        <w:numPr>
          <w:ilvl w:val="0"/>
          <w:numId w:val="0"/>
        </w:numPr>
        <w:spacing w:after="120"/>
        <w:ind w:left="624"/>
        <w:jc w:val="both"/>
        <w:rPr>
          <w:b/>
        </w:rPr>
      </w:pPr>
    </w:p>
    <w:p w:rsidR="003C306D" w:rsidRDefault="003C306D" w:rsidP="003C306D">
      <w:pPr>
        <w:numPr>
          <w:ilvl w:val="0"/>
          <w:numId w:val="0"/>
        </w:numPr>
        <w:spacing w:after="120"/>
        <w:ind w:left="624"/>
        <w:jc w:val="both"/>
        <w:rPr>
          <w:b/>
        </w:rPr>
      </w:pPr>
    </w:p>
    <w:p w:rsidR="003C306D" w:rsidRDefault="003C306D" w:rsidP="003C306D">
      <w:pPr>
        <w:numPr>
          <w:ilvl w:val="0"/>
          <w:numId w:val="0"/>
        </w:numPr>
        <w:spacing w:after="120"/>
        <w:ind w:left="624"/>
        <w:jc w:val="both"/>
        <w:rPr>
          <w:b/>
        </w:rPr>
      </w:pPr>
    </w:p>
    <w:p w:rsidR="003C306D" w:rsidRDefault="003C306D" w:rsidP="003C306D">
      <w:pPr>
        <w:numPr>
          <w:ilvl w:val="0"/>
          <w:numId w:val="0"/>
        </w:numPr>
        <w:spacing w:after="120"/>
        <w:ind w:left="624"/>
        <w:jc w:val="both"/>
      </w:pPr>
    </w:p>
    <w:p w:rsidR="00BD6E9E" w:rsidRDefault="00BD6E9E" w:rsidP="00BD6E9E">
      <w:pPr>
        <w:numPr>
          <w:ilvl w:val="1"/>
          <w:numId w:val="21"/>
        </w:numPr>
        <w:spacing w:after="120"/>
        <w:ind w:left="624" w:hanging="624"/>
        <w:jc w:val="both"/>
      </w:pPr>
      <w:r>
        <w:lastRenderedPageBreak/>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BD6E9E" w:rsidRDefault="00BD6E9E" w:rsidP="00BD6E9E">
      <w:pPr>
        <w:numPr>
          <w:ilvl w:val="0"/>
          <w:numId w:val="0"/>
        </w:numPr>
        <w:spacing w:after="120"/>
        <w:jc w:val="both"/>
      </w:pPr>
    </w:p>
    <w:p w:rsidR="00BD6E9E" w:rsidRDefault="00BD6E9E" w:rsidP="00BD6E9E">
      <w:pPr>
        <w:numPr>
          <w:ilvl w:val="0"/>
          <w:numId w:val="0"/>
        </w:numPr>
        <w:spacing w:after="120"/>
        <w:jc w:val="both"/>
      </w:pPr>
    </w:p>
    <w:p w:rsidR="00BD6E9E" w:rsidRDefault="00BD6E9E" w:rsidP="00BD6E9E">
      <w:pPr>
        <w:numPr>
          <w:ilvl w:val="0"/>
          <w:numId w:val="0"/>
        </w:numPr>
        <w:spacing w:after="120"/>
        <w:jc w:val="both"/>
      </w:pPr>
      <w:r>
        <w:rPr>
          <w:b/>
          <w:u w:val="single"/>
        </w:rPr>
        <w:t>Příloha:</w:t>
      </w:r>
    </w:p>
    <w:p w:rsidR="00BD6E9E" w:rsidRDefault="00BD6E9E" w:rsidP="00BD6E9E">
      <w:pPr>
        <w:numPr>
          <w:ilvl w:val="0"/>
          <w:numId w:val="0"/>
        </w:numPr>
        <w:spacing w:after="120"/>
        <w:jc w:val="both"/>
      </w:pPr>
      <w:r>
        <w:t>Příloha č. 1 - Ceník služby Tisková zásilka (platný ke dni podpisu této Smlouvy)</w:t>
      </w:r>
    </w:p>
    <w:p w:rsidR="00BD6E9E" w:rsidRDefault="00BD6E9E" w:rsidP="00BD6E9E">
      <w:pPr>
        <w:numPr>
          <w:ilvl w:val="0"/>
          <w:numId w:val="0"/>
        </w:numPr>
        <w:spacing w:before="120" w:after="120"/>
        <w:jc w:val="both"/>
      </w:pPr>
      <w:r>
        <w:t>Příloha č. 2 - Harmonogram Objednatele</w:t>
      </w:r>
    </w:p>
    <w:p w:rsidR="00BD6E9E" w:rsidRDefault="00BD6E9E" w:rsidP="00BD6E9E">
      <w:pPr>
        <w:numPr>
          <w:ilvl w:val="0"/>
          <w:numId w:val="0"/>
        </w:numPr>
        <w:spacing w:before="120" w:after="120"/>
        <w:jc w:val="both"/>
      </w:pPr>
    </w:p>
    <w:p w:rsidR="00BD6E9E" w:rsidRDefault="00BD6E9E" w:rsidP="00BD6E9E">
      <w:pPr>
        <w:numPr>
          <w:ilvl w:val="0"/>
          <w:numId w:val="0"/>
        </w:numPr>
        <w:spacing w:before="120" w:after="120"/>
        <w:jc w:val="both"/>
      </w:pPr>
    </w:p>
    <w:p w:rsidR="00BD6E9E" w:rsidRDefault="00BD6E9E" w:rsidP="00BD6E9E">
      <w:pPr>
        <w:numPr>
          <w:ilvl w:val="0"/>
          <w:numId w:val="0"/>
        </w:numPr>
        <w:spacing w:after="120"/>
        <w:jc w:val="both"/>
        <w:sectPr w:rsidR="00BD6E9E"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BD6E9E" w:rsidRDefault="00BD6E9E" w:rsidP="00BD6E9E">
      <w:pPr>
        <w:numPr>
          <w:ilvl w:val="0"/>
          <w:numId w:val="0"/>
        </w:numPr>
        <w:spacing w:after="120"/>
        <w:jc w:val="both"/>
      </w:pPr>
      <w:r>
        <w:lastRenderedPageBreak/>
        <w:t xml:space="preserve">V Brně  dne </w:t>
      </w:r>
      <w:proofErr w:type="gramStart"/>
      <w:r>
        <w:t>10.8.2016</w:t>
      </w:r>
      <w:proofErr w:type="gramEnd"/>
    </w:p>
    <w:p w:rsidR="00BD6E9E" w:rsidRDefault="00BD6E9E" w:rsidP="00BD6E9E">
      <w:pPr>
        <w:numPr>
          <w:ilvl w:val="0"/>
          <w:numId w:val="0"/>
        </w:numPr>
        <w:spacing w:after="120"/>
        <w:jc w:val="both"/>
      </w:pPr>
    </w:p>
    <w:p w:rsidR="00BD6E9E" w:rsidRDefault="00BD6E9E" w:rsidP="00BD6E9E">
      <w:pPr>
        <w:numPr>
          <w:ilvl w:val="0"/>
          <w:numId w:val="0"/>
        </w:numPr>
        <w:spacing w:after="120"/>
        <w:jc w:val="both"/>
      </w:pPr>
      <w:r>
        <w:t>Za ČP:</w:t>
      </w:r>
    </w:p>
    <w:p w:rsidR="00BD6E9E" w:rsidRDefault="00BD6E9E" w:rsidP="00BD6E9E">
      <w:pPr>
        <w:numPr>
          <w:ilvl w:val="0"/>
          <w:numId w:val="0"/>
        </w:numPr>
        <w:spacing w:after="120"/>
        <w:jc w:val="both"/>
      </w:pPr>
    </w:p>
    <w:p w:rsidR="00BD6E9E" w:rsidRDefault="00BD6E9E" w:rsidP="00BD6E9E">
      <w:pPr>
        <w:numPr>
          <w:ilvl w:val="0"/>
          <w:numId w:val="0"/>
        </w:numPr>
        <w:spacing w:after="120"/>
        <w:jc w:val="center"/>
      </w:pPr>
      <w:r>
        <w:t>_________________________________________</w:t>
      </w:r>
    </w:p>
    <w:p w:rsidR="00BD6E9E" w:rsidRDefault="00BD6E9E" w:rsidP="00BD6E9E">
      <w:pPr>
        <w:numPr>
          <w:ilvl w:val="0"/>
          <w:numId w:val="0"/>
        </w:numPr>
        <w:spacing w:after="120"/>
        <w:jc w:val="center"/>
      </w:pPr>
    </w:p>
    <w:p w:rsidR="00BD6E9E" w:rsidRDefault="00B52748" w:rsidP="00BD6E9E">
      <w:pPr>
        <w:numPr>
          <w:ilvl w:val="0"/>
          <w:numId w:val="0"/>
        </w:numPr>
        <w:spacing w:after="120"/>
        <w:jc w:val="center"/>
      </w:pPr>
      <w:r>
        <w:t xml:space="preserve">Ing. Martin </w:t>
      </w:r>
      <w:proofErr w:type="spellStart"/>
      <w:r>
        <w:t>Kaas</w:t>
      </w:r>
      <w:proofErr w:type="spellEnd"/>
    </w:p>
    <w:p w:rsidR="00BD6E9E" w:rsidRDefault="00B52748" w:rsidP="00BD6E9E">
      <w:pPr>
        <w:numPr>
          <w:ilvl w:val="0"/>
          <w:numId w:val="0"/>
        </w:numPr>
        <w:spacing w:after="120"/>
        <w:jc w:val="center"/>
      </w:pPr>
      <w:r>
        <w:t>Vedoucí odboru podpora obchodu</w:t>
      </w:r>
    </w:p>
    <w:p w:rsidR="00BD6E9E" w:rsidRDefault="00BD6E9E" w:rsidP="00BD6E9E">
      <w:pPr>
        <w:numPr>
          <w:ilvl w:val="0"/>
          <w:numId w:val="0"/>
        </w:numPr>
        <w:spacing w:after="120"/>
      </w:pPr>
      <w:r>
        <w:br w:type="column"/>
      </w:r>
      <w:r>
        <w:lastRenderedPageBreak/>
        <w:t xml:space="preserve">V Brně  dne </w:t>
      </w:r>
      <w:proofErr w:type="gramStart"/>
      <w:r w:rsidR="00B52748">
        <w:t>10.8.2016</w:t>
      </w:r>
      <w:proofErr w:type="gramEnd"/>
    </w:p>
    <w:p w:rsidR="00BD6E9E" w:rsidRDefault="00BD6E9E" w:rsidP="00BD6E9E">
      <w:pPr>
        <w:numPr>
          <w:ilvl w:val="0"/>
          <w:numId w:val="0"/>
        </w:numPr>
        <w:spacing w:after="120"/>
      </w:pPr>
    </w:p>
    <w:p w:rsidR="00BD6E9E" w:rsidRDefault="00BD6E9E" w:rsidP="00BD6E9E">
      <w:pPr>
        <w:numPr>
          <w:ilvl w:val="0"/>
          <w:numId w:val="0"/>
        </w:numPr>
        <w:spacing w:after="120"/>
      </w:pPr>
      <w:r>
        <w:t>Za Objednatele:</w:t>
      </w:r>
    </w:p>
    <w:p w:rsidR="00BD6E9E" w:rsidRDefault="00BD6E9E" w:rsidP="00BD6E9E">
      <w:pPr>
        <w:numPr>
          <w:ilvl w:val="0"/>
          <w:numId w:val="0"/>
        </w:numPr>
        <w:spacing w:after="120"/>
      </w:pPr>
    </w:p>
    <w:p w:rsidR="00BD6E9E" w:rsidRDefault="00BD6E9E" w:rsidP="00BD6E9E">
      <w:pPr>
        <w:numPr>
          <w:ilvl w:val="0"/>
          <w:numId w:val="0"/>
        </w:numPr>
        <w:spacing w:after="120"/>
        <w:jc w:val="center"/>
      </w:pPr>
      <w:r>
        <w:t>_________________________________________</w:t>
      </w:r>
    </w:p>
    <w:p w:rsidR="00BD6E9E" w:rsidRDefault="00BD6E9E" w:rsidP="00BD6E9E">
      <w:pPr>
        <w:numPr>
          <w:ilvl w:val="0"/>
          <w:numId w:val="0"/>
        </w:numPr>
        <w:spacing w:after="120"/>
        <w:jc w:val="center"/>
      </w:pPr>
    </w:p>
    <w:p w:rsidR="00BD6E9E" w:rsidRDefault="00DA47D8" w:rsidP="00BD6E9E">
      <w:pPr>
        <w:numPr>
          <w:ilvl w:val="0"/>
          <w:numId w:val="0"/>
        </w:numPr>
        <w:spacing w:after="120"/>
        <w:jc w:val="center"/>
      </w:pPr>
      <w:r>
        <w:t>XXX</w:t>
      </w:r>
    </w:p>
    <w:p w:rsidR="003C306D" w:rsidRDefault="003C306D" w:rsidP="00BD6E9E">
      <w:pPr>
        <w:numPr>
          <w:ilvl w:val="0"/>
          <w:numId w:val="0"/>
        </w:numPr>
        <w:spacing w:after="120"/>
        <w:jc w:val="center"/>
      </w:pPr>
    </w:p>
    <w:p w:rsidR="003C306D" w:rsidRDefault="003C306D" w:rsidP="003C306D">
      <w:pPr>
        <w:numPr>
          <w:ilvl w:val="0"/>
          <w:numId w:val="0"/>
        </w:numPr>
        <w:rPr>
          <w:color w:val="808080" w:themeColor="background1" w:themeShade="80"/>
          <w:sz w:val="20"/>
        </w:rPr>
      </w:pPr>
    </w:p>
    <w:p w:rsidR="003C306D" w:rsidRDefault="003C306D" w:rsidP="003C306D">
      <w:pPr>
        <w:numPr>
          <w:ilvl w:val="0"/>
          <w:numId w:val="0"/>
        </w:numPr>
        <w:rPr>
          <w:color w:val="808080" w:themeColor="background1" w:themeShade="80"/>
          <w:sz w:val="20"/>
        </w:rPr>
      </w:pPr>
    </w:p>
    <w:p w:rsidR="003C306D" w:rsidRDefault="003C306D" w:rsidP="003C306D">
      <w:pPr>
        <w:numPr>
          <w:ilvl w:val="0"/>
          <w:numId w:val="0"/>
        </w:numPr>
        <w:rPr>
          <w:color w:val="808080" w:themeColor="background1" w:themeShade="80"/>
          <w:sz w:val="20"/>
        </w:rPr>
        <w:sectPr w:rsidR="003C306D" w:rsidSect="00BD6E9E">
          <w:type w:val="continuous"/>
          <w:pgSz w:w="11906" w:h="16838" w:code="9"/>
          <w:pgMar w:top="2127" w:right="1134" w:bottom="1418" w:left="993" w:header="709" w:footer="794" w:gutter="0"/>
          <w:cols w:num="2" w:space="709"/>
          <w:docGrid w:linePitch="360"/>
        </w:sectPr>
      </w:pPr>
    </w:p>
    <w:p w:rsidR="003C306D" w:rsidRDefault="003C306D" w:rsidP="003C306D">
      <w:pPr>
        <w:numPr>
          <w:ilvl w:val="0"/>
          <w:numId w:val="0"/>
        </w:numPr>
        <w:rPr>
          <w:color w:val="808080" w:themeColor="background1" w:themeShade="80"/>
          <w:sz w:val="20"/>
        </w:rPr>
      </w:pPr>
      <w:r>
        <w:rPr>
          <w:color w:val="808080" w:themeColor="background1" w:themeShade="80"/>
          <w:sz w:val="20"/>
        </w:rPr>
        <w:lastRenderedPageBreak/>
        <w:t xml:space="preserve">                                                   </w:t>
      </w:r>
      <w:r w:rsidRPr="007F4049">
        <w:rPr>
          <w:color w:val="808080" w:themeColor="background1" w:themeShade="80"/>
          <w:sz w:val="20"/>
        </w:rPr>
        <w:t xml:space="preserve">Za formální správnost a </w:t>
      </w:r>
      <w:r w:rsidRPr="007F4049">
        <w:rPr>
          <w:iCs/>
          <w:color w:val="808080" w:themeColor="background1" w:themeShade="80"/>
          <w:sz w:val="20"/>
        </w:rPr>
        <w:t>dodržení všech interních postupů a pravidel</w:t>
      </w:r>
      <w:r w:rsidRPr="007F4049">
        <w:rPr>
          <w:color w:val="808080" w:themeColor="background1" w:themeShade="80"/>
          <w:sz w:val="20"/>
        </w:rPr>
        <w:t xml:space="preserve"> ČP:</w:t>
      </w:r>
    </w:p>
    <w:p w:rsidR="003C306D" w:rsidRPr="00BD6E9E" w:rsidRDefault="003C306D" w:rsidP="003C306D">
      <w:pPr>
        <w:numPr>
          <w:ilvl w:val="0"/>
          <w:numId w:val="0"/>
        </w:numPr>
        <w:spacing w:after="120"/>
        <w:jc w:val="center"/>
      </w:pPr>
      <w:r>
        <w:rPr>
          <w:color w:val="808080" w:themeColor="background1" w:themeShade="80"/>
          <w:sz w:val="20"/>
        </w:rPr>
        <w:t xml:space="preserve">             Alena Vozábalová, </w:t>
      </w:r>
      <w:r w:rsidRPr="00781B39">
        <w:rPr>
          <w:color w:val="808080" w:themeColor="background1" w:themeShade="80"/>
          <w:sz w:val="20"/>
        </w:rPr>
        <w:t>Obchodní</w:t>
      </w:r>
      <w:r>
        <w:rPr>
          <w:color w:val="808080" w:themeColor="background1" w:themeShade="80"/>
          <w:sz w:val="20"/>
        </w:rPr>
        <w:t xml:space="preserve"> ředitelka Regionu, Obchod JM</w:t>
      </w:r>
    </w:p>
    <w:sectPr w:rsidR="003C306D" w:rsidRPr="00BD6E9E" w:rsidSect="003C306D">
      <w:type w:val="continuous"/>
      <w:pgSz w:w="11906" w:h="16838" w:code="9"/>
      <w:pgMar w:top="2127" w:right="1134" w:bottom="1418" w:left="993" w:header="709" w:footer="794"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FE5" w:rsidRDefault="008D1FE5">
      <w:r>
        <w:separator/>
      </w:r>
    </w:p>
  </w:endnote>
  <w:endnote w:type="continuationSeparator" w:id="0">
    <w:p w:rsidR="008D1FE5" w:rsidRDefault="008D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8440A6" w:rsidRPr="00160A6D">
      <w:rPr>
        <w:sz w:val="18"/>
        <w:szCs w:val="18"/>
      </w:rPr>
      <w:fldChar w:fldCharType="begin"/>
    </w:r>
    <w:r w:rsidRPr="00160A6D">
      <w:rPr>
        <w:sz w:val="18"/>
        <w:szCs w:val="18"/>
      </w:rPr>
      <w:instrText xml:space="preserve"> PAGE </w:instrText>
    </w:r>
    <w:r w:rsidR="008440A6" w:rsidRPr="00160A6D">
      <w:rPr>
        <w:sz w:val="18"/>
        <w:szCs w:val="18"/>
      </w:rPr>
      <w:fldChar w:fldCharType="separate"/>
    </w:r>
    <w:r w:rsidR="003C4295">
      <w:rPr>
        <w:noProof/>
        <w:sz w:val="18"/>
        <w:szCs w:val="18"/>
      </w:rPr>
      <w:t>3</w:t>
    </w:r>
    <w:r w:rsidR="008440A6" w:rsidRPr="00160A6D">
      <w:rPr>
        <w:sz w:val="18"/>
        <w:szCs w:val="18"/>
      </w:rPr>
      <w:fldChar w:fldCharType="end"/>
    </w:r>
    <w:r w:rsidRPr="00160A6D">
      <w:rPr>
        <w:sz w:val="18"/>
        <w:szCs w:val="18"/>
      </w:rPr>
      <w:t xml:space="preserve"> (celkem </w:t>
    </w:r>
    <w:r w:rsidR="008440A6" w:rsidRPr="00160A6D">
      <w:rPr>
        <w:sz w:val="18"/>
        <w:szCs w:val="18"/>
      </w:rPr>
      <w:fldChar w:fldCharType="begin"/>
    </w:r>
    <w:r w:rsidRPr="00160A6D">
      <w:rPr>
        <w:sz w:val="18"/>
        <w:szCs w:val="18"/>
      </w:rPr>
      <w:instrText xml:space="preserve"> NUMPAGES </w:instrText>
    </w:r>
    <w:r w:rsidR="008440A6" w:rsidRPr="00160A6D">
      <w:rPr>
        <w:sz w:val="18"/>
        <w:szCs w:val="18"/>
      </w:rPr>
      <w:fldChar w:fldCharType="separate"/>
    </w:r>
    <w:r w:rsidR="003C4295">
      <w:rPr>
        <w:noProof/>
        <w:sz w:val="18"/>
        <w:szCs w:val="18"/>
      </w:rPr>
      <w:t>6</w:t>
    </w:r>
    <w:r w:rsidR="008440A6"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FE5" w:rsidRDefault="008D1FE5">
      <w:r>
        <w:separator/>
      </w:r>
    </w:p>
  </w:footnote>
  <w:footnote w:type="continuationSeparator" w:id="0">
    <w:p w:rsidR="008D1FE5" w:rsidRDefault="008D1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D32C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9B5F692" wp14:editId="24C0EAF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6C101B" w:rsidRDefault="00BD6E9E" w:rsidP="006C101B">
    <w:pPr>
      <w:pStyle w:val="Zhlav"/>
      <w:numPr>
        <w:ilvl w:val="0"/>
        <w:numId w:val="0"/>
      </w:numPr>
      <w:spacing w:after="0"/>
      <w:ind w:left="1474" w:firstLine="357"/>
      <w:jc w:val="both"/>
      <w:rPr>
        <w:rFonts w:ascii="Arial" w:hAnsi="Arial" w:cs="Arial"/>
        <w:szCs w:val="22"/>
      </w:rPr>
    </w:pPr>
    <w:r>
      <w:rPr>
        <w:rFonts w:ascii="Arial" w:hAnsi="Arial" w:cs="Arial"/>
        <w:szCs w:val="22"/>
      </w:rPr>
      <w:t>Smlouvu o podmínkách poskytování služby Tisková zásilka</w:t>
    </w:r>
  </w:p>
  <w:p w:rsidR="00D0232D" w:rsidRPr="00D0232D" w:rsidRDefault="00BD6E9E" w:rsidP="006C101B">
    <w:pPr>
      <w:pStyle w:val="Zhlav"/>
      <w:numPr>
        <w:ilvl w:val="0"/>
        <w:numId w:val="0"/>
      </w:numPr>
      <w:spacing w:after="0"/>
      <w:ind w:left="1474" w:firstLine="357"/>
      <w:jc w:val="both"/>
      <w:rPr>
        <w:rFonts w:ascii="Arial" w:hAnsi="Arial" w:cs="Arial"/>
        <w:szCs w:val="22"/>
      </w:rPr>
    </w:pPr>
    <w:r>
      <w:rPr>
        <w:rFonts w:ascii="Arial" w:hAnsi="Arial" w:cs="Arial"/>
        <w:szCs w:val="22"/>
      </w:rPr>
      <w:t>Číslo 982607-0995/2016</w:t>
    </w:r>
    <w:r w:rsidR="00D0232D" w:rsidRPr="00D0232D">
      <w:rPr>
        <w:noProof/>
        <w:szCs w:val="22"/>
      </w:rPr>
      <w:drawing>
        <wp:anchor distT="0" distB="0" distL="114300" distR="114300" simplePos="0" relativeHeight="251661312" behindDoc="1" locked="0" layoutInCell="1" allowOverlap="1" wp14:anchorId="180230B1" wp14:editId="2712A38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0232D" w:rsidP="001B1415">
    <w:pPr>
      <w:pStyle w:val="Zhlav"/>
      <w:numPr>
        <w:ilvl w:val="0"/>
        <w:numId w:val="0"/>
      </w:numPr>
      <w:ind w:left="1474" w:firstLine="357"/>
      <w:jc w:val="both"/>
      <w:rPr>
        <w:rFonts w:ascii="Arial" w:hAnsi="Arial" w:cs="Arial"/>
        <w:szCs w:val="22"/>
      </w:rPr>
    </w:pPr>
    <w:r w:rsidRPr="00D0232D">
      <w:rPr>
        <w:noProof/>
        <w:szCs w:val="22"/>
      </w:rPr>
      <w:drawing>
        <wp:anchor distT="0" distB="0" distL="114300" distR="114300" simplePos="0" relativeHeight="251662336" behindDoc="1" locked="0" layoutInCell="1" allowOverlap="1" wp14:anchorId="111973B4" wp14:editId="1878703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92476B"/>
    <w:multiLevelType w:val="multilevel"/>
    <w:tmpl w:val="24A88EA4"/>
    <w:numStyleLink w:val="Styl1"/>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7847B5C"/>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7"/>
  </w:num>
  <w:num w:numId="15">
    <w:abstractNumId w:val="10"/>
  </w:num>
  <w:num w:numId="16">
    <w:abstractNumId w:val="18"/>
  </w:num>
  <w:num w:numId="17">
    <w:abstractNumId w:val="22"/>
  </w:num>
  <w:num w:numId="18">
    <w:abstractNumId w:val="19"/>
  </w:num>
  <w:num w:numId="19">
    <w:abstractNumId w:val="14"/>
  </w:num>
  <w:num w:numId="20">
    <w:abstractNumId w:val="21"/>
  </w:num>
  <w:num w:numId="21">
    <w:abstractNumId w:val="13"/>
    <w:lvlOverride w:ilvl="5">
      <w:lvl w:ilvl="5">
        <w:start w:val="1"/>
        <w:numFmt w:val="lowerLetter"/>
        <w:lvlText w:val="%6)"/>
        <w:lvlJc w:val="left"/>
        <w:pPr>
          <w:ind w:left="1040" w:hanging="360"/>
        </w:pPr>
        <w:rPr>
          <w:rFonts w:hint="default"/>
          <w:b w:val="0"/>
        </w:rPr>
      </w:lvl>
    </w:lvlOverride>
  </w:num>
  <w:num w:numId="22">
    <w:abstractNumId w:val="16"/>
  </w:num>
  <w:num w:numId="23">
    <w:abstractNumId w:val="20"/>
    <w:lvlOverride w:ilvl="5">
      <w:lvl w:ilvl="5">
        <w:start w:val="1"/>
        <w:numFmt w:val="lowerLetter"/>
        <w:lvlText w:val="%6)"/>
        <w:lvlJc w:val="left"/>
        <w:pPr>
          <w:ind w:left="1040" w:hanging="360"/>
        </w:pPr>
        <w:rPr>
          <w:rFonts w:hint="default"/>
          <w:b w:val="0"/>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3C89"/>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870"/>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C306D"/>
    <w:rsid w:val="003C4295"/>
    <w:rsid w:val="003D30F2"/>
    <w:rsid w:val="003E2E65"/>
    <w:rsid w:val="003E5CFE"/>
    <w:rsid w:val="003F6467"/>
    <w:rsid w:val="003F6EDC"/>
    <w:rsid w:val="00411703"/>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101B"/>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2607"/>
    <w:rsid w:val="008132DC"/>
    <w:rsid w:val="008154EA"/>
    <w:rsid w:val="00820381"/>
    <w:rsid w:val="008418B0"/>
    <w:rsid w:val="008440A6"/>
    <w:rsid w:val="00860203"/>
    <w:rsid w:val="00865D4C"/>
    <w:rsid w:val="00877376"/>
    <w:rsid w:val="0088027F"/>
    <w:rsid w:val="00882194"/>
    <w:rsid w:val="00890171"/>
    <w:rsid w:val="00890E39"/>
    <w:rsid w:val="0089511D"/>
    <w:rsid w:val="008C19B6"/>
    <w:rsid w:val="008C754C"/>
    <w:rsid w:val="008D1FE5"/>
    <w:rsid w:val="008F0B29"/>
    <w:rsid w:val="008F2BFB"/>
    <w:rsid w:val="00907F89"/>
    <w:rsid w:val="009161FD"/>
    <w:rsid w:val="009415C6"/>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2CE0"/>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748"/>
    <w:rsid w:val="00B52846"/>
    <w:rsid w:val="00B56780"/>
    <w:rsid w:val="00B67CD1"/>
    <w:rsid w:val="00B7476C"/>
    <w:rsid w:val="00B86292"/>
    <w:rsid w:val="00BA477E"/>
    <w:rsid w:val="00BC169F"/>
    <w:rsid w:val="00BD6E9E"/>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47D8"/>
    <w:rsid w:val="00DA6AA7"/>
    <w:rsid w:val="00DB767D"/>
    <w:rsid w:val="00DC78D5"/>
    <w:rsid w:val="00DD6C0C"/>
    <w:rsid w:val="00DF2BE0"/>
    <w:rsid w:val="00E11B3F"/>
    <w:rsid w:val="00E2097A"/>
    <w:rsid w:val="00E33719"/>
    <w:rsid w:val="00E56801"/>
    <w:rsid w:val="00E57C2B"/>
    <w:rsid w:val="00E63E0B"/>
    <w:rsid w:val="00E84C79"/>
    <w:rsid w:val="00EA4519"/>
    <w:rsid w:val="00EA4B33"/>
    <w:rsid w:val="00EA770B"/>
    <w:rsid w:val="00EB1DB9"/>
    <w:rsid w:val="00EB2707"/>
    <w:rsid w:val="00EB6A37"/>
    <w:rsid w:val="00EC2BC2"/>
    <w:rsid w:val="00EE4A15"/>
    <w:rsid w:val="00EF14FA"/>
    <w:rsid w:val="00EF4C86"/>
    <w:rsid w:val="00F11E67"/>
    <w:rsid w:val="00F5467A"/>
    <w:rsid w:val="00F67E4F"/>
    <w:rsid w:val="00F81E1F"/>
    <w:rsid w:val="00F84565"/>
    <w:rsid w:val="00FA2D51"/>
    <w:rsid w:val="00FB75D5"/>
    <w:rsid w:val="00FC43CE"/>
    <w:rsid w:val="00FC5427"/>
    <w:rsid w:val="00FD32CB"/>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25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van.pospisil@epublishing.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ED054-2AC4-4F21-98E5-294EEA9DC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6</Pages>
  <Words>2062</Words>
  <Characters>12168</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11</cp:revision>
  <cp:lastPrinted>2016-08-10T17:21:00Z</cp:lastPrinted>
  <dcterms:created xsi:type="dcterms:W3CDTF">2016-08-10T16:59:00Z</dcterms:created>
  <dcterms:modified xsi:type="dcterms:W3CDTF">2016-08-10T17:33:00Z</dcterms:modified>
</cp:coreProperties>
</file>