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51" w:rsidRDefault="00A47451" w:rsidP="00A47451">
      <w:pPr>
        <w:pStyle w:val="Default"/>
        <w:spacing w:line="276" w:lineRule="auto"/>
        <w:rPr>
          <w:color w:val="004B8D"/>
          <w:sz w:val="18"/>
          <w:szCs w:val="18"/>
        </w:rPr>
      </w:pPr>
      <w:r>
        <w:rPr>
          <w:color w:val="004B8D"/>
          <w:sz w:val="18"/>
          <w:szCs w:val="18"/>
        </w:rPr>
        <w:fldChar w:fldCharType="begin"/>
      </w:r>
      <w:r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>
        <w:rPr>
          <w:color w:val="004B8D"/>
          <w:sz w:val="18"/>
          <w:szCs w:val="18"/>
        </w:rPr>
        <w:fldChar w:fldCharType="separate"/>
      </w:r>
      <w:r w:rsidR="006E4D66">
        <w:rPr>
          <w:color w:val="004B8D"/>
          <w:sz w:val="18"/>
          <w:szCs w:val="18"/>
        </w:rPr>
        <w:fldChar w:fldCharType="begin"/>
      </w:r>
      <w:r w:rsidR="006E4D66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6E4D66">
        <w:rPr>
          <w:color w:val="004B8D"/>
          <w:sz w:val="18"/>
          <w:szCs w:val="18"/>
        </w:rPr>
        <w:fldChar w:fldCharType="separate"/>
      </w:r>
      <w:r w:rsidR="00BB4B21">
        <w:rPr>
          <w:color w:val="004B8D"/>
          <w:sz w:val="18"/>
          <w:szCs w:val="18"/>
        </w:rPr>
        <w:fldChar w:fldCharType="begin"/>
      </w:r>
      <w:r w:rsidR="00BB4B21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BB4B21">
        <w:rPr>
          <w:color w:val="004B8D"/>
          <w:sz w:val="18"/>
          <w:szCs w:val="18"/>
        </w:rPr>
        <w:fldChar w:fldCharType="separate"/>
      </w:r>
      <w:r w:rsidR="00DC714F">
        <w:rPr>
          <w:color w:val="004B8D"/>
          <w:sz w:val="18"/>
          <w:szCs w:val="18"/>
        </w:rPr>
        <w:fldChar w:fldCharType="begin"/>
      </w:r>
      <w:r w:rsidR="00DC714F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DC714F">
        <w:rPr>
          <w:color w:val="004B8D"/>
          <w:sz w:val="18"/>
          <w:szCs w:val="18"/>
        </w:rPr>
        <w:fldChar w:fldCharType="separate"/>
      </w:r>
      <w:r w:rsidR="00966B03">
        <w:rPr>
          <w:color w:val="004B8D"/>
          <w:sz w:val="18"/>
          <w:szCs w:val="18"/>
        </w:rPr>
        <w:fldChar w:fldCharType="begin"/>
      </w:r>
      <w:r w:rsidR="00966B03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966B03">
        <w:rPr>
          <w:color w:val="004B8D"/>
          <w:sz w:val="18"/>
          <w:szCs w:val="18"/>
        </w:rPr>
        <w:fldChar w:fldCharType="separate"/>
      </w:r>
      <w:r w:rsidR="002720C4">
        <w:rPr>
          <w:color w:val="004B8D"/>
          <w:sz w:val="18"/>
          <w:szCs w:val="18"/>
        </w:rPr>
        <w:fldChar w:fldCharType="begin"/>
      </w:r>
      <w:r w:rsidR="002720C4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2720C4">
        <w:rPr>
          <w:color w:val="004B8D"/>
          <w:sz w:val="18"/>
          <w:szCs w:val="18"/>
        </w:rPr>
        <w:fldChar w:fldCharType="separate"/>
      </w:r>
      <w:r w:rsidR="008867B6">
        <w:rPr>
          <w:color w:val="004B8D"/>
          <w:sz w:val="18"/>
          <w:szCs w:val="18"/>
        </w:rPr>
        <w:fldChar w:fldCharType="begin"/>
      </w:r>
      <w:r w:rsidR="008867B6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8867B6">
        <w:rPr>
          <w:color w:val="004B8D"/>
          <w:sz w:val="18"/>
          <w:szCs w:val="18"/>
        </w:rPr>
        <w:fldChar w:fldCharType="separate"/>
      </w:r>
      <w:r w:rsidR="003D0231">
        <w:rPr>
          <w:color w:val="004B8D"/>
          <w:sz w:val="18"/>
          <w:szCs w:val="18"/>
        </w:rPr>
        <w:fldChar w:fldCharType="begin"/>
      </w:r>
      <w:r w:rsidR="003D0231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3D0231">
        <w:rPr>
          <w:color w:val="004B8D"/>
          <w:sz w:val="18"/>
          <w:szCs w:val="18"/>
        </w:rPr>
        <w:fldChar w:fldCharType="separate"/>
      </w:r>
      <w:r w:rsidR="001A1CDA">
        <w:rPr>
          <w:color w:val="004B8D"/>
          <w:sz w:val="18"/>
          <w:szCs w:val="18"/>
        </w:rPr>
        <w:fldChar w:fldCharType="begin"/>
      </w:r>
      <w:r w:rsidR="001A1CDA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1A1CDA">
        <w:rPr>
          <w:color w:val="004B8D"/>
          <w:sz w:val="18"/>
          <w:szCs w:val="18"/>
        </w:rPr>
        <w:fldChar w:fldCharType="separate"/>
      </w:r>
      <w:r w:rsidR="00DD238F">
        <w:rPr>
          <w:color w:val="004B8D"/>
          <w:sz w:val="18"/>
          <w:szCs w:val="18"/>
        </w:rPr>
        <w:fldChar w:fldCharType="begin"/>
      </w:r>
      <w:r w:rsidR="00DD238F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DD238F">
        <w:rPr>
          <w:color w:val="004B8D"/>
          <w:sz w:val="18"/>
          <w:szCs w:val="18"/>
        </w:rPr>
        <w:fldChar w:fldCharType="separate"/>
      </w:r>
      <w:r w:rsidR="0046523E">
        <w:rPr>
          <w:color w:val="004B8D"/>
          <w:sz w:val="18"/>
          <w:szCs w:val="18"/>
        </w:rPr>
        <w:fldChar w:fldCharType="begin"/>
      </w:r>
      <w:r w:rsidR="0046523E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46523E">
        <w:rPr>
          <w:color w:val="004B8D"/>
          <w:sz w:val="18"/>
          <w:szCs w:val="18"/>
        </w:rPr>
        <w:fldChar w:fldCharType="separate"/>
      </w:r>
      <w:r w:rsidR="009E03A9">
        <w:rPr>
          <w:color w:val="004B8D"/>
          <w:sz w:val="18"/>
          <w:szCs w:val="18"/>
        </w:rPr>
        <w:fldChar w:fldCharType="begin"/>
      </w:r>
      <w:r w:rsidR="009E03A9">
        <w:rPr>
          <w:color w:val="004B8D"/>
          <w:sz w:val="18"/>
          <w:szCs w:val="18"/>
        </w:rPr>
        <w:instrText xml:space="preserve"> INCLUDEPICTURE  "cid:image001.jpg@01CCDCC8.AF5E6230" \* MERGEFORMATINET </w:instrText>
      </w:r>
      <w:r w:rsidR="009E03A9">
        <w:rPr>
          <w:color w:val="004B8D"/>
          <w:sz w:val="18"/>
          <w:szCs w:val="18"/>
        </w:rPr>
        <w:fldChar w:fldCharType="separate"/>
      </w:r>
      <w:r w:rsidR="00793ADA">
        <w:rPr>
          <w:color w:val="004B8D"/>
          <w:sz w:val="18"/>
          <w:szCs w:val="18"/>
        </w:rPr>
        <w:fldChar w:fldCharType="begin"/>
      </w:r>
      <w:r w:rsidR="00793ADA">
        <w:rPr>
          <w:color w:val="004B8D"/>
          <w:sz w:val="18"/>
          <w:szCs w:val="18"/>
        </w:rPr>
        <w:instrText xml:space="preserve"> </w:instrText>
      </w:r>
      <w:r w:rsidR="00793ADA">
        <w:rPr>
          <w:color w:val="004B8D"/>
          <w:sz w:val="18"/>
          <w:szCs w:val="18"/>
        </w:rPr>
        <w:instrText>INCLUDEPICTURE  "cid:image001.jpg@01CCDCC8.AF5E6230" \* MERGEFORMATINET</w:instrText>
      </w:r>
      <w:r w:rsidR="00793ADA">
        <w:rPr>
          <w:color w:val="004B8D"/>
          <w:sz w:val="18"/>
          <w:szCs w:val="18"/>
        </w:rPr>
        <w:instrText xml:space="preserve"> </w:instrText>
      </w:r>
      <w:r w:rsidR="00793ADA">
        <w:rPr>
          <w:color w:val="004B8D"/>
          <w:sz w:val="18"/>
          <w:szCs w:val="18"/>
        </w:rPr>
        <w:fldChar w:fldCharType="separate"/>
      </w:r>
      <w:r w:rsidR="00793ADA">
        <w:rPr>
          <w:color w:val="004B8D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pis: Ministerstvo průmyslu a obchodu" style="width:103.3pt;height:50.1pt">
            <v:imagedata r:id="rId8" r:href="rId9"/>
          </v:shape>
        </w:pict>
      </w:r>
      <w:r w:rsidR="00793ADA">
        <w:rPr>
          <w:color w:val="004B8D"/>
          <w:sz w:val="18"/>
          <w:szCs w:val="18"/>
        </w:rPr>
        <w:fldChar w:fldCharType="end"/>
      </w:r>
      <w:r w:rsidR="009E03A9">
        <w:rPr>
          <w:color w:val="004B8D"/>
          <w:sz w:val="18"/>
          <w:szCs w:val="18"/>
        </w:rPr>
        <w:fldChar w:fldCharType="end"/>
      </w:r>
      <w:r w:rsidR="0046523E">
        <w:rPr>
          <w:color w:val="004B8D"/>
          <w:sz w:val="18"/>
          <w:szCs w:val="18"/>
        </w:rPr>
        <w:fldChar w:fldCharType="end"/>
      </w:r>
      <w:r w:rsidR="00DD238F">
        <w:rPr>
          <w:color w:val="004B8D"/>
          <w:sz w:val="18"/>
          <w:szCs w:val="18"/>
        </w:rPr>
        <w:fldChar w:fldCharType="end"/>
      </w:r>
      <w:r w:rsidR="001A1CDA">
        <w:rPr>
          <w:color w:val="004B8D"/>
          <w:sz w:val="18"/>
          <w:szCs w:val="18"/>
        </w:rPr>
        <w:fldChar w:fldCharType="end"/>
      </w:r>
      <w:r w:rsidR="003D0231">
        <w:rPr>
          <w:color w:val="004B8D"/>
          <w:sz w:val="18"/>
          <w:szCs w:val="18"/>
        </w:rPr>
        <w:fldChar w:fldCharType="end"/>
      </w:r>
      <w:r w:rsidR="008867B6">
        <w:rPr>
          <w:color w:val="004B8D"/>
          <w:sz w:val="18"/>
          <w:szCs w:val="18"/>
        </w:rPr>
        <w:fldChar w:fldCharType="end"/>
      </w:r>
      <w:r w:rsidR="002720C4">
        <w:rPr>
          <w:color w:val="004B8D"/>
          <w:sz w:val="18"/>
          <w:szCs w:val="18"/>
        </w:rPr>
        <w:fldChar w:fldCharType="end"/>
      </w:r>
      <w:r w:rsidR="00966B03">
        <w:rPr>
          <w:color w:val="004B8D"/>
          <w:sz w:val="18"/>
          <w:szCs w:val="18"/>
        </w:rPr>
        <w:fldChar w:fldCharType="end"/>
      </w:r>
      <w:r w:rsidR="00DC714F">
        <w:rPr>
          <w:color w:val="004B8D"/>
          <w:sz w:val="18"/>
          <w:szCs w:val="18"/>
        </w:rPr>
        <w:fldChar w:fldCharType="end"/>
      </w:r>
      <w:r w:rsidR="00BB4B21">
        <w:rPr>
          <w:color w:val="004B8D"/>
          <w:sz w:val="18"/>
          <w:szCs w:val="18"/>
        </w:rPr>
        <w:fldChar w:fldCharType="end"/>
      </w:r>
      <w:r w:rsidR="006E4D66">
        <w:rPr>
          <w:color w:val="004B8D"/>
          <w:sz w:val="18"/>
          <w:szCs w:val="18"/>
        </w:rPr>
        <w:fldChar w:fldCharType="end"/>
      </w:r>
      <w:r>
        <w:rPr>
          <w:color w:val="004B8D"/>
          <w:sz w:val="18"/>
          <w:szCs w:val="18"/>
        </w:rPr>
        <w:fldChar w:fldCharType="end"/>
      </w:r>
      <w:r>
        <w:rPr>
          <w:color w:val="004B8D"/>
          <w:sz w:val="18"/>
          <w:szCs w:val="18"/>
        </w:rPr>
        <w:t xml:space="preserve">                         </w:t>
      </w:r>
    </w:p>
    <w:p w:rsidR="00A47451" w:rsidRDefault="00A47451" w:rsidP="00A47451">
      <w:pPr>
        <w:pStyle w:val="Default"/>
        <w:spacing w:line="276" w:lineRule="auto"/>
        <w:jc w:val="center"/>
        <w:rPr>
          <w:color w:val="004B8D"/>
          <w:sz w:val="18"/>
          <w:szCs w:val="18"/>
        </w:rPr>
      </w:pPr>
    </w:p>
    <w:p w:rsidR="00400994" w:rsidRDefault="00AB2990" w:rsidP="00A47451">
      <w:pPr>
        <w:pStyle w:val="Default"/>
        <w:spacing w:line="276" w:lineRule="auto"/>
        <w:jc w:val="center"/>
        <w:rPr>
          <w:b/>
          <w:sz w:val="26"/>
          <w:szCs w:val="26"/>
          <w:u w:val="single"/>
        </w:rPr>
      </w:pPr>
      <w:r w:rsidRPr="00400994">
        <w:rPr>
          <w:b/>
          <w:sz w:val="26"/>
          <w:szCs w:val="26"/>
          <w:u w:val="single"/>
        </w:rPr>
        <w:t xml:space="preserve">Dodatek č. </w:t>
      </w:r>
      <w:r w:rsidR="00252239">
        <w:rPr>
          <w:b/>
          <w:sz w:val="26"/>
          <w:szCs w:val="26"/>
          <w:u w:val="single"/>
        </w:rPr>
        <w:t>2</w:t>
      </w:r>
    </w:p>
    <w:p w:rsidR="00A343ED" w:rsidRPr="00400994" w:rsidRDefault="00A343ED" w:rsidP="00424A65">
      <w:pPr>
        <w:pStyle w:val="Default"/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400994">
        <w:rPr>
          <w:b/>
          <w:sz w:val="26"/>
          <w:szCs w:val="26"/>
          <w:u w:val="single"/>
        </w:rPr>
        <w:t xml:space="preserve">ke </w:t>
      </w:r>
      <w:r w:rsidRPr="00400994">
        <w:rPr>
          <w:b/>
          <w:bCs/>
          <w:sz w:val="26"/>
          <w:szCs w:val="26"/>
          <w:u w:val="single"/>
        </w:rPr>
        <w:t>Kolektivní smlouv</w:t>
      </w:r>
      <w:r w:rsidR="00AC2BE3" w:rsidRPr="00400994">
        <w:rPr>
          <w:b/>
          <w:bCs/>
          <w:sz w:val="26"/>
          <w:szCs w:val="26"/>
          <w:u w:val="single"/>
        </w:rPr>
        <w:t>ě</w:t>
      </w:r>
      <w:r w:rsidRPr="00400994">
        <w:rPr>
          <w:b/>
          <w:bCs/>
          <w:sz w:val="26"/>
          <w:szCs w:val="26"/>
          <w:u w:val="single"/>
        </w:rPr>
        <w:t xml:space="preserve"> a Kolektivní dohod</w:t>
      </w:r>
      <w:r w:rsidR="00F34979" w:rsidRPr="00400994">
        <w:rPr>
          <w:b/>
          <w:bCs/>
          <w:sz w:val="26"/>
          <w:szCs w:val="26"/>
          <w:u w:val="single"/>
        </w:rPr>
        <w:t>ě</w:t>
      </w:r>
      <w:r w:rsidR="00787E1D" w:rsidRPr="00400994">
        <w:rPr>
          <w:b/>
          <w:bCs/>
          <w:sz w:val="26"/>
          <w:szCs w:val="26"/>
          <w:u w:val="single"/>
        </w:rPr>
        <w:t xml:space="preserve"> </w:t>
      </w:r>
      <w:r w:rsidR="00400994" w:rsidRPr="00400994">
        <w:rPr>
          <w:b/>
          <w:bCs/>
          <w:sz w:val="26"/>
          <w:szCs w:val="26"/>
          <w:u w:val="single"/>
        </w:rPr>
        <w:t xml:space="preserve">na rok 2018 </w:t>
      </w:r>
      <w:r w:rsidR="00AC2BE3" w:rsidRPr="00400994">
        <w:rPr>
          <w:b/>
          <w:bCs/>
          <w:sz w:val="26"/>
          <w:szCs w:val="26"/>
          <w:u w:val="single"/>
        </w:rPr>
        <w:t>uzavřen</w:t>
      </w:r>
      <w:r w:rsidR="002A2F65">
        <w:rPr>
          <w:b/>
          <w:bCs/>
          <w:sz w:val="26"/>
          <w:szCs w:val="26"/>
          <w:u w:val="single"/>
        </w:rPr>
        <w:t>é</w:t>
      </w:r>
      <w:r w:rsidR="00777C06">
        <w:rPr>
          <w:b/>
          <w:bCs/>
          <w:sz w:val="26"/>
          <w:szCs w:val="26"/>
          <w:u w:val="single"/>
        </w:rPr>
        <w:t xml:space="preserve"> </w:t>
      </w:r>
      <w:r w:rsidR="00777C06">
        <w:rPr>
          <w:b/>
          <w:bCs/>
          <w:sz w:val="26"/>
          <w:szCs w:val="26"/>
          <w:u w:val="single"/>
        </w:rPr>
        <w:br/>
      </w:r>
      <w:r w:rsidR="00AC2BE3" w:rsidRPr="00400994">
        <w:rPr>
          <w:b/>
          <w:bCs/>
          <w:sz w:val="26"/>
          <w:szCs w:val="26"/>
          <w:u w:val="single"/>
        </w:rPr>
        <w:t>dne</w:t>
      </w:r>
      <w:r w:rsidR="00DB0AEA" w:rsidRPr="00400994">
        <w:rPr>
          <w:b/>
          <w:bCs/>
          <w:sz w:val="26"/>
          <w:szCs w:val="26"/>
          <w:u w:val="single"/>
        </w:rPr>
        <w:t xml:space="preserve"> </w:t>
      </w:r>
      <w:r w:rsidR="00DD74DB" w:rsidRPr="00400994">
        <w:rPr>
          <w:b/>
          <w:bCs/>
          <w:sz w:val="26"/>
          <w:szCs w:val="26"/>
          <w:u w:val="single"/>
        </w:rPr>
        <w:t>1</w:t>
      </w:r>
      <w:r w:rsidR="00AC2BE3" w:rsidRPr="00400994">
        <w:rPr>
          <w:b/>
          <w:bCs/>
          <w:sz w:val="26"/>
          <w:szCs w:val="26"/>
          <w:u w:val="single"/>
        </w:rPr>
        <w:t>.</w:t>
      </w:r>
      <w:r w:rsidR="00400994">
        <w:rPr>
          <w:b/>
          <w:bCs/>
          <w:sz w:val="26"/>
          <w:szCs w:val="26"/>
          <w:u w:val="single"/>
        </w:rPr>
        <w:t xml:space="preserve"> </w:t>
      </w:r>
      <w:r w:rsidR="00400994" w:rsidRPr="00400994">
        <w:rPr>
          <w:b/>
          <w:bCs/>
          <w:sz w:val="26"/>
          <w:szCs w:val="26"/>
          <w:u w:val="single"/>
        </w:rPr>
        <w:t>prosince</w:t>
      </w:r>
      <w:r w:rsidR="00AC2BE3" w:rsidRPr="00400994">
        <w:rPr>
          <w:b/>
          <w:bCs/>
          <w:sz w:val="26"/>
          <w:szCs w:val="26"/>
          <w:u w:val="single"/>
        </w:rPr>
        <w:t xml:space="preserve"> 201</w:t>
      </w:r>
      <w:r w:rsidR="00AB2990" w:rsidRPr="00400994">
        <w:rPr>
          <w:b/>
          <w:bCs/>
          <w:sz w:val="26"/>
          <w:szCs w:val="26"/>
          <w:u w:val="single"/>
        </w:rPr>
        <w:t>7</w:t>
      </w:r>
    </w:p>
    <w:p w:rsidR="00AC2BE3" w:rsidRDefault="00AC2BE3" w:rsidP="00424A65">
      <w:pPr>
        <w:pStyle w:val="Default"/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43ED" w:rsidRPr="00AC2BE3" w:rsidRDefault="00A343ED" w:rsidP="00424A65">
      <w:pPr>
        <w:pStyle w:val="Default"/>
        <w:spacing w:line="276" w:lineRule="auto"/>
      </w:pPr>
      <w:r w:rsidRPr="00AC2BE3">
        <w:rPr>
          <w:b/>
          <w:bCs/>
        </w:rPr>
        <w:t xml:space="preserve">Smluvní strany/Strany dohody </w:t>
      </w:r>
      <w:bookmarkStart w:id="0" w:name="_GoBack"/>
      <w:bookmarkEnd w:id="0"/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>Česká republika - Ministerstvo průmyslu a obchodu, organizační složka státu se sídlem Na Františku 32, 110 15 Praha 1, zastoupená ministr</w:t>
      </w:r>
      <w:r w:rsidR="00400994">
        <w:t>yní</w:t>
      </w:r>
      <w:r w:rsidRPr="00AC2BE3">
        <w:t xml:space="preserve"> </w:t>
      </w:r>
      <w:r w:rsidR="005B5474">
        <w:t>průmyslu a </w:t>
      </w:r>
      <w:r w:rsidR="00400994">
        <w:t>obchodu ČR Ing. Martou Novákovou</w:t>
      </w:r>
      <w:r w:rsidRPr="00AC2BE3">
        <w:t xml:space="preserve"> a státní tajemn</w:t>
      </w:r>
      <w:r w:rsidR="00E156BF">
        <w:t>icí</w:t>
      </w:r>
      <w:r w:rsidR="00932725">
        <w:t xml:space="preserve"> </w:t>
      </w:r>
      <w:r w:rsidR="00E478C6">
        <w:t>v</w:t>
      </w:r>
      <w:r w:rsidR="00932725">
        <w:t xml:space="preserve"> M</w:t>
      </w:r>
      <w:r w:rsidR="003362C1">
        <w:t>inisterstvu průmyslu a </w:t>
      </w:r>
      <w:r w:rsidRPr="00AC2BE3">
        <w:t xml:space="preserve">obchodu JUDr. </w:t>
      </w:r>
      <w:r w:rsidR="00E156BF">
        <w:t>Děvěrovou</w:t>
      </w:r>
      <w:r w:rsidRPr="00AC2BE3">
        <w:t xml:space="preserve"> </w:t>
      </w:r>
      <w:r w:rsidR="00DD238F">
        <w:t>Martinou, MPA</w:t>
      </w:r>
    </w:p>
    <w:p w:rsidR="00A343ED" w:rsidRDefault="00A343ED" w:rsidP="00424A65">
      <w:pPr>
        <w:pStyle w:val="Default"/>
        <w:spacing w:line="276" w:lineRule="auto"/>
      </w:pPr>
      <w:r w:rsidRPr="00AC2BE3">
        <w:t xml:space="preserve">(dále jen „zaměstnavatel“, „ministerstvo“, popř. „MPO“ či „služební úřad“) </w:t>
      </w:r>
    </w:p>
    <w:p w:rsidR="00DD238F" w:rsidRPr="00AC2BE3" w:rsidRDefault="00DD238F" w:rsidP="00424A65">
      <w:pPr>
        <w:pStyle w:val="Default"/>
        <w:spacing w:line="276" w:lineRule="auto"/>
      </w:pP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a </w:t>
      </w:r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 xml:space="preserve">Správa služeb Ministerstva průmyslu a obchodu, se sídlem Politických vězňů 20, 110 15 Praha 1, zastoupená Jiřím Hrabětem, pověřeným jejím řízením </w:t>
      </w:r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 xml:space="preserve">(dále jen „zaměstnavatel“ či „SpS“) </w:t>
      </w:r>
    </w:p>
    <w:p w:rsidR="00A343ED" w:rsidRDefault="00A343ED" w:rsidP="00424A65">
      <w:pPr>
        <w:pStyle w:val="Default"/>
        <w:spacing w:line="276" w:lineRule="auto"/>
      </w:pPr>
      <w:r w:rsidRPr="00AC2BE3">
        <w:t xml:space="preserve">na straně jedné </w:t>
      </w:r>
    </w:p>
    <w:p w:rsidR="00DD238F" w:rsidRDefault="00DD238F" w:rsidP="00424A65">
      <w:pPr>
        <w:pStyle w:val="Default"/>
        <w:spacing w:line="276" w:lineRule="auto"/>
      </w:pP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a </w:t>
      </w:r>
    </w:p>
    <w:p w:rsidR="00A343ED" w:rsidRPr="00AC2BE3" w:rsidRDefault="00A343ED" w:rsidP="00424A65">
      <w:pPr>
        <w:pStyle w:val="Default"/>
        <w:spacing w:line="276" w:lineRule="auto"/>
        <w:jc w:val="both"/>
      </w:pPr>
      <w:r w:rsidRPr="00AC2BE3">
        <w:t xml:space="preserve">základní organizace Odborového svazu </w:t>
      </w:r>
      <w:r w:rsidR="003362C1">
        <w:t>státních orgánů a organizací na </w:t>
      </w:r>
      <w:r w:rsidRPr="00AC2BE3">
        <w:t xml:space="preserve">Ministerstvu průmyslu a obchodu, se sídlem Na Františku 32, 110 15 Praha 1, zastoupená předsedou základní organizace Juliem Fördöšem </w:t>
      </w: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(dále jen „ZO“), </w:t>
      </w:r>
    </w:p>
    <w:p w:rsidR="00A343ED" w:rsidRPr="00AC2BE3" w:rsidRDefault="00A343ED" w:rsidP="00424A65">
      <w:pPr>
        <w:pStyle w:val="Default"/>
        <w:spacing w:line="276" w:lineRule="auto"/>
      </w:pPr>
      <w:r w:rsidRPr="00AC2BE3">
        <w:t xml:space="preserve">na straně druhé </w:t>
      </w:r>
    </w:p>
    <w:p w:rsidR="00AC2BE3" w:rsidRDefault="00AC2BE3" w:rsidP="00424A65">
      <w:pPr>
        <w:pStyle w:val="Default"/>
        <w:spacing w:line="276" w:lineRule="auto"/>
      </w:pPr>
    </w:p>
    <w:p w:rsidR="00187A2E" w:rsidRDefault="00AC2BE3" w:rsidP="00424A65">
      <w:pPr>
        <w:pStyle w:val="Zkladntext21"/>
        <w:spacing w:before="0" w:after="100" w:afterAutospacing="1" w:line="276" w:lineRule="auto"/>
        <w:rPr>
          <w:rFonts w:ascii="Arial" w:hAnsi="Arial" w:cs="Arial"/>
          <w:bCs/>
          <w:szCs w:val="24"/>
        </w:rPr>
      </w:pPr>
      <w:r w:rsidRPr="00187A2E">
        <w:rPr>
          <w:rFonts w:ascii="Arial" w:hAnsi="Arial" w:cs="Arial"/>
        </w:rPr>
        <w:t xml:space="preserve">uzavírají </w:t>
      </w:r>
      <w:r w:rsidR="00187A2E">
        <w:rPr>
          <w:rFonts w:ascii="Arial" w:hAnsi="Arial" w:cs="Arial"/>
        </w:rPr>
        <w:t>v</w:t>
      </w:r>
      <w:r w:rsidR="00187A2E" w:rsidRPr="00187A2E">
        <w:rPr>
          <w:rFonts w:ascii="Arial" w:hAnsi="Arial" w:cs="Arial"/>
          <w:bCs/>
        </w:rPr>
        <w:t>e smyslu ujednání uvedeném</w:t>
      </w:r>
      <w:r w:rsidR="009041C5">
        <w:rPr>
          <w:rFonts w:ascii="Arial" w:hAnsi="Arial" w:cs="Arial"/>
          <w:bCs/>
        </w:rPr>
        <w:t xml:space="preserve"> v bodu 11.4</w:t>
      </w:r>
      <w:r w:rsidR="00187A2E" w:rsidRPr="00187A2E">
        <w:rPr>
          <w:rFonts w:ascii="Arial" w:hAnsi="Arial" w:cs="Arial"/>
          <w:bCs/>
        </w:rPr>
        <w:t xml:space="preserve"> </w:t>
      </w:r>
      <w:r w:rsidR="00187A2E" w:rsidRPr="00187A2E">
        <w:rPr>
          <w:rFonts w:ascii="Arial" w:hAnsi="Arial" w:cs="Arial"/>
          <w:bCs/>
          <w:szCs w:val="24"/>
        </w:rPr>
        <w:t>Kolektivní smlouv</w:t>
      </w:r>
      <w:r w:rsidR="00187A2E">
        <w:rPr>
          <w:rFonts w:ascii="Arial" w:hAnsi="Arial" w:cs="Arial"/>
          <w:bCs/>
          <w:szCs w:val="24"/>
        </w:rPr>
        <w:t>y</w:t>
      </w:r>
      <w:r w:rsidR="00187A2E" w:rsidRPr="00187A2E">
        <w:rPr>
          <w:rFonts w:ascii="Arial" w:hAnsi="Arial" w:cs="Arial"/>
          <w:bCs/>
          <w:szCs w:val="24"/>
        </w:rPr>
        <w:t xml:space="preserve"> a</w:t>
      </w:r>
      <w:r w:rsidR="009041C5" w:rsidRPr="009041C5">
        <w:rPr>
          <w:rFonts w:ascii="Arial" w:hAnsi="Arial" w:cs="Arial"/>
          <w:bCs/>
        </w:rPr>
        <w:t xml:space="preserve"> </w:t>
      </w:r>
      <w:r w:rsidR="009041C5" w:rsidRPr="00187A2E">
        <w:rPr>
          <w:rFonts w:ascii="Arial" w:hAnsi="Arial" w:cs="Arial"/>
          <w:bCs/>
        </w:rPr>
        <w:t xml:space="preserve">v čl. </w:t>
      </w:r>
      <w:r w:rsidR="009041C5">
        <w:rPr>
          <w:rFonts w:ascii="Arial" w:hAnsi="Arial" w:cs="Arial"/>
          <w:bCs/>
        </w:rPr>
        <w:t>16</w:t>
      </w:r>
      <w:r w:rsidR="00187A2E" w:rsidRPr="00187A2E">
        <w:rPr>
          <w:rFonts w:ascii="Arial" w:hAnsi="Arial" w:cs="Arial"/>
          <w:bCs/>
          <w:szCs w:val="24"/>
        </w:rPr>
        <w:t xml:space="preserve"> Kolektivní dohod</w:t>
      </w:r>
      <w:r w:rsidR="00187A2E">
        <w:rPr>
          <w:rFonts w:ascii="Arial" w:hAnsi="Arial" w:cs="Arial"/>
          <w:bCs/>
          <w:szCs w:val="24"/>
        </w:rPr>
        <w:t>y</w:t>
      </w:r>
      <w:r w:rsidR="002B308F">
        <w:rPr>
          <w:rFonts w:ascii="Arial" w:hAnsi="Arial" w:cs="Arial"/>
          <w:bCs/>
          <w:szCs w:val="24"/>
        </w:rPr>
        <w:t xml:space="preserve"> uzavřené dne </w:t>
      </w:r>
      <w:r w:rsidR="00187A2E" w:rsidRPr="00187A2E">
        <w:rPr>
          <w:rFonts w:ascii="Arial" w:hAnsi="Arial" w:cs="Arial"/>
          <w:bCs/>
          <w:szCs w:val="24"/>
        </w:rPr>
        <w:t xml:space="preserve">1. </w:t>
      </w:r>
      <w:r w:rsidR="002B308F">
        <w:rPr>
          <w:rFonts w:ascii="Arial" w:hAnsi="Arial" w:cs="Arial"/>
          <w:bCs/>
          <w:szCs w:val="24"/>
        </w:rPr>
        <w:t>prosince 2017</w:t>
      </w:r>
      <w:r w:rsidR="00187A2E">
        <w:rPr>
          <w:rFonts w:ascii="Arial" w:hAnsi="Arial" w:cs="Arial"/>
          <w:bCs/>
          <w:szCs w:val="24"/>
        </w:rPr>
        <w:t xml:space="preserve"> tento</w:t>
      </w:r>
    </w:p>
    <w:p w:rsidR="001D6DFD" w:rsidRDefault="001D6DFD" w:rsidP="00424A65">
      <w:pPr>
        <w:pStyle w:val="Zkladntext21"/>
        <w:spacing w:before="0" w:after="100" w:afterAutospacing="1" w:line="276" w:lineRule="auto"/>
        <w:rPr>
          <w:rFonts w:ascii="Arial" w:hAnsi="Arial" w:cs="Arial"/>
          <w:bCs/>
        </w:rPr>
      </w:pPr>
    </w:p>
    <w:p w:rsidR="00AC2BE3" w:rsidRPr="00BD4521" w:rsidRDefault="00AB2990" w:rsidP="00424A65">
      <w:pPr>
        <w:pStyle w:val="Defaul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Dodatek č. </w:t>
      </w:r>
      <w:r w:rsidR="005B5474">
        <w:rPr>
          <w:b/>
          <w:bCs/>
          <w:u w:val="single"/>
        </w:rPr>
        <w:t>2</w:t>
      </w:r>
    </w:p>
    <w:p w:rsidR="00AC2BE3" w:rsidRDefault="00AC2BE3" w:rsidP="00424A65">
      <w:pPr>
        <w:pStyle w:val="Default"/>
        <w:spacing w:line="276" w:lineRule="auto"/>
        <w:jc w:val="center"/>
        <w:rPr>
          <w:bCs/>
          <w:u w:val="single"/>
        </w:rPr>
      </w:pPr>
      <w:r w:rsidRPr="00AC2BE3">
        <w:rPr>
          <w:u w:val="single"/>
        </w:rPr>
        <w:t xml:space="preserve"> ke </w:t>
      </w:r>
      <w:r w:rsidRPr="00AC2BE3">
        <w:rPr>
          <w:bCs/>
          <w:u w:val="single"/>
        </w:rPr>
        <w:t>Kolektivní smlouvě a Kolektivní dohod</w:t>
      </w:r>
      <w:r w:rsidR="00BD6C8E">
        <w:rPr>
          <w:bCs/>
          <w:u w:val="single"/>
        </w:rPr>
        <w:t>ě</w:t>
      </w:r>
      <w:r w:rsidRPr="00AC2BE3">
        <w:rPr>
          <w:bCs/>
          <w:u w:val="single"/>
        </w:rPr>
        <w:t xml:space="preserve"> uzavřené </w:t>
      </w:r>
      <w:r w:rsidR="002B308F">
        <w:rPr>
          <w:bCs/>
          <w:u w:val="single"/>
        </w:rPr>
        <w:t>na rok 2018</w:t>
      </w:r>
    </w:p>
    <w:p w:rsidR="00AC2BE3" w:rsidRDefault="00AC2BE3" w:rsidP="00424A65">
      <w:pPr>
        <w:pStyle w:val="Default"/>
        <w:spacing w:line="276" w:lineRule="auto"/>
      </w:pPr>
    </w:p>
    <w:p w:rsidR="001E376A" w:rsidRDefault="009B4352" w:rsidP="003320D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Čl. 11</w:t>
      </w:r>
      <w:r w:rsidR="001E376A">
        <w:rPr>
          <w:color w:val="auto"/>
        </w:rPr>
        <w:t xml:space="preserve"> </w:t>
      </w:r>
      <w:r>
        <w:rPr>
          <w:color w:val="auto"/>
        </w:rPr>
        <w:t>bod</w:t>
      </w:r>
      <w:r w:rsidR="001E376A">
        <w:rPr>
          <w:color w:val="auto"/>
        </w:rPr>
        <w:t xml:space="preserve"> 1</w:t>
      </w:r>
      <w:r w:rsidR="00E156BF">
        <w:rPr>
          <w:color w:val="auto"/>
        </w:rPr>
        <w:t>, odst. b</w:t>
      </w:r>
      <w:r>
        <w:rPr>
          <w:color w:val="auto"/>
        </w:rPr>
        <w:t>)</w:t>
      </w:r>
      <w:r w:rsidR="00E156BF">
        <w:rPr>
          <w:color w:val="auto"/>
        </w:rPr>
        <w:t>, třetí odrážka</w:t>
      </w:r>
      <w:r w:rsidR="001E376A">
        <w:rPr>
          <w:color w:val="auto"/>
        </w:rPr>
        <w:t xml:space="preserve"> </w:t>
      </w:r>
      <w:r>
        <w:rPr>
          <w:color w:val="auto"/>
        </w:rPr>
        <w:t>nově zn</w:t>
      </w:r>
      <w:r w:rsidR="00E156BF">
        <w:rPr>
          <w:color w:val="auto"/>
        </w:rPr>
        <w:t>í</w:t>
      </w:r>
      <w:r w:rsidR="001E376A">
        <w:rPr>
          <w:color w:val="auto"/>
        </w:rPr>
        <w:t>:</w:t>
      </w:r>
    </w:p>
    <w:p w:rsidR="001E376A" w:rsidRDefault="001E376A" w:rsidP="003320D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b) Odměny k životnímu výročí:</w:t>
      </w:r>
    </w:p>
    <w:p w:rsidR="009B4352" w:rsidRDefault="009B4352" w:rsidP="009B4352">
      <w:pPr>
        <w:pStyle w:val="Odstavecseseznamem"/>
        <w:numPr>
          <w:ilvl w:val="0"/>
          <w:numId w:val="3"/>
        </w:numPr>
        <w:spacing w:after="120"/>
        <w:ind w:left="426" w:right="56" w:hanging="28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>při dovršení 6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 xml:space="preserve"> let věku bude státnímu zaměstnanci poskytnuta odměna ve výši 10 000,- Kč za podmínky, že jeh</w:t>
      </w:r>
      <w:r w:rsidR="00E156BF">
        <w:rPr>
          <w:rFonts w:ascii="Arial" w:eastAsia="Arial" w:hAnsi="Arial" w:cs="Arial"/>
          <w:color w:val="000000" w:themeColor="text1"/>
          <w:sz w:val="24"/>
          <w:szCs w:val="24"/>
        </w:rPr>
        <w:t>o pracovní poměr trval nejméně 5</w:t>
      </w:r>
      <w:r w:rsidRPr="00577CDA">
        <w:rPr>
          <w:rFonts w:ascii="Arial" w:eastAsia="Arial" w:hAnsi="Arial" w:cs="Arial"/>
          <w:color w:val="000000" w:themeColor="text1"/>
          <w:sz w:val="24"/>
          <w:szCs w:val="24"/>
        </w:rPr>
        <w:t xml:space="preserve"> let.</w:t>
      </w:r>
    </w:p>
    <w:p w:rsidR="00E156BF" w:rsidRDefault="00E156BF" w:rsidP="00627BD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238F" w:rsidRDefault="00DD238F" w:rsidP="00627BD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6BF" w:rsidRDefault="00E156BF" w:rsidP="00627BD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07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  <w:gridCol w:w="146"/>
      </w:tblGrid>
      <w:tr w:rsidR="00FD2E8C" w:rsidRPr="004A3C9F" w:rsidTr="00FB56C1">
        <w:trPr>
          <w:trHeight w:val="31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363" w:type="dxa"/>
              <w:tblInd w:w="3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837"/>
              <w:gridCol w:w="1203"/>
              <w:gridCol w:w="1487"/>
              <w:gridCol w:w="1065"/>
              <w:gridCol w:w="1275"/>
            </w:tblGrid>
            <w:tr w:rsidR="001D3268" w:rsidRPr="001D6DFD" w:rsidTr="001D3268">
              <w:trPr>
                <w:trHeight w:val="315"/>
              </w:trPr>
              <w:tc>
                <w:tcPr>
                  <w:tcW w:w="83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,Bold" w:hAnsi="Arial,Bold"/>
                      <w:color w:val="000000"/>
                      <w:sz w:val="24"/>
                      <w:szCs w:val="24"/>
                    </w:rPr>
                  </w:pPr>
                  <w:r w:rsidRPr="001D6DFD">
                    <w:rPr>
                      <w:rFonts w:ascii="Arial,Bold" w:hAnsi="Arial,Bold"/>
                      <w:color w:val="000000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Příloha č. 3 ke KD a KS</w:t>
                  </w:r>
                </w:p>
              </w:tc>
            </w:tr>
            <w:tr w:rsidR="001D3268" w:rsidRPr="001D6DFD" w:rsidTr="001D3268">
              <w:trPr>
                <w:trHeight w:val="330"/>
              </w:trPr>
              <w:tc>
                <w:tcPr>
                  <w:tcW w:w="836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,Bold" w:hAnsi="Arial,Bold"/>
                      <w:color w:val="000000"/>
                      <w:sz w:val="24"/>
                      <w:szCs w:val="24"/>
                    </w:rPr>
                  </w:pPr>
                  <w:r w:rsidRPr="001D6DFD">
                    <w:rPr>
                      <w:rFonts w:ascii="Arial,Bold" w:hAnsi="Arial,Bold"/>
                      <w:color w:val="000000"/>
                      <w:sz w:val="24"/>
                      <w:szCs w:val="24"/>
                    </w:rPr>
                    <w:t>Rozpočet na rok 2019</w:t>
                  </w:r>
                </w:p>
              </w:tc>
            </w:tr>
            <w:tr w:rsidR="00CC0EA2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Čís.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overflowPunct/>
                    <w:autoSpaceDE/>
                    <w:autoSpaceDN/>
                    <w:adjustRightInd/>
                    <w:spacing w:before="100" w:beforeAutospacing="1"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Rozpočet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na </w:t>
                  </w:r>
                  <w:r w:rsidRPr="00CC0EA2">
                    <w:rPr>
                      <w:rFonts w:ascii="Arial" w:hAnsi="Arial" w:cs="Arial"/>
                      <w:color w:val="000000"/>
                      <w:sz w:val="20"/>
                    </w:rPr>
                    <w:t>rok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overflowPunct/>
                    <w:autoSpaceDE/>
                    <w:autoSpaceDN/>
                    <w:adjustRightInd/>
                    <w:spacing w:before="100" w:beforeAutospacing="1"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Skutečné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zdroje a výdaje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   </w:t>
                  </w: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v roce 2018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Výsledek</w:t>
                  </w:r>
                </w:p>
                <w:p w:rsidR="00CC0EA2" w:rsidRDefault="00CC0EA2" w:rsidP="00CC0EA2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roku 2018 </w:t>
                  </w:r>
                </w:p>
                <w:p w:rsidR="00CC0EA2" w:rsidRPr="001D6DFD" w:rsidRDefault="00CC0EA2" w:rsidP="00CC0EA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      </w:t>
                  </w: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v %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Rozpočet</w:t>
                  </w:r>
                </w:p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na rok</w:t>
                  </w:r>
                </w:p>
                <w:p w:rsidR="00CC0EA2" w:rsidRPr="001D6DFD" w:rsidRDefault="00CC0EA2" w:rsidP="001D6D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2019</w:t>
                  </w:r>
                </w:p>
              </w:tc>
            </w:tr>
            <w:tr w:rsidR="00CC0EA2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pol.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Položka účtu </w:t>
                  </w:r>
                </w:p>
              </w:tc>
              <w:tc>
                <w:tcPr>
                  <w:tcW w:w="1203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overflowPunct/>
                    <w:autoSpaceDE/>
                    <w:autoSpaceDN/>
                    <w:adjustRightInd/>
                    <w:spacing w:before="100" w:beforeAutospacing="1"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spacing w:before="100" w:beforeAutospacing="1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CC0EA2" w:rsidRPr="001D6DFD" w:rsidTr="001D3268">
              <w:trPr>
                <w:trHeight w:val="63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03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overflowPunct/>
                    <w:autoSpaceDE/>
                    <w:autoSpaceDN/>
                    <w:adjustRightInd/>
                    <w:spacing w:before="100" w:beforeAutospacing="1"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CC0EA2">
                  <w:pPr>
                    <w:overflowPunct/>
                    <w:autoSpaceDE/>
                    <w:autoSpaceDN/>
                    <w:adjustRightInd/>
                    <w:spacing w:before="100" w:beforeAutospacing="1"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EA2" w:rsidRPr="001D6DFD" w:rsidRDefault="00CC0EA2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D3268" w:rsidRPr="001D6DFD" w:rsidTr="001D3268">
              <w:trPr>
                <w:trHeight w:val="300"/>
              </w:trPr>
              <w:tc>
                <w:tcPr>
                  <w:tcW w:w="83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3268" w:rsidRPr="001D6DFD" w:rsidRDefault="001D3268" w:rsidP="001D3268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ZDROJE A PŘIJMY:</w:t>
                  </w:r>
                  <w:r w:rsidRPr="001D6DFD">
                    <w:rPr>
                      <w:rFonts w:ascii="Times New Roman" w:hAnsi="Times New Roman"/>
                      <w:color w:val="000000"/>
                      <w:sz w:val="20"/>
                    </w:rPr>
                    <w:t> 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5B5474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Zůstatek z předch</w:t>
                  </w:r>
                  <w:r w:rsidR="005B5474">
                    <w:rPr>
                      <w:rFonts w:ascii="Arial" w:hAnsi="Arial" w:cs="Arial"/>
                      <w:color w:val="000000"/>
                      <w:sz w:val="20"/>
                    </w:rPr>
                    <w:t>ozího</w:t>
                  </w: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 roku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2 240 021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2 215 905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700 890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Tvorba fondu (2%) MPO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10 464 976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9 568 041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10 984 281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Tvorba fondu (2%) SpS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222 224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273 070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122,9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278 160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Poukázky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29 000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29 000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30 500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Pohledávky + zálohy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173 374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89 480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188 000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Ostatní příjmy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900 000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999 577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1 000 000</w:t>
                  </w:r>
                </w:p>
              </w:tc>
            </w:tr>
            <w:tr w:rsidR="00CC0EA2" w:rsidRPr="001D6DFD" w:rsidTr="001D3268">
              <w:trPr>
                <w:trHeight w:val="300"/>
              </w:trPr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 Tvorba celkem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10 687 200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9 841 111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11 262 441</w:t>
                  </w:r>
                </w:p>
              </w:tc>
            </w:tr>
            <w:tr w:rsidR="00CC0EA2" w:rsidRPr="001D6DFD" w:rsidTr="001D3268">
              <w:trPr>
                <w:trHeight w:val="300"/>
              </w:trPr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 Zdroje a příjmy celkem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14 029 595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13 175 073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13 181 831</w:t>
                  </w:r>
                </w:p>
              </w:tc>
            </w:tr>
            <w:tr w:rsidR="001D3268" w:rsidRPr="001D6DFD" w:rsidTr="001D3268">
              <w:trPr>
                <w:trHeight w:val="300"/>
              </w:trPr>
              <w:tc>
                <w:tcPr>
                  <w:tcW w:w="83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3268" w:rsidRPr="001D6DFD" w:rsidRDefault="001D3268" w:rsidP="001D3268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 VÝDAJE: </w:t>
                  </w:r>
                  <w:r w:rsidRPr="001D6DFD">
                    <w:rPr>
                      <w:rFonts w:ascii="Times New Roman" w:hAnsi="Times New Roman"/>
                      <w:color w:val="000000"/>
                      <w:sz w:val="20"/>
                    </w:rPr>
                    <w:t> 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Provoz rekreační zařízení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1 550 000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1 396 651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1 600 000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Stravování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1 700 000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1 705 832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100,3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1 750 000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Kultura, sport, zdraví, KD 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3 800 000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2 535 164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66,7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2 800 000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Příspěvky na dovolenou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Soc. výpomoci a půjčky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40 000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Penzijní a životní pojištění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5 100 000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5 728 142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112,3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5 800 000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Odměny, dary, benefity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1 600 000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871 400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54,5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950 000</w:t>
                  </w:r>
                </w:p>
              </w:tc>
            </w:tr>
            <w:tr w:rsidR="005B5474" w:rsidRPr="001D6DFD" w:rsidTr="001D3268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Ostatní výdaje, dětské</w:t>
                  </w:r>
                  <w:r w:rsidRPr="001D6DFD">
                    <w:rPr>
                      <w:rFonts w:ascii="Calibri" w:hAnsi="Calibri" w:cs="Arial"/>
                      <w:color w:val="000000"/>
                      <w:szCs w:val="22"/>
                    </w:rPr>
                    <w:t xml:space="preserve"> </w:t>
                  </w: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pobyty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220 000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236 994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107,7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240 000</w:t>
                  </w:r>
                </w:p>
              </w:tc>
            </w:tr>
            <w:tr w:rsidR="00CC0EA2" w:rsidRPr="001D6DFD" w:rsidTr="001D3268">
              <w:trPr>
                <w:trHeight w:val="300"/>
              </w:trPr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 Výdaje celkem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14 020 000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12 474 183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89,0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13 180 000</w:t>
                  </w:r>
                </w:p>
              </w:tc>
            </w:tr>
            <w:tr w:rsidR="00CC0EA2" w:rsidRPr="001D6DFD" w:rsidTr="001D3268">
              <w:trPr>
                <w:trHeight w:val="300"/>
              </w:trPr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 xml:space="preserve"> Nerozdělený zůstatek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9 595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700 890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DFD" w:rsidRPr="001D6DFD" w:rsidRDefault="001D6DFD" w:rsidP="001D6DFD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jc w:val="right"/>
                    <w:textAlignment w:val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D6DFD">
                    <w:rPr>
                      <w:rFonts w:ascii="Arial" w:hAnsi="Arial" w:cs="Arial"/>
                      <w:color w:val="000000"/>
                      <w:sz w:val="20"/>
                    </w:rPr>
                    <w:t>1 831</w:t>
                  </w:r>
                </w:p>
              </w:tc>
            </w:tr>
          </w:tbl>
          <w:p w:rsidR="004A3C9F" w:rsidRPr="001D6DFD" w:rsidRDefault="004A3C9F" w:rsidP="001D6D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,Bold" w:hAnsi="Arial,Bold" w:cs="Arial CE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8C" w:rsidRPr="004A3C9F" w:rsidRDefault="00FD2E8C" w:rsidP="00A750D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 CE" w:hAnsi="Arial CE" w:cs="Arial CE"/>
                <w:sz w:val="20"/>
              </w:rPr>
            </w:pPr>
          </w:p>
        </w:tc>
      </w:tr>
    </w:tbl>
    <w:p w:rsidR="00A61A76" w:rsidRPr="00394610" w:rsidRDefault="00A61A76" w:rsidP="00BD4521">
      <w:pPr>
        <w:pStyle w:val="Default"/>
        <w:ind w:left="142"/>
        <w:jc w:val="center"/>
      </w:pPr>
    </w:p>
    <w:p w:rsidR="00BD4521" w:rsidRDefault="00445664" w:rsidP="002F6708">
      <w:pPr>
        <w:pStyle w:val="Default"/>
        <w:spacing w:line="276" w:lineRule="auto"/>
        <w:jc w:val="both"/>
        <w:rPr>
          <w:b/>
        </w:rPr>
      </w:pPr>
      <w:r w:rsidRPr="00EA26BC">
        <w:t>Tento dodatek bude zapracován do platného znění Kolektivní smlouvy a Kolektivní dohody</w:t>
      </w:r>
      <w:r w:rsidR="00673D9E">
        <w:t xml:space="preserve"> </w:t>
      </w:r>
      <w:r w:rsidR="00853010">
        <w:t xml:space="preserve">na rok 2018, </w:t>
      </w:r>
      <w:r w:rsidR="004A3C9F">
        <w:rPr>
          <w:bCs/>
        </w:rPr>
        <w:t xml:space="preserve">uzavřené dne </w:t>
      </w:r>
      <w:r w:rsidR="00EA26BC" w:rsidRPr="00187A2E">
        <w:rPr>
          <w:bCs/>
        </w:rPr>
        <w:t xml:space="preserve">1. </w:t>
      </w:r>
      <w:r w:rsidR="004A3C9F">
        <w:rPr>
          <w:bCs/>
        </w:rPr>
        <w:t xml:space="preserve">prosince </w:t>
      </w:r>
      <w:r w:rsidR="00EA26BC" w:rsidRPr="00187A2E">
        <w:rPr>
          <w:bCs/>
        </w:rPr>
        <w:t>201</w:t>
      </w:r>
      <w:r w:rsidR="004A3C9F">
        <w:rPr>
          <w:bCs/>
        </w:rPr>
        <w:t>7</w:t>
      </w:r>
      <w:r w:rsidR="00EA26BC">
        <w:rPr>
          <w:bCs/>
        </w:rPr>
        <w:t>.</w:t>
      </w:r>
    </w:p>
    <w:p w:rsidR="00BD4521" w:rsidRDefault="00BD4521" w:rsidP="002F6708">
      <w:pPr>
        <w:pStyle w:val="Default"/>
        <w:spacing w:line="276" w:lineRule="auto"/>
        <w:jc w:val="both"/>
        <w:rPr>
          <w:bCs/>
        </w:rPr>
      </w:pPr>
      <w:r>
        <w:t>Ostatní ujednání</w:t>
      </w:r>
      <w:r w:rsidR="00853010">
        <w:t xml:space="preserve"> </w:t>
      </w:r>
      <w:r w:rsidRPr="00187A2E">
        <w:rPr>
          <w:bCs/>
        </w:rPr>
        <w:t>Kolektivní smlouv</w:t>
      </w:r>
      <w:r>
        <w:rPr>
          <w:bCs/>
        </w:rPr>
        <w:t>y</w:t>
      </w:r>
      <w:r w:rsidR="00FD2E8C">
        <w:rPr>
          <w:bCs/>
        </w:rPr>
        <w:t xml:space="preserve">  a  </w:t>
      </w:r>
      <w:r w:rsidRPr="00187A2E">
        <w:rPr>
          <w:bCs/>
        </w:rPr>
        <w:t>Kolektivní dohod</w:t>
      </w:r>
      <w:r>
        <w:rPr>
          <w:bCs/>
        </w:rPr>
        <w:t>y</w:t>
      </w:r>
      <w:r w:rsidR="00853010" w:rsidRPr="00853010">
        <w:t xml:space="preserve"> </w:t>
      </w:r>
      <w:r w:rsidR="00853010">
        <w:t xml:space="preserve">na rok 2018, </w:t>
      </w:r>
      <w:r w:rsidR="00FD2E8C">
        <w:rPr>
          <w:bCs/>
        </w:rPr>
        <w:t>uzavřené dne </w:t>
      </w:r>
      <w:r w:rsidR="00627BDE">
        <w:rPr>
          <w:bCs/>
        </w:rPr>
        <w:t>1. </w:t>
      </w:r>
      <w:r w:rsidR="00FB56C1">
        <w:rPr>
          <w:bCs/>
        </w:rPr>
        <w:t xml:space="preserve">prosince </w:t>
      </w:r>
      <w:r w:rsidRPr="00187A2E">
        <w:rPr>
          <w:bCs/>
        </w:rPr>
        <w:t>201</w:t>
      </w:r>
      <w:r w:rsidR="00853010">
        <w:rPr>
          <w:bCs/>
        </w:rPr>
        <w:t>7</w:t>
      </w:r>
      <w:r>
        <w:rPr>
          <w:bCs/>
        </w:rPr>
        <w:t xml:space="preserve"> zůstávají beze změn v platnosti.</w:t>
      </w:r>
    </w:p>
    <w:p w:rsidR="00BD4521" w:rsidRPr="001B1A4A" w:rsidRDefault="00BD4521" w:rsidP="00BD4521">
      <w:pPr>
        <w:pStyle w:val="Default"/>
        <w:jc w:val="both"/>
      </w:pPr>
      <w:r w:rsidRPr="001B1A4A">
        <w:t xml:space="preserve">Tento Dodatek nabývá platnosti </w:t>
      </w:r>
      <w:r w:rsidR="004A3C9F" w:rsidRPr="001B1A4A">
        <w:t xml:space="preserve">dnem podpisu smluvních stran </w:t>
      </w:r>
      <w:r w:rsidRPr="001B1A4A">
        <w:t>a účinnost</w:t>
      </w:r>
      <w:r w:rsidR="004A3C9F">
        <w:t xml:space="preserve"> od 1. ledna 2019</w:t>
      </w:r>
      <w:r>
        <w:t>.</w:t>
      </w:r>
    </w:p>
    <w:p w:rsidR="00187A2E" w:rsidRPr="00187A2E" w:rsidRDefault="00187A2E" w:rsidP="00187A2E">
      <w:pPr>
        <w:pStyle w:val="Default"/>
        <w:jc w:val="both"/>
      </w:pPr>
    </w:p>
    <w:p w:rsidR="00187A2E" w:rsidRDefault="00187A2E" w:rsidP="00187A2E">
      <w:pPr>
        <w:pStyle w:val="Default"/>
      </w:pPr>
      <w:r w:rsidRPr="00187A2E">
        <w:t>V Praze dne</w:t>
      </w:r>
      <w:r w:rsidR="001D6DFD">
        <w:t xml:space="preserve"> </w:t>
      </w:r>
      <w:r w:rsidR="00E7747C">
        <w:t>28.</w:t>
      </w:r>
      <w:r w:rsidR="001D6DFD">
        <w:t xml:space="preserve"> února</w:t>
      </w:r>
      <w:r w:rsidR="00F90CBF">
        <w:t xml:space="preserve"> 201</w:t>
      </w:r>
      <w:r w:rsidR="001D6DFD">
        <w:t>9</w:t>
      </w:r>
    </w:p>
    <w:p w:rsidR="00DA7015" w:rsidRDefault="00DA7015" w:rsidP="00187A2E">
      <w:pPr>
        <w:pStyle w:val="Default"/>
      </w:pPr>
    </w:p>
    <w:p w:rsidR="00DA7015" w:rsidRDefault="00DA7015" w:rsidP="00187A2E">
      <w:pPr>
        <w:pStyle w:val="Default"/>
      </w:pPr>
    </w:p>
    <w:p w:rsidR="00E34FDE" w:rsidRDefault="00E34FDE" w:rsidP="00187A2E">
      <w:pPr>
        <w:pStyle w:val="Default"/>
      </w:pPr>
    </w:p>
    <w:p w:rsidR="003451DC" w:rsidRDefault="003451DC" w:rsidP="00187A2E">
      <w:pPr>
        <w:pStyle w:val="Default"/>
        <w:rPr>
          <w:b/>
          <w:bCs/>
        </w:rPr>
      </w:pPr>
    </w:p>
    <w:p w:rsidR="001D6DFD" w:rsidRPr="00187A2E" w:rsidRDefault="00187A2E" w:rsidP="001D6DFD">
      <w:pPr>
        <w:pStyle w:val="Default"/>
      </w:pPr>
      <w:r w:rsidRPr="00187A2E">
        <w:rPr>
          <w:b/>
          <w:bCs/>
        </w:rPr>
        <w:t xml:space="preserve">Ing. </w:t>
      </w:r>
      <w:r w:rsidR="004A3C9F">
        <w:rPr>
          <w:b/>
          <w:bCs/>
        </w:rPr>
        <w:t>Marta Nováková</w:t>
      </w:r>
      <w:r>
        <w:rPr>
          <w:b/>
          <w:bCs/>
        </w:rPr>
        <w:t xml:space="preserve">       </w:t>
      </w:r>
      <w:r w:rsidR="00A61A76">
        <w:rPr>
          <w:b/>
          <w:bCs/>
        </w:rPr>
        <w:t xml:space="preserve">                   </w:t>
      </w:r>
      <w:r>
        <w:rPr>
          <w:b/>
          <w:bCs/>
        </w:rPr>
        <w:t xml:space="preserve">  </w:t>
      </w:r>
      <w:r w:rsidR="001D6DFD">
        <w:rPr>
          <w:b/>
          <w:bCs/>
        </w:rPr>
        <w:tab/>
      </w:r>
      <w:r w:rsidR="001D6DFD">
        <w:rPr>
          <w:b/>
          <w:bCs/>
        </w:rPr>
        <w:tab/>
        <w:t xml:space="preserve">       </w:t>
      </w:r>
      <w:r w:rsidR="001D6DFD" w:rsidRPr="00187A2E">
        <w:rPr>
          <w:b/>
          <w:bCs/>
        </w:rPr>
        <w:t xml:space="preserve">JUDr. </w:t>
      </w:r>
      <w:r w:rsidR="001D6DFD">
        <w:rPr>
          <w:b/>
          <w:bCs/>
        </w:rPr>
        <w:t>Děvěrová</w:t>
      </w:r>
      <w:r w:rsidR="00252239">
        <w:rPr>
          <w:b/>
          <w:bCs/>
        </w:rPr>
        <w:t xml:space="preserve"> Martina</w:t>
      </w:r>
      <w:r w:rsidR="001D6DFD">
        <w:rPr>
          <w:b/>
          <w:bCs/>
        </w:rPr>
        <w:tab/>
      </w:r>
      <w:r w:rsidR="001D6DFD">
        <w:rPr>
          <w:b/>
          <w:bCs/>
        </w:rPr>
        <w:tab/>
      </w:r>
      <w:r w:rsidR="001D6DFD" w:rsidRPr="00187A2E">
        <w:t xml:space="preserve"> </w:t>
      </w:r>
    </w:p>
    <w:p w:rsidR="001D6DFD" w:rsidRPr="00187A2E" w:rsidRDefault="001D6DFD" w:rsidP="001D6DFD">
      <w:pPr>
        <w:pStyle w:val="Default"/>
        <w:tabs>
          <w:tab w:val="left" w:pos="5387"/>
        </w:tabs>
      </w:pPr>
      <w:r w:rsidRPr="00187A2E">
        <w:t>ministr</w:t>
      </w:r>
      <w:r w:rsidR="008867B6">
        <w:t>yně</w:t>
      </w:r>
      <w:r w:rsidRPr="00187A2E">
        <w:t xml:space="preserve"> průmyslu a obchodu ČR</w:t>
      </w:r>
      <w:r>
        <w:t xml:space="preserve">                         </w:t>
      </w:r>
      <w:r w:rsidRPr="00187A2E">
        <w:t xml:space="preserve"> </w:t>
      </w:r>
      <w:r>
        <w:t>státní tajemnice</w:t>
      </w:r>
      <w:r w:rsidRPr="00187A2E">
        <w:t xml:space="preserve"> na MPO</w:t>
      </w:r>
    </w:p>
    <w:p w:rsidR="00187A2E" w:rsidRPr="00187A2E" w:rsidRDefault="001D6DFD" w:rsidP="001D6DFD">
      <w:pPr>
        <w:pStyle w:val="Default"/>
        <w:ind w:left="4248" w:firstLine="708"/>
      </w:pPr>
      <w:r>
        <w:t xml:space="preserve">     </w:t>
      </w:r>
    </w:p>
    <w:p w:rsidR="00187A2E" w:rsidRDefault="00187A2E" w:rsidP="00187A2E">
      <w:pPr>
        <w:pStyle w:val="Default"/>
        <w:rPr>
          <w:b/>
          <w:bCs/>
        </w:rPr>
      </w:pPr>
    </w:p>
    <w:p w:rsidR="001D3268" w:rsidRDefault="001D3268" w:rsidP="00187A2E">
      <w:pPr>
        <w:pStyle w:val="Default"/>
        <w:rPr>
          <w:b/>
          <w:bCs/>
        </w:rPr>
      </w:pPr>
    </w:p>
    <w:p w:rsidR="00E34FDE" w:rsidRDefault="00E34FDE" w:rsidP="00187A2E">
      <w:pPr>
        <w:pStyle w:val="Default"/>
        <w:rPr>
          <w:b/>
          <w:bCs/>
        </w:rPr>
      </w:pPr>
    </w:p>
    <w:p w:rsidR="00A61A76" w:rsidRDefault="00A61A76" w:rsidP="00187A2E">
      <w:pPr>
        <w:pStyle w:val="Default"/>
        <w:rPr>
          <w:b/>
          <w:bCs/>
        </w:rPr>
      </w:pPr>
    </w:p>
    <w:p w:rsidR="00187A2E" w:rsidRPr="00187A2E" w:rsidRDefault="00E34FDE" w:rsidP="00E34FDE">
      <w:pPr>
        <w:pStyle w:val="Default"/>
        <w:tabs>
          <w:tab w:val="left" w:pos="5245"/>
        </w:tabs>
      </w:pPr>
      <w:r w:rsidRPr="00187A2E">
        <w:rPr>
          <w:b/>
          <w:bCs/>
        </w:rPr>
        <w:t>Jiří Hrabě</w:t>
      </w:r>
      <w:r w:rsidR="00A61A76">
        <w:tab/>
      </w:r>
      <w:r w:rsidRPr="00187A2E">
        <w:rPr>
          <w:b/>
          <w:bCs/>
        </w:rPr>
        <w:t>Julius Fördöš</w:t>
      </w:r>
      <w:r w:rsidR="00187A2E" w:rsidRPr="00187A2E">
        <w:t xml:space="preserve"> </w:t>
      </w:r>
    </w:p>
    <w:p w:rsidR="00187A2E" w:rsidRPr="00187A2E" w:rsidRDefault="00E34FDE" w:rsidP="00E34FDE">
      <w:pPr>
        <w:pStyle w:val="Default"/>
        <w:tabs>
          <w:tab w:val="left" w:pos="5387"/>
        </w:tabs>
      </w:pPr>
      <w:r w:rsidRPr="00187A2E">
        <w:t xml:space="preserve">pověřen </w:t>
      </w:r>
      <w:r>
        <w:t>říze</w:t>
      </w:r>
      <w:r w:rsidRPr="00187A2E">
        <w:t>ním SpS</w:t>
      </w:r>
      <w:r w:rsidRPr="00E34FDE">
        <w:t xml:space="preserve"> </w:t>
      </w:r>
      <w:r>
        <w:t xml:space="preserve">                                            </w:t>
      </w:r>
      <w:r w:rsidRPr="00187A2E">
        <w:t>předseda ZO OS</w:t>
      </w:r>
      <w:r>
        <w:t>S</w:t>
      </w:r>
      <w:r w:rsidRPr="00187A2E">
        <w:t>O</w:t>
      </w:r>
      <w:r>
        <w:t>O</w:t>
      </w:r>
      <w:r w:rsidRPr="00187A2E">
        <w:t xml:space="preserve"> na MPO</w:t>
      </w:r>
    </w:p>
    <w:sectPr w:rsidR="00187A2E" w:rsidRPr="00187A2E" w:rsidSect="00E34FDE">
      <w:footerReference w:type="default" r:id="rId10"/>
      <w:pgSz w:w="11906" w:h="16838"/>
      <w:pgMar w:top="709" w:right="1417" w:bottom="1417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DA" w:rsidRDefault="00793ADA" w:rsidP="00C564A2">
      <w:pPr>
        <w:spacing w:after="0" w:line="240" w:lineRule="auto"/>
      </w:pPr>
      <w:r>
        <w:separator/>
      </w:r>
    </w:p>
  </w:endnote>
  <w:endnote w:type="continuationSeparator" w:id="0">
    <w:p w:rsidR="00793ADA" w:rsidRDefault="00793ADA" w:rsidP="00C5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885431"/>
      <w:docPartObj>
        <w:docPartGallery w:val="Page Numbers (Bottom of Page)"/>
        <w:docPartUnique/>
      </w:docPartObj>
    </w:sdtPr>
    <w:sdtEndPr/>
    <w:sdtContent>
      <w:p w:rsidR="001170BF" w:rsidRDefault="00787E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C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0BF" w:rsidRDefault="001170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DA" w:rsidRDefault="00793ADA" w:rsidP="00C564A2">
      <w:pPr>
        <w:spacing w:after="0" w:line="240" w:lineRule="auto"/>
      </w:pPr>
      <w:r>
        <w:separator/>
      </w:r>
    </w:p>
  </w:footnote>
  <w:footnote w:type="continuationSeparator" w:id="0">
    <w:p w:rsidR="00793ADA" w:rsidRDefault="00793ADA" w:rsidP="00C5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389"/>
    <w:multiLevelType w:val="hybridMultilevel"/>
    <w:tmpl w:val="3EB05F9C"/>
    <w:lvl w:ilvl="0" w:tplc="E052495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476A9D"/>
    <w:multiLevelType w:val="multilevel"/>
    <w:tmpl w:val="758261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" w15:restartNumberingAfterBreak="0">
    <w:nsid w:val="21E1700D"/>
    <w:multiLevelType w:val="multilevel"/>
    <w:tmpl w:val="FE22F8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2FC4A7A"/>
    <w:multiLevelType w:val="hybridMultilevel"/>
    <w:tmpl w:val="2DCC5540"/>
    <w:lvl w:ilvl="0" w:tplc="E33ADA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292BE1"/>
    <w:multiLevelType w:val="hybridMultilevel"/>
    <w:tmpl w:val="9AB8003E"/>
    <w:lvl w:ilvl="0" w:tplc="D68C69C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A52660"/>
    <w:multiLevelType w:val="multilevel"/>
    <w:tmpl w:val="BE6CDD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4A18344E"/>
    <w:multiLevelType w:val="hybridMultilevel"/>
    <w:tmpl w:val="5172F676"/>
    <w:lvl w:ilvl="0" w:tplc="70828498">
      <w:start w:val="1"/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6664928"/>
    <w:multiLevelType w:val="multilevel"/>
    <w:tmpl w:val="BEE619C0"/>
    <w:lvl w:ilvl="0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8" w15:restartNumberingAfterBreak="0">
    <w:nsid w:val="579D5BB1"/>
    <w:multiLevelType w:val="multilevel"/>
    <w:tmpl w:val="D3C83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583F3F6E"/>
    <w:multiLevelType w:val="multilevel"/>
    <w:tmpl w:val="1C74D140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color w:val="auto"/>
      </w:rPr>
    </w:lvl>
  </w:abstractNum>
  <w:abstractNum w:abstractNumId="10" w15:restartNumberingAfterBreak="0">
    <w:nsid w:val="6E8F3622"/>
    <w:multiLevelType w:val="hybridMultilevel"/>
    <w:tmpl w:val="BDAAAFEC"/>
    <w:lvl w:ilvl="0" w:tplc="71485F7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117172"/>
    <w:multiLevelType w:val="hybridMultilevel"/>
    <w:tmpl w:val="3FC83822"/>
    <w:lvl w:ilvl="0" w:tplc="BC66157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AD547B"/>
    <w:multiLevelType w:val="multilevel"/>
    <w:tmpl w:val="D3C83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B84434A"/>
    <w:multiLevelType w:val="hybridMultilevel"/>
    <w:tmpl w:val="5E0EC2D4"/>
    <w:lvl w:ilvl="0" w:tplc="527CC0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ED"/>
    <w:rsid w:val="00036560"/>
    <w:rsid w:val="00036B5A"/>
    <w:rsid w:val="000509F1"/>
    <w:rsid w:val="00062B60"/>
    <w:rsid w:val="000757F8"/>
    <w:rsid w:val="00085B2D"/>
    <w:rsid w:val="000A0A07"/>
    <w:rsid w:val="000B5B5A"/>
    <w:rsid w:val="000D3F1A"/>
    <w:rsid w:val="00107BCB"/>
    <w:rsid w:val="0011363C"/>
    <w:rsid w:val="001170BF"/>
    <w:rsid w:val="00122BE6"/>
    <w:rsid w:val="0012386F"/>
    <w:rsid w:val="00151654"/>
    <w:rsid w:val="00166050"/>
    <w:rsid w:val="001814DB"/>
    <w:rsid w:val="00187A2E"/>
    <w:rsid w:val="001A1B48"/>
    <w:rsid w:val="001A1CDA"/>
    <w:rsid w:val="001D3268"/>
    <w:rsid w:val="001D6DFD"/>
    <w:rsid w:val="001E376A"/>
    <w:rsid w:val="00210EEF"/>
    <w:rsid w:val="00225D89"/>
    <w:rsid w:val="00227FEE"/>
    <w:rsid w:val="00252239"/>
    <w:rsid w:val="00255984"/>
    <w:rsid w:val="00271B38"/>
    <w:rsid w:val="00271FA4"/>
    <w:rsid w:val="002720C4"/>
    <w:rsid w:val="00273523"/>
    <w:rsid w:val="00274C8F"/>
    <w:rsid w:val="00277C1F"/>
    <w:rsid w:val="00280436"/>
    <w:rsid w:val="0029632F"/>
    <w:rsid w:val="002A2F65"/>
    <w:rsid w:val="002A5459"/>
    <w:rsid w:val="002B1DA8"/>
    <w:rsid w:val="002B308F"/>
    <w:rsid w:val="002D6D49"/>
    <w:rsid w:val="002E52A1"/>
    <w:rsid w:val="002E5D6E"/>
    <w:rsid w:val="002F6708"/>
    <w:rsid w:val="00302099"/>
    <w:rsid w:val="00325BE0"/>
    <w:rsid w:val="003320D6"/>
    <w:rsid w:val="003362C1"/>
    <w:rsid w:val="003451DC"/>
    <w:rsid w:val="00347130"/>
    <w:rsid w:val="0037737A"/>
    <w:rsid w:val="0038614A"/>
    <w:rsid w:val="00394610"/>
    <w:rsid w:val="003A65D8"/>
    <w:rsid w:val="003B173D"/>
    <w:rsid w:val="003B5966"/>
    <w:rsid w:val="003B5ECD"/>
    <w:rsid w:val="003C5D13"/>
    <w:rsid w:val="003D0231"/>
    <w:rsid w:val="003E4CF5"/>
    <w:rsid w:val="003E583E"/>
    <w:rsid w:val="003F57E3"/>
    <w:rsid w:val="00400994"/>
    <w:rsid w:val="0040599A"/>
    <w:rsid w:val="00414802"/>
    <w:rsid w:val="00415E2C"/>
    <w:rsid w:val="00422499"/>
    <w:rsid w:val="00424A65"/>
    <w:rsid w:val="00441481"/>
    <w:rsid w:val="00441BC9"/>
    <w:rsid w:val="00442C5D"/>
    <w:rsid w:val="00445664"/>
    <w:rsid w:val="00445F13"/>
    <w:rsid w:val="004544B2"/>
    <w:rsid w:val="00456346"/>
    <w:rsid w:val="004647DD"/>
    <w:rsid w:val="0046523E"/>
    <w:rsid w:val="00473E55"/>
    <w:rsid w:val="00497583"/>
    <w:rsid w:val="004A3C9F"/>
    <w:rsid w:val="004A61E4"/>
    <w:rsid w:val="004C1517"/>
    <w:rsid w:val="004C7F0A"/>
    <w:rsid w:val="004F1B9C"/>
    <w:rsid w:val="004F7A89"/>
    <w:rsid w:val="005173A7"/>
    <w:rsid w:val="00525638"/>
    <w:rsid w:val="005401A8"/>
    <w:rsid w:val="005533DD"/>
    <w:rsid w:val="00592809"/>
    <w:rsid w:val="005A7D09"/>
    <w:rsid w:val="005B4669"/>
    <w:rsid w:val="005B5474"/>
    <w:rsid w:val="005D4CD8"/>
    <w:rsid w:val="005E2AD3"/>
    <w:rsid w:val="006065B4"/>
    <w:rsid w:val="00607A2F"/>
    <w:rsid w:val="00625EBB"/>
    <w:rsid w:val="00627BDE"/>
    <w:rsid w:val="00635066"/>
    <w:rsid w:val="00673D9E"/>
    <w:rsid w:val="006910D7"/>
    <w:rsid w:val="006A316B"/>
    <w:rsid w:val="006B0056"/>
    <w:rsid w:val="006C0D5D"/>
    <w:rsid w:val="006C6647"/>
    <w:rsid w:val="006C7E96"/>
    <w:rsid w:val="006D6A42"/>
    <w:rsid w:val="006E4D66"/>
    <w:rsid w:val="006E7377"/>
    <w:rsid w:val="006F47A7"/>
    <w:rsid w:val="00722B23"/>
    <w:rsid w:val="00723173"/>
    <w:rsid w:val="00725A5A"/>
    <w:rsid w:val="007315E9"/>
    <w:rsid w:val="007562C8"/>
    <w:rsid w:val="007775DB"/>
    <w:rsid w:val="00777C06"/>
    <w:rsid w:val="00787E1D"/>
    <w:rsid w:val="00791D38"/>
    <w:rsid w:val="00793ADA"/>
    <w:rsid w:val="007C3370"/>
    <w:rsid w:val="00804301"/>
    <w:rsid w:val="00812255"/>
    <w:rsid w:val="00813E79"/>
    <w:rsid w:val="008164A3"/>
    <w:rsid w:val="00822B55"/>
    <w:rsid w:val="008231E1"/>
    <w:rsid w:val="00832A3D"/>
    <w:rsid w:val="00853010"/>
    <w:rsid w:val="008642A9"/>
    <w:rsid w:val="008815CE"/>
    <w:rsid w:val="00884A72"/>
    <w:rsid w:val="00884D54"/>
    <w:rsid w:val="008867B6"/>
    <w:rsid w:val="008B43CC"/>
    <w:rsid w:val="008F1F2C"/>
    <w:rsid w:val="008F2713"/>
    <w:rsid w:val="008F34F6"/>
    <w:rsid w:val="009041C5"/>
    <w:rsid w:val="00932725"/>
    <w:rsid w:val="0093430E"/>
    <w:rsid w:val="00943A9F"/>
    <w:rsid w:val="00962A89"/>
    <w:rsid w:val="00962ED1"/>
    <w:rsid w:val="0096374A"/>
    <w:rsid w:val="00966B03"/>
    <w:rsid w:val="0098057C"/>
    <w:rsid w:val="009932F3"/>
    <w:rsid w:val="009A1B3D"/>
    <w:rsid w:val="009A3970"/>
    <w:rsid w:val="009B4352"/>
    <w:rsid w:val="009D1823"/>
    <w:rsid w:val="009D7256"/>
    <w:rsid w:val="009E03A9"/>
    <w:rsid w:val="00A11C60"/>
    <w:rsid w:val="00A22EBA"/>
    <w:rsid w:val="00A24806"/>
    <w:rsid w:val="00A343ED"/>
    <w:rsid w:val="00A346F4"/>
    <w:rsid w:val="00A4265D"/>
    <w:rsid w:val="00A47451"/>
    <w:rsid w:val="00A53222"/>
    <w:rsid w:val="00A602F8"/>
    <w:rsid w:val="00A61A76"/>
    <w:rsid w:val="00AB2990"/>
    <w:rsid w:val="00AC2BE3"/>
    <w:rsid w:val="00AC7BA7"/>
    <w:rsid w:val="00AF46D4"/>
    <w:rsid w:val="00B13357"/>
    <w:rsid w:val="00B13A7F"/>
    <w:rsid w:val="00B152A7"/>
    <w:rsid w:val="00B16E3F"/>
    <w:rsid w:val="00B34CDF"/>
    <w:rsid w:val="00B35E48"/>
    <w:rsid w:val="00B53CF1"/>
    <w:rsid w:val="00B66B33"/>
    <w:rsid w:val="00B778E9"/>
    <w:rsid w:val="00B84594"/>
    <w:rsid w:val="00BB4B21"/>
    <w:rsid w:val="00BD0F28"/>
    <w:rsid w:val="00BD4218"/>
    <w:rsid w:val="00BD4521"/>
    <w:rsid w:val="00BD6C8E"/>
    <w:rsid w:val="00C017F2"/>
    <w:rsid w:val="00C340D3"/>
    <w:rsid w:val="00C564A2"/>
    <w:rsid w:val="00C73579"/>
    <w:rsid w:val="00C869D9"/>
    <w:rsid w:val="00CB2D0E"/>
    <w:rsid w:val="00CC0EA2"/>
    <w:rsid w:val="00CC58C1"/>
    <w:rsid w:val="00CD23E5"/>
    <w:rsid w:val="00CE3168"/>
    <w:rsid w:val="00D02DA5"/>
    <w:rsid w:val="00D86F8E"/>
    <w:rsid w:val="00D94EB1"/>
    <w:rsid w:val="00DA2EC7"/>
    <w:rsid w:val="00DA7015"/>
    <w:rsid w:val="00DB0AEA"/>
    <w:rsid w:val="00DB6890"/>
    <w:rsid w:val="00DC5039"/>
    <w:rsid w:val="00DC714F"/>
    <w:rsid w:val="00DC7BB7"/>
    <w:rsid w:val="00DD1B22"/>
    <w:rsid w:val="00DD238F"/>
    <w:rsid w:val="00DD4189"/>
    <w:rsid w:val="00DD74DB"/>
    <w:rsid w:val="00E156BF"/>
    <w:rsid w:val="00E23C61"/>
    <w:rsid w:val="00E34FDE"/>
    <w:rsid w:val="00E45A79"/>
    <w:rsid w:val="00E478C6"/>
    <w:rsid w:val="00E7747C"/>
    <w:rsid w:val="00E911F8"/>
    <w:rsid w:val="00EA26BC"/>
    <w:rsid w:val="00EB1416"/>
    <w:rsid w:val="00EC7C66"/>
    <w:rsid w:val="00ED5F76"/>
    <w:rsid w:val="00EF6209"/>
    <w:rsid w:val="00F22A21"/>
    <w:rsid w:val="00F34979"/>
    <w:rsid w:val="00F55E60"/>
    <w:rsid w:val="00F61DD2"/>
    <w:rsid w:val="00F67B88"/>
    <w:rsid w:val="00F74298"/>
    <w:rsid w:val="00F77264"/>
    <w:rsid w:val="00F90CBF"/>
    <w:rsid w:val="00F90ECB"/>
    <w:rsid w:val="00F95D29"/>
    <w:rsid w:val="00FA2D32"/>
    <w:rsid w:val="00FB3B08"/>
    <w:rsid w:val="00FB56C1"/>
    <w:rsid w:val="00FC0A98"/>
    <w:rsid w:val="00FD2E8C"/>
    <w:rsid w:val="00FE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D6F373-BBAD-4F73-A350-976E4A6B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3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187A2E"/>
    <w:p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0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6C8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Theme="minorEastAsia" w:cstheme="minorBidi"/>
      <w:szCs w:val="22"/>
    </w:rPr>
  </w:style>
  <w:style w:type="paragraph" w:styleId="Zhlav">
    <w:name w:val="header"/>
    <w:basedOn w:val="Normln"/>
    <w:link w:val="ZhlavChar"/>
    <w:uiPriority w:val="99"/>
    <w:unhideWhenUsed/>
    <w:rsid w:val="00C5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4A2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C5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4A2"/>
    <w:rPr>
      <w:rFonts w:asciiTheme="minorHAnsi" w:hAnsiTheme="minorHAnsi"/>
      <w:sz w:val="22"/>
    </w:rPr>
  </w:style>
  <w:style w:type="character" w:styleId="Siln">
    <w:name w:val="Strong"/>
    <w:uiPriority w:val="22"/>
    <w:qFormat/>
    <w:rsid w:val="006D6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8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CDCC8.AF5E62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2FA7-1192-40A9-9861-EFCC9380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E39F175F.dotm</Template>
  <TotalTime>1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Hrubý Václav</dc:creator>
  <cp:lastModifiedBy>Hašová Romana</cp:lastModifiedBy>
  <cp:revision>2</cp:revision>
  <cp:lastPrinted>2019-02-06T07:16:00Z</cp:lastPrinted>
  <dcterms:created xsi:type="dcterms:W3CDTF">2019-03-13T12:21:00Z</dcterms:created>
  <dcterms:modified xsi:type="dcterms:W3CDTF">2019-03-13T12:21:00Z</dcterms:modified>
</cp:coreProperties>
</file>