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B33A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F44FA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17171       BELOGENT MAST            UNG     0,5MG/1MG   2,000    67,9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58425       DOLMINA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50               TBL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50MG        3,000     76,3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85656       DORSIFLEX 200 MG         TBL NOB 200MG       5,000      65,1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19751       DUOMOX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1000              TBL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SUS 1000MG      1,000       61,8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62052       DUOMOX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1000              TBL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SUS 1000MG      1,000       91,5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33785       FORTICARE S PŘÍCHUTÍ POM POR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SOL 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1,000    </w:t>
      </w: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127,8</w:t>
      </w:r>
      <w:proofErr w:type="gramEnd"/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19117       FOSINOPRIL-TEVA 20 MG    TBL NOB 20MG        3,000    54,2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76655       KETONAL                  CPS DUR 50MG        3,000      28,9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0214922     LIPANTHYL NT 145 MG      TBL FLM 145MG       1,000       337,2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150 MG            CPS DUR 150MG      30,000      900,4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16592       MALTOFER                 SIR     10MG/ML     5,000    89,5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16594       MALTOFER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TABLETY         TBL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MND 100MG      10,000     103,8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18566       MINIRIN MELT 120 MCG     POR LYO 120RG      10,000     900,7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0170243     MOVIPREP                 POR PLV             3,000      233,7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0192729     NO-SPA                   TBL NOB 40MG        5,000       50,3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45997       OSPEN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1000               TBL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1000000IU   2,000      130,6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0191084     POLYGYNAX                VAG CPS 35KU/35KU   2,000       92,5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0148078     ROSUCARD 40 MG POTAHOVAN TBL FLM 40MG        1,000     479,0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0186161     V-PENICILIN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0,8 MEGA BIO TBL NOB 800000IU    2,000     58,1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0186160     V-PENICILIN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1,2 MEGA BIO TBL NOB 1200000IU   2,000     78,2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17110       ZINERYT                  DRM SOL 40MG/12MG   2,000        188,8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97514       AKNEMYCIN                DRM SOL 20MG/GM     2,000      118,0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78277       CELASKON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TABLETY 250 MG  TBL NOB 250MG      10,000     34,6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57801       HEDELIX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S.A.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POR GTT 40MG/ML     2,000      55,9</w:t>
      </w:r>
    </w:p>
    <w:p w:rsidR="000E2B82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0191929     LEVOPRONT KAPKY          POR GTT 60MG/ML     3,000     79,8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0191143     OTRIVIN RHINOSTOP        NAS SPR 0,5MG/0,6   2,000     109,4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0192087     PANADOL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DĚTI 24 MG/M POR SUS 24MG/ML     1,000        78,6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0203012     SKINOREN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KRÉM            CRM</w:t>
      </w:r>
      <w:proofErr w:type="gram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200MG/GM    1,000     189,1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16285       STILNOX                  TBL FLM 10MG       50,000       26,1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85941581301 APO-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Lactobacillus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10+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tb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10,000      164,7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X18259     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Apotheke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Horké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pokušení                      5,000       33,6</w:t>
      </w:r>
      <w:proofErr w:type="gramEnd"/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X16935     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Apotheke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Horký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zázvor a                      5,000       33,6</w:t>
      </w:r>
      <w:proofErr w:type="gramEnd"/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X17420     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Apotheke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sladká </w:t>
      </w:r>
      <w:proofErr w:type="gram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hruška s                     3,000      33,6</w:t>
      </w:r>
      <w:proofErr w:type="gramEnd"/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85951782054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Apotheke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Zázvorovo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citru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3,000      33,6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X15753     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Calcium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pantothenicum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10                     5,000    59,2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X15887     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RadioXar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krém 150ml                          2,000        129,2</w:t>
      </w:r>
    </w:p>
    <w:p w:rsidR="008B33A9" w:rsidRDefault="008B33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X18260     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Walmark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Idelyn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urina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>Aku</w:t>
      </w:r>
      <w:proofErr w:type="spellEnd"/>
      <w:r w:rsidRPr="008B33A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2,000     191,9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B33A9">
        <w:rPr>
          <w:rFonts w:ascii="Helv" w:hAnsi="Helv" w:cs="Helv"/>
          <w:i/>
          <w:iCs/>
          <w:color w:val="000000"/>
          <w:sz w:val="20"/>
          <w:szCs w:val="20"/>
        </w:rPr>
        <w:t xml:space="preserve"> 50118,16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E22745"/>
    <w:rsid w:val="00E32D48"/>
    <w:rsid w:val="00E80879"/>
    <w:rsid w:val="00ED2548"/>
    <w:rsid w:val="00F12C93"/>
    <w:rsid w:val="00F20653"/>
    <w:rsid w:val="00F55E99"/>
    <w:rsid w:val="00F60083"/>
    <w:rsid w:val="00F845A9"/>
    <w:rsid w:val="00F8517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483</Words>
  <Characters>2854</Characters>
  <Application>Microsoft Office Word</Application>
  <DocSecurity>0</DocSecurity>
  <Lines>23</Lines>
  <Paragraphs>6</Paragraphs>
  <ScaleCrop>false</ScaleCrop>
  <Company>Masaryk Memorial Cancer Institute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2016-08-15T11:27:00Z</cp:lastPrinted>
  <dcterms:created xsi:type="dcterms:W3CDTF">2016-10-20T11:51:00Z</dcterms:created>
  <dcterms:modified xsi:type="dcterms:W3CDTF">2016-12-07T12:40:00Z</dcterms:modified>
</cp:coreProperties>
</file>