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15568B" w:rsidRDefault="00CC52F4" w:rsidP="00CB2529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</w:t>
      </w:r>
      <w:r w:rsidR="00E1304E">
        <w:rPr>
          <w:rFonts w:ascii="Arial" w:hAnsi="Arial" w:cs="Arial"/>
          <w:b/>
          <w:sz w:val="32"/>
          <w:szCs w:val="34"/>
        </w:rPr>
        <w:t>1</w:t>
      </w:r>
      <w:r w:rsidR="00EA5E10">
        <w:rPr>
          <w:rFonts w:ascii="Arial" w:hAnsi="Arial" w:cs="Arial"/>
          <w:b/>
          <w:sz w:val="32"/>
          <w:szCs w:val="34"/>
        </w:rPr>
        <w:t>5</w:t>
      </w:r>
    </w:p>
    <w:p w:rsidR="00816208" w:rsidRPr="0015568B" w:rsidRDefault="00CC52F4" w:rsidP="003862A2">
      <w:pPr>
        <w:spacing w:after="48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 xml:space="preserve">K  </w:t>
      </w:r>
      <w:r w:rsidR="00EA5E10">
        <w:rPr>
          <w:rFonts w:ascii="Arial" w:hAnsi="Arial" w:cs="Arial"/>
          <w:b/>
          <w:sz w:val="32"/>
          <w:szCs w:val="34"/>
        </w:rPr>
        <w:t>NÁJEMNÍ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</w:t>
      </w:r>
      <w:r w:rsidR="003C7D10">
        <w:rPr>
          <w:rFonts w:ascii="Arial" w:hAnsi="Arial" w:cs="Arial"/>
          <w:b/>
          <w:sz w:val="32"/>
          <w:szCs w:val="34"/>
        </w:rPr>
        <w:t>92</w:t>
      </w:r>
      <w:r>
        <w:rPr>
          <w:rFonts w:ascii="Arial" w:hAnsi="Arial" w:cs="Arial"/>
          <w:b/>
          <w:sz w:val="32"/>
          <w:szCs w:val="34"/>
        </w:rPr>
        <w:t> N </w:t>
      </w:r>
      <w:r w:rsidR="003C7D10">
        <w:rPr>
          <w:rFonts w:ascii="Arial" w:hAnsi="Arial" w:cs="Arial"/>
          <w:b/>
          <w:sz w:val="32"/>
          <w:szCs w:val="34"/>
        </w:rPr>
        <w:t>09</w:t>
      </w:r>
      <w:r>
        <w:rPr>
          <w:rFonts w:ascii="Arial" w:hAnsi="Arial" w:cs="Arial"/>
          <w:b/>
          <w:sz w:val="32"/>
          <w:szCs w:val="34"/>
        </w:rPr>
        <w:t>/</w:t>
      </w:r>
      <w:r w:rsidR="00E1304E">
        <w:rPr>
          <w:rFonts w:ascii="Arial" w:hAnsi="Arial" w:cs="Arial"/>
          <w:b/>
          <w:sz w:val="32"/>
          <w:szCs w:val="34"/>
        </w:rPr>
        <w:t>56</w:t>
      </w:r>
    </w:p>
    <w:p w:rsidR="00816208" w:rsidRPr="0015568B" w:rsidRDefault="00816208" w:rsidP="003862A2">
      <w:pPr>
        <w:spacing w:after="360"/>
        <w:rPr>
          <w:rFonts w:ascii="Arial" w:hAnsi="Arial" w:cs="Arial"/>
          <w:b/>
          <w:bCs/>
          <w:sz w:val="22"/>
          <w:szCs w:val="24"/>
          <w:u w:val="single"/>
        </w:rPr>
      </w:pPr>
      <w:r w:rsidRPr="0015568B">
        <w:rPr>
          <w:rFonts w:ascii="Arial" w:hAnsi="Arial" w:cs="Arial"/>
          <w:b/>
          <w:bCs/>
          <w:sz w:val="22"/>
          <w:szCs w:val="24"/>
          <w:u w:val="single"/>
        </w:rPr>
        <w:t>Smluvní strany:</w:t>
      </w:r>
    </w:p>
    <w:p w:rsidR="00E178F3" w:rsidRPr="004D5EA1" w:rsidRDefault="00E178F3" w:rsidP="00E178F3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E178F3" w:rsidRPr="004D5EA1" w:rsidRDefault="00E178F3" w:rsidP="00E178F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E178F3" w:rsidRPr="004D5EA1" w:rsidRDefault="00E178F3" w:rsidP="00E178F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E178F3" w:rsidRPr="004D5EA1" w:rsidRDefault="00E178F3" w:rsidP="00E178F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E178F3" w:rsidRPr="004D5EA1" w:rsidRDefault="00E178F3" w:rsidP="00E178F3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</w:t>
      </w:r>
      <w:r w:rsidR="00EA5E10">
        <w:rPr>
          <w:rFonts w:ascii="Arial" w:hAnsi="Arial" w:cs="Arial"/>
          <w:sz w:val="22"/>
          <w:szCs w:val="22"/>
        </w:rPr>
        <w:t>Krajského pozemkového úřadu pro </w:t>
      </w:r>
      <w:r w:rsidRPr="004D5EA1">
        <w:rPr>
          <w:rFonts w:ascii="Arial" w:hAnsi="Arial" w:cs="Arial"/>
          <w:sz w:val="22"/>
          <w:szCs w:val="22"/>
        </w:rPr>
        <w:t xml:space="preserve">Moravskoslezský kraj, </w:t>
      </w:r>
    </w:p>
    <w:p w:rsidR="00E178F3" w:rsidRPr="004D5EA1" w:rsidRDefault="00E178F3" w:rsidP="00E178F3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E178F3" w:rsidRPr="004D5EA1" w:rsidRDefault="00E178F3" w:rsidP="00E178F3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E178F3" w:rsidRPr="004D5EA1" w:rsidRDefault="00E178F3" w:rsidP="00E178F3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C619CA" w:rsidRPr="0015568B" w:rsidRDefault="00E178F3" w:rsidP="0043780F">
      <w:pPr>
        <w:spacing w:after="100"/>
        <w:jc w:val="both"/>
        <w:rPr>
          <w:rFonts w:ascii="Arial" w:hAnsi="Arial" w:cs="Arial"/>
          <w:sz w:val="22"/>
          <w:szCs w:val="24"/>
        </w:rPr>
      </w:pPr>
      <w:r w:rsidRPr="004D5EA1"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 w:rsidR="00956AB6">
        <w:rPr>
          <w:rFonts w:ascii="Arial" w:hAnsi="Arial" w:cs="Arial"/>
          <w:sz w:val="22"/>
          <w:szCs w:val="22"/>
        </w:rPr>
        <w:t>xxxxxxxxxxxxxxxxxxxxxxxxx</w:t>
      </w:r>
      <w:proofErr w:type="spellEnd"/>
    </w:p>
    <w:p w:rsidR="00C619CA" w:rsidRPr="0015568B" w:rsidRDefault="00C619CA" w:rsidP="003862A2">
      <w:pPr>
        <w:spacing w:after="24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(dále jen „</w:t>
      </w:r>
      <w:r w:rsidR="00EA5E10">
        <w:rPr>
          <w:rFonts w:ascii="Arial" w:hAnsi="Arial" w:cs="Arial"/>
          <w:sz w:val="22"/>
          <w:szCs w:val="24"/>
        </w:rPr>
        <w:t>pronajímatel</w:t>
      </w:r>
      <w:r w:rsidRPr="0015568B">
        <w:rPr>
          <w:rFonts w:ascii="Arial" w:hAnsi="Arial" w:cs="Arial"/>
          <w:sz w:val="22"/>
          <w:szCs w:val="24"/>
        </w:rPr>
        <w:t>“)</w:t>
      </w:r>
    </w:p>
    <w:p w:rsidR="00FE5DA9" w:rsidRPr="0015568B" w:rsidRDefault="00C619CA" w:rsidP="00D7254E">
      <w:pPr>
        <w:spacing w:after="12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– na straně jedné –</w:t>
      </w:r>
    </w:p>
    <w:p w:rsidR="00FE5DA9" w:rsidRPr="0015568B" w:rsidRDefault="00FE5DA9" w:rsidP="00D7254E">
      <w:pPr>
        <w:spacing w:after="12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a</w:t>
      </w:r>
    </w:p>
    <w:p w:rsidR="00E178F3" w:rsidRPr="00E178F3" w:rsidRDefault="00EA5E10" w:rsidP="00E178F3">
      <w:pPr>
        <w:jc w:val="both"/>
        <w:rPr>
          <w:rFonts w:ascii="Arial" w:hAnsi="Arial" w:cs="Arial"/>
          <w:b/>
          <w:sz w:val="22"/>
          <w:szCs w:val="24"/>
        </w:rPr>
      </w:pPr>
      <w:proofErr w:type="spellStart"/>
      <w:r>
        <w:rPr>
          <w:rFonts w:ascii="Arial" w:hAnsi="Arial" w:cs="Arial"/>
          <w:b/>
          <w:sz w:val="22"/>
          <w:szCs w:val="24"/>
        </w:rPr>
        <w:t>Zemědělké</w:t>
      </w:r>
      <w:proofErr w:type="spellEnd"/>
      <w:r>
        <w:rPr>
          <w:rFonts w:ascii="Arial" w:hAnsi="Arial" w:cs="Arial"/>
          <w:b/>
          <w:sz w:val="22"/>
          <w:szCs w:val="24"/>
        </w:rPr>
        <w:t xml:space="preserve"> obchodní družstvo Tísek</w:t>
      </w:r>
    </w:p>
    <w:p w:rsidR="00E178F3" w:rsidRPr="00E178F3" w:rsidRDefault="00924AE1" w:rsidP="00E178F3">
      <w:pPr>
        <w:tabs>
          <w:tab w:val="left" w:pos="709"/>
        </w:tabs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 w:rsidR="00EA5E10">
        <w:rPr>
          <w:rFonts w:ascii="Arial" w:hAnsi="Arial" w:cs="Arial"/>
          <w:sz w:val="22"/>
          <w:szCs w:val="24"/>
        </w:rPr>
        <w:t xml:space="preserve">Tísek </w:t>
      </w:r>
      <w:proofErr w:type="gramStart"/>
      <w:r w:rsidR="00EA5E10">
        <w:rPr>
          <w:rFonts w:ascii="Arial" w:hAnsi="Arial" w:cs="Arial"/>
          <w:sz w:val="22"/>
          <w:szCs w:val="24"/>
        </w:rPr>
        <w:t>č.p.</w:t>
      </w:r>
      <w:proofErr w:type="gramEnd"/>
      <w:r w:rsidR="00EA5E10">
        <w:rPr>
          <w:rFonts w:ascii="Arial" w:hAnsi="Arial" w:cs="Arial"/>
          <w:sz w:val="22"/>
          <w:szCs w:val="24"/>
        </w:rPr>
        <w:t xml:space="preserve"> 89, 743 01 Tísek</w:t>
      </w:r>
    </w:p>
    <w:p w:rsidR="00E178F3" w:rsidRPr="00E178F3" w:rsidRDefault="00E178F3" w:rsidP="00E178F3">
      <w:pPr>
        <w:tabs>
          <w:tab w:val="left" w:pos="709"/>
        </w:tabs>
        <w:jc w:val="both"/>
        <w:rPr>
          <w:rFonts w:ascii="Arial" w:hAnsi="Arial" w:cs="Arial"/>
          <w:sz w:val="22"/>
          <w:szCs w:val="24"/>
        </w:rPr>
      </w:pPr>
      <w:r w:rsidRPr="00E178F3">
        <w:rPr>
          <w:rFonts w:ascii="Arial" w:hAnsi="Arial" w:cs="Arial"/>
          <w:sz w:val="22"/>
          <w:szCs w:val="24"/>
        </w:rPr>
        <w:t xml:space="preserve">IČO: </w:t>
      </w:r>
      <w:r w:rsidRPr="00E178F3">
        <w:rPr>
          <w:rFonts w:ascii="Arial" w:hAnsi="Arial" w:cs="Arial"/>
          <w:sz w:val="22"/>
          <w:szCs w:val="24"/>
        </w:rPr>
        <w:tab/>
      </w:r>
      <w:r w:rsidR="00EA5E10">
        <w:rPr>
          <w:rFonts w:ascii="Arial" w:hAnsi="Arial" w:cs="Arial"/>
          <w:sz w:val="22"/>
          <w:szCs w:val="24"/>
        </w:rPr>
        <w:t>001 46 901</w:t>
      </w:r>
    </w:p>
    <w:p w:rsidR="00E178F3" w:rsidRPr="00E178F3" w:rsidRDefault="00E178F3" w:rsidP="00E178F3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4"/>
        </w:rPr>
      </w:pPr>
      <w:r w:rsidRPr="00E178F3">
        <w:rPr>
          <w:rFonts w:ascii="Arial" w:hAnsi="Arial" w:cs="Arial"/>
          <w:sz w:val="22"/>
          <w:szCs w:val="24"/>
        </w:rPr>
        <w:t>DIČ:</w:t>
      </w:r>
      <w:r w:rsidRPr="00E178F3">
        <w:rPr>
          <w:rFonts w:ascii="Arial" w:hAnsi="Arial" w:cs="Arial"/>
          <w:sz w:val="22"/>
          <w:szCs w:val="24"/>
        </w:rPr>
        <w:tab/>
      </w:r>
      <w:r w:rsidR="00EA5E10">
        <w:rPr>
          <w:rFonts w:ascii="Arial" w:hAnsi="Arial" w:cs="Arial"/>
          <w:sz w:val="22"/>
          <w:szCs w:val="24"/>
        </w:rPr>
        <w:t>CZ00146901</w:t>
      </w:r>
    </w:p>
    <w:p w:rsidR="00E178F3" w:rsidRPr="00E178F3" w:rsidRDefault="00E178F3" w:rsidP="00EA5E10">
      <w:pPr>
        <w:tabs>
          <w:tab w:val="left" w:pos="568"/>
        </w:tabs>
        <w:spacing w:after="40"/>
        <w:ind w:right="-229"/>
        <w:jc w:val="both"/>
        <w:rPr>
          <w:rFonts w:ascii="Arial" w:hAnsi="Arial" w:cs="Arial"/>
          <w:sz w:val="22"/>
          <w:szCs w:val="24"/>
        </w:rPr>
      </w:pPr>
      <w:r w:rsidRPr="00E178F3">
        <w:rPr>
          <w:rFonts w:ascii="Arial" w:hAnsi="Arial" w:cs="Arial"/>
          <w:sz w:val="22"/>
          <w:szCs w:val="24"/>
        </w:rPr>
        <w:t>zapsána v obchodním rejstříku vedeném Kr</w:t>
      </w:r>
      <w:r w:rsidR="00F665C8">
        <w:rPr>
          <w:rFonts w:ascii="Arial" w:hAnsi="Arial" w:cs="Arial"/>
          <w:sz w:val="22"/>
          <w:szCs w:val="24"/>
        </w:rPr>
        <w:t xml:space="preserve">ajským soudem v Ostravě, oddíl </w:t>
      </w:r>
      <w:proofErr w:type="spellStart"/>
      <w:r w:rsidR="00EA5E10">
        <w:rPr>
          <w:rFonts w:ascii="Arial" w:hAnsi="Arial" w:cs="Arial"/>
          <w:sz w:val="22"/>
          <w:szCs w:val="24"/>
        </w:rPr>
        <w:t>DrXXIV</w:t>
      </w:r>
      <w:proofErr w:type="spellEnd"/>
      <w:r w:rsidR="00EA5E10">
        <w:rPr>
          <w:rFonts w:ascii="Arial" w:hAnsi="Arial" w:cs="Arial"/>
          <w:sz w:val="22"/>
          <w:szCs w:val="24"/>
        </w:rPr>
        <w:t>, v</w:t>
      </w:r>
      <w:r w:rsidRPr="00E178F3">
        <w:rPr>
          <w:rFonts w:ascii="Arial" w:hAnsi="Arial" w:cs="Arial"/>
          <w:sz w:val="22"/>
          <w:szCs w:val="24"/>
        </w:rPr>
        <w:t>ložka</w:t>
      </w:r>
      <w:r w:rsidR="00EA5E10">
        <w:rPr>
          <w:rFonts w:ascii="Arial" w:hAnsi="Arial" w:cs="Arial"/>
          <w:sz w:val="22"/>
          <w:szCs w:val="24"/>
        </w:rPr>
        <w:t> 1270</w:t>
      </w:r>
    </w:p>
    <w:p w:rsidR="00ED1286" w:rsidRDefault="00E178F3" w:rsidP="00EA5E10">
      <w:pPr>
        <w:pStyle w:val="Zkladntext3"/>
        <w:tabs>
          <w:tab w:val="left" w:pos="3828"/>
          <w:tab w:val="left" w:pos="4395"/>
          <w:tab w:val="left" w:pos="4678"/>
        </w:tabs>
        <w:ind w:right="-229"/>
        <w:jc w:val="both"/>
        <w:rPr>
          <w:rFonts w:ascii="Arial" w:hAnsi="Arial" w:cs="Arial"/>
          <w:sz w:val="22"/>
        </w:rPr>
      </w:pPr>
      <w:r w:rsidRPr="00E178F3">
        <w:rPr>
          <w:rFonts w:ascii="Arial" w:hAnsi="Arial" w:cs="Arial"/>
          <w:sz w:val="22"/>
        </w:rPr>
        <w:t>osoba oprávněná jednat za právnickou osobu:</w:t>
      </w:r>
      <w:r w:rsidRPr="00E178F3">
        <w:rPr>
          <w:rFonts w:ascii="Arial" w:hAnsi="Arial" w:cs="Arial"/>
          <w:sz w:val="22"/>
        </w:rPr>
        <w:tab/>
      </w:r>
      <w:r w:rsidR="00EA5E10">
        <w:rPr>
          <w:rFonts w:ascii="Arial" w:hAnsi="Arial" w:cs="Arial"/>
          <w:sz w:val="22"/>
        </w:rPr>
        <w:t xml:space="preserve">Ivo </w:t>
      </w:r>
      <w:proofErr w:type="spellStart"/>
      <w:r w:rsidR="00EA5E10">
        <w:rPr>
          <w:rFonts w:ascii="Arial" w:hAnsi="Arial" w:cs="Arial"/>
          <w:sz w:val="22"/>
        </w:rPr>
        <w:t>Kuděla</w:t>
      </w:r>
      <w:proofErr w:type="spellEnd"/>
      <w:r w:rsidR="00EA5E10">
        <w:rPr>
          <w:rFonts w:ascii="Arial" w:hAnsi="Arial" w:cs="Arial"/>
          <w:sz w:val="22"/>
        </w:rPr>
        <w:t xml:space="preserve"> </w:t>
      </w:r>
      <w:r w:rsidRPr="00E178F3">
        <w:rPr>
          <w:rFonts w:ascii="Arial" w:hAnsi="Arial" w:cs="Arial"/>
          <w:sz w:val="22"/>
        </w:rPr>
        <w:t xml:space="preserve">– </w:t>
      </w:r>
      <w:r w:rsidR="004D246F">
        <w:rPr>
          <w:rFonts w:ascii="Arial" w:hAnsi="Arial" w:cs="Arial"/>
          <w:sz w:val="22"/>
        </w:rPr>
        <w:t>předseda představenstva</w:t>
      </w:r>
    </w:p>
    <w:p w:rsidR="00EA5E10" w:rsidRPr="00E178F3" w:rsidRDefault="00EA5E10" w:rsidP="004D246F">
      <w:pPr>
        <w:pStyle w:val="Zkladntext3"/>
        <w:tabs>
          <w:tab w:val="left" w:pos="3828"/>
          <w:tab w:val="left" w:pos="4395"/>
          <w:tab w:val="left" w:pos="4678"/>
        </w:tabs>
        <w:spacing w:after="100"/>
        <w:ind w:right="-22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Ing. Hana </w:t>
      </w:r>
      <w:proofErr w:type="spellStart"/>
      <w:r>
        <w:rPr>
          <w:rFonts w:ascii="Arial" w:hAnsi="Arial" w:cs="Arial"/>
          <w:sz w:val="22"/>
        </w:rPr>
        <w:t>Neuschlová</w:t>
      </w:r>
      <w:proofErr w:type="spellEnd"/>
      <w:r>
        <w:rPr>
          <w:rFonts w:ascii="Arial" w:hAnsi="Arial" w:cs="Arial"/>
          <w:sz w:val="22"/>
        </w:rPr>
        <w:t xml:space="preserve"> – člen představenstva</w:t>
      </w:r>
    </w:p>
    <w:p w:rsidR="00FE5DA9" w:rsidRPr="0015568B" w:rsidRDefault="00FE5DA9" w:rsidP="003862A2">
      <w:pPr>
        <w:spacing w:after="24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(dále jen "</w:t>
      </w:r>
      <w:r w:rsidR="00EA5E10">
        <w:rPr>
          <w:rFonts w:ascii="Arial" w:hAnsi="Arial" w:cs="Arial"/>
          <w:sz w:val="22"/>
        </w:rPr>
        <w:t>nájemce</w:t>
      </w:r>
      <w:r w:rsidRPr="0015568B">
        <w:rPr>
          <w:rFonts w:ascii="Arial" w:hAnsi="Arial" w:cs="Arial"/>
          <w:sz w:val="22"/>
          <w:szCs w:val="24"/>
        </w:rPr>
        <w:t>")</w:t>
      </w:r>
    </w:p>
    <w:p w:rsidR="00FE5DA9" w:rsidRPr="0015568B" w:rsidRDefault="00816208" w:rsidP="00D7254E">
      <w:pPr>
        <w:spacing w:after="360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</w:rPr>
        <w:t>– na straně druhé –</w:t>
      </w:r>
    </w:p>
    <w:p w:rsidR="00FE5DA9" w:rsidRPr="0015568B" w:rsidRDefault="00FE5DA9" w:rsidP="00D7254E">
      <w:pPr>
        <w:spacing w:after="36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uzavírají tento</w:t>
      </w:r>
      <w:r w:rsidR="001C5E58" w:rsidRPr="0015568B">
        <w:rPr>
          <w:rFonts w:ascii="Arial" w:hAnsi="Arial" w:cs="Arial"/>
          <w:sz w:val="22"/>
          <w:szCs w:val="24"/>
        </w:rPr>
        <w:t xml:space="preserve"> </w:t>
      </w:r>
      <w:r w:rsidR="00CC52F4">
        <w:rPr>
          <w:rFonts w:ascii="Arial" w:hAnsi="Arial" w:cs="Arial"/>
          <w:sz w:val="22"/>
          <w:szCs w:val="24"/>
        </w:rPr>
        <w:t>dodatek č. </w:t>
      </w:r>
      <w:r w:rsidR="004D246F">
        <w:rPr>
          <w:rFonts w:ascii="Arial" w:hAnsi="Arial" w:cs="Arial"/>
          <w:sz w:val="22"/>
          <w:szCs w:val="24"/>
        </w:rPr>
        <w:t>1</w:t>
      </w:r>
      <w:r w:rsidR="00943E72">
        <w:rPr>
          <w:rFonts w:ascii="Arial" w:hAnsi="Arial" w:cs="Arial"/>
          <w:sz w:val="22"/>
          <w:szCs w:val="24"/>
        </w:rPr>
        <w:t>5</w:t>
      </w:r>
      <w:r w:rsidR="0087543A" w:rsidRPr="0015568B">
        <w:rPr>
          <w:rFonts w:ascii="Arial" w:hAnsi="Arial" w:cs="Arial"/>
          <w:sz w:val="22"/>
          <w:szCs w:val="24"/>
        </w:rPr>
        <w:t xml:space="preserve"> k</w:t>
      </w:r>
      <w:r w:rsidR="00943E72">
        <w:rPr>
          <w:rFonts w:ascii="Arial" w:hAnsi="Arial" w:cs="Arial"/>
          <w:sz w:val="22"/>
          <w:szCs w:val="24"/>
        </w:rPr>
        <w:t xml:space="preserve"> nájemní </w:t>
      </w:r>
      <w:r w:rsidR="00CC52F4">
        <w:rPr>
          <w:rFonts w:ascii="Arial" w:hAnsi="Arial" w:cs="Arial"/>
          <w:sz w:val="22"/>
          <w:szCs w:val="24"/>
        </w:rPr>
        <w:t>smlouvě č. </w:t>
      </w:r>
      <w:r w:rsidR="003C7D10">
        <w:rPr>
          <w:rFonts w:ascii="Arial" w:hAnsi="Arial" w:cs="Arial"/>
          <w:sz w:val="22"/>
          <w:szCs w:val="24"/>
        </w:rPr>
        <w:t>92</w:t>
      </w:r>
      <w:r w:rsidR="009F69B5" w:rsidRPr="0015568B">
        <w:rPr>
          <w:rFonts w:ascii="Arial" w:hAnsi="Arial" w:cs="Arial"/>
          <w:sz w:val="22"/>
          <w:szCs w:val="24"/>
        </w:rPr>
        <w:t> N </w:t>
      </w:r>
      <w:r w:rsidR="003C7D10">
        <w:rPr>
          <w:rFonts w:ascii="Arial" w:hAnsi="Arial" w:cs="Arial"/>
          <w:sz w:val="22"/>
          <w:szCs w:val="24"/>
        </w:rPr>
        <w:t>09</w:t>
      </w:r>
      <w:r w:rsidR="00CC52F4">
        <w:rPr>
          <w:rFonts w:ascii="Arial" w:hAnsi="Arial" w:cs="Arial"/>
          <w:sz w:val="22"/>
          <w:szCs w:val="24"/>
        </w:rPr>
        <w:t>/</w:t>
      </w:r>
      <w:r w:rsidR="004D246F">
        <w:rPr>
          <w:rFonts w:ascii="Arial" w:hAnsi="Arial" w:cs="Arial"/>
          <w:sz w:val="22"/>
          <w:szCs w:val="24"/>
        </w:rPr>
        <w:t>56</w:t>
      </w:r>
      <w:r w:rsidR="00CC52F4">
        <w:rPr>
          <w:rFonts w:ascii="Arial" w:hAnsi="Arial" w:cs="Arial"/>
          <w:sz w:val="22"/>
          <w:szCs w:val="24"/>
        </w:rPr>
        <w:t xml:space="preserve"> ze dne </w:t>
      </w:r>
      <w:r w:rsidR="00943E72" w:rsidRPr="00943E72">
        <w:rPr>
          <w:rFonts w:ascii="Arial" w:hAnsi="Arial" w:cs="Arial"/>
          <w:sz w:val="22"/>
          <w:szCs w:val="24"/>
        </w:rPr>
        <w:t>1. 6. 2009, ve znění dodatku č. 1 ze dne 16. 2. 2010, dodatku č. 2 ze dne 1. 7. 2010, dodatku č. 3 ze dne 1. 3. 2011, dodatku č. 4 ze dne 12. 4. 2011, dodatku č. 5 ze dne 30. 1. 2012, dodatku č. 6 ze dne 28. 3. 2012, dodatku č. 7 ze dne 1. 10. 2012, dodatku č. 8 ze dne 14. 12. 2012, dodatku č. 9 ze dne 1. 10. 2013, dodatku č. 10 ze dne 24. 2. 2015, dodatku č. 11 ze dne 24. 2. 2015, do</w:t>
      </w:r>
      <w:r w:rsidR="00943E72">
        <w:rPr>
          <w:rFonts w:ascii="Arial" w:hAnsi="Arial" w:cs="Arial"/>
          <w:sz w:val="22"/>
          <w:szCs w:val="24"/>
        </w:rPr>
        <w:t>datku č. 12 ze dne 12. 6. 2015,</w:t>
      </w:r>
      <w:r w:rsidR="00943E72" w:rsidRPr="00943E72">
        <w:rPr>
          <w:rFonts w:ascii="Arial" w:hAnsi="Arial" w:cs="Arial"/>
          <w:sz w:val="22"/>
          <w:szCs w:val="24"/>
        </w:rPr>
        <w:t xml:space="preserve"> dodatku č. 13 ze dne 30. 12. 2015</w:t>
      </w:r>
      <w:r w:rsidR="00943E72">
        <w:rPr>
          <w:rFonts w:ascii="Arial" w:hAnsi="Arial" w:cs="Arial"/>
          <w:sz w:val="22"/>
          <w:szCs w:val="24"/>
        </w:rPr>
        <w:t xml:space="preserve"> a dodatku č. 14 ze dne 10. 4. 2017</w:t>
      </w:r>
      <w:r w:rsidR="00943E72" w:rsidRPr="00943E72">
        <w:rPr>
          <w:rFonts w:ascii="Arial" w:hAnsi="Arial" w:cs="Arial"/>
          <w:sz w:val="22"/>
          <w:szCs w:val="24"/>
        </w:rPr>
        <w:t xml:space="preserve"> </w:t>
      </w:r>
      <w:r w:rsidR="00DD50F1" w:rsidRPr="00943E72">
        <w:rPr>
          <w:rFonts w:ascii="Arial" w:hAnsi="Arial" w:cs="Arial"/>
          <w:sz w:val="22"/>
          <w:szCs w:val="24"/>
        </w:rPr>
        <w:t xml:space="preserve">(dále jen „smlouva“), </w:t>
      </w:r>
      <w:r w:rsidR="00816208" w:rsidRPr="0015568B">
        <w:rPr>
          <w:rFonts w:ascii="Arial" w:hAnsi="Arial" w:cs="Arial"/>
          <w:sz w:val="22"/>
          <w:szCs w:val="24"/>
        </w:rPr>
        <w:t xml:space="preserve">kterým se </w:t>
      </w:r>
      <w:r w:rsidR="00630434" w:rsidRPr="0015568B">
        <w:rPr>
          <w:rFonts w:ascii="Arial" w:hAnsi="Arial" w:cs="Arial"/>
          <w:sz w:val="22"/>
          <w:szCs w:val="24"/>
        </w:rPr>
        <w:t>mění</w:t>
      </w:r>
      <w:r w:rsidR="00816208" w:rsidRPr="0015568B">
        <w:rPr>
          <w:rFonts w:ascii="Arial" w:hAnsi="Arial" w:cs="Arial"/>
          <w:sz w:val="22"/>
          <w:szCs w:val="24"/>
        </w:rPr>
        <w:t xml:space="preserve"> předmět </w:t>
      </w:r>
      <w:r w:rsidR="00D7254E">
        <w:rPr>
          <w:rFonts w:ascii="Arial" w:hAnsi="Arial" w:cs="Arial"/>
          <w:sz w:val="22"/>
          <w:szCs w:val="24"/>
        </w:rPr>
        <w:t>nájmu</w:t>
      </w:r>
      <w:r w:rsidR="00630434" w:rsidRPr="0015568B">
        <w:rPr>
          <w:rFonts w:ascii="Arial" w:hAnsi="Arial" w:cs="Arial"/>
          <w:sz w:val="22"/>
          <w:szCs w:val="24"/>
        </w:rPr>
        <w:t xml:space="preserve"> a </w:t>
      </w:r>
      <w:r w:rsidR="00210AB8" w:rsidRPr="0015568B">
        <w:rPr>
          <w:rFonts w:ascii="Arial" w:hAnsi="Arial" w:cs="Arial"/>
          <w:sz w:val="22"/>
          <w:szCs w:val="24"/>
        </w:rPr>
        <w:t xml:space="preserve">výše ročního </w:t>
      </w:r>
      <w:r w:rsidR="00D7254E">
        <w:rPr>
          <w:rFonts w:ascii="Arial" w:hAnsi="Arial" w:cs="Arial"/>
          <w:sz w:val="22"/>
          <w:szCs w:val="24"/>
        </w:rPr>
        <w:t>nájemného</w:t>
      </w:r>
      <w:r w:rsidR="00D5663F" w:rsidRPr="0015568B">
        <w:rPr>
          <w:rFonts w:ascii="Arial" w:hAnsi="Arial" w:cs="Arial"/>
          <w:sz w:val="22"/>
          <w:szCs w:val="24"/>
        </w:rPr>
        <w:t>.</w:t>
      </w:r>
    </w:p>
    <w:p w:rsidR="00E178F3" w:rsidRDefault="00E178F3" w:rsidP="00CB252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40"/>
        <w:ind w:left="0" w:firstLine="0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Na základě čl. V</w:t>
      </w:r>
      <w:r w:rsidR="004D246F">
        <w:rPr>
          <w:rFonts w:ascii="Arial" w:hAnsi="Arial" w:cs="Arial"/>
          <w:sz w:val="22"/>
        </w:rPr>
        <w:t> </w:t>
      </w:r>
      <w:r w:rsidRPr="0015568B">
        <w:rPr>
          <w:rFonts w:ascii="Arial" w:hAnsi="Arial" w:cs="Arial"/>
          <w:sz w:val="22"/>
        </w:rPr>
        <w:t>smlouvy</w:t>
      </w:r>
      <w:r w:rsidR="004D246F">
        <w:rPr>
          <w:rFonts w:ascii="Arial" w:hAnsi="Arial" w:cs="Arial"/>
          <w:sz w:val="22"/>
        </w:rPr>
        <w:t xml:space="preserve"> </w:t>
      </w:r>
      <w:r w:rsidR="00CC52F4">
        <w:rPr>
          <w:rFonts w:ascii="Arial" w:hAnsi="Arial" w:cs="Arial"/>
          <w:sz w:val="22"/>
        </w:rPr>
        <w:t>je  </w:t>
      </w:r>
      <w:r w:rsidR="00943E72">
        <w:rPr>
          <w:rFonts w:ascii="Arial" w:hAnsi="Arial" w:cs="Arial"/>
          <w:sz w:val="22"/>
        </w:rPr>
        <w:t xml:space="preserve">nájemce </w:t>
      </w:r>
      <w:r w:rsidRPr="0015568B">
        <w:rPr>
          <w:rFonts w:ascii="Arial" w:hAnsi="Arial" w:cs="Arial"/>
          <w:sz w:val="22"/>
        </w:rPr>
        <w:t xml:space="preserve">povinen platit </w:t>
      </w:r>
      <w:r w:rsidR="00D7254E">
        <w:rPr>
          <w:rFonts w:ascii="Arial" w:hAnsi="Arial" w:cs="Arial"/>
          <w:sz w:val="22"/>
        </w:rPr>
        <w:t>pronajímateli</w:t>
      </w:r>
      <w:r>
        <w:rPr>
          <w:rFonts w:ascii="Arial" w:hAnsi="Arial" w:cs="Arial"/>
          <w:sz w:val="22"/>
        </w:rPr>
        <w:t xml:space="preserve"> roční </w:t>
      </w:r>
      <w:r w:rsidR="00D7254E">
        <w:rPr>
          <w:rFonts w:ascii="Arial" w:hAnsi="Arial" w:cs="Arial"/>
          <w:sz w:val="22"/>
        </w:rPr>
        <w:t xml:space="preserve">nájemné </w:t>
      </w:r>
      <w:r>
        <w:rPr>
          <w:rFonts w:ascii="Arial" w:hAnsi="Arial" w:cs="Arial"/>
          <w:sz w:val="22"/>
        </w:rPr>
        <w:t xml:space="preserve">ve výši </w:t>
      </w:r>
      <w:r w:rsidR="00D7254E">
        <w:rPr>
          <w:rFonts w:ascii="Arial" w:hAnsi="Arial" w:cs="Arial"/>
          <w:sz w:val="22"/>
        </w:rPr>
        <w:t>70 160 </w:t>
      </w:r>
      <w:r w:rsidRPr="0015568B">
        <w:rPr>
          <w:rFonts w:ascii="Arial" w:hAnsi="Arial" w:cs="Arial"/>
          <w:sz w:val="22"/>
        </w:rPr>
        <w:t xml:space="preserve"> Kč (slovy: </w:t>
      </w:r>
      <w:proofErr w:type="spellStart"/>
      <w:r w:rsidR="00D7254E">
        <w:rPr>
          <w:rFonts w:ascii="Arial" w:hAnsi="Arial" w:cs="Arial"/>
          <w:sz w:val="22"/>
        </w:rPr>
        <w:t>Sedmdesáttisícjednostošedesátkorun</w:t>
      </w:r>
      <w:proofErr w:type="spellEnd"/>
      <w:r w:rsidR="00D7254E">
        <w:rPr>
          <w:rFonts w:ascii="Arial" w:hAnsi="Arial" w:cs="Arial"/>
          <w:sz w:val="22"/>
        </w:rPr>
        <w:t xml:space="preserve"> </w:t>
      </w:r>
      <w:r w:rsidR="00CC52F4">
        <w:rPr>
          <w:rFonts w:ascii="Arial" w:hAnsi="Arial" w:cs="Arial"/>
          <w:sz w:val="22"/>
        </w:rPr>
        <w:t>česk</w:t>
      </w:r>
      <w:r w:rsidR="004D246F">
        <w:rPr>
          <w:rFonts w:ascii="Arial" w:hAnsi="Arial" w:cs="Arial"/>
          <w:sz w:val="22"/>
        </w:rPr>
        <w:t>ých</w:t>
      </w:r>
      <w:r w:rsidRPr="0015568B">
        <w:rPr>
          <w:rFonts w:ascii="Arial" w:hAnsi="Arial" w:cs="Arial"/>
          <w:sz w:val="22"/>
        </w:rPr>
        <w:t>).</w:t>
      </w:r>
    </w:p>
    <w:p w:rsidR="00D7254E" w:rsidRPr="00132B4F" w:rsidRDefault="00D7254E" w:rsidP="00116015">
      <w:pPr>
        <w:pStyle w:val="Odstavecseseznamem"/>
        <w:numPr>
          <w:ilvl w:val="0"/>
          <w:numId w:val="2"/>
        </w:numPr>
        <w:tabs>
          <w:tab w:val="clear" w:pos="1140"/>
          <w:tab w:val="num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132B4F">
        <w:rPr>
          <w:rFonts w:ascii="Arial" w:hAnsi="Arial" w:cs="Arial"/>
          <w:sz w:val="22"/>
          <w:szCs w:val="22"/>
        </w:rPr>
        <w:t>Smluvní strany se dohodly na tom, že s účinností od 1. </w:t>
      </w:r>
      <w:r>
        <w:rPr>
          <w:rFonts w:ascii="Arial" w:hAnsi="Arial" w:cs="Arial"/>
          <w:sz w:val="22"/>
          <w:szCs w:val="22"/>
        </w:rPr>
        <w:t>4. 2019</w:t>
      </w:r>
      <w:r w:rsidRPr="00132B4F">
        <w:rPr>
          <w:rFonts w:ascii="Arial" w:hAnsi="Arial" w:cs="Arial"/>
          <w:sz w:val="22"/>
          <w:szCs w:val="22"/>
        </w:rPr>
        <w:t xml:space="preserve"> bude předmět nájemní smlouvy č. </w:t>
      </w:r>
      <w:r>
        <w:rPr>
          <w:rFonts w:ascii="Arial" w:hAnsi="Arial" w:cs="Arial"/>
          <w:sz w:val="22"/>
          <w:szCs w:val="22"/>
        </w:rPr>
        <w:t xml:space="preserve">92N09/56 </w:t>
      </w:r>
      <w:r w:rsidRPr="00AB7E1A">
        <w:rPr>
          <w:rFonts w:ascii="Arial" w:hAnsi="Arial" w:cs="Arial"/>
          <w:b/>
          <w:sz w:val="22"/>
          <w:szCs w:val="22"/>
        </w:rPr>
        <w:t xml:space="preserve">zúžen </w:t>
      </w:r>
      <w:r>
        <w:rPr>
          <w:rFonts w:ascii="Arial" w:hAnsi="Arial" w:cs="Arial"/>
          <w:sz w:val="22"/>
          <w:szCs w:val="22"/>
        </w:rPr>
        <w:t xml:space="preserve">na žádost nájemce </w:t>
      </w:r>
      <w:r w:rsidRPr="00AB7E1A">
        <w:rPr>
          <w:rFonts w:ascii="Arial" w:hAnsi="Arial" w:cs="Arial"/>
          <w:b/>
          <w:sz w:val="22"/>
          <w:szCs w:val="22"/>
        </w:rPr>
        <w:t xml:space="preserve">o níže </w:t>
      </w:r>
      <w:proofErr w:type="spellStart"/>
      <w:r w:rsidRPr="00AB7E1A">
        <w:rPr>
          <w:rFonts w:ascii="Arial" w:hAnsi="Arial" w:cs="Arial"/>
          <w:b/>
          <w:sz w:val="22"/>
          <w:szCs w:val="22"/>
        </w:rPr>
        <w:t>uvedné</w:t>
      </w:r>
      <w:proofErr w:type="spellEnd"/>
      <w:r w:rsidRPr="00AB7E1A">
        <w:rPr>
          <w:rFonts w:ascii="Arial" w:hAnsi="Arial" w:cs="Arial"/>
          <w:b/>
          <w:sz w:val="22"/>
          <w:szCs w:val="22"/>
        </w:rPr>
        <w:t xml:space="preserve"> pozemky</w:t>
      </w:r>
      <w:r w:rsidRPr="00132B4F">
        <w:rPr>
          <w:rFonts w:ascii="Arial" w:hAnsi="Arial" w:cs="Arial"/>
          <w:sz w:val="22"/>
          <w:szCs w:val="22"/>
        </w:rPr>
        <w:t>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1"/>
        <w:gridCol w:w="712"/>
        <w:gridCol w:w="1561"/>
        <w:gridCol w:w="1563"/>
        <w:gridCol w:w="1836"/>
      </w:tblGrid>
      <w:tr w:rsidR="00D7254E" w:rsidRPr="00C030E5" w:rsidTr="00596AC1">
        <w:trPr>
          <w:cantSplit/>
          <w:trHeight w:val="355"/>
          <w:jc w:val="center"/>
        </w:trPr>
        <w:tc>
          <w:tcPr>
            <w:tcW w:w="1701" w:type="dxa"/>
            <w:vAlign w:val="center"/>
          </w:tcPr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1" w:type="dxa"/>
            <w:vAlign w:val="center"/>
          </w:tcPr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 xml:space="preserve">kat. </w:t>
            </w:r>
            <w:proofErr w:type="gramStart"/>
            <w:r w:rsidRPr="00C030E5">
              <w:rPr>
                <w:rFonts w:ascii="Arial" w:hAnsi="Arial" w:cs="Arial"/>
                <w:b/>
              </w:rPr>
              <w:t>území</w:t>
            </w:r>
            <w:proofErr w:type="gramEnd"/>
          </w:p>
        </w:tc>
        <w:tc>
          <w:tcPr>
            <w:tcW w:w="712" w:type="dxa"/>
            <w:vAlign w:val="center"/>
          </w:tcPr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 xml:space="preserve">druh </w:t>
            </w:r>
          </w:p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C030E5">
              <w:rPr>
                <w:rFonts w:ascii="Arial" w:hAnsi="Arial" w:cs="Arial"/>
                <w:b/>
              </w:rPr>
              <w:t>evid</w:t>
            </w:r>
            <w:proofErr w:type="spellEnd"/>
            <w:r w:rsidRPr="00C030E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61" w:type="dxa"/>
            <w:vAlign w:val="center"/>
          </w:tcPr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563" w:type="dxa"/>
            <w:vAlign w:val="center"/>
          </w:tcPr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36" w:type="dxa"/>
            <w:vAlign w:val="center"/>
          </w:tcPr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druh pozemku</w:t>
            </w:r>
          </w:p>
        </w:tc>
      </w:tr>
      <w:tr w:rsidR="00D7254E" w:rsidRPr="00C030E5" w:rsidTr="00596AC1">
        <w:trPr>
          <w:cantSplit/>
          <w:trHeight w:val="403"/>
          <w:jc w:val="center"/>
        </w:trPr>
        <w:tc>
          <w:tcPr>
            <w:tcW w:w="1701" w:type="dxa"/>
            <w:vAlign w:val="center"/>
          </w:tcPr>
          <w:p w:rsidR="00D7254E" w:rsidRPr="00C030E5" w:rsidRDefault="001F6F46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Bílovec</w:t>
            </w:r>
          </w:p>
        </w:tc>
        <w:tc>
          <w:tcPr>
            <w:tcW w:w="1841" w:type="dxa"/>
            <w:vAlign w:val="center"/>
          </w:tcPr>
          <w:p w:rsidR="00D7254E" w:rsidRPr="00C030E5" w:rsidRDefault="001F6F46" w:rsidP="00596AC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Lubojaty</w:t>
            </w:r>
            <w:proofErr w:type="spellEnd"/>
          </w:p>
        </w:tc>
        <w:tc>
          <w:tcPr>
            <w:tcW w:w="712" w:type="dxa"/>
            <w:vAlign w:val="center"/>
          </w:tcPr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30E5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D7254E" w:rsidRPr="00C030E5" w:rsidRDefault="001F6F46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277/110</w:t>
            </w:r>
          </w:p>
        </w:tc>
        <w:tc>
          <w:tcPr>
            <w:tcW w:w="1563" w:type="dxa"/>
            <w:vAlign w:val="center"/>
          </w:tcPr>
          <w:p w:rsidR="00D7254E" w:rsidRPr="00C030E5" w:rsidRDefault="001F6F46" w:rsidP="00596AC1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511 </w:t>
            </w:r>
            <w:r w:rsidR="00D7254E" w:rsidRPr="00C030E5">
              <w:rPr>
                <w:rFonts w:ascii="Arial" w:hAnsi="Arial" w:cs="Arial"/>
              </w:rPr>
              <w:t>m</w:t>
            </w:r>
            <w:r w:rsidR="00D7254E"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1F6F46" w:rsidRPr="001F6F46" w:rsidRDefault="001F6F46" w:rsidP="001F6F46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orná půda</w:t>
            </w:r>
          </w:p>
        </w:tc>
      </w:tr>
    </w:tbl>
    <w:p w:rsidR="00D7254E" w:rsidRDefault="00D7254E" w:rsidP="00D7254E">
      <w:pPr>
        <w:tabs>
          <w:tab w:val="left" w:pos="426"/>
        </w:tabs>
        <w:spacing w:before="240" w:after="30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1"/>
        <w:gridCol w:w="712"/>
        <w:gridCol w:w="1561"/>
        <w:gridCol w:w="1563"/>
        <w:gridCol w:w="1836"/>
      </w:tblGrid>
      <w:tr w:rsidR="00D7254E" w:rsidRPr="00C030E5" w:rsidTr="00596AC1">
        <w:trPr>
          <w:cantSplit/>
          <w:trHeight w:val="355"/>
          <w:jc w:val="center"/>
        </w:trPr>
        <w:tc>
          <w:tcPr>
            <w:tcW w:w="1701" w:type="dxa"/>
            <w:vAlign w:val="center"/>
          </w:tcPr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1841" w:type="dxa"/>
            <w:vAlign w:val="center"/>
          </w:tcPr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 xml:space="preserve">kat. </w:t>
            </w:r>
            <w:proofErr w:type="gramStart"/>
            <w:r w:rsidRPr="00C030E5">
              <w:rPr>
                <w:rFonts w:ascii="Arial" w:hAnsi="Arial" w:cs="Arial"/>
                <w:b/>
              </w:rPr>
              <w:t>území</w:t>
            </w:r>
            <w:proofErr w:type="gramEnd"/>
          </w:p>
        </w:tc>
        <w:tc>
          <w:tcPr>
            <w:tcW w:w="712" w:type="dxa"/>
            <w:vAlign w:val="center"/>
          </w:tcPr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 xml:space="preserve">druh </w:t>
            </w:r>
          </w:p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C030E5">
              <w:rPr>
                <w:rFonts w:ascii="Arial" w:hAnsi="Arial" w:cs="Arial"/>
                <w:b/>
              </w:rPr>
              <w:t>evid</w:t>
            </w:r>
            <w:proofErr w:type="spellEnd"/>
            <w:r w:rsidRPr="00C030E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61" w:type="dxa"/>
            <w:vAlign w:val="center"/>
          </w:tcPr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563" w:type="dxa"/>
            <w:vAlign w:val="center"/>
          </w:tcPr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36" w:type="dxa"/>
            <w:vAlign w:val="center"/>
          </w:tcPr>
          <w:p w:rsidR="00D7254E" w:rsidRPr="00C030E5" w:rsidRDefault="00D7254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druh pozemku</w:t>
            </w:r>
          </w:p>
        </w:tc>
      </w:tr>
      <w:tr w:rsidR="003862A2" w:rsidRPr="00C030E5" w:rsidTr="00596AC1">
        <w:trPr>
          <w:cantSplit/>
          <w:trHeight w:val="355"/>
          <w:jc w:val="center"/>
        </w:trPr>
        <w:tc>
          <w:tcPr>
            <w:tcW w:w="1701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Bílovec</w:t>
            </w:r>
          </w:p>
        </w:tc>
        <w:tc>
          <w:tcPr>
            <w:tcW w:w="1841" w:type="dxa"/>
            <w:vAlign w:val="center"/>
          </w:tcPr>
          <w:p w:rsidR="003862A2" w:rsidRPr="00C030E5" w:rsidRDefault="003862A2" w:rsidP="003862A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Lubojaty</w:t>
            </w:r>
            <w:proofErr w:type="spellEnd"/>
          </w:p>
        </w:tc>
        <w:tc>
          <w:tcPr>
            <w:tcW w:w="712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30E5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277/112</w:t>
            </w:r>
          </w:p>
        </w:tc>
        <w:tc>
          <w:tcPr>
            <w:tcW w:w="1563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914 </w:t>
            </w:r>
            <w:r w:rsidRPr="00C030E5">
              <w:rPr>
                <w:rFonts w:ascii="Arial" w:hAnsi="Arial" w:cs="Arial"/>
              </w:rPr>
              <w:t>m</w:t>
            </w:r>
            <w:r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3862A2" w:rsidRPr="001F6F46" w:rsidRDefault="003862A2" w:rsidP="003862A2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3862A2" w:rsidRPr="00C030E5" w:rsidTr="00596AC1">
        <w:trPr>
          <w:cantSplit/>
          <w:trHeight w:val="355"/>
          <w:jc w:val="center"/>
        </w:trPr>
        <w:tc>
          <w:tcPr>
            <w:tcW w:w="1701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Bílovec</w:t>
            </w:r>
          </w:p>
        </w:tc>
        <w:tc>
          <w:tcPr>
            <w:tcW w:w="1841" w:type="dxa"/>
            <w:vAlign w:val="center"/>
          </w:tcPr>
          <w:p w:rsidR="003862A2" w:rsidRPr="00C030E5" w:rsidRDefault="003862A2" w:rsidP="003862A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Lubojaty</w:t>
            </w:r>
            <w:proofErr w:type="spellEnd"/>
          </w:p>
        </w:tc>
        <w:tc>
          <w:tcPr>
            <w:tcW w:w="712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30E5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846/34</w:t>
            </w:r>
          </w:p>
        </w:tc>
        <w:tc>
          <w:tcPr>
            <w:tcW w:w="1563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4298 </w:t>
            </w:r>
            <w:r w:rsidRPr="00C030E5">
              <w:rPr>
                <w:rFonts w:ascii="Arial" w:hAnsi="Arial" w:cs="Arial"/>
              </w:rPr>
              <w:t>m</w:t>
            </w:r>
            <w:r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3862A2" w:rsidRPr="001F6F46" w:rsidRDefault="003862A2" w:rsidP="003862A2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3862A2" w:rsidRPr="00C030E5" w:rsidTr="00596AC1">
        <w:trPr>
          <w:cantSplit/>
          <w:trHeight w:val="355"/>
          <w:jc w:val="center"/>
        </w:trPr>
        <w:tc>
          <w:tcPr>
            <w:tcW w:w="1701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Bílovec</w:t>
            </w:r>
          </w:p>
        </w:tc>
        <w:tc>
          <w:tcPr>
            <w:tcW w:w="1841" w:type="dxa"/>
            <w:vAlign w:val="center"/>
          </w:tcPr>
          <w:p w:rsidR="003862A2" w:rsidRPr="00C030E5" w:rsidRDefault="003862A2" w:rsidP="003862A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Lubojaty</w:t>
            </w:r>
            <w:proofErr w:type="spellEnd"/>
          </w:p>
        </w:tc>
        <w:tc>
          <w:tcPr>
            <w:tcW w:w="712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30E5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846/36</w:t>
            </w:r>
          </w:p>
        </w:tc>
        <w:tc>
          <w:tcPr>
            <w:tcW w:w="1563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1119 </w:t>
            </w:r>
            <w:r w:rsidRPr="00C030E5">
              <w:rPr>
                <w:rFonts w:ascii="Arial" w:hAnsi="Arial" w:cs="Arial"/>
              </w:rPr>
              <w:t>m</w:t>
            </w:r>
            <w:r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3862A2" w:rsidRPr="001F6F46" w:rsidRDefault="003862A2" w:rsidP="003862A2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3862A2" w:rsidRPr="00C030E5" w:rsidTr="00596AC1">
        <w:trPr>
          <w:cantSplit/>
          <w:trHeight w:val="355"/>
          <w:jc w:val="center"/>
        </w:trPr>
        <w:tc>
          <w:tcPr>
            <w:tcW w:w="1701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Bílovec</w:t>
            </w:r>
          </w:p>
        </w:tc>
        <w:tc>
          <w:tcPr>
            <w:tcW w:w="1841" w:type="dxa"/>
            <w:vAlign w:val="center"/>
          </w:tcPr>
          <w:p w:rsidR="003862A2" w:rsidRPr="00C030E5" w:rsidRDefault="003862A2" w:rsidP="003862A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Lubojaty</w:t>
            </w:r>
            <w:proofErr w:type="spellEnd"/>
          </w:p>
        </w:tc>
        <w:tc>
          <w:tcPr>
            <w:tcW w:w="712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30E5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846/57</w:t>
            </w:r>
          </w:p>
        </w:tc>
        <w:tc>
          <w:tcPr>
            <w:tcW w:w="1563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187 </w:t>
            </w:r>
            <w:r w:rsidRPr="00C030E5">
              <w:rPr>
                <w:rFonts w:ascii="Arial" w:hAnsi="Arial" w:cs="Arial"/>
              </w:rPr>
              <w:t>m</w:t>
            </w:r>
            <w:r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3862A2" w:rsidRPr="001F6F46" w:rsidRDefault="003862A2" w:rsidP="003862A2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3862A2" w:rsidRPr="00C030E5" w:rsidTr="00596AC1">
        <w:trPr>
          <w:cantSplit/>
          <w:trHeight w:val="355"/>
          <w:jc w:val="center"/>
        </w:trPr>
        <w:tc>
          <w:tcPr>
            <w:tcW w:w="1701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Bílovec</w:t>
            </w:r>
          </w:p>
        </w:tc>
        <w:tc>
          <w:tcPr>
            <w:tcW w:w="1841" w:type="dxa"/>
            <w:vAlign w:val="center"/>
          </w:tcPr>
          <w:p w:rsidR="003862A2" w:rsidRPr="00C030E5" w:rsidRDefault="003862A2" w:rsidP="003862A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Lubojaty</w:t>
            </w:r>
            <w:proofErr w:type="spellEnd"/>
          </w:p>
        </w:tc>
        <w:tc>
          <w:tcPr>
            <w:tcW w:w="712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30E5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846/59</w:t>
            </w:r>
          </w:p>
        </w:tc>
        <w:tc>
          <w:tcPr>
            <w:tcW w:w="1563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4492 </w:t>
            </w:r>
            <w:r w:rsidRPr="00C030E5">
              <w:rPr>
                <w:rFonts w:ascii="Arial" w:hAnsi="Arial" w:cs="Arial"/>
              </w:rPr>
              <w:t>m</w:t>
            </w:r>
            <w:r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3862A2" w:rsidRPr="001F6F46" w:rsidRDefault="003862A2" w:rsidP="003862A2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3862A2" w:rsidRPr="00C030E5" w:rsidTr="00596AC1">
        <w:trPr>
          <w:cantSplit/>
          <w:trHeight w:val="403"/>
          <w:jc w:val="center"/>
        </w:trPr>
        <w:tc>
          <w:tcPr>
            <w:tcW w:w="1701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Bílovec</w:t>
            </w:r>
          </w:p>
        </w:tc>
        <w:tc>
          <w:tcPr>
            <w:tcW w:w="1841" w:type="dxa"/>
            <w:vAlign w:val="center"/>
          </w:tcPr>
          <w:p w:rsidR="003862A2" w:rsidRPr="00C030E5" w:rsidRDefault="003862A2" w:rsidP="003862A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Lubojaty</w:t>
            </w:r>
            <w:proofErr w:type="spellEnd"/>
          </w:p>
        </w:tc>
        <w:tc>
          <w:tcPr>
            <w:tcW w:w="712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30E5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1811/16</w:t>
            </w:r>
          </w:p>
        </w:tc>
        <w:tc>
          <w:tcPr>
            <w:tcW w:w="1563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</w:t>
            </w:r>
            <w:r w:rsidRPr="00C030E5">
              <w:rPr>
                <w:rFonts w:ascii="Arial" w:hAnsi="Arial" w:cs="Arial"/>
              </w:rPr>
              <w:t>m</w:t>
            </w:r>
            <w:r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3862A2" w:rsidRPr="001F6F46" w:rsidRDefault="003862A2" w:rsidP="003862A2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3862A2" w:rsidRPr="00C030E5" w:rsidTr="00596AC1">
        <w:trPr>
          <w:cantSplit/>
          <w:trHeight w:val="403"/>
          <w:jc w:val="center"/>
        </w:trPr>
        <w:tc>
          <w:tcPr>
            <w:tcW w:w="1701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Bílovec</w:t>
            </w:r>
          </w:p>
        </w:tc>
        <w:tc>
          <w:tcPr>
            <w:tcW w:w="1841" w:type="dxa"/>
            <w:vAlign w:val="center"/>
          </w:tcPr>
          <w:p w:rsidR="003862A2" w:rsidRPr="00C030E5" w:rsidRDefault="003862A2" w:rsidP="003862A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Lubojaty</w:t>
            </w:r>
            <w:proofErr w:type="spellEnd"/>
          </w:p>
        </w:tc>
        <w:tc>
          <w:tcPr>
            <w:tcW w:w="712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30E5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1811/34</w:t>
            </w:r>
          </w:p>
        </w:tc>
        <w:tc>
          <w:tcPr>
            <w:tcW w:w="1563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3118 </w:t>
            </w:r>
            <w:r w:rsidRPr="00C030E5">
              <w:rPr>
                <w:rFonts w:ascii="Arial" w:hAnsi="Arial" w:cs="Arial"/>
              </w:rPr>
              <w:t>m</w:t>
            </w:r>
            <w:r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3862A2" w:rsidRPr="001F6F46" w:rsidRDefault="003862A2" w:rsidP="003862A2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3862A2" w:rsidRPr="00C030E5" w:rsidTr="00596AC1">
        <w:trPr>
          <w:cantSplit/>
          <w:trHeight w:val="403"/>
          <w:jc w:val="center"/>
        </w:trPr>
        <w:tc>
          <w:tcPr>
            <w:tcW w:w="1701" w:type="dxa"/>
            <w:vAlign w:val="center"/>
          </w:tcPr>
          <w:p w:rsidR="003862A2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Tísek</w:t>
            </w:r>
          </w:p>
        </w:tc>
        <w:tc>
          <w:tcPr>
            <w:tcW w:w="1841" w:type="dxa"/>
            <w:vAlign w:val="center"/>
          </w:tcPr>
          <w:p w:rsidR="003862A2" w:rsidRDefault="003862A2" w:rsidP="003862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Tísek</w:t>
            </w:r>
          </w:p>
        </w:tc>
        <w:tc>
          <w:tcPr>
            <w:tcW w:w="712" w:type="dxa"/>
            <w:vAlign w:val="center"/>
          </w:tcPr>
          <w:p w:rsidR="003862A2" w:rsidRPr="00C030E5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3862A2" w:rsidRDefault="003862A2" w:rsidP="003862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368/5</w:t>
            </w:r>
          </w:p>
        </w:tc>
        <w:tc>
          <w:tcPr>
            <w:tcW w:w="1563" w:type="dxa"/>
            <w:vAlign w:val="center"/>
          </w:tcPr>
          <w:p w:rsidR="003862A2" w:rsidRDefault="003862A2" w:rsidP="003862A2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126 </w:t>
            </w:r>
            <w:r w:rsidRPr="00C030E5">
              <w:rPr>
                <w:rFonts w:ascii="Arial" w:hAnsi="Arial" w:cs="Arial"/>
              </w:rPr>
              <w:t>m</w:t>
            </w:r>
            <w:r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3862A2" w:rsidRDefault="003862A2" w:rsidP="003862A2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ostatní plocha</w:t>
            </w:r>
          </w:p>
        </w:tc>
      </w:tr>
    </w:tbl>
    <w:p w:rsidR="00AA7E6E" w:rsidRPr="003862A2" w:rsidRDefault="00EA2604" w:rsidP="007051C3">
      <w:pPr>
        <w:pStyle w:val="Odstavecseseznamem"/>
        <w:numPr>
          <w:ilvl w:val="0"/>
          <w:numId w:val="2"/>
        </w:numPr>
        <w:tabs>
          <w:tab w:val="clear" w:pos="1140"/>
          <w:tab w:val="num" w:pos="426"/>
        </w:tabs>
        <w:spacing w:before="480"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3862A2">
        <w:rPr>
          <w:rFonts w:ascii="Arial" w:hAnsi="Arial" w:cs="Arial"/>
          <w:sz w:val="22"/>
          <w:szCs w:val="22"/>
        </w:rPr>
        <w:t>Dál</w:t>
      </w:r>
      <w:r w:rsidR="00AA7E6E" w:rsidRPr="003862A2">
        <w:rPr>
          <w:rFonts w:ascii="Arial" w:hAnsi="Arial" w:cs="Arial"/>
          <w:sz w:val="22"/>
          <w:szCs w:val="22"/>
        </w:rPr>
        <w:t xml:space="preserve">e se smluvní strany dohodly na tom, že s účinností od 1. 4. 2019 bude předmět nájemní smlouvy č. 92N09/56 </w:t>
      </w:r>
      <w:r w:rsidR="00AA7E6E" w:rsidRPr="003862A2">
        <w:rPr>
          <w:rFonts w:ascii="Arial" w:hAnsi="Arial" w:cs="Arial"/>
          <w:b/>
          <w:sz w:val="22"/>
          <w:szCs w:val="22"/>
        </w:rPr>
        <w:t>zúžen</w:t>
      </w:r>
      <w:r w:rsidR="00AA7E6E" w:rsidRPr="003862A2">
        <w:rPr>
          <w:rFonts w:ascii="Arial" w:hAnsi="Arial" w:cs="Arial"/>
          <w:sz w:val="22"/>
          <w:szCs w:val="22"/>
        </w:rPr>
        <w:t xml:space="preserve"> na žádost nájemce </w:t>
      </w:r>
      <w:r w:rsidR="00AA7E6E" w:rsidRPr="003862A2">
        <w:rPr>
          <w:rFonts w:ascii="Arial" w:hAnsi="Arial" w:cs="Arial"/>
          <w:b/>
          <w:sz w:val="22"/>
          <w:szCs w:val="22"/>
        </w:rPr>
        <w:t xml:space="preserve">o níže </w:t>
      </w:r>
      <w:proofErr w:type="spellStart"/>
      <w:r w:rsidR="00AA7E6E" w:rsidRPr="003862A2">
        <w:rPr>
          <w:rFonts w:ascii="Arial" w:hAnsi="Arial" w:cs="Arial"/>
          <w:b/>
          <w:sz w:val="22"/>
          <w:szCs w:val="22"/>
        </w:rPr>
        <w:t>uvedné</w:t>
      </w:r>
      <w:proofErr w:type="spellEnd"/>
      <w:r w:rsidR="00AA7E6E" w:rsidRPr="003862A2">
        <w:rPr>
          <w:rFonts w:ascii="Arial" w:hAnsi="Arial" w:cs="Arial"/>
          <w:b/>
          <w:sz w:val="22"/>
          <w:szCs w:val="22"/>
        </w:rPr>
        <w:t xml:space="preserve"> části pozemků</w:t>
      </w:r>
      <w:r w:rsidR="00AB7E1A" w:rsidRPr="003862A2">
        <w:rPr>
          <w:rFonts w:ascii="Arial" w:hAnsi="Arial" w:cs="Arial"/>
          <w:sz w:val="22"/>
          <w:szCs w:val="22"/>
        </w:rPr>
        <w:t>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1"/>
        <w:gridCol w:w="712"/>
        <w:gridCol w:w="1561"/>
        <w:gridCol w:w="1563"/>
        <w:gridCol w:w="1836"/>
      </w:tblGrid>
      <w:tr w:rsidR="00AA7E6E" w:rsidRPr="00C030E5" w:rsidTr="00596AC1">
        <w:trPr>
          <w:cantSplit/>
          <w:trHeight w:val="355"/>
          <w:jc w:val="center"/>
        </w:trPr>
        <w:tc>
          <w:tcPr>
            <w:tcW w:w="1701" w:type="dxa"/>
            <w:vAlign w:val="center"/>
          </w:tcPr>
          <w:p w:rsidR="00AA7E6E" w:rsidRPr="00C030E5" w:rsidRDefault="00AA7E6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1" w:type="dxa"/>
            <w:vAlign w:val="center"/>
          </w:tcPr>
          <w:p w:rsidR="00AA7E6E" w:rsidRPr="00C030E5" w:rsidRDefault="00AA7E6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 xml:space="preserve">kat. </w:t>
            </w:r>
            <w:proofErr w:type="gramStart"/>
            <w:r w:rsidRPr="00C030E5">
              <w:rPr>
                <w:rFonts w:ascii="Arial" w:hAnsi="Arial" w:cs="Arial"/>
                <w:b/>
              </w:rPr>
              <w:t>území</w:t>
            </w:r>
            <w:proofErr w:type="gramEnd"/>
          </w:p>
        </w:tc>
        <w:tc>
          <w:tcPr>
            <w:tcW w:w="712" w:type="dxa"/>
            <w:vAlign w:val="center"/>
          </w:tcPr>
          <w:p w:rsidR="00AA7E6E" w:rsidRPr="00C030E5" w:rsidRDefault="00AA7E6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 xml:space="preserve">druh </w:t>
            </w:r>
          </w:p>
          <w:p w:rsidR="00AA7E6E" w:rsidRPr="00C030E5" w:rsidRDefault="00AA7E6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C030E5">
              <w:rPr>
                <w:rFonts w:ascii="Arial" w:hAnsi="Arial" w:cs="Arial"/>
                <w:b/>
              </w:rPr>
              <w:t>evid</w:t>
            </w:r>
            <w:proofErr w:type="spellEnd"/>
            <w:r w:rsidRPr="00C030E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61" w:type="dxa"/>
            <w:vAlign w:val="center"/>
          </w:tcPr>
          <w:p w:rsidR="00AA7E6E" w:rsidRPr="00C030E5" w:rsidRDefault="00AA7E6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563" w:type="dxa"/>
            <w:vAlign w:val="center"/>
          </w:tcPr>
          <w:p w:rsidR="00AA7E6E" w:rsidRPr="00C030E5" w:rsidRDefault="00AA7E6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36" w:type="dxa"/>
            <w:vAlign w:val="center"/>
          </w:tcPr>
          <w:p w:rsidR="00AA7E6E" w:rsidRPr="00C030E5" w:rsidRDefault="00AA7E6E" w:rsidP="00596AC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druh pozemku</w:t>
            </w:r>
          </w:p>
        </w:tc>
      </w:tr>
      <w:tr w:rsidR="00EA2604" w:rsidRPr="00C030E5" w:rsidTr="00596AC1">
        <w:trPr>
          <w:cantSplit/>
          <w:trHeight w:val="355"/>
          <w:jc w:val="center"/>
        </w:trPr>
        <w:tc>
          <w:tcPr>
            <w:tcW w:w="1701" w:type="dxa"/>
            <w:vAlign w:val="center"/>
          </w:tcPr>
          <w:p w:rsidR="00EA2604" w:rsidRDefault="00EA2604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Tísek</w:t>
            </w:r>
          </w:p>
        </w:tc>
        <w:tc>
          <w:tcPr>
            <w:tcW w:w="1841" w:type="dxa"/>
            <w:vAlign w:val="center"/>
          </w:tcPr>
          <w:p w:rsidR="00EA2604" w:rsidRDefault="00EA2604" w:rsidP="00EA26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Tísek</w:t>
            </w:r>
          </w:p>
        </w:tc>
        <w:tc>
          <w:tcPr>
            <w:tcW w:w="712" w:type="dxa"/>
            <w:vAlign w:val="center"/>
          </w:tcPr>
          <w:p w:rsidR="00EA2604" w:rsidRPr="00C030E5" w:rsidRDefault="00EA2604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EA2604" w:rsidRPr="00C030E5" w:rsidRDefault="00EA2604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368/4</w:t>
            </w:r>
          </w:p>
        </w:tc>
        <w:tc>
          <w:tcPr>
            <w:tcW w:w="1563" w:type="dxa"/>
            <w:vAlign w:val="center"/>
          </w:tcPr>
          <w:p w:rsidR="00EA2604" w:rsidRPr="00C030E5" w:rsidRDefault="00AB7E1A" w:rsidP="00EA2604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EA2604">
              <w:rPr>
                <w:rFonts w:ascii="Arial" w:hAnsi="Arial" w:cs="Arial"/>
              </w:rPr>
              <w:t xml:space="preserve"> </w:t>
            </w:r>
            <w:r w:rsidR="00EA2604" w:rsidRPr="00C030E5">
              <w:rPr>
                <w:rFonts w:ascii="Arial" w:hAnsi="Arial" w:cs="Arial"/>
              </w:rPr>
              <w:t>m</w:t>
            </w:r>
            <w:r w:rsidR="00EA2604"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EA2604" w:rsidRPr="001F6F46" w:rsidRDefault="00AB7E1A" w:rsidP="00EA2604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ostatní plocha</w:t>
            </w:r>
          </w:p>
        </w:tc>
      </w:tr>
      <w:tr w:rsidR="00EA2604" w:rsidRPr="00C030E5" w:rsidTr="00596AC1">
        <w:trPr>
          <w:cantSplit/>
          <w:trHeight w:val="355"/>
          <w:jc w:val="center"/>
        </w:trPr>
        <w:tc>
          <w:tcPr>
            <w:tcW w:w="1701" w:type="dxa"/>
            <w:vAlign w:val="center"/>
          </w:tcPr>
          <w:p w:rsidR="00EA2604" w:rsidRDefault="00EA2604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Tísek</w:t>
            </w:r>
          </w:p>
        </w:tc>
        <w:tc>
          <w:tcPr>
            <w:tcW w:w="1841" w:type="dxa"/>
            <w:vAlign w:val="center"/>
          </w:tcPr>
          <w:p w:rsidR="00EA2604" w:rsidRDefault="00EA2604" w:rsidP="00EA26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Tísek</w:t>
            </w:r>
          </w:p>
        </w:tc>
        <w:tc>
          <w:tcPr>
            <w:tcW w:w="712" w:type="dxa"/>
            <w:vAlign w:val="center"/>
          </w:tcPr>
          <w:p w:rsidR="00EA2604" w:rsidRPr="00C030E5" w:rsidRDefault="00EA2604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EA2604" w:rsidRPr="00C030E5" w:rsidRDefault="00AB7E1A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400/2</w:t>
            </w:r>
          </w:p>
        </w:tc>
        <w:tc>
          <w:tcPr>
            <w:tcW w:w="1563" w:type="dxa"/>
            <w:vAlign w:val="center"/>
          </w:tcPr>
          <w:p w:rsidR="00EA2604" w:rsidRPr="00C030E5" w:rsidRDefault="00AB7E1A" w:rsidP="00EA2604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1820</w:t>
            </w:r>
            <w:r w:rsidR="00EA2604">
              <w:rPr>
                <w:rFonts w:ascii="Arial" w:hAnsi="Arial" w:cs="Arial"/>
              </w:rPr>
              <w:t xml:space="preserve"> </w:t>
            </w:r>
            <w:r w:rsidR="00EA2604" w:rsidRPr="00C030E5">
              <w:rPr>
                <w:rFonts w:ascii="Arial" w:hAnsi="Arial" w:cs="Arial"/>
              </w:rPr>
              <w:t>m</w:t>
            </w:r>
            <w:r w:rsidR="00EA2604"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EA2604" w:rsidRPr="001F6F46" w:rsidRDefault="00AB7E1A" w:rsidP="00EA2604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ostatní plocha</w:t>
            </w:r>
          </w:p>
        </w:tc>
      </w:tr>
      <w:tr w:rsidR="00EA2604" w:rsidRPr="00C030E5" w:rsidTr="00596AC1">
        <w:trPr>
          <w:cantSplit/>
          <w:trHeight w:val="355"/>
          <w:jc w:val="center"/>
        </w:trPr>
        <w:tc>
          <w:tcPr>
            <w:tcW w:w="1701" w:type="dxa"/>
            <w:vAlign w:val="center"/>
          </w:tcPr>
          <w:p w:rsidR="00EA2604" w:rsidRDefault="00EA2604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Tísek</w:t>
            </w:r>
          </w:p>
        </w:tc>
        <w:tc>
          <w:tcPr>
            <w:tcW w:w="1841" w:type="dxa"/>
            <w:vAlign w:val="center"/>
          </w:tcPr>
          <w:p w:rsidR="00EA2604" w:rsidRDefault="00EA2604" w:rsidP="00EA26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Tísek</w:t>
            </w:r>
          </w:p>
        </w:tc>
        <w:tc>
          <w:tcPr>
            <w:tcW w:w="712" w:type="dxa"/>
            <w:vAlign w:val="center"/>
          </w:tcPr>
          <w:p w:rsidR="00EA2604" w:rsidRPr="00C030E5" w:rsidRDefault="00EA2604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EA2604" w:rsidRPr="00C030E5" w:rsidRDefault="00AB7E1A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400/3</w:t>
            </w:r>
          </w:p>
        </w:tc>
        <w:tc>
          <w:tcPr>
            <w:tcW w:w="1563" w:type="dxa"/>
            <w:vAlign w:val="center"/>
          </w:tcPr>
          <w:p w:rsidR="00EA2604" w:rsidRPr="00C030E5" w:rsidRDefault="00AB7E1A" w:rsidP="00EA2604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1134</w:t>
            </w:r>
            <w:r w:rsidR="00EA2604">
              <w:rPr>
                <w:rFonts w:ascii="Arial" w:hAnsi="Arial" w:cs="Arial"/>
              </w:rPr>
              <w:t xml:space="preserve"> </w:t>
            </w:r>
            <w:r w:rsidR="00EA2604" w:rsidRPr="00C030E5">
              <w:rPr>
                <w:rFonts w:ascii="Arial" w:hAnsi="Arial" w:cs="Arial"/>
              </w:rPr>
              <w:t>m</w:t>
            </w:r>
            <w:r w:rsidR="00EA2604"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EA2604" w:rsidRPr="001F6F46" w:rsidRDefault="00AB7E1A" w:rsidP="00EA2604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ostatní plocha</w:t>
            </w:r>
          </w:p>
        </w:tc>
      </w:tr>
      <w:tr w:rsidR="00EA2604" w:rsidRPr="00C030E5" w:rsidTr="00596AC1">
        <w:trPr>
          <w:cantSplit/>
          <w:trHeight w:val="403"/>
          <w:jc w:val="center"/>
        </w:trPr>
        <w:tc>
          <w:tcPr>
            <w:tcW w:w="1701" w:type="dxa"/>
            <w:vAlign w:val="center"/>
          </w:tcPr>
          <w:p w:rsidR="00EA2604" w:rsidRDefault="00EA2604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Tísek</w:t>
            </w:r>
          </w:p>
        </w:tc>
        <w:tc>
          <w:tcPr>
            <w:tcW w:w="1841" w:type="dxa"/>
            <w:vAlign w:val="center"/>
          </w:tcPr>
          <w:p w:rsidR="00EA2604" w:rsidRDefault="00EA2604" w:rsidP="00EA26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Tísek</w:t>
            </w:r>
          </w:p>
        </w:tc>
        <w:tc>
          <w:tcPr>
            <w:tcW w:w="712" w:type="dxa"/>
            <w:vAlign w:val="center"/>
          </w:tcPr>
          <w:p w:rsidR="00EA2604" w:rsidRPr="00C030E5" w:rsidRDefault="00EA2604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EA2604" w:rsidRPr="00C030E5" w:rsidRDefault="00AB7E1A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413/12</w:t>
            </w:r>
          </w:p>
        </w:tc>
        <w:tc>
          <w:tcPr>
            <w:tcW w:w="1563" w:type="dxa"/>
            <w:vAlign w:val="center"/>
          </w:tcPr>
          <w:p w:rsidR="00EA2604" w:rsidRPr="00C030E5" w:rsidRDefault="00AB7E1A" w:rsidP="00EA2604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10376</w:t>
            </w:r>
            <w:r w:rsidR="00EA2604">
              <w:rPr>
                <w:rFonts w:ascii="Arial" w:hAnsi="Arial" w:cs="Arial"/>
              </w:rPr>
              <w:t xml:space="preserve"> </w:t>
            </w:r>
            <w:r w:rsidR="00EA2604" w:rsidRPr="00C030E5">
              <w:rPr>
                <w:rFonts w:ascii="Arial" w:hAnsi="Arial" w:cs="Arial"/>
              </w:rPr>
              <w:t>m</w:t>
            </w:r>
            <w:r w:rsidR="00EA2604"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EA2604" w:rsidRPr="001F6F46" w:rsidRDefault="00EA2604" w:rsidP="00EA2604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EA2604" w:rsidRPr="00C030E5" w:rsidTr="00596AC1">
        <w:trPr>
          <w:cantSplit/>
          <w:trHeight w:val="403"/>
          <w:jc w:val="center"/>
        </w:trPr>
        <w:tc>
          <w:tcPr>
            <w:tcW w:w="1701" w:type="dxa"/>
            <w:vAlign w:val="center"/>
          </w:tcPr>
          <w:p w:rsidR="00EA2604" w:rsidRDefault="00EA2604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Tísek</w:t>
            </w:r>
          </w:p>
        </w:tc>
        <w:tc>
          <w:tcPr>
            <w:tcW w:w="1841" w:type="dxa"/>
            <w:vAlign w:val="center"/>
          </w:tcPr>
          <w:p w:rsidR="00EA2604" w:rsidRDefault="00EA2604" w:rsidP="00EA26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Tísek</w:t>
            </w:r>
          </w:p>
        </w:tc>
        <w:tc>
          <w:tcPr>
            <w:tcW w:w="712" w:type="dxa"/>
            <w:vAlign w:val="center"/>
          </w:tcPr>
          <w:p w:rsidR="00EA2604" w:rsidRPr="00C030E5" w:rsidRDefault="00EA2604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EA2604" w:rsidRPr="00C030E5" w:rsidRDefault="00AB7E1A" w:rsidP="00EA26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592/4</w:t>
            </w:r>
          </w:p>
        </w:tc>
        <w:tc>
          <w:tcPr>
            <w:tcW w:w="1563" w:type="dxa"/>
            <w:vAlign w:val="center"/>
          </w:tcPr>
          <w:p w:rsidR="00EA2604" w:rsidRPr="00C030E5" w:rsidRDefault="00AB7E1A" w:rsidP="00EA2604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  <w:r w:rsidR="00EA2604">
              <w:rPr>
                <w:rFonts w:ascii="Arial" w:hAnsi="Arial" w:cs="Arial"/>
              </w:rPr>
              <w:t xml:space="preserve"> </w:t>
            </w:r>
            <w:r w:rsidR="00EA2604" w:rsidRPr="00C030E5">
              <w:rPr>
                <w:rFonts w:ascii="Arial" w:hAnsi="Arial" w:cs="Arial"/>
              </w:rPr>
              <w:t>m</w:t>
            </w:r>
            <w:r w:rsidR="00EA2604"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EA2604" w:rsidRPr="001F6F46" w:rsidRDefault="00EA2604" w:rsidP="00EA2604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trvalý travní porost</w:t>
            </w:r>
          </w:p>
        </w:tc>
      </w:tr>
    </w:tbl>
    <w:p w:rsidR="00D7254E" w:rsidRDefault="00D7254E" w:rsidP="007051C3">
      <w:pPr>
        <w:tabs>
          <w:tab w:val="left" w:pos="426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b/>
          <w:sz w:val="22"/>
          <w:szCs w:val="22"/>
        </w:rPr>
        <w:t>Předmět nájemní smlouvy č. </w:t>
      </w:r>
      <w:r w:rsidR="003862A2">
        <w:rPr>
          <w:rFonts w:ascii="Arial" w:hAnsi="Arial" w:cs="Arial"/>
          <w:b/>
          <w:sz w:val="22"/>
          <w:szCs w:val="22"/>
        </w:rPr>
        <w:t>92</w:t>
      </w:r>
      <w:r w:rsidRPr="00C030E5">
        <w:rPr>
          <w:rFonts w:ascii="Arial" w:hAnsi="Arial" w:cs="Arial"/>
          <w:b/>
          <w:sz w:val="22"/>
          <w:szCs w:val="22"/>
        </w:rPr>
        <w:t> N </w:t>
      </w:r>
      <w:r w:rsidR="003862A2">
        <w:rPr>
          <w:rFonts w:ascii="Arial" w:hAnsi="Arial" w:cs="Arial"/>
          <w:b/>
          <w:sz w:val="22"/>
          <w:szCs w:val="22"/>
        </w:rPr>
        <w:t>09</w:t>
      </w:r>
      <w:r w:rsidRPr="00C030E5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56</w:t>
      </w:r>
      <w:r w:rsidRPr="00C030E5">
        <w:rPr>
          <w:rFonts w:ascii="Arial" w:hAnsi="Arial" w:cs="Arial"/>
          <w:b/>
          <w:sz w:val="22"/>
          <w:szCs w:val="22"/>
        </w:rPr>
        <w:t xml:space="preserve"> je nově specifikován v „Příloze k nájemní smlouvě č. </w:t>
      </w:r>
      <w:r w:rsidR="003862A2">
        <w:rPr>
          <w:rFonts w:ascii="Arial" w:hAnsi="Arial" w:cs="Arial"/>
          <w:b/>
          <w:sz w:val="22"/>
          <w:szCs w:val="22"/>
        </w:rPr>
        <w:t>92</w:t>
      </w:r>
      <w:r>
        <w:rPr>
          <w:rFonts w:ascii="Arial" w:hAnsi="Arial" w:cs="Arial"/>
          <w:b/>
          <w:sz w:val="22"/>
          <w:szCs w:val="22"/>
        </w:rPr>
        <w:t> N </w:t>
      </w:r>
      <w:r w:rsidR="003862A2">
        <w:rPr>
          <w:rFonts w:ascii="Arial" w:hAnsi="Arial" w:cs="Arial"/>
          <w:b/>
          <w:sz w:val="22"/>
          <w:szCs w:val="22"/>
        </w:rPr>
        <w:t>09</w:t>
      </w:r>
      <w:r w:rsidRPr="00C030E5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56</w:t>
      </w:r>
      <w:r w:rsidRPr="00C030E5">
        <w:rPr>
          <w:rFonts w:ascii="Arial" w:hAnsi="Arial" w:cs="Arial"/>
          <w:b/>
          <w:sz w:val="22"/>
          <w:szCs w:val="22"/>
        </w:rPr>
        <w:t>“, která je nedílnou součástí tohoto dodatku.</w:t>
      </w:r>
    </w:p>
    <w:p w:rsidR="00B06337" w:rsidRPr="00351F26" w:rsidRDefault="00B06337" w:rsidP="00CB764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before="240"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 w:rsidR="001F681B">
        <w:rPr>
          <w:rFonts w:ascii="Arial" w:hAnsi="Arial" w:cs="Arial"/>
          <w:sz w:val="22"/>
          <w:szCs w:val="22"/>
        </w:rPr>
        <w:t>2. a 3</w:t>
      </w:r>
      <w:r>
        <w:rPr>
          <w:rFonts w:ascii="Arial" w:hAnsi="Arial" w:cs="Arial"/>
          <w:sz w:val="22"/>
          <w:szCs w:val="22"/>
        </w:rPr>
        <w:t>.</w:t>
      </w:r>
      <w:r w:rsidRPr="00351F26">
        <w:rPr>
          <w:rFonts w:ascii="Arial" w:hAnsi="Arial" w:cs="Arial"/>
          <w:sz w:val="22"/>
          <w:szCs w:val="22"/>
        </w:rPr>
        <w:t xml:space="preserve"> tohoto dodatku se nově stanovuje výše ročního </w:t>
      </w:r>
      <w:r w:rsidR="003862A2">
        <w:rPr>
          <w:rFonts w:ascii="Arial" w:hAnsi="Arial" w:cs="Arial"/>
          <w:sz w:val="22"/>
          <w:szCs w:val="22"/>
        </w:rPr>
        <w:t>nájemného</w:t>
      </w:r>
      <w:r w:rsidRPr="00351F26">
        <w:rPr>
          <w:rFonts w:ascii="Arial" w:hAnsi="Arial" w:cs="Arial"/>
          <w:sz w:val="22"/>
          <w:szCs w:val="22"/>
        </w:rPr>
        <w:t xml:space="preserve"> na částku </w:t>
      </w:r>
      <w:r w:rsidR="003862A2">
        <w:rPr>
          <w:rFonts w:ascii="Arial" w:hAnsi="Arial" w:cs="Arial"/>
          <w:b/>
          <w:sz w:val="22"/>
          <w:szCs w:val="22"/>
        </w:rPr>
        <w:t>67 540  </w:t>
      </w:r>
      <w:r w:rsidRPr="00351F26">
        <w:rPr>
          <w:rFonts w:ascii="Arial" w:hAnsi="Arial" w:cs="Arial"/>
          <w:b/>
          <w:sz w:val="22"/>
          <w:szCs w:val="22"/>
        </w:rPr>
        <w:t>Kč</w:t>
      </w:r>
      <w:r w:rsidR="0043780F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862A2">
        <w:rPr>
          <w:rFonts w:ascii="Arial" w:hAnsi="Arial" w:cs="Arial"/>
          <w:sz w:val="22"/>
          <w:szCs w:val="22"/>
        </w:rPr>
        <w:t>Šedesátsedmtisícpětsetčtyřicet</w:t>
      </w:r>
      <w:r w:rsidR="001F681B">
        <w:rPr>
          <w:rFonts w:ascii="Arial" w:hAnsi="Arial" w:cs="Arial"/>
          <w:sz w:val="22"/>
          <w:szCs w:val="22"/>
        </w:rPr>
        <w:t>korun</w:t>
      </w:r>
      <w:proofErr w:type="spellEnd"/>
      <w:r w:rsidR="001F68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3862A2">
        <w:rPr>
          <w:rFonts w:ascii="Arial" w:hAnsi="Arial" w:cs="Arial"/>
          <w:sz w:val="22"/>
          <w:szCs w:val="22"/>
        </w:rPr>
        <w:t>ých</w:t>
      </w:r>
      <w:r w:rsidRPr="00351F26">
        <w:rPr>
          <w:rFonts w:ascii="Arial" w:hAnsi="Arial" w:cs="Arial"/>
          <w:sz w:val="22"/>
          <w:szCs w:val="22"/>
        </w:rPr>
        <w:t>).</w:t>
      </w:r>
    </w:p>
    <w:p w:rsidR="00A6755F" w:rsidRDefault="00A6755F" w:rsidP="007051C3">
      <w:pPr>
        <w:tabs>
          <w:tab w:val="left" w:pos="425"/>
        </w:tabs>
        <w:spacing w:after="360"/>
        <w:jc w:val="both"/>
        <w:rPr>
          <w:rFonts w:ascii="Arial" w:hAnsi="Arial" w:cs="Arial"/>
          <w:iCs/>
          <w:sz w:val="22"/>
          <w:szCs w:val="24"/>
        </w:rPr>
      </w:pPr>
      <w:r>
        <w:rPr>
          <w:rFonts w:ascii="Arial" w:hAnsi="Arial" w:cs="Arial"/>
          <w:sz w:val="22"/>
          <w:szCs w:val="22"/>
        </w:rPr>
        <w:t>K 1. 10. 2019</w:t>
      </w:r>
      <w:r w:rsidRPr="00351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3862A2">
        <w:rPr>
          <w:rFonts w:ascii="Arial" w:hAnsi="Arial" w:cs="Arial"/>
          <w:sz w:val="22"/>
          <w:szCs w:val="22"/>
        </w:rPr>
        <w:t>nájemce</w:t>
      </w:r>
      <w:r w:rsidRPr="00351F26">
        <w:rPr>
          <w:rFonts w:ascii="Arial" w:hAnsi="Arial" w:cs="Arial"/>
          <w:sz w:val="22"/>
          <w:szCs w:val="22"/>
        </w:rPr>
        <w:t xml:space="preserve"> povinen zaplatit částku </w:t>
      </w:r>
      <w:r w:rsidR="003862A2">
        <w:rPr>
          <w:rFonts w:ascii="Arial" w:hAnsi="Arial" w:cs="Arial"/>
          <w:b/>
          <w:sz w:val="22"/>
          <w:szCs w:val="22"/>
        </w:rPr>
        <w:t>68 846</w:t>
      </w:r>
      <w:r>
        <w:rPr>
          <w:rFonts w:ascii="Arial" w:hAnsi="Arial" w:cs="Arial"/>
          <w:b/>
          <w:sz w:val="22"/>
          <w:szCs w:val="22"/>
        </w:rPr>
        <w:t>  </w:t>
      </w:r>
      <w:r w:rsidRPr="00B06337">
        <w:rPr>
          <w:rFonts w:ascii="Arial" w:hAnsi="Arial" w:cs="Arial"/>
          <w:b/>
          <w:sz w:val="22"/>
          <w:szCs w:val="22"/>
        </w:rPr>
        <w:t>Kč</w:t>
      </w:r>
      <w:r w:rsidRPr="00351F26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862A2">
        <w:rPr>
          <w:rFonts w:ascii="Arial" w:hAnsi="Arial" w:cs="Arial"/>
          <w:sz w:val="22"/>
          <w:szCs w:val="22"/>
        </w:rPr>
        <w:t>Šedesátosmtisícosmsetčtyřicetšestkorun</w:t>
      </w:r>
      <w:proofErr w:type="spellEnd"/>
      <w:r>
        <w:rPr>
          <w:rFonts w:ascii="Arial" w:hAnsi="Arial" w:cs="Arial"/>
          <w:sz w:val="22"/>
          <w:szCs w:val="22"/>
        </w:rPr>
        <w:t xml:space="preserve"> česk</w:t>
      </w:r>
      <w:r w:rsidR="003862A2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iCs/>
          <w:sz w:val="22"/>
          <w:szCs w:val="24"/>
        </w:rPr>
        <w:t>).</w:t>
      </w:r>
    </w:p>
    <w:p w:rsidR="00B06337" w:rsidRDefault="00B06337" w:rsidP="007051C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Ostatní ujednání</w:t>
      </w:r>
      <w:r w:rsidRPr="002E695B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louvy nejsou tímto dodatkem č. </w:t>
      </w:r>
      <w:r w:rsidR="00BB1FAA">
        <w:rPr>
          <w:rFonts w:ascii="Arial" w:hAnsi="Arial" w:cs="Arial"/>
          <w:bCs/>
          <w:sz w:val="22"/>
          <w:szCs w:val="22"/>
        </w:rPr>
        <w:t>1</w:t>
      </w:r>
      <w:r w:rsidR="003862A2">
        <w:rPr>
          <w:rFonts w:ascii="Arial" w:hAnsi="Arial" w:cs="Arial"/>
          <w:bCs/>
          <w:sz w:val="22"/>
          <w:szCs w:val="22"/>
        </w:rPr>
        <w:t>5</w:t>
      </w:r>
      <w:r w:rsidRPr="002E695B">
        <w:rPr>
          <w:rFonts w:ascii="Arial" w:hAnsi="Arial" w:cs="Arial"/>
          <w:bCs/>
          <w:sz w:val="22"/>
          <w:szCs w:val="22"/>
        </w:rPr>
        <w:t xml:space="preserve"> dotčena</w:t>
      </w:r>
      <w:r w:rsidRPr="002E695B">
        <w:rPr>
          <w:rFonts w:ascii="Arial" w:hAnsi="Arial" w:cs="Arial"/>
          <w:sz w:val="22"/>
          <w:szCs w:val="22"/>
        </w:rPr>
        <w:t>.</w:t>
      </w:r>
    </w:p>
    <w:p w:rsidR="00BB1FAA" w:rsidRPr="00C55134" w:rsidRDefault="00BB1FAA" w:rsidP="007051C3">
      <w:pPr>
        <w:pStyle w:val="para"/>
        <w:numPr>
          <w:ilvl w:val="0"/>
          <w:numId w:val="2"/>
        </w:numPr>
        <w:tabs>
          <w:tab w:val="clear" w:pos="709"/>
          <w:tab w:val="clear" w:pos="1140"/>
          <w:tab w:val="left" w:pos="434"/>
        </w:tabs>
        <w:spacing w:after="240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1. </w:t>
      </w:r>
      <w:r w:rsidR="003862A2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>. 2019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BB1FAA">
        <w:rPr>
          <w:rFonts w:ascii="Arial" w:hAnsi="Arial" w:cs="Arial"/>
          <w:b w:val="0"/>
          <w:sz w:val="22"/>
          <w:szCs w:val="22"/>
        </w:rPr>
        <w:t>ve znění pozdějších předpisů.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BB1FAA" w:rsidRPr="00C55134" w:rsidRDefault="00BB1FAA" w:rsidP="007051C3">
      <w:pPr>
        <w:pStyle w:val="para"/>
        <w:numPr>
          <w:ilvl w:val="0"/>
          <w:numId w:val="2"/>
        </w:numPr>
        <w:tabs>
          <w:tab w:val="clear" w:pos="709"/>
          <w:tab w:val="clear" w:pos="1140"/>
        </w:tabs>
        <w:spacing w:before="120" w:after="36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="007051C3">
        <w:rPr>
          <w:rFonts w:ascii="Arial" w:hAnsi="Arial" w:cs="Arial"/>
          <w:b w:val="0"/>
          <w:sz w:val="22"/>
          <w:szCs w:val="22"/>
        </w:rPr>
        <w:t>pronajímatel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:rsidR="00B06337" w:rsidRPr="00D7254E" w:rsidRDefault="00B06337" w:rsidP="00BB1FAA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t xml:space="preserve">Tento dodatek je vyhotoven ve dvou stejnopisech, z nichž každý má platnost originálu. Jeden stejnopis přebírá </w:t>
      </w:r>
      <w:r w:rsidR="00BB58B9">
        <w:rPr>
          <w:rFonts w:ascii="Arial" w:hAnsi="Arial" w:cs="Arial"/>
          <w:bCs/>
          <w:sz w:val="22"/>
          <w:szCs w:val="22"/>
        </w:rPr>
        <w:t xml:space="preserve">nájemce </w:t>
      </w:r>
      <w:r w:rsidRPr="002E695B">
        <w:rPr>
          <w:rFonts w:ascii="Arial" w:hAnsi="Arial" w:cs="Arial"/>
          <w:bCs/>
          <w:sz w:val="22"/>
          <w:szCs w:val="22"/>
        </w:rPr>
        <w:t xml:space="preserve">a jeden je určen pro </w:t>
      </w:r>
      <w:r w:rsidR="00BB58B9">
        <w:rPr>
          <w:rFonts w:ascii="Arial" w:hAnsi="Arial" w:cs="Arial"/>
          <w:bCs/>
          <w:sz w:val="22"/>
          <w:szCs w:val="22"/>
        </w:rPr>
        <w:t>pronajímatele</w:t>
      </w:r>
      <w:r w:rsidRPr="002E695B">
        <w:rPr>
          <w:rFonts w:ascii="Arial" w:hAnsi="Arial" w:cs="Arial"/>
          <w:bCs/>
          <w:sz w:val="22"/>
          <w:szCs w:val="22"/>
        </w:rPr>
        <w:t>.</w:t>
      </w:r>
    </w:p>
    <w:p w:rsidR="00D7254E" w:rsidRDefault="00D7254E" w:rsidP="00D7254E">
      <w:pPr>
        <w:tabs>
          <w:tab w:val="left" w:pos="425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D7254E" w:rsidRPr="00D7254E" w:rsidRDefault="00D7254E" w:rsidP="00D7254E">
      <w:pPr>
        <w:tabs>
          <w:tab w:val="left" w:pos="425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D7254E" w:rsidRDefault="00D7254E" w:rsidP="00BB1FAA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2"/>
        </w:rPr>
        <w:sectPr w:rsidR="00D7254E" w:rsidSect="009E49E1">
          <w:footerReference w:type="default" r:id="rId8"/>
          <w:type w:val="continuous"/>
          <w:pgSz w:w="11906" w:h="16838" w:code="9"/>
          <w:pgMar w:top="1418" w:right="1361" w:bottom="454" w:left="1418" w:header="709" w:footer="485" w:gutter="0"/>
          <w:cols w:space="708"/>
        </w:sectPr>
      </w:pPr>
    </w:p>
    <w:p w:rsidR="00D86423" w:rsidRPr="002E695B" w:rsidRDefault="002E695B" w:rsidP="009E49E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lastRenderedPageBreak/>
        <w:t>Smluvní strany po přečtení tohoto dodatku prohlašují,</w:t>
      </w:r>
      <w:r w:rsidR="003B4565">
        <w:rPr>
          <w:rFonts w:ascii="Arial" w:hAnsi="Arial" w:cs="Arial"/>
          <w:sz w:val="22"/>
          <w:szCs w:val="22"/>
        </w:rPr>
        <w:t xml:space="preserve"> že s</w:t>
      </w:r>
      <w:r w:rsidR="00194766">
        <w:rPr>
          <w:rFonts w:ascii="Arial" w:hAnsi="Arial" w:cs="Arial"/>
          <w:sz w:val="22"/>
          <w:szCs w:val="22"/>
        </w:rPr>
        <w:t xml:space="preserve"> jeho obsahem souhlasí, a  že  je  </w:t>
      </w:r>
      <w:r w:rsidRPr="002E695B">
        <w:rPr>
          <w:rFonts w:ascii="Arial" w:hAnsi="Arial" w:cs="Arial"/>
          <w:sz w:val="22"/>
          <w:szCs w:val="22"/>
        </w:rPr>
        <w:t>shodným projevem jejich vážné a svobodné vůle</w:t>
      </w:r>
      <w:r w:rsidR="003B4565">
        <w:rPr>
          <w:rFonts w:ascii="Arial" w:hAnsi="Arial" w:cs="Arial"/>
          <w:sz w:val="22"/>
          <w:szCs w:val="22"/>
        </w:rPr>
        <w:t xml:space="preserve">, a na důkaz toho připojují své </w:t>
      </w:r>
      <w:r w:rsidRPr="002E695B">
        <w:rPr>
          <w:rFonts w:ascii="Arial" w:hAnsi="Arial" w:cs="Arial"/>
          <w:sz w:val="22"/>
          <w:szCs w:val="22"/>
        </w:rPr>
        <w:t>podpisy.</w:t>
      </w:r>
      <w:r w:rsidR="00D86423" w:rsidRPr="002E695B">
        <w:rPr>
          <w:rFonts w:ascii="Arial" w:hAnsi="Arial" w:cs="Arial"/>
          <w:iCs/>
          <w:sz w:val="22"/>
          <w:szCs w:val="22"/>
        </w:rPr>
        <w:t xml:space="preserve"> </w:t>
      </w:r>
    </w:p>
    <w:p w:rsidR="00BA7E83" w:rsidRPr="0015568B" w:rsidRDefault="002E695B" w:rsidP="00D86423">
      <w:pPr>
        <w:tabs>
          <w:tab w:val="left" w:pos="284"/>
          <w:tab w:val="left" w:pos="568"/>
          <w:tab w:val="left" w:pos="4253"/>
        </w:tabs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V Ostravě dne </w:t>
      </w:r>
      <w:proofErr w:type="gramStart"/>
      <w:r w:rsidR="00956AB6">
        <w:rPr>
          <w:rFonts w:ascii="Arial" w:hAnsi="Arial" w:cs="Arial"/>
          <w:sz w:val="22"/>
          <w:szCs w:val="24"/>
        </w:rPr>
        <w:t>11.3.2019</w:t>
      </w:r>
      <w:bookmarkStart w:id="0" w:name="_GoBack"/>
      <w:bookmarkEnd w:id="0"/>
      <w:proofErr w:type="gramEnd"/>
    </w:p>
    <w:p w:rsidR="00FE5DA9" w:rsidRPr="0015568B" w:rsidRDefault="00FE5DA9">
      <w:pPr>
        <w:jc w:val="both"/>
        <w:rPr>
          <w:rFonts w:ascii="Arial" w:hAnsi="Arial" w:cs="Arial"/>
          <w:sz w:val="22"/>
        </w:rPr>
      </w:pPr>
    </w:p>
    <w:p w:rsidR="00FE5DA9" w:rsidRPr="0015568B" w:rsidRDefault="00FE5DA9">
      <w:pPr>
        <w:jc w:val="both"/>
        <w:rPr>
          <w:rFonts w:ascii="Arial" w:hAnsi="Arial" w:cs="Arial"/>
          <w:sz w:val="22"/>
        </w:rPr>
      </w:pPr>
    </w:p>
    <w:p w:rsidR="00334DD8" w:rsidRPr="0015568B" w:rsidRDefault="00334DD8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B8231C" w:rsidRPr="0015568B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E49E1" w:rsidRDefault="00DE5EF4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  <w:r w:rsidRPr="0015568B">
        <w:rPr>
          <w:rFonts w:ascii="Arial" w:hAnsi="Arial" w:cs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3410313</wp:posOffset>
                </wp:positionH>
                <wp:positionV relativeFrom="paragraph">
                  <wp:posOffset>113195</wp:posOffset>
                </wp:positionV>
                <wp:extent cx="2524125" cy="2232561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2325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766" w:rsidRPr="002E695B" w:rsidRDefault="00194766" w:rsidP="00194766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  <w:r w:rsidR="007051C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65C1A" w:rsidRPr="002E695B" w:rsidRDefault="007051C3" w:rsidP="002E695B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Zemědělské obchodní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družtvo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Tísek</w:t>
                            </w:r>
                          </w:p>
                          <w:p w:rsidR="00265C1A" w:rsidRDefault="007051C3" w:rsidP="00BB1FAA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Ivo </w:t>
                            </w:r>
                            <w:proofErr w:type="spellStart"/>
                            <w:r w:rsidRPr="007051C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Kuděla</w:t>
                            </w:r>
                            <w:proofErr w:type="spellEnd"/>
                          </w:p>
                          <w:p w:rsidR="00BB1FAA" w:rsidRDefault="00BB1FAA" w:rsidP="00194766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7051C3" w:rsidRDefault="007051C3" w:rsidP="00194766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7051C3" w:rsidRDefault="007051C3" w:rsidP="00194766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7051C3" w:rsidRPr="002E695B" w:rsidRDefault="007051C3" w:rsidP="007051C3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………………………………………….</w:t>
                            </w:r>
                          </w:p>
                          <w:p w:rsidR="007051C3" w:rsidRPr="002E695B" w:rsidRDefault="007051C3" w:rsidP="007051C3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Zemědělské obchodní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družtvo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Tísek</w:t>
                            </w:r>
                          </w:p>
                          <w:p w:rsidR="007051C3" w:rsidRDefault="007051C3" w:rsidP="007051C3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Ing. Hana </w:t>
                            </w:r>
                            <w:proofErr w:type="spellStart"/>
                            <w:r w:rsidRPr="007051C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Neuschlová</w:t>
                            </w:r>
                            <w:proofErr w:type="spellEnd"/>
                          </w:p>
                          <w:p w:rsidR="007051C3" w:rsidRPr="00194766" w:rsidRDefault="007051C3" w:rsidP="00194766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člen představenstva</w:t>
                            </w:r>
                          </w:p>
                          <w:p w:rsidR="00265C1A" w:rsidRPr="002E695B" w:rsidRDefault="007051C3" w:rsidP="002E695B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8.55pt;margin-top:8.9pt;width:198.75pt;height:17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lZtwIAALo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" filled="f" stroked="f">
                <v:textbox>
                  <w:txbxContent>
                    <w:p w:rsidR="00194766" w:rsidRPr="002E695B" w:rsidRDefault="00194766" w:rsidP="00194766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  <w:r w:rsidR="007051C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265C1A" w:rsidRPr="002E695B" w:rsidRDefault="007051C3" w:rsidP="002E695B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Zemědělské obchodní družtvo Tísek</w:t>
                      </w:r>
                    </w:p>
                    <w:p w:rsidR="00265C1A" w:rsidRDefault="007051C3" w:rsidP="00BB1FAA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Ivo </w:t>
                      </w:r>
                      <w:r w:rsidRPr="007051C3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Kuděla</w:t>
                      </w:r>
                    </w:p>
                    <w:p w:rsidR="00BB1FAA" w:rsidRDefault="00BB1FAA" w:rsidP="00194766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7051C3" w:rsidRDefault="007051C3" w:rsidP="00194766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:rsidR="007051C3" w:rsidRDefault="007051C3" w:rsidP="00194766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:rsidR="007051C3" w:rsidRPr="002E695B" w:rsidRDefault="007051C3" w:rsidP="007051C3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………………………………………….</w:t>
                      </w:r>
                    </w:p>
                    <w:p w:rsidR="007051C3" w:rsidRPr="002E695B" w:rsidRDefault="007051C3" w:rsidP="007051C3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Zemědělské obchodní družtvo Tísek</w:t>
                      </w:r>
                    </w:p>
                    <w:p w:rsidR="007051C3" w:rsidRDefault="007051C3" w:rsidP="007051C3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Ing. Hana </w:t>
                      </w:r>
                      <w:r w:rsidRPr="007051C3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Neuschlová</w:t>
                      </w:r>
                    </w:p>
                    <w:p w:rsidR="007051C3" w:rsidRPr="00194766" w:rsidRDefault="007051C3" w:rsidP="00194766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člen představenstva</w:t>
                      </w:r>
                    </w:p>
                    <w:p w:rsidR="00265C1A" w:rsidRPr="002E695B" w:rsidRDefault="007051C3" w:rsidP="002E695B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19476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109855</wp:posOffset>
                </wp:positionV>
                <wp:extent cx="30480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95B" w:rsidRPr="002E695B" w:rsidRDefault="002E695B" w:rsidP="002E695B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:rsidR="002E695B" w:rsidRPr="002E695B" w:rsidRDefault="002E695B" w:rsidP="002E695B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Dana  </w:t>
                            </w:r>
                            <w:r w:rsidRPr="002E695B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  <w:proofErr w:type="gramEnd"/>
                          </w:p>
                          <w:p w:rsidR="002E695B" w:rsidRPr="002E695B" w:rsidRDefault="00194766" w:rsidP="002E695B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ředitelka</w:t>
                            </w:r>
                          </w:p>
                          <w:p w:rsidR="002E695B" w:rsidRPr="002E695B" w:rsidRDefault="002E695B" w:rsidP="002E695B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2E695B" w:rsidRPr="002E695B" w:rsidRDefault="002E695B" w:rsidP="002E695B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2E695B" w:rsidRPr="002E695B" w:rsidRDefault="002E695B" w:rsidP="002E695B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="007051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0.5pt;margin-top:8.65pt;width:240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" filled="f" stroked="f">
                <v:textbox>
                  <w:txbxContent>
                    <w:p w:rsidR="002E695B" w:rsidRPr="002E695B" w:rsidRDefault="002E695B" w:rsidP="002E695B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:rsidR="002E695B" w:rsidRPr="002E695B" w:rsidRDefault="002E695B" w:rsidP="002E695B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Dana  </w:t>
                      </w:r>
                      <w:r w:rsidRPr="002E695B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</w:p>
                    <w:p w:rsidR="002E695B" w:rsidRPr="002E695B" w:rsidRDefault="00194766" w:rsidP="002E695B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ředitelka</w:t>
                      </w:r>
                    </w:p>
                    <w:p w:rsidR="002E695B" w:rsidRPr="002E695B" w:rsidRDefault="002E695B" w:rsidP="002E695B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2E695B" w:rsidRPr="002E695B" w:rsidRDefault="002E695B" w:rsidP="002E695B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  <w:p w:rsidR="002E695B" w:rsidRPr="002E695B" w:rsidRDefault="002E695B" w:rsidP="002E695B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="007051C3">
                        <w:rPr>
                          <w:rFonts w:ascii="Arial" w:hAnsi="Arial" w:cs="Arial"/>
                          <w:sz w:val="22"/>
                          <w:szCs w:val="22"/>
                        </w:rPr>
                        <w:t>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9E49E1" w:rsidRPr="009E49E1" w:rsidRDefault="009E49E1" w:rsidP="009E49E1"/>
    <w:p w:rsidR="009E49E1" w:rsidRPr="009E49E1" w:rsidRDefault="009E49E1" w:rsidP="009E49E1"/>
    <w:p w:rsidR="009E49E1" w:rsidRPr="009E49E1" w:rsidRDefault="009E49E1" w:rsidP="009E49E1"/>
    <w:p w:rsidR="009E49E1" w:rsidRPr="009E49E1" w:rsidRDefault="009E49E1" w:rsidP="009E49E1"/>
    <w:p w:rsidR="009E49E1" w:rsidRPr="009E49E1" w:rsidRDefault="009E49E1" w:rsidP="009E49E1"/>
    <w:p w:rsidR="009E49E1" w:rsidRPr="009E49E1" w:rsidRDefault="009E49E1" w:rsidP="009E49E1"/>
    <w:p w:rsidR="009E49E1" w:rsidRPr="009E49E1" w:rsidRDefault="009E49E1" w:rsidP="009E49E1"/>
    <w:p w:rsidR="009E49E1" w:rsidRPr="009E49E1" w:rsidRDefault="009E49E1" w:rsidP="009E49E1"/>
    <w:p w:rsidR="009E49E1" w:rsidRDefault="009E49E1" w:rsidP="009E49E1"/>
    <w:p w:rsidR="007051C3" w:rsidRDefault="007051C3" w:rsidP="009E49E1">
      <w:pPr>
        <w:jc w:val="both"/>
        <w:rPr>
          <w:rFonts w:ascii="Arial" w:hAnsi="Arial" w:cs="Arial"/>
          <w:sz w:val="22"/>
          <w:szCs w:val="22"/>
        </w:rPr>
      </w:pPr>
    </w:p>
    <w:p w:rsidR="007051C3" w:rsidRDefault="007051C3" w:rsidP="009E49E1">
      <w:pPr>
        <w:jc w:val="both"/>
        <w:rPr>
          <w:rFonts w:ascii="Arial" w:hAnsi="Arial" w:cs="Arial"/>
          <w:sz w:val="22"/>
          <w:szCs w:val="22"/>
        </w:rPr>
      </w:pPr>
    </w:p>
    <w:p w:rsidR="007051C3" w:rsidRDefault="007051C3" w:rsidP="009E49E1">
      <w:pPr>
        <w:jc w:val="both"/>
        <w:rPr>
          <w:rFonts w:ascii="Arial" w:hAnsi="Arial" w:cs="Arial"/>
          <w:sz w:val="22"/>
          <w:szCs w:val="22"/>
        </w:rPr>
      </w:pPr>
    </w:p>
    <w:p w:rsidR="007051C3" w:rsidRDefault="007051C3" w:rsidP="009E49E1">
      <w:pPr>
        <w:jc w:val="both"/>
        <w:rPr>
          <w:rFonts w:ascii="Arial" w:hAnsi="Arial" w:cs="Arial"/>
          <w:sz w:val="22"/>
          <w:szCs w:val="22"/>
        </w:rPr>
      </w:pPr>
    </w:p>
    <w:p w:rsidR="007051C3" w:rsidRDefault="007051C3" w:rsidP="009E49E1">
      <w:pPr>
        <w:jc w:val="both"/>
        <w:rPr>
          <w:rFonts w:ascii="Arial" w:hAnsi="Arial" w:cs="Arial"/>
          <w:sz w:val="22"/>
          <w:szCs w:val="22"/>
        </w:rPr>
      </w:pPr>
    </w:p>
    <w:p w:rsidR="007051C3" w:rsidRDefault="007051C3" w:rsidP="009E49E1">
      <w:pPr>
        <w:jc w:val="both"/>
        <w:rPr>
          <w:rFonts w:ascii="Arial" w:hAnsi="Arial" w:cs="Arial"/>
          <w:sz w:val="22"/>
          <w:szCs w:val="22"/>
        </w:rPr>
      </w:pPr>
    </w:p>
    <w:p w:rsidR="007051C3" w:rsidRDefault="007051C3" w:rsidP="009E49E1">
      <w:pPr>
        <w:jc w:val="both"/>
        <w:rPr>
          <w:rFonts w:ascii="Arial" w:hAnsi="Arial" w:cs="Arial"/>
          <w:sz w:val="22"/>
          <w:szCs w:val="22"/>
        </w:rPr>
      </w:pPr>
    </w:p>
    <w:p w:rsidR="007051C3" w:rsidRDefault="007051C3" w:rsidP="009E49E1">
      <w:pPr>
        <w:jc w:val="both"/>
        <w:rPr>
          <w:rFonts w:ascii="Arial" w:hAnsi="Arial" w:cs="Arial"/>
          <w:sz w:val="22"/>
          <w:szCs w:val="22"/>
        </w:rPr>
      </w:pPr>
    </w:p>
    <w:p w:rsidR="009E49E1" w:rsidRPr="00C55134" w:rsidRDefault="009E49E1" w:rsidP="009E49E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</w:t>
      </w:r>
      <w:r w:rsidRPr="009E49E1">
        <w:rPr>
          <w:rFonts w:ascii="Arial" w:hAnsi="Arial" w:cs="Arial"/>
          <w:sz w:val="22"/>
          <w:szCs w:val="22"/>
        </w:rPr>
        <w:t>), ve znění pozdějších předpisů.</w:t>
      </w:r>
    </w:p>
    <w:p w:rsidR="009E49E1" w:rsidRPr="00C55134" w:rsidRDefault="009E49E1" w:rsidP="009E49E1">
      <w:pPr>
        <w:jc w:val="both"/>
        <w:rPr>
          <w:rFonts w:ascii="Arial" w:hAnsi="Arial" w:cs="Arial"/>
          <w:sz w:val="22"/>
          <w:szCs w:val="22"/>
        </w:rPr>
      </w:pPr>
    </w:p>
    <w:p w:rsidR="009E49E1" w:rsidRPr="00C55134" w:rsidRDefault="009E49E1" w:rsidP="00837773">
      <w:pPr>
        <w:spacing w:after="4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9E49E1" w:rsidRPr="00C55134" w:rsidRDefault="009E49E1" w:rsidP="00837773">
      <w:pPr>
        <w:spacing w:after="4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9E49E1" w:rsidRPr="00C55134" w:rsidRDefault="009E49E1" w:rsidP="00837773">
      <w:pPr>
        <w:spacing w:after="4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9E49E1" w:rsidRPr="00C55134" w:rsidRDefault="009E49E1" w:rsidP="009E49E1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9E49E1" w:rsidRPr="00C55134" w:rsidRDefault="009E49E1" w:rsidP="009E49E1">
      <w:pPr>
        <w:jc w:val="both"/>
        <w:rPr>
          <w:rFonts w:ascii="Arial" w:hAnsi="Arial" w:cs="Arial"/>
          <w:sz w:val="22"/>
          <w:szCs w:val="22"/>
        </w:rPr>
      </w:pPr>
    </w:p>
    <w:p w:rsidR="009E49E1" w:rsidRPr="00C55134" w:rsidRDefault="009E49E1" w:rsidP="009E49E1">
      <w:pPr>
        <w:jc w:val="both"/>
        <w:rPr>
          <w:rFonts w:ascii="Arial" w:hAnsi="Arial" w:cs="Arial"/>
          <w:sz w:val="22"/>
          <w:szCs w:val="22"/>
        </w:rPr>
      </w:pPr>
    </w:p>
    <w:p w:rsidR="009E49E1" w:rsidRPr="009E49E1" w:rsidRDefault="009E49E1" w:rsidP="009E49E1">
      <w:pPr>
        <w:jc w:val="both"/>
        <w:rPr>
          <w:rFonts w:ascii="Arial" w:hAnsi="Arial" w:cs="Arial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Ostravě</w:t>
      </w:r>
      <w:r w:rsidRPr="00C55134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C55134">
        <w:rPr>
          <w:rFonts w:ascii="Arial" w:hAnsi="Arial" w:cs="Arial"/>
          <w:sz w:val="22"/>
          <w:szCs w:val="22"/>
        </w:rPr>
        <w:t>dne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……………..</w:t>
      </w:r>
      <w:r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9E49E1">
        <w:rPr>
          <w:rFonts w:ascii="Arial" w:hAnsi="Arial" w:cs="Arial"/>
          <w:szCs w:val="22"/>
        </w:rPr>
        <w:t>………………………………………..</w:t>
      </w:r>
    </w:p>
    <w:p w:rsidR="00D7254E" w:rsidRDefault="009E49E1" w:rsidP="009E49E1">
      <w:pPr>
        <w:tabs>
          <w:tab w:val="left" w:pos="4962"/>
        </w:tabs>
        <w:jc w:val="both"/>
        <w:rPr>
          <w:sz w:val="18"/>
        </w:rPr>
      </w:pPr>
      <w:r w:rsidRPr="009E49E1">
        <w:rPr>
          <w:rFonts w:ascii="Arial" w:hAnsi="Arial" w:cs="Arial"/>
          <w:szCs w:val="22"/>
        </w:rPr>
        <w:tab/>
      </w:r>
      <w:r w:rsidRPr="009E49E1">
        <w:rPr>
          <w:rFonts w:ascii="Arial" w:hAnsi="Arial" w:cs="Arial"/>
          <w:i/>
          <w:szCs w:val="22"/>
        </w:rPr>
        <w:t>podpis odpovědného zaměstnance</w:t>
      </w: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D7254E" w:rsidRDefault="00D7254E" w:rsidP="00D7254E">
      <w:pPr>
        <w:rPr>
          <w:sz w:val="18"/>
        </w:rPr>
      </w:pPr>
    </w:p>
    <w:p w:rsidR="00D7254E" w:rsidRPr="00D7254E" w:rsidRDefault="00D7254E" w:rsidP="00D7254E">
      <w:pPr>
        <w:rPr>
          <w:sz w:val="18"/>
        </w:rPr>
      </w:pPr>
    </w:p>
    <w:p w:rsidR="00FE5DA9" w:rsidRPr="00D7254E" w:rsidRDefault="00FE5DA9" w:rsidP="00D7254E">
      <w:pPr>
        <w:rPr>
          <w:sz w:val="18"/>
        </w:rPr>
      </w:pPr>
    </w:p>
    <w:sectPr w:rsidR="00FE5DA9" w:rsidRPr="00D7254E" w:rsidSect="00D7254E">
      <w:footerReference w:type="default" r:id="rId9"/>
      <w:pgSz w:w="11906" w:h="16838" w:code="9"/>
      <w:pgMar w:top="1418" w:right="1361" w:bottom="454" w:left="1418" w:header="709" w:footer="4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72" w:rsidRDefault="000D4E72">
      <w:r>
        <w:separator/>
      </w:r>
    </w:p>
  </w:endnote>
  <w:endnote w:type="continuationSeparator" w:id="0">
    <w:p w:rsidR="000D4E72" w:rsidRDefault="000D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54E" w:rsidRDefault="00D7254E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…………………..     …………………..</w:t>
    </w:r>
  </w:p>
  <w:p w:rsidR="00265C1A" w:rsidRPr="006F7623" w:rsidRDefault="00D7254E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 xml:space="preserve">parafa </w:t>
    </w:r>
    <w:proofErr w:type="gramStart"/>
    <w:r>
      <w:rPr>
        <w:rStyle w:val="slostrnky"/>
        <w:rFonts w:ascii="Arial" w:hAnsi="Arial" w:cs="Arial"/>
        <w:sz w:val="18"/>
        <w:szCs w:val="18"/>
      </w:rPr>
      <w:t>nájemce       parafa</w:t>
    </w:r>
    <w:proofErr w:type="gramEnd"/>
    <w:r>
      <w:rPr>
        <w:rStyle w:val="slostrnky"/>
        <w:rFonts w:ascii="Arial" w:hAnsi="Arial" w:cs="Arial"/>
        <w:sz w:val="18"/>
        <w:szCs w:val="18"/>
      </w:rPr>
      <w:t xml:space="preserve"> nájemce</w:t>
    </w:r>
    <w:r w:rsidR="00265C1A"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begin"/>
    </w:r>
    <w:r w:rsidR="00265C1A"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956AB6">
      <w:rPr>
        <w:rStyle w:val="slostrnky"/>
        <w:rFonts w:ascii="Arial" w:hAnsi="Arial" w:cs="Arial"/>
        <w:noProof/>
        <w:sz w:val="18"/>
        <w:szCs w:val="18"/>
      </w:rPr>
      <w:t>2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end"/>
    </w:r>
    <w:r w:rsidR="00265C1A"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begin"/>
    </w:r>
    <w:r w:rsidR="00265C1A"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956AB6">
      <w:rPr>
        <w:rStyle w:val="slostrnky"/>
        <w:rFonts w:ascii="Arial" w:hAnsi="Arial" w:cs="Arial"/>
        <w:noProof/>
        <w:sz w:val="18"/>
        <w:szCs w:val="18"/>
      </w:rPr>
      <w:t>3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54E" w:rsidRPr="006F7623" w:rsidRDefault="00D7254E" w:rsidP="009E49E1">
    <w:pPr>
      <w:pStyle w:val="Zpat"/>
      <w:spacing w:after="360"/>
      <w:rPr>
        <w:rStyle w:val="slostrnky"/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Z</w:t>
    </w:r>
    <w:r>
      <w:rPr>
        <w:rStyle w:val="slostrnky"/>
        <w:rFonts w:ascii="Arial" w:hAnsi="Arial" w:cs="Arial"/>
        <w:sz w:val="18"/>
        <w:szCs w:val="18"/>
      </w:rPr>
      <w:t>a správnost:   Ing. Petra Bailová</w:t>
    </w:r>
  </w:p>
  <w:p w:rsidR="00D7254E" w:rsidRPr="006F7623" w:rsidRDefault="00D7254E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…………………………………………</w:t>
    </w:r>
    <w:r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956AB6">
      <w:rPr>
        <w:rStyle w:val="slostrnky"/>
        <w:rFonts w:ascii="Arial" w:hAnsi="Arial" w:cs="Arial"/>
        <w:noProof/>
        <w:sz w:val="18"/>
        <w:szCs w:val="18"/>
      </w:rPr>
      <w:t>3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956AB6">
      <w:rPr>
        <w:rStyle w:val="slostrnky"/>
        <w:rFonts w:ascii="Arial" w:hAnsi="Arial" w:cs="Arial"/>
        <w:noProof/>
        <w:sz w:val="18"/>
        <w:szCs w:val="18"/>
      </w:rPr>
      <w:t>3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72" w:rsidRDefault="000D4E72">
      <w:r>
        <w:separator/>
      </w:r>
    </w:p>
  </w:footnote>
  <w:footnote w:type="continuationSeparator" w:id="0">
    <w:p w:rsidR="000D4E72" w:rsidRDefault="000D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379C2"/>
    <w:rsid w:val="000479A6"/>
    <w:rsid w:val="00051CB5"/>
    <w:rsid w:val="00057BE1"/>
    <w:rsid w:val="00064B9D"/>
    <w:rsid w:val="00064DB2"/>
    <w:rsid w:val="000700D1"/>
    <w:rsid w:val="00074DFA"/>
    <w:rsid w:val="00081E2C"/>
    <w:rsid w:val="0008533D"/>
    <w:rsid w:val="000925FA"/>
    <w:rsid w:val="000948A9"/>
    <w:rsid w:val="000968D6"/>
    <w:rsid w:val="000A015D"/>
    <w:rsid w:val="000B057D"/>
    <w:rsid w:val="000B39E3"/>
    <w:rsid w:val="000C7D5E"/>
    <w:rsid w:val="000D029D"/>
    <w:rsid w:val="000D4E72"/>
    <w:rsid w:val="000E1878"/>
    <w:rsid w:val="000E6399"/>
    <w:rsid w:val="000E6BF6"/>
    <w:rsid w:val="000F0B60"/>
    <w:rsid w:val="000F2A43"/>
    <w:rsid w:val="000F5943"/>
    <w:rsid w:val="000F7DCB"/>
    <w:rsid w:val="001019FE"/>
    <w:rsid w:val="00101CFD"/>
    <w:rsid w:val="0010464C"/>
    <w:rsid w:val="00104BD7"/>
    <w:rsid w:val="00106B90"/>
    <w:rsid w:val="00107324"/>
    <w:rsid w:val="00114C15"/>
    <w:rsid w:val="00116015"/>
    <w:rsid w:val="001165CC"/>
    <w:rsid w:val="00133151"/>
    <w:rsid w:val="0013352E"/>
    <w:rsid w:val="001336C0"/>
    <w:rsid w:val="00136A63"/>
    <w:rsid w:val="0014111D"/>
    <w:rsid w:val="00143D62"/>
    <w:rsid w:val="0015568B"/>
    <w:rsid w:val="0015639F"/>
    <w:rsid w:val="0015781A"/>
    <w:rsid w:val="00164FDA"/>
    <w:rsid w:val="0018203C"/>
    <w:rsid w:val="00194766"/>
    <w:rsid w:val="001949F3"/>
    <w:rsid w:val="001A6981"/>
    <w:rsid w:val="001B02D0"/>
    <w:rsid w:val="001B28DB"/>
    <w:rsid w:val="001B712E"/>
    <w:rsid w:val="001C5E58"/>
    <w:rsid w:val="001C74DD"/>
    <w:rsid w:val="001F3CB5"/>
    <w:rsid w:val="001F681B"/>
    <w:rsid w:val="001F6F46"/>
    <w:rsid w:val="00200012"/>
    <w:rsid w:val="00200DA4"/>
    <w:rsid w:val="00201A9D"/>
    <w:rsid w:val="00202A42"/>
    <w:rsid w:val="00210453"/>
    <w:rsid w:val="00210AB8"/>
    <w:rsid w:val="002127DD"/>
    <w:rsid w:val="00217588"/>
    <w:rsid w:val="00222C26"/>
    <w:rsid w:val="00231F53"/>
    <w:rsid w:val="00241AAE"/>
    <w:rsid w:val="002427B9"/>
    <w:rsid w:val="00242A5A"/>
    <w:rsid w:val="002466DB"/>
    <w:rsid w:val="00247924"/>
    <w:rsid w:val="00251CAC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B68E9"/>
    <w:rsid w:val="002C0452"/>
    <w:rsid w:val="002C7EBE"/>
    <w:rsid w:val="002E695B"/>
    <w:rsid w:val="002F1EAD"/>
    <w:rsid w:val="002F726E"/>
    <w:rsid w:val="00301699"/>
    <w:rsid w:val="003028EC"/>
    <w:rsid w:val="00306AEC"/>
    <w:rsid w:val="0031638B"/>
    <w:rsid w:val="00334DD8"/>
    <w:rsid w:val="00336D7B"/>
    <w:rsid w:val="00337610"/>
    <w:rsid w:val="00343B3C"/>
    <w:rsid w:val="00347301"/>
    <w:rsid w:val="0035505D"/>
    <w:rsid w:val="003705D4"/>
    <w:rsid w:val="00371DEA"/>
    <w:rsid w:val="003750F3"/>
    <w:rsid w:val="00377089"/>
    <w:rsid w:val="00377272"/>
    <w:rsid w:val="003862A2"/>
    <w:rsid w:val="003A2B02"/>
    <w:rsid w:val="003A3FE8"/>
    <w:rsid w:val="003B4565"/>
    <w:rsid w:val="003B68E3"/>
    <w:rsid w:val="003B7B3B"/>
    <w:rsid w:val="003C215C"/>
    <w:rsid w:val="003C7D10"/>
    <w:rsid w:val="003D2715"/>
    <w:rsid w:val="003E1FD9"/>
    <w:rsid w:val="003E2FE8"/>
    <w:rsid w:val="003E3068"/>
    <w:rsid w:val="003F510F"/>
    <w:rsid w:val="00400726"/>
    <w:rsid w:val="0040721B"/>
    <w:rsid w:val="00412655"/>
    <w:rsid w:val="00421794"/>
    <w:rsid w:val="0042331B"/>
    <w:rsid w:val="004264BF"/>
    <w:rsid w:val="00427448"/>
    <w:rsid w:val="00434DC7"/>
    <w:rsid w:val="00436627"/>
    <w:rsid w:val="0043780F"/>
    <w:rsid w:val="004441FF"/>
    <w:rsid w:val="00445403"/>
    <w:rsid w:val="00464813"/>
    <w:rsid w:val="00476F73"/>
    <w:rsid w:val="00481FAD"/>
    <w:rsid w:val="00482EBC"/>
    <w:rsid w:val="00483E5D"/>
    <w:rsid w:val="004A2E80"/>
    <w:rsid w:val="004A3958"/>
    <w:rsid w:val="004A4AA5"/>
    <w:rsid w:val="004B3B47"/>
    <w:rsid w:val="004B690D"/>
    <w:rsid w:val="004C54C3"/>
    <w:rsid w:val="004D246F"/>
    <w:rsid w:val="004D30E1"/>
    <w:rsid w:val="004D465F"/>
    <w:rsid w:val="004D6158"/>
    <w:rsid w:val="004E3E5F"/>
    <w:rsid w:val="004E50F9"/>
    <w:rsid w:val="004F21DF"/>
    <w:rsid w:val="004F6A86"/>
    <w:rsid w:val="004F6B4C"/>
    <w:rsid w:val="005010AC"/>
    <w:rsid w:val="005011AD"/>
    <w:rsid w:val="00512A06"/>
    <w:rsid w:val="00516EDA"/>
    <w:rsid w:val="00522E07"/>
    <w:rsid w:val="00527A04"/>
    <w:rsid w:val="00533EFA"/>
    <w:rsid w:val="0054086E"/>
    <w:rsid w:val="00547AEF"/>
    <w:rsid w:val="00560A39"/>
    <w:rsid w:val="00563C69"/>
    <w:rsid w:val="00571D27"/>
    <w:rsid w:val="00572F7A"/>
    <w:rsid w:val="00576676"/>
    <w:rsid w:val="00584B85"/>
    <w:rsid w:val="00587780"/>
    <w:rsid w:val="00587E60"/>
    <w:rsid w:val="00590F9A"/>
    <w:rsid w:val="005926AB"/>
    <w:rsid w:val="005945D7"/>
    <w:rsid w:val="005A4388"/>
    <w:rsid w:val="005B7010"/>
    <w:rsid w:val="005D2938"/>
    <w:rsid w:val="005D7FC6"/>
    <w:rsid w:val="005E27F9"/>
    <w:rsid w:val="005F3100"/>
    <w:rsid w:val="005F5D20"/>
    <w:rsid w:val="005F7D43"/>
    <w:rsid w:val="00604FA9"/>
    <w:rsid w:val="0060767D"/>
    <w:rsid w:val="006143D1"/>
    <w:rsid w:val="006203E1"/>
    <w:rsid w:val="00630434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977F1"/>
    <w:rsid w:val="006A6E91"/>
    <w:rsid w:val="006C10B8"/>
    <w:rsid w:val="006D0D5A"/>
    <w:rsid w:val="006D11E1"/>
    <w:rsid w:val="006D1D48"/>
    <w:rsid w:val="006D7441"/>
    <w:rsid w:val="006E048A"/>
    <w:rsid w:val="006E09BB"/>
    <w:rsid w:val="006E3FB6"/>
    <w:rsid w:val="006F7623"/>
    <w:rsid w:val="006F7DCD"/>
    <w:rsid w:val="00700A3C"/>
    <w:rsid w:val="007013AB"/>
    <w:rsid w:val="00703132"/>
    <w:rsid w:val="007051C3"/>
    <w:rsid w:val="00706887"/>
    <w:rsid w:val="00712202"/>
    <w:rsid w:val="00716F3B"/>
    <w:rsid w:val="00717164"/>
    <w:rsid w:val="00731961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21B0"/>
    <w:rsid w:val="00782CD8"/>
    <w:rsid w:val="007867F9"/>
    <w:rsid w:val="00792536"/>
    <w:rsid w:val="00796A27"/>
    <w:rsid w:val="007A3875"/>
    <w:rsid w:val="007A5759"/>
    <w:rsid w:val="007B04C2"/>
    <w:rsid w:val="007B73F3"/>
    <w:rsid w:val="007E4C52"/>
    <w:rsid w:val="007E5D4F"/>
    <w:rsid w:val="0080388D"/>
    <w:rsid w:val="008102CC"/>
    <w:rsid w:val="008141DE"/>
    <w:rsid w:val="00815867"/>
    <w:rsid w:val="00816208"/>
    <w:rsid w:val="00837773"/>
    <w:rsid w:val="00840068"/>
    <w:rsid w:val="00840479"/>
    <w:rsid w:val="00853D13"/>
    <w:rsid w:val="00866252"/>
    <w:rsid w:val="00866D40"/>
    <w:rsid w:val="0087543A"/>
    <w:rsid w:val="00880AD0"/>
    <w:rsid w:val="00881352"/>
    <w:rsid w:val="00882479"/>
    <w:rsid w:val="00882F52"/>
    <w:rsid w:val="0088409D"/>
    <w:rsid w:val="00890490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172C"/>
    <w:rsid w:val="00904CFF"/>
    <w:rsid w:val="009116B9"/>
    <w:rsid w:val="009118C2"/>
    <w:rsid w:val="00913D2C"/>
    <w:rsid w:val="00913E55"/>
    <w:rsid w:val="00922853"/>
    <w:rsid w:val="00924AE1"/>
    <w:rsid w:val="0092521F"/>
    <w:rsid w:val="009258DB"/>
    <w:rsid w:val="009369B2"/>
    <w:rsid w:val="0094301E"/>
    <w:rsid w:val="00943E72"/>
    <w:rsid w:val="00943F34"/>
    <w:rsid w:val="00946BE3"/>
    <w:rsid w:val="00951BA2"/>
    <w:rsid w:val="009552FE"/>
    <w:rsid w:val="00956AB6"/>
    <w:rsid w:val="009754F5"/>
    <w:rsid w:val="00981DAC"/>
    <w:rsid w:val="00982715"/>
    <w:rsid w:val="009851CE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E272E"/>
    <w:rsid w:val="009E31D0"/>
    <w:rsid w:val="009E49E1"/>
    <w:rsid w:val="009F56D9"/>
    <w:rsid w:val="009F5900"/>
    <w:rsid w:val="009F69B5"/>
    <w:rsid w:val="00A00F37"/>
    <w:rsid w:val="00A05301"/>
    <w:rsid w:val="00A12F62"/>
    <w:rsid w:val="00A1698C"/>
    <w:rsid w:val="00A17140"/>
    <w:rsid w:val="00A231D9"/>
    <w:rsid w:val="00A24E58"/>
    <w:rsid w:val="00A2587D"/>
    <w:rsid w:val="00A27A60"/>
    <w:rsid w:val="00A33515"/>
    <w:rsid w:val="00A37064"/>
    <w:rsid w:val="00A429F0"/>
    <w:rsid w:val="00A56CA6"/>
    <w:rsid w:val="00A61103"/>
    <w:rsid w:val="00A654DA"/>
    <w:rsid w:val="00A65B87"/>
    <w:rsid w:val="00A6755F"/>
    <w:rsid w:val="00A72850"/>
    <w:rsid w:val="00A7426E"/>
    <w:rsid w:val="00A760C4"/>
    <w:rsid w:val="00A77536"/>
    <w:rsid w:val="00A82127"/>
    <w:rsid w:val="00A85646"/>
    <w:rsid w:val="00A85C9A"/>
    <w:rsid w:val="00AA0ED2"/>
    <w:rsid w:val="00AA7E6E"/>
    <w:rsid w:val="00AB1D4A"/>
    <w:rsid w:val="00AB3BE0"/>
    <w:rsid w:val="00AB4542"/>
    <w:rsid w:val="00AB7603"/>
    <w:rsid w:val="00AB7E1A"/>
    <w:rsid w:val="00AC22CB"/>
    <w:rsid w:val="00AC7683"/>
    <w:rsid w:val="00AD7214"/>
    <w:rsid w:val="00AE4EC5"/>
    <w:rsid w:val="00AF08CC"/>
    <w:rsid w:val="00AF098F"/>
    <w:rsid w:val="00AF3996"/>
    <w:rsid w:val="00B06337"/>
    <w:rsid w:val="00B110FE"/>
    <w:rsid w:val="00B119C2"/>
    <w:rsid w:val="00B1329B"/>
    <w:rsid w:val="00B3214C"/>
    <w:rsid w:val="00B34577"/>
    <w:rsid w:val="00B42E5B"/>
    <w:rsid w:val="00B43367"/>
    <w:rsid w:val="00B469DE"/>
    <w:rsid w:val="00B55146"/>
    <w:rsid w:val="00B61680"/>
    <w:rsid w:val="00B641AC"/>
    <w:rsid w:val="00B65107"/>
    <w:rsid w:val="00B718B3"/>
    <w:rsid w:val="00B8231C"/>
    <w:rsid w:val="00B8321C"/>
    <w:rsid w:val="00B85C3F"/>
    <w:rsid w:val="00B87C34"/>
    <w:rsid w:val="00B91E81"/>
    <w:rsid w:val="00B91FFF"/>
    <w:rsid w:val="00B936BF"/>
    <w:rsid w:val="00BA7E83"/>
    <w:rsid w:val="00BB1FAA"/>
    <w:rsid w:val="00BB58B9"/>
    <w:rsid w:val="00BB69D4"/>
    <w:rsid w:val="00BC5449"/>
    <w:rsid w:val="00BD0F04"/>
    <w:rsid w:val="00BE0477"/>
    <w:rsid w:val="00BE45F5"/>
    <w:rsid w:val="00BE48A0"/>
    <w:rsid w:val="00BF78AB"/>
    <w:rsid w:val="00C213A1"/>
    <w:rsid w:val="00C23782"/>
    <w:rsid w:val="00C24129"/>
    <w:rsid w:val="00C2717A"/>
    <w:rsid w:val="00C27740"/>
    <w:rsid w:val="00C3571F"/>
    <w:rsid w:val="00C3762A"/>
    <w:rsid w:val="00C4308F"/>
    <w:rsid w:val="00C47D94"/>
    <w:rsid w:val="00C51080"/>
    <w:rsid w:val="00C5639C"/>
    <w:rsid w:val="00C56C5C"/>
    <w:rsid w:val="00C614AB"/>
    <w:rsid w:val="00C619CA"/>
    <w:rsid w:val="00C661D6"/>
    <w:rsid w:val="00C70A69"/>
    <w:rsid w:val="00C71BFE"/>
    <w:rsid w:val="00C73871"/>
    <w:rsid w:val="00C82A3D"/>
    <w:rsid w:val="00C85D49"/>
    <w:rsid w:val="00C934BF"/>
    <w:rsid w:val="00CB0B2E"/>
    <w:rsid w:val="00CB2529"/>
    <w:rsid w:val="00CB764D"/>
    <w:rsid w:val="00CB7F9A"/>
    <w:rsid w:val="00CC52F4"/>
    <w:rsid w:val="00CD767A"/>
    <w:rsid w:val="00CE3D34"/>
    <w:rsid w:val="00CF43C5"/>
    <w:rsid w:val="00D04EB9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5B30"/>
    <w:rsid w:val="00D5663F"/>
    <w:rsid w:val="00D57872"/>
    <w:rsid w:val="00D70E6F"/>
    <w:rsid w:val="00D7254E"/>
    <w:rsid w:val="00D75B3D"/>
    <w:rsid w:val="00D8199E"/>
    <w:rsid w:val="00D830DD"/>
    <w:rsid w:val="00D86389"/>
    <w:rsid w:val="00D86423"/>
    <w:rsid w:val="00D86DAA"/>
    <w:rsid w:val="00DB146C"/>
    <w:rsid w:val="00DC0ADF"/>
    <w:rsid w:val="00DD50F1"/>
    <w:rsid w:val="00DD53FE"/>
    <w:rsid w:val="00DE0E29"/>
    <w:rsid w:val="00DE342B"/>
    <w:rsid w:val="00DE4BCE"/>
    <w:rsid w:val="00DE5CBE"/>
    <w:rsid w:val="00DE5EF4"/>
    <w:rsid w:val="00DF14F3"/>
    <w:rsid w:val="00DF2A17"/>
    <w:rsid w:val="00DF3E02"/>
    <w:rsid w:val="00DF4621"/>
    <w:rsid w:val="00DF678F"/>
    <w:rsid w:val="00E1264A"/>
    <w:rsid w:val="00E1304E"/>
    <w:rsid w:val="00E1570E"/>
    <w:rsid w:val="00E178F3"/>
    <w:rsid w:val="00E202B0"/>
    <w:rsid w:val="00E227F1"/>
    <w:rsid w:val="00E329C5"/>
    <w:rsid w:val="00E37B99"/>
    <w:rsid w:val="00E37E37"/>
    <w:rsid w:val="00E4077F"/>
    <w:rsid w:val="00E419AA"/>
    <w:rsid w:val="00E475EC"/>
    <w:rsid w:val="00E535B5"/>
    <w:rsid w:val="00E5363E"/>
    <w:rsid w:val="00E5557D"/>
    <w:rsid w:val="00E7250D"/>
    <w:rsid w:val="00E72759"/>
    <w:rsid w:val="00E72BAD"/>
    <w:rsid w:val="00E73F50"/>
    <w:rsid w:val="00EA2604"/>
    <w:rsid w:val="00EA5E10"/>
    <w:rsid w:val="00EA7A43"/>
    <w:rsid w:val="00EC2CC4"/>
    <w:rsid w:val="00EC3D67"/>
    <w:rsid w:val="00EC77CD"/>
    <w:rsid w:val="00ED094C"/>
    <w:rsid w:val="00ED1286"/>
    <w:rsid w:val="00EE1860"/>
    <w:rsid w:val="00EE1F06"/>
    <w:rsid w:val="00EF5110"/>
    <w:rsid w:val="00EF536C"/>
    <w:rsid w:val="00F1354E"/>
    <w:rsid w:val="00F15BCF"/>
    <w:rsid w:val="00F16169"/>
    <w:rsid w:val="00F17301"/>
    <w:rsid w:val="00F22090"/>
    <w:rsid w:val="00F26356"/>
    <w:rsid w:val="00F3047E"/>
    <w:rsid w:val="00F30615"/>
    <w:rsid w:val="00F34784"/>
    <w:rsid w:val="00F362A9"/>
    <w:rsid w:val="00F37AD7"/>
    <w:rsid w:val="00F43549"/>
    <w:rsid w:val="00F56C3C"/>
    <w:rsid w:val="00F605A1"/>
    <w:rsid w:val="00F665C8"/>
    <w:rsid w:val="00F764CD"/>
    <w:rsid w:val="00F77B65"/>
    <w:rsid w:val="00F85F9B"/>
    <w:rsid w:val="00F928F4"/>
    <w:rsid w:val="00F929A1"/>
    <w:rsid w:val="00F95916"/>
    <w:rsid w:val="00FB09AD"/>
    <w:rsid w:val="00FB42B1"/>
    <w:rsid w:val="00FB50B9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71AD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FB28B05"/>
  <w15:docId w15:val="{F9E8D8FB-951A-4E8F-BF27-3E0128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customStyle="1" w:styleId="Zkladntext210">
    <w:name w:val="Základní text 21"/>
    <w:basedOn w:val="Normln"/>
    <w:rsid w:val="00377272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13352E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4A4AA5"/>
    <w:pPr>
      <w:ind w:left="720"/>
      <w:contextualSpacing/>
    </w:pPr>
  </w:style>
  <w:style w:type="paragraph" w:customStyle="1" w:styleId="Zkladntext22">
    <w:name w:val="Základní text 22"/>
    <w:basedOn w:val="Normln"/>
    <w:rsid w:val="00DE5EF4"/>
    <w:pPr>
      <w:jc w:val="both"/>
    </w:pPr>
    <w:rPr>
      <w:b/>
      <w:sz w:val="24"/>
    </w:rPr>
  </w:style>
  <w:style w:type="paragraph" w:customStyle="1" w:styleId="para">
    <w:name w:val="para"/>
    <w:basedOn w:val="Normln"/>
    <w:rsid w:val="00BB1FAA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D7254E"/>
    <w:rPr>
      <w:rFonts w:ascii="Arial" w:hAnsi="Arial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3D091-4658-4343-8B8D-F8AA50CB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760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Bailová Petra Ing.</cp:lastModifiedBy>
  <cp:revision>18</cp:revision>
  <cp:lastPrinted>2017-05-27T18:25:00Z</cp:lastPrinted>
  <dcterms:created xsi:type="dcterms:W3CDTF">2018-05-29T14:54:00Z</dcterms:created>
  <dcterms:modified xsi:type="dcterms:W3CDTF">2019-03-13T06:36:00Z</dcterms:modified>
</cp:coreProperties>
</file>