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Aktualizace: 25. 05. 2018 – typ LC – F</w:t>
      </w:r>
      <w:r w:rsidRPr="00F608FA">
        <w:rPr>
          <w:rFonts w:ascii="Calibri" w:hAnsi="Calibri"/>
          <w:b/>
          <w:color w:val="1F497D"/>
          <w:sz w:val="16"/>
          <w:szCs w:val="1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Open Sans" w:hAnsi="Open Sans" w:cs="Calibri"/>
          <w:caps/>
          <w:color w:val="C00000"/>
          <w:sz w:val="40"/>
          <w:szCs w:val="40"/>
        </w:rPr>
      </w:pPr>
      <w:r w:rsidRPr="00885754">
        <w:rPr>
          <w:rFonts w:ascii="Open Sans" w:hAnsi="Open Sans" w:cs="Calibri"/>
          <w:caps/>
          <w:color w:val="C00000"/>
          <w:sz w:val="40"/>
          <w:szCs w:val="40"/>
        </w:rPr>
        <w:t>licenční Smlouva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/>
          <w:color w:val="1F497D"/>
          <w:szCs w:val="36"/>
        </w:rPr>
      </w:pPr>
      <w:r w:rsidRPr="00885754">
        <w:rPr>
          <w:rFonts w:ascii="Open Sans" w:hAnsi="Open Sans" w:cs="Calibri"/>
          <w:caps/>
          <w:color w:val="C00000"/>
          <w:szCs w:val="36"/>
        </w:rPr>
        <w:t>na předplatné stabilitně a rychlostně členěných větrných růžic</w:t>
      </w:r>
      <w:r w:rsidRPr="00885754">
        <w:rPr>
          <w:rFonts w:ascii="Calibri" w:hAnsi="Calibri"/>
          <w:color w:val="1F497D"/>
          <w:szCs w:val="36"/>
        </w:rPr>
        <w:t xml:space="preserve"> </w:t>
      </w:r>
    </w:p>
    <w:p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>uzavřená podle ustanovení § 2 358 a násl. zákona č. 89/2012 Sb., občanský zákoník, ve znění pozdějších předpisů</w:t>
      </w:r>
    </w:p>
    <w:p w:rsidR="00885754" w:rsidRPr="00885754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 w:val="0"/>
          <w:sz w:val="12"/>
          <w:szCs w:val="12"/>
        </w:rPr>
      </w:pPr>
      <w:r w:rsidRPr="00885754">
        <w:rPr>
          <w:rFonts w:ascii="Calibri" w:hAnsi="Calibri" w:cs="Calibri"/>
          <w:b w:val="0"/>
          <w:sz w:val="12"/>
          <w:szCs w:val="12"/>
        </w:rPr>
        <w:t xml:space="preserve"> a v souladu zákonem č. 121/2000 Sb., autorský zákon, ve znění pozdějších předpisů</w:t>
      </w:r>
    </w:p>
    <w:p w:rsidR="00885754" w:rsidRPr="00F608FA" w:rsidRDefault="00885754" w:rsidP="00885754">
      <w:pPr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AA7A1D" w:rsidRDefault="00AA7A1D" w:rsidP="00885754">
      <w:pPr>
        <w:jc w:val="right"/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14630B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5A758E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5A758E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5A758E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 235/2004 Sb., o DPH)</w:t>
                  </w:r>
                </w:p>
              </w:tc>
            </w:tr>
            <w:tr w:rsidR="00A43465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5A758E" w:rsidP="0014630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5A758E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9B2B89" w:rsidTr="00FC3D17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Default="005A758E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BB65F5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885754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2D4AB6" w:rsidRDefault="00B10D4E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Bucek s.r.o.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B10D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Táborská 191/125, Židenice, 615 00 Brno</w:t>
                  </w:r>
                </w:p>
              </w:tc>
            </w:tr>
            <w:tr w:rsidR="009B2B89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7C1B94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10D4E">
                    <w:rPr>
                      <w:rFonts w:ascii="Calibri" w:hAnsi="Calibri"/>
                      <w:sz w:val="22"/>
                      <w:szCs w:val="22"/>
                    </w:rPr>
                    <w:t>28266111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10D4E">
                    <w:rPr>
                      <w:rFonts w:ascii="Calibri" w:hAnsi="Calibri"/>
                      <w:sz w:val="22"/>
                      <w:szCs w:val="22"/>
                    </w:rPr>
                    <w:t>CZ28266111</w:t>
                  </w:r>
                </w:p>
              </w:tc>
            </w:tr>
            <w:tr w:rsidR="00070FAF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5A758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5A758E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5A758E" w:rsidP="002D4AB6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2D4AB6" w:rsidP="00070FA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Zapsán: </w:t>
                  </w:r>
                  <w:r w:rsidR="00B10D4E">
                    <w:rPr>
                      <w:rFonts w:ascii="Calibri" w:hAnsi="Calibri"/>
                      <w:sz w:val="22"/>
                      <w:szCs w:val="22"/>
                    </w:rPr>
                    <w:t>v OR u Krajského soudu v Brně, v oddílu C, vložce č. 57221</w:t>
                  </w:r>
                </w:p>
                <w:p w:rsidR="002D4AB6" w:rsidRDefault="002D4AB6" w:rsidP="00B10D4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A758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A758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691CF1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A758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bookmarkStart w:id="0" w:name="_GoBack"/>
                  <w:bookmarkEnd w:id="0"/>
                </w:p>
              </w:tc>
            </w:tr>
            <w:tr w:rsidR="00070FAF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na základě této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 nevýhradní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D57C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na předplatné </w:t>
                  </w:r>
                  <w:proofErr w:type="spellStart"/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stabilitně</w:t>
                  </w:r>
                  <w:proofErr w:type="spellEnd"/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a rychlostně 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členěn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větrn</w:t>
                  </w:r>
                  <w:r w:rsidR="00A1567F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ých</w:t>
                  </w:r>
                  <w:r w:rsidR="008435F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růžic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“) poskyt</w:t>
                  </w:r>
                  <w:r w:rsidR="0097476C">
                    <w:rPr>
                      <w:rFonts w:ascii="Calibri" w:hAnsi="Calibri" w:cs="Calibri"/>
                      <w:sz w:val="22"/>
                      <w:szCs w:val="22"/>
                    </w:rPr>
                    <w:t xml:space="preserve">ne 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 xml:space="preserve">oprávnění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>výsled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ky zpracovaných dat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 xml:space="preserve"> (dále jen „</w:t>
                  </w:r>
                  <w:r w:rsidR="00910E5F" w:rsidRPr="00E303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Data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8435F0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jejichž specifikace</w:t>
                  </w:r>
                  <w:r w:rsidR="0098027A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="007E72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rozsah</w:t>
                  </w:r>
                  <w:r w:rsidR="00D57C63">
                    <w:rPr>
                      <w:rFonts w:ascii="Calibri" w:hAnsi="Calibri" w:cs="Calibri"/>
                      <w:sz w:val="22"/>
                      <w:szCs w:val="22"/>
                    </w:rPr>
                    <w:t>, způsob</w:t>
                  </w:r>
                  <w:r w:rsidR="00C47EB1">
                    <w:rPr>
                      <w:rFonts w:ascii="Calibri" w:hAnsi="Calibri" w:cs="Calibri"/>
                      <w:sz w:val="22"/>
                      <w:szCs w:val="22"/>
                    </w:rPr>
                    <w:t xml:space="preserve"> užití je vymezen v této Smlouvě</w:t>
                  </w:r>
                  <w:r w:rsidR="00910E5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580508" w:rsidRPr="00606E64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240C1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606E64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:rsidR="00910E5F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Nabyvatel na základě této Smlouvy obj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ednává od Poskyto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vatele dodání zpracovaných Dat 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z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e </w:t>
                  </w:r>
                  <w:proofErr w:type="spellStart"/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stabilitně</w:t>
                  </w:r>
                  <w:proofErr w:type="spellEnd"/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a rychlostně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členěné větrné růžice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C1286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VR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  <w:r w:rsidR="00E3031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E200F8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Data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, které obdrží na zák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ladě této Smlouvy od Poskytovatele</w:t>
                  </w:r>
                  <w:r w:rsidR="00C12865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>, mohou být užity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ze strany Nabyvatele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pouze 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jako součástí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příloh či podklad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>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F6C51">
                    <w:rPr>
                      <w:rFonts w:ascii="Calibri" w:hAnsi="Calibri" w:cs="Calibri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>
                    <w:rPr>
                      <w:rFonts w:ascii="Calibri" w:hAnsi="Calibri" w:cs="Calibri"/>
                      <w:sz w:val="22"/>
                      <w:szCs w:val="22"/>
                    </w:rPr>
                    <w:t xml:space="preserve">, které 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 použití</w:t>
                  </w:r>
                  <w:r w:rsidR="00226966">
                    <w:rPr>
                      <w:rFonts w:ascii="Calibri" w:hAnsi="Calibri" w:cs="Calibri"/>
                      <w:sz w:val="22"/>
                      <w:szCs w:val="22"/>
                    </w:rPr>
                    <w:t xml:space="preserve"> Dat bude vytvářet.</w:t>
                  </w:r>
                </w:p>
                <w:p w:rsidR="00E200F8" w:rsidRPr="00E200F8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</w:t>
                  </w:r>
                </w:p>
                <w:p w:rsidR="002F6C51" w:rsidRPr="00580508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Na výsledky zpracovaných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at, které jsou předmětem této Smlouvy, se vztahují zákony České republiky, zejména </w:t>
                  </w:r>
                  <w:r w:rsidRPr="002F6C51">
                    <w:rPr>
                      <w:rFonts w:ascii="Calibri" w:hAnsi="Calibri" w:cs="Calibri"/>
                      <w:sz w:val="22"/>
                      <w:szCs w:val="22"/>
                    </w:rPr>
                    <w:t xml:space="preserve">zákon č. </w:t>
                  </w:r>
                  <w:r w:rsidRPr="002F6C51">
                    <w:rPr>
                      <w:rFonts w:ascii="Calibri" w:hAnsi="Calibri" w:cs="Calibri"/>
                    </w:rPr>
                    <w:t>č. 121/2000 Sb., autorský zákon a zákon č. 89/2012 Sb., občanský zákoní</w:t>
                  </w:r>
                  <w:r w:rsidR="00E200F8">
                    <w:rPr>
                      <w:rFonts w:ascii="Calibri" w:hAnsi="Calibri" w:cs="Calibri"/>
                    </w:rPr>
                    <w:t>k.</w:t>
                  </w:r>
                </w:p>
                <w:p w:rsidR="00580508" w:rsidRPr="00D01CCD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01CCD" w:rsidRPr="00606E64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E5C14" w:rsidRDefault="006D67A0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Nabyvatel si na základě této S</w:t>
                  </w:r>
                  <w:r w:rsidR="009E5C14">
                    <w:rPr>
                      <w:rFonts w:cs="Calibri"/>
                    </w:rPr>
                    <w:t xml:space="preserve">mlouvy objednal zpracování </w:t>
                  </w:r>
                  <w:r w:rsidR="001E58B3">
                    <w:rPr>
                      <w:rFonts w:cs="Calibri"/>
                    </w:rPr>
                    <w:t>10</w:t>
                  </w:r>
                  <w:r w:rsidR="009E5C14">
                    <w:rPr>
                      <w:rFonts w:cs="Calibri"/>
                    </w:rPr>
                    <w:t xml:space="preserve"> VR za smluvní cenu, která je stanovená na </w:t>
                  </w:r>
                  <w:r w:rsidR="00C12865">
                    <w:rPr>
                      <w:rFonts w:cs="Calibri"/>
                    </w:rPr>
                    <w:t xml:space="preserve">celkovou </w:t>
                  </w:r>
                  <w:r w:rsidR="009E5C14">
                    <w:rPr>
                      <w:rFonts w:cs="Calibri"/>
                    </w:rPr>
                    <w:t xml:space="preserve">částku ve výši </w:t>
                  </w:r>
                  <w:r w:rsidR="001E58B3">
                    <w:rPr>
                      <w:rFonts w:cs="Calibri"/>
                    </w:rPr>
                    <w:t>62000</w:t>
                  </w:r>
                  <w:r w:rsidR="00436F5C">
                    <w:rPr>
                      <w:rFonts w:cs="Calibri"/>
                    </w:rPr>
                    <w:t xml:space="preserve">,- Kč </w:t>
                  </w:r>
                  <w:r w:rsidR="00C12865">
                    <w:rPr>
                      <w:rFonts w:cs="Calibri"/>
                    </w:rPr>
                    <w:t xml:space="preserve">a z důvodů poskytnuté </w:t>
                  </w:r>
                  <w:r w:rsidR="00436F5C">
                    <w:rPr>
                      <w:rFonts w:cs="Calibri"/>
                    </w:rPr>
                    <w:t xml:space="preserve">množstevní </w:t>
                  </w:r>
                  <w:r w:rsidR="00C12865">
                    <w:rPr>
                      <w:rFonts w:cs="Calibri"/>
                    </w:rPr>
                    <w:t>slevy</w:t>
                  </w:r>
                  <w:r w:rsidRPr="001E58B3">
                    <w:rPr>
                      <w:rFonts w:cs="Calibri"/>
                    </w:rPr>
                    <w:t xml:space="preserve"> </w:t>
                  </w:r>
                  <w:r w:rsidR="00436F5C" w:rsidRPr="001E58B3">
                    <w:rPr>
                      <w:rFonts w:cs="Calibri"/>
                      <w:i/>
                    </w:rPr>
                    <w:t>25</w:t>
                  </w:r>
                  <w:r w:rsidR="004A2D12" w:rsidRPr="001E58B3">
                    <w:rPr>
                      <w:rFonts w:cs="Calibri"/>
                      <w:i/>
                    </w:rPr>
                    <w:t> </w:t>
                  </w:r>
                  <w:r w:rsidR="00436F5C" w:rsidRPr="001E58B3">
                    <w:rPr>
                      <w:rFonts w:cs="Calibri"/>
                      <w:i/>
                    </w:rPr>
                    <w:t>%</w:t>
                  </w:r>
                  <w:r w:rsidR="00436F5C" w:rsidRPr="00436F5C">
                    <w:rPr>
                      <w:rFonts w:cs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 xml:space="preserve">uhradí Nabyvatel cenu pouze v částce </w:t>
                  </w:r>
                  <w:r w:rsidR="001E58B3">
                    <w:rPr>
                      <w:rFonts w:cs="Calibri"/>
                    </w:rPr>
                    <w:t>46500</w:t>
                  </w:r>
                  <w:r w:rsidR="00436F5C">
                    <w:rPr>
                      <w:rFonts w:cs="Calibri"/>
                    </w:rPr>
                    <w:t>,- Kč (slovy:</w:t>
                  </w:r>
                  <w:r w:rsidR="009C1602">
                    <w:rPr>
                      <w:rFonts w:cs="Calibri"/>
                    </w:rPr>
                    <w:t xml:space="preserve"> </w:t>
                  </w:r>
                  <w:proofErr w:type="spellStart"/>
                  <w:r w:rsidR="001E58B3">
                    <w:rPr>
                      <w:rFonts w:cs="Calibri"/>
                    </w:rPr>
                    <w:t>čtyřicetšesttisícpětset</w:t>
                  </w:r>
                  <w:proofErr w:type="spellEnd"/>
                  <w:r w:rsidR="006D0091">
                    <w:rPr>
                      <w:rFonts w:cs="Calibri"/>
                    </w:rPr>
                    <w:t xml:space="preserve"> </w:t>
                  </w:r>
                  <w:r w:rsidR="00436F5C">
                    <w:rPr>
                      <w:rFonts w:cs="Calibri"/>
                    </w:rPr>
                    <w:t>Kč)</w:t>
                  </w:r>
                  <w:r w:rsidR="006D0091">
                    <w:rPr>
                      <w:rFonts w:cs="Calibri"/>
                    </w:rPr>
                    <w:t>.</w:t>
                  </w:r>
                </w:p>
                <w:p w:rsidR="001F6D8C" w:rsidRPr="00606E64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:rsidR="006D0091" w:rsidRPr="001F6D8C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</w:t>
                  </w:r>
                  <w:r w:rsidR="006D67A0">
                    <w:rPr>
                      <w:rFonts w:cs="Calibri"/>
                    </w:rPr>
                    <w:t xml:space="preserve">celkové </w:t>
                  </w:r>
                  <w:r w:rsidRPr="00606E64">
                    <w:rPr>
                      <w:rFonts w:cs="Calibri"/>
                    </w:rPr>
                    <w:t>sm</w:t>
                  </w:r>
                  <w:r>
                    <w:rPr>
                      <w:rFonts w:cs="Calibri"/>
                    </w:rPr>
                    <w:t>luvní ceny po její splatnosti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Pr="00606E64">
                    <w:rPr>
                      <w:rFonts w:cs="Calibri"/>
                    </w:rPr>
                    <w:t>byla uhrazena pouze její část</w:t>
                  </w:r>
                  <w:r w:rsidR="006D67A0">
                    <w:rPr>
                      <w:rFonts w:cs="Calibri"/>
                    </w:rPr>
                    <w:t>.</w:t>
                  </w:r>
                </w:p>
                <w:p w:rsidR="001F6D8C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Nabyvatel obdrží Data na základě písemné objednávky, kterou může Nabyvatel zaslat </w:t>
                  </w:r>
                  <w:r w:rsidR="00527E72">
                    <w:rPr>
                      <w:rFonts w:cs="Calibri"/>
                    </w:rPr>
                    <w:t>i </w:t>
                  </w:r>
                  <w:r>
                    <w:rPr>
                      <w:rFonts w:cs="Calibri"/>
                    </w:rPr>
                    <w:t>prostřednictvím e-mail</w:t>
                  </w:r>
                  <w:r w:rsidR="00A64077">
                    <w:rPr>
                      <w:rFonts w:cs="Calibri"/>
                    </w:rPr>
                    <w:t>u</w:t>
                  </w:r>
                  <w:r>
                    <w:rPr>
                      <w:rFonts w:cs="Calibri"/>
                    </w:rPr>
                    <w:t xml:space="preserve"> a ze které bude zřejmé, že se jedná o dílčí plnění z této </w:t>
                  </w:r>
                  <w:r w:rsidR="001F6D8C">
                    <w:rPr>
                      <w:rFonts w:cs="Calibri"/>
                    </w:rPr>
                    <w:t>Smlouvy.</w:t>
                  </w:r>
                </w:p>
                <w:p w:rsidR="001F6D8C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Objednávky mohou být podávány pouze do vyčerpání nároku</w:t>
                  </w:r>
                  <w:r w:rsidR="006D67A0">
                    <w:rPr>
                      <w:rFonts w:cs="Calibri"/>
                    </w:rPr>
                    <w:t xml:space="preserve"> celkové předplatného na dodání Dat </w:t>
                  </w:r>
                  <w:r w:rsidR="00A64077">
                    <w:rPr>
                      <w:rFonts w:cs="Calibri"/>
                    </w:rPr>
                    <w:t>při splnění</w:t>
                  </w:r>
                  <w:r>
                    <w:rPr>
                      <w:rFonts w:cs="Calibri"/>
                    </w:rPr>
                    <w:t xml:space="preserve"> podmínek odst. 2 tohoto článku.</w:t>
                  </w:r>
                </w:p>
                <w:p w:rsidR="00C47EB1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Pokud nebude cena za poskytovaná Data uhrazená v plném rozsahu, nevzniká Nabyvateli na poskytnutí Dat</w:t>
                  </w:r>
                  <w:r w:rsidR="006D67A0">
                    <w:rPr>
                      <w:rFonts w:cs="Calibri"/>
                    </w:rPr>
                    <w:t xml:space="preserve"> nárok na základě písemné objednávky, pokud bude vyžadovat pouze dílčí plnění z celkového předplatného.</w:t>
                  </w:r>
                  <w:r>
                    <w:rPr>
                      <w:rFonts w:cs="Calibri"/>
                    </w:rPr>
                    <w:t xml:space="preserve"> </w:t>
                  </w:r>
                  <w:r w:rsidR="006D67A0">
                    <w:rPr>
                      <w:rFonts w:cs="Calibri"/>
                    </w:rPr>
                    <w:t xml:space="preserve"> V opačném případě, uhradí-li Nabyvatel celkovou cenu dle odst. 1 tohoto článku a neuplatní nárok na poskytnutí Dat, nevzniká Poskytovateli povinnost vrátit částku již uhrazenou, pokud se smluvní strany nedohodnou jinak. </w:t>
                  </w:r>
                </w:p>
                <w:p w:rsidR="00580508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lastRenderedPageBreak/>
                    <w:t>Poskytovatel</w:t>
                  </w:r>
                  <w:r w:rsidR="00580508">
                    <w:rPr>
                      <w:rFonts w:cs="Calibri"/>
                    </w:rPr>
                    <w:t xml:space="preserve"> </w:t>
                  </w:r>
                  <w:r w:rsidR="00D43F73">
                    <w:rPr>
                      <w:rFonts w:cs="Calibri"/>
                    </w:rPr>
                    <w:t>dodá Nabyvateli D</w:t>
                  </w:r>
                  <w:r w:rsidR="001F6D8C">
                    <w:rPr>
                      <w:rFonts w:cs="Calibri"/>
                    </w:rPr>
                    <w:t xml:space="preserve">ata </w:t>
                  </w:r>
                  <w:r w:rsidR="00580508">
                    <w:rPr>
                      <w:rFonts w:cs="Calibri"/>
                    </w:rPr>
                    <w:t xml:space="preserve">z každé dílčí objednávky </w:t>
                  </w:r>
                  <w:r w:rsidR="001F6D8C">
                    <w:rPr>
                      <w:rFonts w:cs="Calibri"/>
                    </w:rPr>
                    <w:t xml:space="preserve">způsobem: </w:t>
                  </w:r>
                  <w:r w:rsidR="00527E72" w:rsidRPr="0094597E">
                    <w:rPr>
                      <w:rFonts w:cs="Calibri"/>
                    </w:rPr>
                    <w:t>zasláním přes www.ulozto.chmi.cz</w:t>
                  </w:r>
                  <w:r w:rsidR="00D43F73" w:rsidRPr="0094597E">
                    <w:rPr>
                      <w:rFonts w:cs="Calibri"/>
                    </w:rPr>
                    <w:t xml:space="preserve">. </w:t>
                  </w:r>
                  <w:r w:rsidR="00580508">
                    <w:rPr>
                      <w:rFonts w:cs="Calibri"/>
                    </w:rPr>
                    <w:t xml:space="preserve"> Způsob dodání lze během trvání </w:t>
                  </w:r>
                  <w:r w:rsidR="006D67A0">
                    <w:rPr>
                      <w:rFonts w:cs="Calibri"/>
                    </w:rPr>
                    <w:t>této S</w:t>
                  </w:r>
                  <w:r w:rsidR="00580508">
                    <w:rPr>
                      <w:rFonts w:cs="Calibri"/>
                    </w:rPr>
                    <w:t xml:space="preserve">mlouvy na základě žádosti Nabyvatele změnit. </w:t>
                  </w:r>
                </w:p>
                <w:p w:rsidR="00AA2350" w:rsidRPr="00606E64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</w:t>
                  </w:r>
                  <w:r w:rsidR="00D43F73" w:rsidRPr="00606E64">
                    <w:rPr>
                      <w:rFonts w:cs="Calibri"/>
                    </w:rPr>
                    <w:t> případě nepřevzetí předmětu Smlouvy ze strany Nabyvatele, nebude již předmět Smlouvy opakov</w:t>
                  </w:r>
                  <w:r w:rsidR="00D43F73">
                    <w:rPr>
                      <w:rFonts w:cs="Calibri"/>
                    </w:rPr>
                    <w:t>aně doručován</w:t>
                  </w:r>
                  <w:r w:rsidR="00D43F73" w:rsidRPr="00606E64">
                    <w:rPr>
                      <w:rFonts w:cs="Calibri"/>
                    </w:rPr>
                    <w:t xml:space="preserve"> ze strany Poskytovatele</w:t>
                  </w:r>
                  <w:r w:rsidR="006D67A0">
                    <w:rPr>
                      <w:rFonts w:cs="Calibri"/>
                    </w:rPr>
                    <w:t xml:space="preserve">, pokud si o něj Nabyvatel nezažádá, </w:t>
                  </w:r>
                  <w:r w:rsidR="00D43F73" w:rsidRPr="00606E64">
                    <w:rPr>
                      <w:rFonts w:cs="Calibri"/>
                    </w:rPr>
                    <w:t xml:space="preserve">a </w:t>
                  </w:r>
                  <w:r w:rsidR="00D43F73">
                    <w:rPr>
                      <w:rFonts w:cs="Calibri"/>
                    </w:rPr>
                    <w:t>sdělení o</w:t>
                  </w:r>
                  <w:r w:rsidR="00527E72">
                    <w:rPr>
                      <w:rFonts w:cs="Calibri"/>
                    </w:rPr>
                    <w:t> </w:t>
                  </w:r>
                  <w:r w:rsidR="00D43F73">
                    <w:rPr>
                      <w:rFonts w:cs="Calibri"/>
                    </w:rPr>
                    <w:t>nepřevzetí není založené povinností oznámení Nabyvateli. Dále nepřevzetí předmětu Smlouvy</w:t>
                  </w:r>
                  <w:r w:rsidR="00D43F73" w:rsidRPr="00606E64">
                    <w:rPr>
                      <w:rFonts w:cs="Calibri"/>
                    </w:rPr>
                    <w:t xml:space="preserve"> nezakládá 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</w:t>
                  </w:r>
                  <w:r>
                    <w:rPr>
                      <w:rFonts w:eastAsia="Times New Roman" w:cs="Calibri"/>
                      <w:lang w:eastAsia="cs-CZ"/>
                    </w:rPr>
                    <w:t>dst. 1</w:t>
                  </w:r>
                  <w:r w:rsidR="00D43F73" w:rsidRPr="00606E64">
                    <w:rPr>
                      <w:rFonts w:eastAsia="Times New Roman" w:cs="Calibri"/>
                      <w:lang w:eastAsia="cs-CZ"/>
                    </w:rPr>
                    <w:t xml:space="preserve"> tohoto článku této Smlouvy.</w:t>
                  </w:r>
                </w:p>
                <w:p w:rsidR="00A240C1" w:rsidRPr="00606E64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</w:t>
                  </w:r>
                  <w:r w:rsidR="00D300C7" w:rsidRPr="00606E64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D43F7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Smlouvy 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>do úplného vyčerpání nároku předplatného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, maximálně však 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>po dobu 365 dnů od</w:t>
                  </w:r>
                  <w:r w:rsidR="00A1567F">
                    <w:rPr>
                      <w:rFonts w:ascii="Calibri" w:hAnsi="Calibri" w:cs="Calibri"/>
                      <w:sz w:val="22"/>
                      <w:szCs w:val="22"/>
                    </w:rPr>
                    <w:t>e dne nabytí účinnosti smlouvy dle článku V. odst. 1).</w:t>
                  </w:r>
                  <w:r w:rsidR="00A1567F" w:rsidRPr="00A1567F">
                    <w:rPr>
                      <w:rFonts w:ascii="Calibri" w:hAnsi="Calibri" w:cs="Calibri"/>
                      <w:sz w:val="22"/>
                      <w:szCs w:val="22"/>
                    </w:rPr>
                    <w:t xml:space="preserve"> Nevyčerpané předplatné propadá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při nakládání s Daty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410B6A" w:rsidRPr="00606E64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</w:t>
                  </w:r>
                  <w:r w:rsidR="006D67A0">
                    <w:rPr>
                      <w:rFonts w:cs="Calibri"/>
                    </w:rPr>
                    <w:t xml:space="preserve">, </w:t>
                  </w:r>
                  <w:r w:rsidRPr="00606E64">
                    <w:rPr>
                      <w:rFonts w:cs="Calibri"/>
                    </w:rPr>
                    <w:t xml:space="preserve">které budou ze strany Nabyvatele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 xml:space="preserve">třetích osob užity, zpracovány, reprodukovány a rozšiřovány a to jakýmkoliv způsobem </w:t>
                  </w:r>
                  <w:r w:rsidR="00527E72" w:rsidRPr="00606E64">
                    <w:rPr>
                      <w:rFonts w:cs="Calibri"/>
                    </w:rPr>
                    <w:t>a</w:t>
                  </w:r>
                  <w:r w:rsidR="00527E72">
                    <w:rPr>
                      <w:rFonts w:cs="Calibri"/>
                    </w:rPr>
                    <w:t> </w:t>
                  </w:r>
                  <w:r w:rsidRPr="00606E64">
                    <w:rPr>
                      <w:rFonts w:cs="Calibri"/>
                    </w:rPr>
                    <w:t>formou a nezodpovídá za vzniklou škodu, na kterou se Nabyvatel</w:t>
                  </w:r>
                  <w:r w:rsidR="00D300C7" w:rsidRPr="00606E64">
                    <w:rPr>
                      <w:rFonts w:cs="Calibri"/>
                    </w:rPr>
                    <w:t xml:space="preserve"> a třetí osoby mohou dovolávat</w:t>
                  </w:r>
                  <w:r w:rsidRPr="00606E64">
                    <w:rPr>
                      <w:rFonts w:cs="Calibri"/>
                    </w:rPr>
                    <w:t xml:space="preserve"> ve vztahu k předm</w:t>
                  </w:r>
                  <w:r w:rsidR="005102FD"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:rsidR="003D73EA" w:rsidRPr="00606E64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="00B861E8"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B45212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I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I. odst.</w:t>
                  </w:r>
                  <w:r w:rsidR="00580508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Smlouva tímto zaniká. </w:t>
                  </w:r>
                </w:p>
                <w:p w:rsidR="0038483C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</w:t>
                  </w:r>
                  <w:r w:rsidR="00A64077">
                    <w:rPr>
                      <w:rFonts w:ascii="Calibri" w:hAnsi="Calibri" w:cs="Calibri"/>
                      <w:sz w:val="22"/>
                      <w:szCs w:val="22"/>
                    </w:rPr>
                    <w:t>mlouva trvá po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dobu sjednaného</w:t>
                  </w:r>
                  <w:r w:rsidR="0038483C">
                    <w:rPr>
                      <w:rFonts w:ascii="Calibri" w:hAnsi="Calibri" w:cs="Calibri"/>
                      <w:sz w:val="22"/>
                      <w:szCs w:val="22"/>
                    </w:rPr>
                    <w:t xml:space="preserve"> předp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latného, bez možnosti výpovědi.</w:t>
                  </w:r>
                </w:p>
                <w:p w:rsidR="0038483C" w:rsidRPr="00606E64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E371BC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je uzavřena ve dvou vyhotoveních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 platností originálu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po jednom</w:t>
                  </w:r>
                  <w:r w:rsidR="0083263F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stejnopise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pro každou ze smluvních stran. </w:t>
                  </w:r>
                </w:p>
                <w:p w:rsidR="00A84607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Nedílnou součástí </w:t>
                  </w:r>
                  <w:r w:rsidR="006D67A0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mlouvy jsou přílohy: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="006D67A0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84607" w:rsidRPr="00A84607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Vyčíslení ceny poskytnutých dat </w:t>
                  </w:r>
                </w:p>
                <w:p w:rsidR="003B4319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 xml:space="preserve">Smluvní strany berou na vědomí, že ČHMÚ je bez ohledu na rozhodné právo smlouvy povinným subjektem ve smyslu § 2 odst. 1 zákona č. 340/2015 Sb. o registru smluv (dále jen „Zákon o </w:t>
                  </w:r>
                  <w:r w:rsidRPr="003B4319">
                    <w:rPr>
                      <w:rFonts w:cs="Calibri"/>
                    </w:rPr>
                    <w:lastRenderedPageBreak/>
                    <w:t>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>
                    <w:rPr>
                      <w:rFonts w:cs="Calibri"/>
                    </w:rPr>
                    <w:t xml:space="preserve"> Smlouvu je oprávněn zveřejnit v registru smluv i Nabyvatel.</w:t>
                  </w:r>
                </w:p>
                <w:p w:rsidR="0058242B" w:rsidRDefault="0058242B" w:rsidP="0058242B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58242B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Theme="minorHAnsi" w:hAnsiTheme="minorHAnsi" w:cs="Calibri"/>
                    </w:rPr>
                  </w:pPr>
                  <w:r w:rsidRPr="00FD74D3">
                    <w:rPr>
                      <w:rFonts w:asciiTheme="minorHAnsi" w:hAnsiTheme="minorHAnsi" w:cs="Calibri"/>
                    </w:rPr>
                    <w:t xml:space="preserve">ČHMÚ </w:t>
                  </w:r>
                  <w:r w:rsidRPr="008D5414">
                    <w:rPr>
                      <w:rFonts w:asciiTheme="minorHAnsi" w:hAnsiTheme="minorHAnsi" w:cstheme="minorHAnsi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8D5414">
                      <w:rPr>
                        <w:rStyle w:val="Hypertextovodkaz"/>
                        <w:rFonts w:asciiTheme="minorHAnsi" w:hAnsiTheme="minorHAnsi" w:cstheme="minorHAnsi"/>
                      </w:rPr>
                      <w:t>http://portal.chmi.cz/o-nas/ochrana-osobnich-udaju</w:t>
                    </w:r>
                  </w:hyperlink>
                  <w:r w:rsidRPr="008D5414">
                    <w:rPr>
                      <w:rFonts w:asciiTheme="minorHAnsi" w:hAnsiTheme="minorHAnsi" w:cstheme="minorHAnsi"/>
                    </w:rPr>
                    <w:t xml:space="preserve"> nebo Vám je správce na požádání poskytne.</w:t>
                  </w:r>
                </w:p>
                <w:p w:rsidR="00E371BC" w:rsidRPr="00606E64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B45212" w:rsidRPr="00606E64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dne _____._____.__                            V ___________, dne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B10D4E" w:rsidRDefault="00B10D4E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B10D4E" w:rsidRDefault="00B10D4E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B10D4E" w:rsidRDefault="00B10D4E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B10D4E" w:rsidRDefault="00B10D4E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580508" w:rsidRDefault="00580508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757494" w:rsidRPr="00DB7AA4" w:rsidRDefault="00580508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br w:type="page"/>
              <w:t>Příloha 1 – SPECIFIKACE Dat a způsob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75749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="00757494"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527E72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537735">
              <w:rPr>
                <w:rFonts w:ascii="Calibri" w:hAnsi="Calibri" w:cs="Calibri"/>
                <w:sz w:val="22"/>
                <w:szCs w:val="22"/>
              </w:rPr>
              <w:t xml:space="preserve">Předplatné </w:t>
            </w:r>
            <w:r w:rsidR="001E58B3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7735">
              <w:rPr>
                <w:rFonts w:ascii="Calibri" w:hAnsi="Calibri" w:cs="Calibri"/>
                <w:sz w:val="22"/>
                <w:szCs w:val="22"/>
              </w:rPr>
              <w:t>stabilitně</w:t>
            </w:r>
            <w:proofErr w:type="spellEnd"/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a rychlostně 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členěných větrných růžic</w:t>
            </w:r>
            <w:r w:rsidR="00527E72">
              <w:rPr>
                <w:rFonts w:ascii="Calibri" w:hAnsi="Calibri" w:cs="Calibri"/>
                <w:sz w:val="22"/>
                <w:szCs w:val="22"/>
              </w:rPr>
              <w:t xml:space="preserve"> (dále </w:t>
            </w:r>
            <w:r w:rsidR="0020502A">
              <w:rPr>
                <w:rFonts w:ascii="Calibri" w:hAnsi="Calibri" w:cs="Calibri"/>
                <w:sz w:val="22"/>
                <w:szCs w:val="22"/>
              </w:rPr>
              <w:t>jen „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="0020502A">
              <w:rPr>
                <w:rFonts w:ascii="Calibri" w:hAnsi="Calibri" w:cs="Calibri"/>
                <w:sz w:val="22"/>
                <w:szCs w:val="22"/>
              </w:rPr>
              <w:t>“</w:t>
            </w:r>
            <w:r w:rsidR="00527E72">
              <w:rPr>
                <w:rFonts w:ascii="Calibri" w:hAnsi="Calibri" w:cs="Calibri"/>
                <w:sz w:val="22"/>
                <w:szCs w:val="22"/>
              </w:rPr>
              <w:t>)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. Nebude-li nabyvatelem požadováno jinak, bud</w:t>
            </w:r>
            <w:r w:rsidR="00527E72">
              <w:rPr>
                <w:rFonts w:ascii="Calibri" w:hAnsi="Calibri" w:cs="Calibri"/>
                <w:sz w:val="22"/>
                <w:szCs w:val="22"/>
              </w:rPr>
              <w:t>e</w:t>
            </w:r>
            <w:r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E72">
              <w:rPr>
                <w:rFonts w:ascii="Calibri" w:hAnsi="Calibri" w:cs="Calibri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rozmezí rychlosti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třídní rychlost [m∙s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1,7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5,0</w:t>
                  </w:r>
                </w:p>
              </w:tc>
            </w:tr>
            <w:tr w:rsidR="002F5490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2F5490" w:rsidRDefault="002F5490" w:rsidP="002F5490">
                  <w:pPr>
                    <w:pStyle w:val="Tabulka"/>
                  </w:pPr>
                  <w:r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F5490" w:rsidRDefault="002F5490" w:rsidP="002F5490">
                  <w:pPr>
                    <w:pStyle w:val="Tabulka"/>
                    <w:jc w:val="center"/>
                  </w:pPr>
                  <w:r>
                    <w:t>11,0</w:t>
                  </w:r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vertikální teplotní gradient γ  [°C na 100 m]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I.    </w:t>
                  </w:r>
                  <w:proofErr w:type="spellStart"/>
                  <w:r>
                    <w:t>superstabilní</w:t>
                  </w:r>
                  <w:proofErr w:type="spell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t>&lt; −1,6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−1,6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−0,7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−0,7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t>&lt;  0,6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</w:pPr>
                  <w:r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t>0,6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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Symbol" w:hAnsi="Symbol" w:cs="Symbol"/>
                    </w:rPr>
                    <w:t></w:t>
                  </w:r>
                  <w:r>
                    <w:t xml:space="preserve">  0,8</w:t>
                  </w:r>
                </w:p>
              </w:tc>
            </w:tr>
            <w:tr w:rsidR="004A078E" w:rsidTr="004A078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:rsidR="004A078E" w:rsidRDefault="004A078E" w:rsidP="002F5490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A078E" w:rsidRDefault="004A078E" w:rsidP="002F5490">
                  <w:pPr>
                    <w:pStyle w:val="Tabulka"/>
                    <w:jc w:val="center"/>
                  </w:pP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r>
                    <w:rPr>
                      <w:rFonts w:ascii="Symbol" w:eastAsia="Symbol" w:hAnsi="Symbol" w:cs="Symbol"/>
                    </w:rPr>
                    <w:t></w:t>
                  </w:r>
                  <w:r>
                    <w:rPr>
                      <w:rFonts w:ascii="Symbol" w:eastAsia="Symbol" w:hAnsi="Symbol" w:cs="Symbol"/>
                    </w:rPr>
                    <w:t></w:t>
                  </w:r>
                  <w:proofErr w:type="gramStart"/>
                  <w:r>
                    <w:t>&gt;  0,8</w:t>
                  </w:r>
                  <w:proofErr w:type="gramEnd"/>
                </w:p>
              </w:tc>
            </w:tr>
          </w:tbl>
          <w:p w:rsidR="002F5490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80508" w:rsidRPr="00DB7AA4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>N</w:t>
            </w:r>
            <w:r w:rsidR="00A64077">
              <w:rPr>
                <w:rFonts w:ascii="Calibri" w:hAnsi="Calibri" w:cs="Calibri"/>
                <w:sz w:val="22"/>
                <w:szCs w:val="22"/>
              </w:rPr>
              <w:t xml:space="preserve">abyvatel je oprávněn užít Data </w:t>
            </w:r>
            <w:r w:rsidRPr="00CF6C1D">
              <w:rPr>
                <w:rFonts w:ascii="Calibri" w:hAnsi="Calibri" w:cs="Calibri"/>
                <w:sz w:val="22"/>
                <w:szCs w:val="22"/>
              </w:rPr>
              <w:t>poskytnuté na základě této smlouvy pouze pro vlastní potřebu a není oprávněn postoupit je ke komerčnímu užití třetím osobám a to ani 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rámci části své podnikatelské činnosti, která teprve vznikne. </w:t>
            </w:r>
          </w:p>
          <w:p w:rsidR="00580508" w:rsidRPr="00CF6C1D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 xml:space="preserve">Zveřejnění úplných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>
              <w:rPr>
                <w:rFonts w:ascii="Calibri" w:hAnsi="Calibri" w:cs="Calibri"/>
                <w:sz w:val="22"/>
                <w:szCs w:val="22"/>
              </w:rPr>
              <w:t>VR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použita, není v rozporu s tímto ustanovením.</w:t>
            </w:r>
          </w:p>
          <w:p w:rsidR="00580508" w:rsidRPr="00CF6C1D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757494" w:rsidRPr="0020502A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Calibri" w:hAnsi="Calibri"/>
                <w:sz w:val="22"/>
                <w:szCs w:val="22"/>
              </w:rPr>
            </w:pPr>
            <w:r w:rsidRPr="00E5704E">
              <w:rPr>
                <w:rFonts w:ascii="Calibri" w:hAnsi="Calibri"/>
                <w:sz w:val="22"/>
                <w:szCs w:val="22"/>
              </w:rPr>
              <w:t>V</w:t>
            </w:r>
            <w:r w:rsidR="00527E72">
              <w:rPr>
                <w:rFonts w:ascii="Calibri" w:hAnsi="Calibri"/>
                <w:sz w:val="22"/>
                <w:szCs w:val="22"/>
              </w:rPr>
              <w:t>R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smí být uvedena v technické dokumentaci pouze se všemi náležitostmi (zejména </w:t>
            </w:r>
            <w:r w:rsidRPr="00E5704E">
              <w:rPr>
                <w:rFonts w:ascii="Calibri" w:hAnsi="Calibri" w:cs="Calibri"/>
                <w:sz w:val="22"/>
                <w:szCs w:val="22"/>
              </w:rPr>
              <w:t>musí</w:t>
            </w:r>
            <w:r w:rsidRPr="00E5704E">
              <w:rPr>
                <w:rFonts w:ascii="Calibri" w:hAnsi="Calibri"/>
                <w:sz w:val="22"/>
                <w:szCs w:val="22"/>
              </w:rPr>
              <w:t xml:space="preserve"> být uveden zpracovatel </w:t>
            </w:r>
            <w:r w:rsidR="00527E72">
              <w:rPr>
                <w:rFonts w:ascii="Calibri" w:hAnsi="Calibri"/>
                <w:sz w:val="22"/>
                <w:szCs w:val="22"/>
              </w:rPr>
              <w:t>VR</w:t>
            </w:r>
            <w:r w:rsidRPr="00E5704E">
              <w:rPr>
                <w:rFonts w:ascii="Calibri" w:hAnsi="Calibri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:rsidR="0075749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10D4E" w:rsidRDefault="00B10D4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07687E" w:rsidRPr="00DB7AA4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580508" w:rsidRPr="00DB7AA4" w:rsidRDefault="00580508" w:rsidP="00580508">
            <w:pPr>
              <w:rPr>
                <w:rFonts w:ascii="Calibri" w:hAnsi="Calibri" w:cs="Calibri"/>
                <w:b/>
                <w:bCs/>
                <w:caps/>
              </w:rPr>
            </w:pPr>
            <w:r w:rsidRPr="00DB7AA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lastRenderedPageBreak/>
              <w:t xml:space="preserve">Příloha 2 –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poskytnutých dat </w:t>
            </w: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bCs/>
              </w:rPr>
            </w:pPr>
          </w:p>
          <w:p w:rsidR="00580508" w:rsidRPr="00DB7AA4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</w:rPr>
            </w:pPr>
          </w:p>
          <w:p w:rsidR="00580508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CENY DAT 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Produktů: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1E58B3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x 6 200 </w:t>
            </w:r>
            <w:r w:rsidRPr="00F849D5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1C6E90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>lužeb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0 </w:t>
            </w:r>
            <w:r w:rsidRPr="008165AE">
              <w:rPr>
                <w:rFonts w:ascii="Calibri" w:hAnsi="Calibri" w:cs="Calibri"/>
                <w:i/>
                <w:iCs/>
                <w:sz w:val="22"/>
                <w:szCs w:val="22"/>
              </w:rPr>
              <w:t>Kč</w:t>
            </w:r>
          </w:p>
          <w:p w:rsidR="00580508" w:rsidRPr="000552DE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Služeb: </w:t>
            </w:r>
            <w:r w:rsidR="001E58B3">
              <w:rPr>
                <w:rFonts w:ascii="Calibri" w:hAnsi="Calibri" w:cs="Calibri"/>
                <w:sz w:val="22"/>
                <w:szCs w:val="22"/>
              </w:rPr>
              <w:t>62000</w:t>
            </w:r>
            <w:r w:rsidR="00E57A54">
              <w:rPr>
                <w:rFonts w:ascii="Calibri" w:hAnsi="Calibri" w:cs="Calibri"/>
                <w:sz w:val="22"/>
                <w:szCs w:val="22"/>
              </w:rPr>
              <w:t>,-Kč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580508" w:rsidRPr="00C760DF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:rsidR="00580508" w:rsidRPr="001012F5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580508" w:rsidRPr="001E58B3" w:rsidRDefault="001E58B3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1E58B3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25 %</w:t>
            </w:r>
            <w:r w:rsidR="00580508" w:rsidRPr="001E58B3">
              <w:rPr>
                <w:rFonts w:ascii="Calibri" w:hAnsi="Calibri" w:cs="Calibri"/>
                <w:i/>
                <w:iCs/>
                <w:color w:val="auto"/>
                <w:sz w:val="22"/>
                <w:szCs w:val="18"/>
              </w:rPr>
              <w:t xml:space="preserve"> :</w:t>
            </w:r>
            <w:proofErr w:type="gramEnd"/>
          </w:p>
          <w:p w:rsidR="00580508" w:rsidRPr="00580508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</w:t>
            </w:r>
            <w:r w:rsidRPr="0058050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 předplatné 5 </w:t>
            </w:r>
            <w:r w:rsidR="00527E72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 w:rsidRPr="0058050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20 %)</w:t>
            </w:r>
          </w:p>
          <w:p w:rsidR="00580508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 předplatné 10 </w:t>
            </w:r>
            <w:r w:rsidR="00527E72">
              <w:rPr>
                <w:rFonts w:ascii="Calibri" w:hAnsi="Calibri" w:cs="Calibri"/>
                <w:i/>
                <w:iCs/>
                <w:sz w:val="22"/>
                <w:szCs w:val="22"/>
              </w:rPr>
              <w:t>VR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se vztahuje sleva 25 %.</w:t>
            </w:r>
          </w:p>
          <w:p w:rsidR="00580508" w:rsidRPr="001C6E90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E57A54" w:rsidRDefault="008F2E64" w:rsidP="001E58B3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Souhrn</w:t>
            </w:r>
            <w:r w:rsidR="00580508" w:rsidRPr="001012F5">
              <w:rPr>
                <w:rFonts w:ascii="Calibri" w:hAnsi="Calibri" w:cs="Calibri"/>
                <w:sz w:val="22"/>
                <w:szCs w:val="22"/>
              </w:rPr>
              <w:t xml:space="preserve">ná cena </w:t>
            </w:r>
            <w:r w:rsidR="00580508">
              <w:rPr>
                <w:rFonts w:ascii="Calibri" w:hAnsi="Calibri" w:cs="Calibri"/>
                <w:sz w:val="22"/>
                <w:szCs w:val="22"/>
              </w:rPr>
              <w:t xml:space="preserve">Dat poskytovaných touto smlouvou činí po slevě </w:t>
            </w:r>
            <w:r w:rsidR="001E58B3">
              <w:rPr>
                <w:rFonts w:ascii="Calibri" w:hAnsi="Calibri" w:cs="Calibri"/>
                <w:sz w:val="22"/>
                <w:szCs w:val="22"/>
              </w:rPr>
              <w:t>46500</w:t>
            </w:r>
            <w:r w:rsidR="00580508" w:rsidRPr="007127A4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E57A5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43465" w:rsidRPr="0088597D" w:rsidRDefault="00A43465" w:rsidP="00E57A54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2A" w:rsidRDefault="000F232A">
      <w:r>
        <w:separator/>
      </w:r>
    </w:p>
  </w:endnote>
  <w:endnote w:type="continuationSeparator" w:id="0">
    <w:p w:rsidR="000F232A" w:rsidRDefault="000F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647CB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647CB">
      <w:rPr>
        <w:rFonts w:ascii="Arial" w:hAnsi="Arial" w:cs="Arial"/>
        <w:b/>
        <w:noProof/>
        <w:color w:val="A6A6A6"/>
        <w:sz w:val="16"/>
        <w:szCs w:val="16"/>
      </w:rPr>
      <w:t>6</w:t>
    </w:r>
    <w:r w:rsidR="00091D05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2A" w:rsidRDefault="000F232A">
      <w:r>
        <w:separator/>
      </w:r>
    </w:p>
  </w:footnote>
  <w:footnote w:type="continuationSeparator" w:id="0">
    <w:p w:rsidR="000F232A" w:rsidRDefault="000F232A">
      <w:r>
        <w:continuationSeparator/>
      </w:r>
    </w:p>
  </w:footnote>
  <w:footnote w:id="1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14630B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2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14630B" w:rsidP="00536618">
    <w:pPr>
      <w:pStyle w:val="Zhlav"/>
      <w:jc w:val="both"/>
    </w:pPr>
    <w:r>
      <w:rPr>
        <w:i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1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tdNm+hfDU9YsuK0w3chqbv8Lcw=" w:salt="Bby6CHghtBIif2b1fuVsS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24DA"/>
    <w:rsid w:val="00050CDB"/>
    <w:rsid w:val="000519FC"/>
    <w:rsid w:val="000620C0"/>
    <w:rsid w:val="00070FAF"/>
    <w:rsid w:val="0007687E"/>
    <w:rsid w:val="00091D05"/>
    <w:rsid w:val="000F232A"/>
    <w:rsid w:val="001156EB"/>
    <w:rsid w:val="00136ECF"/>
    <w:rsid w:val="0014630B"/>
    <w:rsid w:val="001647CB"/>
    <w:rsid w:val="00166B12"/>
    <w:rsid w:val="00196F33"/>
    <w:rsid w:val="001A35B3"/>
    <w:rsid w:val="001A4605"/>
    <w:rsid w:val="001C58A4"/>
    <w:rsid w:val="001D144A"/>
    <w:rsid w:val="001D60C2"/>
    <w:rsid w:val="001E1391"/>
    <w:rsid w:val="001E58B3"/>
    <w:rsid w:val="001E5934"/>
    <w:rsid w:val="001F6D8C"/>
    <w:rsid w:val="0020502A"/>
    <w:rsid w:val="00211C23"/>
    <w:rsid w:val="00226966"/>
    <w:rsid w:val="00231A5B"/>
    <w:rsid w:val="0024213A"/>
    <w:rsid w:val="00246470"/>
    <w:rsid w:val="00266FB3"/>
    <w:rsid w:val="00267D58"/>
    <w:rsid w:val="002777A8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11058"/>
    <w:rsid w:val="00337E43"/>
    <w:rsid w:val="0035359F"/>
    <w:rsid w:val="003731C2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97065"/>
    <w:rsid w:val="004A078E"/>
    <w:rsid w:val="004A2D12"/>
    <w:rsid w:val="004B5267"/>
    <w:rsid w:val="004D1CDA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80508"/>
    <w:rsid w:val="005810F0"/>
    <w:rsid w:val="0058242B"/>
    <w:rsid w:val="005A1389"/>
    <w:rsid w:val="005A758E"/>
    <w:rsid w:val="005B4DF7"/>
    <w:rsid w:val="005D0E3F"/>
    <w:rsid w:val="00600031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573F9"/>
    <w:rsid w:val="00757494"/>
    <w:rsid w:val="00761EA0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435F0"/>
    <w:rsid w:val="00856F59"/>
    <w:rsid w:val="008614B4"/>
    <w:rsid w:val="00866EBF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D323B"/>
    <w:rsid w:val="008F2E64"/>
    <w:rsid w:val="00910E5F"/>
    <w:rsid w:val="00914A9E"/>
    <w:rsid w:val="0093009B"/>
    <w:rsid w:val="009423E0"/>
    <w:rsid w:val="0094597E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6151"/>
    <w:rsid w:val="00A43465"/>
    <w:rsid w:val="00A460AC"/>
    <w:rsid w:val="00A5033D"/>
    <w:rsid w:val="00A56F1C"/>
    <w:rsid w:val="00A616FD"/>
    <w:rsid w:val="00A64077"/>
    <w:rsid w:val="00A84607"/>
    <w:rsid w:val="00AA2350"/>
    <w:rsid w:val="00AA7A1D"/>
    <w:rsid w:val="00AC1D88"/>
    <w:rsid w:val="00AC2BCA"/>
    <w:rsid w:val="00AC6963"/>
    <w:rsid w:val="00AD3C78"/>
    <w:rsid w:val="00B10D4E"/>
    <w:rsid w:val="00B21A74"/>
    <w:rsid w:val="00B3751E"/>
    <w:rsid w:val="00B44719"/>
    <w:rsid w:val="00B45212"/>
    <w:rsid w:val="00B54F40"/>
    <w:rsid w:val="00B562AB"/>
    <w:rsid w:val="00B7153F"/>
    <w:rsid w:val="00B75877"/>
    <w:rsid w:val="00B861E8"/>
    <w:rsid w:val="00BA53A5"/>
    <w:rsid w:val="00BB65F5"/>
    <w:rsid w:val="00BB7347"/>
    <w:rsid w:val="00C12865"/>
    <w:rsid w:val="00C13633"/>
    <w:rsid w:val="00C31228"/>
    <w:rsid w:val="00C35B30"/>
    <w:rsid w:val="00C40907"/>
    <w:rsid w:val="00C47EB1"/>
    <w:rsid w:val="00C57D5F"/>
    <w:rsid w:val="00C70F68"/>
    <w:rsid w:val="00C82F2A"/>
    <w:rsid w:val="00C945F5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E2081"/>
    <w:rsid w:val="00DE6A23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E0634"/>
    <w:rsid w:val="00EE562D"/>
    <w:rsid w:val="00EF7A70"/>
    <w:rsid w:val="00F80FBB"/>
    <w:rsid w:val="00FC22A3"/>
    <w:rsid w:val="00FC3D17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CD0A-0CA1-4BFB-8E80-F1B20476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8188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2019-03-12T14:03:00Z</cp:lastPrinted>
  <dcterms:created xsi:type="dcterms:W3CDTF">2019-03-12T14:04:00Z</dcterms:created>
  <dcterms:modified xsi:type="dcterms:W3CDTF">2019-03-12T14:05:00Z</dcterms:modified>
</cp:coreProperties>
</file>