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76" w:rsidRDefault="00385AEA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8pt;margin-top:655.5pt;width:145.2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69.1pt;margin-top:655.7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190076" w:rsidRDefault="00385AEA">
      <w:pPr>
        <w:pStyle w:val="Heading10"/>
        <w:framePr w:w="8645" w:h="1334" w:hRule="exact" w:wrap="none" w:vAnchor="page" w:hAnchor="page" w:x="1331" w:y="1670"/>
        <w:shd w:val="clear" w:color="auto" w:fill="auto"/>
        <w:ind w:right="400"/>
      </w:pPr>
      <w:bookmarkStart w:id="0" w:name="bookmark0"/>
      <w:r>
        <w:t>Dodatek č. 1</w:t>
      </w:r>
      <w:bookmarkEnd w:id="0"/>
    </w:p>
    <w:p w:rsidR="00190076" w:rsidRDefault="00385AEA">
      <w:pPr>
        <w:pStyle w:val="Heading10"/>
        <w:framePr w:w="8645" w:h="1334" w:hRule="exact" w:wrap="none" w:vAnchor="page" w:hAnchor="page" w:x="1331" w:y="1670"/>
        <w:shd w:val="clear" w:color="auto" w:fill="auto"/>
        <w:spacing w:after="312"/>
        <w:ind w:right="400"/>
      </w:pPr>
      <w:bookmarkStart w:id="1" w:name="bookmark1"/>
      <w:r>
        <w:t>ke smlouvě o nájmu mikroportů ze dne 1.</w:t>
      </w:r>
      <w:r>
        <w:t>3.</w:t>
      </w:r>
      <w:r>
        <w:t>2018</w:t>
      </w:r>
      <w:bookmarkEnd w:id="1"/>
    </w:p>
    <w:p w:rsidR="00190076" w:rsidRDefault="00385AEA">
      <w:pPr>
        <w:pStyle w:val="Bodytext20"/>
        <w:framePr w:w="8645" w:h="1334" w:hRule="exact" w:wrap="none" w:vAnchor="page" w:hAnchor="page" w:x="1331" w:y="1670"/>
        <w:shd w:val="clear" w:color="auto" w:fill="auto"/>
        <w:spacing w:before="0" w:after="0"/>
        <w:ind w:right="400"/>
      </w:pPr>
      <w:r>
        <w:t>uzavřené mezi smluvními stranami</w:t>
      </w:r>
    </w:p>
    <w:p w:rsidR="00190076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pronajímatel:</w:t>
      </w:r>
    </w:p>
    <w:p w:rsidR="00190076" w:rsidRDefault="00385AEA">
      <w:pPr>
        <w:pStyle w:val="Bodytext30"/>
        <w:framePr w:w="8645" w:h="3917" w:hRule="exact" w:wrap="none" w:vAnchor="page" w:hAnchor="page" w:x="1331" w:y="3508"/>
        <w:shd w:val="clear" w:color="auto" w:fill="auto"/>
      </w:pPr>
      <w:r>
        <w:t>Hudební divadlo v Karl</w:t>
      </w:r>
      <w:r w:rsidR="00A523D3">
        <w:t>í</w:t>
      </w:r>
      <w:r>
        <w:t>ně, příspěvková organizace</w:t>
      </w:r>
    </w:p>
    <w:p w:rsidR="00190076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zastoupené ředitelem Bc. Egonem Kulhánkem</w:t>
      </w:r>
    </w:p>
    <w:p w:rsidR="00A523D3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 xml:space="preserve">a ve věci smlouvy technickým ředitelem Bc. Janem </w:t>
      </w:r>
      <w:r>
        <w:t xml:space="preserve">Lepšou na základě plné moci IČ </w:t>
      </w:r>
      <w:r w:rsidR="00A523D3">
        <w:t xml:space="preserve">        </w:t>
      </w:r>
      <w:r>
        <w:t>000 64</w:t>
      </w:r>
      <w:r w:rsidR="00A523D3">
        <w:t> </w:t>
      </w:r>
      <w:r>
        <w:t xml:space="preserve">335 </w:t>
      </w:r>
    </w:p>
    <w:p w:rsidR="00A523D3" w:rsidRDefault="00385AEA" w:rsidP="00A523D3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DIČ CZ 000 64</w:t>
      </w:r>
      <w:r w:rsidR="00A523D3">
        <w:t> </w:t>
      </w:r>
      <w:r>
        <w:t>335</w:t>
      </w:r>
      <w:r w:rsidR="00A523D3">
        <w:t xml:space="preserve">                                                                                                        </w:t>
      </w:r>
      <w:r>
        <w:t>s</w:t>
      </w:r>
      <w:bookmarkStart w:id="2" w:name="_GoBack"/>
      <w:bookmarkEnd w:id="2"/>
      <w:r>
        <w:t xml:space="preserve">e sídlem Křižíkova 283/10, 186 00 Praha 8 </w:t>
      </w:r>
    </w:p>
    <w:p w:rsidR="00A523D3" w:rsidRDefault="00A523D3" w:rsidP="00A523D3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</w:p>
    <w:p w:rsidR="00190076" w:rsidRDefault="00385AEA" w:rsidP="00A523D3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nájemce:</w:t>
      </w:r>
    </w:p>
    <w:p w:rsidR="00190076" w:rsidRDefault="00385AEA">
      <w:pPr>
        <w:pStyle w:val="Bodytext30"/>
        <w:framePr w:w="8645" w:h="3917" w:hRule="exact" w:wrap="none" w:vAnchor="page" w:hAnchor="page" w:x="1331" w:y="3508"/>
        <w:shd w:val="clear" w:color="auto" w:fill="auto"/>
      </w:pPr>
      <w:r>
        <w:t>Divadlo J. K. Tyla, příspěvková organizace</w:t>
      </w:r>
    </w:p>
    <w:p w:rsidR="00190076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zastoupené ředitelem doc. MgA. Martinem Otavou, Ph.D.</w:t>
      </w:r>
    </w:p>
    <w:p w:rsidR="00A523D3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 xml:space="preserve">IČ </w:t>
      </w:r>
      <w:r w:rsidR="00A523D3">
        <w:t xml:space="preserve">        </w:t>
      </w:r>
      <w:r>
        <w:t>000 78</w:t>
      </w:r>
      <w:r w:rsidR="00A523D3">
        <w:t> </w:t>
      </w:r>
      <w:r>
        <w:t xml:space="preserve">051 </w:t>
      </w:r>
    </w:p>
    <w:p w:rsidR="00190076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>DIČ CZ 000 78 051</w:t>
      </w:r>
    </w:p>
    <w:p w:rsidR="00190076" w:rsidRDefault="00385AEA">
      <w:pPr>
        <w:pStyle w:val="Bodytext20"/>
        <w:framePr w:w="8645" w:h="3917" w:hRule="exact" w:wrap="none" w:vAnchor="page" w:hAnchor="page" w:x="1331" w:y="3508"/>
        <w:shd w:val="clear" w:color="auto" w:fill="auto"/>
        <w:spacing w:before="0" w:after="0" w:line="274" w:lineRule="exact"/>
        <w:jc w:val="left"/>
      </w:pPr>
      <w:r>
        <w:t xml:space="preserve">se sídlem </w:t>
      </w:r>
      <w:r>
        <w:t>Palackého náměstí 2971/30, 301 00 Plzeň</w:t>
      </w:r>
    </w:p>
    <w:p w:rsidR="00190076" w:rsidRDefault="00385AEA">
      <w:pPr>
        <w:pStyle w:val="Bodytext20"/>
        <w:framePr w:w="8645" w:h="1156" w:hRule="exact" w:wrap="none" w:vAnchor="page" w:hAnchor="page" w:x="1331" w:y="8194"/>
        <w:shd w:val="clear" w:color="auto" w:fill="auto"/>
        <w:spacing w:before="0" w:after="245" w:line="274" w:lineRule="exact"/>
        <w:ind w:firstLine="740"/>
        <w:jc w:val="left"/>
      </w:pPr>
      <w:r>
        <w:t xml:space="preserve">Smluvní strany se tímto dodatkem dohodly na prodloužení doby nájmu uvedené v článku 2 smlouvy do </w:t>
      </w:r>
      <w:r w:rsidRPr="00A523D3">
        <w:rPr>
          <w:b/>
        </w:rPr>
        <w:t>31.12.2019</w:t>
      </w:r>
      <w:r>
        <w:t>.</w:t>
      </w:r>
    </w:p>
    <w:p w:rsidR="00190076" w:rsidRDefault="00385AEA">
      <w:pPr>
        <w:pStyle w:val="Bodytext20"/>
        <w:framePr w:w="8645" w:h="1156" w:hRule="exact" w:wrap="none" w:vAnchor="page" w:hAnchor="page" w:x="1331" w:y="8194"/>
        <w:shd w:val="clear" w:color="auto" w:fill="auto"/>
        <w:spacing w:before="0" w:after="0"/>
        <w:jc w:val="left"/>
      </w:pPr>
      <w:r>
        <w:t>Ostatní ujednání smlouvy zůstávají beze změny.</w:t>
      </w:r>
    </w:p>
    <w:p w:rsidR="00190076" w:rsidRDefault="00385AEA">
      <w:pPr>
        <w:pStyle w:val="Bodytext20"/>
        <w:framePr w:wrap="none" w:vAnchor="page" w:hAnchor="page" w:x="1335" w:y="10407"/>
        <w:shd w:val="clear" w:color="auto" w:fill="auto"/>
        <w:spacing w:before="0" w:after="0"/>
        <w:jc w:val="left"/>
      </w:pPr>
      <w:r>
        <w:t>V Praze dne 27.12.2018</w:t>
      </w:r>
    </w:p>
    <w:p w:rsidR="00190076" w:rsidRDefault="00385AEA">
      <w:pPr>
        <w:pStyle w:val="Bodytext20"/>
        <w:framePr w:wrap="none" w:vAnchor="page" w:hAnchor="page" w:x="6995" w:y="10402"/>
        <w:shd w:val="clear" w:color="auto" w:fill="auto"/>
        <w:spacing w:before="0" w:after="0"/>
        <w:jc w:val="left"/>
      </w:pPr>
      <w:r>
        <w:t>V Plzni dne 30.12.2018</w:t>
      </w:r>
    </w:p>
    <w:p w:rsidR="00190076" w:rsidRDefault="00385AEA">
      <w:pPr>
        <w:pStyle w:val="Bodytext20"/>
        <w:framePr w:wrap="none" w:vAnchor="page" w:hAnchor="page" w:x="1331" w:y="13435"/>
        <w:shd w:val="clear" w:color="auto" w:fill="auto"/>
        <w:spacing w:before="0" w:after="0"/>
        <w:ind w:left="14"/>
        <w:jc w:val="left"/>
      </w:pPr>
      <w:r>
        <w:t>pronajímatel</w:t>
      </w:r>
    </w:p>
    <w:p w:rsidR="00190076" w:rsidRDefault="00385AEA">
      <w:pPr>
        <w:pStyle w:val="Bodytext20"/>
        <w:framePr w:wrap="none" w:vAnchor="page" w:hAnchor="page" w:x="7004" w:y="13431"/>
        <w:shd w:val="clear" w:color="auto" w:fill="auto"/>
        <w:spacing w:before="0" w:after="0"/>
        <w:jc w:val="left"/>
      </w:pPr>
      <w:r>
        <w:t>nájemce</w:t>
      </w:r>
    </w:p>
    <w:p w:rsidR="00190076" w:rsidRDefault="00190076">
      <w:pPr>
        <w:rPr>
          <w:sz w:val="2"/>
          <w:szCs w:val="2"/>
        </w:rPr>
      </w:pPr>
    </w:p>
    <w:sectPr w:rsidR="001900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EA" w:rsidRDefault="00385AEA">
      <w:r>
        <w:separator/>
      </w:r>
    </w:p>
  </w:endnote>
  <w:endnote w:type="continuationSeparator" w:id="0">
    <w:p w:rsidR="00385AEA" w:rsidRDefault="0038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EA" w:rsidRDefault="00385AEA"/>
  </w:footnote>
  <w:footnote w:type="continuationSeparator" w:id="0">
    <w:p w:rsidR="00385AEA" w:rsidRDefault="00385A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0076"/>
    <w:rsid w:val="00190076"/>
    <w:rsid w:val="00385AEA"/>
    <w:rsid w:val="00A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05D47FD7"/>
  <w15:docId w15:val="{EF30DCC4-AB0F-462B-A9BD-4DAE637D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560" w:line="268" w:lineRule="exact"/>
      <w:jc w:val="center"/>
    </w:pPr>
    <w:rPr>
      <w:rFonts w:ascii="Arial" w:eastAsia="Arial" w:hAnsi="Arial" w:cs="Arial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760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2019-01-16T15:29:00Z</dcterms:created>
  <dcterms:modified xsi:type="dcterms:W3CDTF">2019-01-16T15:32:00Z</dcterms:modified>
</cp:coreProperties>
</file>