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520" w:rsidRDefault="00D535EB">
      <w:pPr>
        <w:spacing w:before="17" w:line="253" w:lineRule="exact"/>
        <w:jc w:val="center"/>
        <w:textAlignment w:val="baseline"/>
        <w:rPr>
          <w:rFonts w:eastAsia="Times New Roman"/>
          <w:b/>
          <w:color w:val="161415"/>
          <w:sz w:val="21"/>
          <w:lang w:val="cs-CZ"/>
        </w:rPr>
      </w:pPr>
      <w:r>
        <w:rPr>
          <w:rFonts w:eastAsia="Times New Roman"/>
          <w:b/>
          <w:color w:val="161415"/>
          <w:sz w:val="21"/>
          <w:lang w:val="cs-CZ"/>
        </w:rPr>
        <w:t xml:space="preserve">NÁRODNÍ ÚSTAV DUŠEVNÍHO ZDRAVÍ, </w:t>
      </w:r>
      <w:r>
        <w:rPr>
          <w:rFonts w:eastAsia="Times New Roman"/>
          <w:b/>
          <w:color w:val="161415"/>
          <w:sz w:val="21"/>
          <w:lang w:val="cs-CZ"/>
        </w:rPr>
        <w:br/>
      </w:r>
      <w:r>
        <w:rPr>
          <w:rFonts w:ascii="Verdana" w:eastAsia="Verdana" w:hAnsi="Verdana"/>
          <w:color w:val="161415"/>
          <w:sz w:val="18"/>
          <w:lang w:val="cs-CZ"/>
        </w:rPr>
        <w:t>příspěvková organizace</w:t>
      </w:r>
    </w:p>
    <w:p w:rsidR="009E1520" w:rsidRDefault="00D535EB">
      <w:pPr>
        <w:spacing w:before="254" w:line="240" w:lineRule="exact"/>
        <w:jc w:val="center"/>
        <w:textAlignment w:val="baseline"/>
        <w:rPr>
          <w:rFonts w:ascii="Verdana" w:eastAsia="Verdana" w:hAnsi="Verdana"/>
          <w:color w:val="161415"/>
          <w:spacing w:val="-4"/>
          <w:sz w:val="18"/>
          <w:lang w:val="cs-CZ"/>
        </w:rPr>
      </w:pPr>
      <w:r>
        <w:rPr>
          <w:rFonts w:ascii="Verdana" w:eastAsia="Verdana" w:hAnsi="Verdana"/>
          <w:color w:val="161415"/>
          <w:spacing w:val="-4"/>
          <w:sz w:val="18"/>
          <w:lang w:val="cs-CZ"/>
        </w:rPr>
        <w:t>IČ: 00023752</w:t>
      </w:r>
    </w:p>
    <w:p w:rsidR="009E1520" w:rsidRDefault="00D535EB">
      <w:pPr>
        <w:spacing w:before="261" w:line="243" w:lineRule="exact"/>
        <w:jc w:val="center"/>
        <w:textAlignment w:val="baseline"/>
        <w:rPr>
          <w:rFonts w:ascii="Verdana" w:eastAsia="Verdana" w:hAnsi="Verdana"/>
          <w:color w:val="161415"/>
          <w:spacing w:val="-2"/>
          <w:sz w:val="18"/>
          <w:lang w:val="cs-CZ"/>
        </w:rPr>
      </w:pPr>
      <w:r>
        <w:rPr>
          <w:rFonts w:ascii="Verdana" w:eastAsia="Verdana" w:hAnsi="Verdana"/>
          <w:color w:val="161415"/>
          <w:spacing w:val="-2"/>
          <w:sz w:val="18"/>
          <w:lang w:val="cs-CZ"/>
        </w:rPr>
        <w:t>se sídlem Topolová 748, 250 67 Klecany, Česká</w:t>
      </w:r>
    </w:p>
    <w:p w:rsidR="009E1520" w:rsidRDefault="00D535EB">
      <w:pPr>
        <w:spacing w:before="9" w:line="246" w:lineRule="exact"/>
        <w:jc w:val="center"/>
        <w:textAlignment w:val="baseline"/>
        <w:rPr>
          <w:rFonts w:ascii="Verdana" w:eastAsia="Verdana" w:hAnsi="Verdana"/>
          <w:color w:val="161415"/>
          <w:spacing w:val="-1"/>
          <w:sz w:val="18"/>
          <w:lang w:val="cs-CZ"/>
        </w:rPr>
      </w:pPr>
      <w:r>
        <w:rPr>
          <w:rFonts w:ascii="Verdana" w:eastAsia="Verdana" w:hAnsi="Verdana"/>
          <w:color w:val="161415"/>
          <w:spacing w:val="-1"/>
          <w:sz w:val="18"/>
          <w:lang w:val="cs-CZ"/>
        </w:rPr>
        <w:t>republika</w:t>
      </w:r>
    </w:p>
    <w:p w:rsidR="009E1520" w:rsidRDefault="00D535EB">
      <w:pPr>
        <w:spacing w:before="236" w:line="252" w:lineRule="exact"/>
        <w:jc w:val="center"/>
        <w:textAlignment w:val="baseline"/>
        <w:rPr>
          <w:rFonts w:ascii="Verdana" w:eastAsia="Verdana" w:hAnsi="Verdana"/>
          <w:color w:val="161415"/>
          <w:spacing w:val="-2"/>
          <w:sz w:val="18"/>
          <w:lang w:val="cs-CZ"/>
        </w:rPr>
      </w:pPr>
      <w:r>
        <w:rPr>
          <w:rFonts w:ascii="Verdana" w:eastAsia="Verdana" w:hAnsi="Verdana"/>
          <w:color w:val="161415"/>
          <w:spacing w:val="-2"/>
          <w:sz w:val="18"/>
          <w:lang w:val="cs-CZ"/>
        </w:rPr>
        <w:t xml:space="preserve">zastoupena prof. MUDr. Cyrilem Hčischlem, DrSc. </w:t>
      </w:r>
      <w:r>
        <w:rPr>
          <w:rFonts w:ascii="Verdana" w:eastAsia="Verdana" w:hAnsi="Verdana"/>
          <w:color w:val="161415"/>
          <w:spacing w:val="-2"/>
          <w:sz w:val="18"/>
          <w:lang w:val="cs-CZ"/>
        </w:rPr>
        <w:br/>
        <w:t>FRCPsych., ředitelem</w:t>
      </w:r>
    </w:p>
    <w:p w:rsidR="009E1520" w:rsidRDefault="00D535EB">
      <w:pPr>
        <w:spacing w:before="266" w:line="247" w:lineRule="exact"/>
        <w:jc w:val="center"/>
        <w:textAlignment w:val="baseline"/>
        <w:rPr>
          <w:rFonts w:ascii="Verdana" w:eastAsia="Verdana" w:hAnsi="Verdana"/>
          <w:color w:val="161415"/>
          <w:spacing w:val="-2"/>
          <w:sz w:val="18"/>
          <w:lang w:val="cs-CZ"/>
        </w:rPr>
      </w:pPr>
      <w:r>
        <w:rPr>
          <w:rFonts w:ascii="Verdana" w:eastAsia="Verdana" w:hAnsi="Verdana"/>
          <w:color w:val="161415"/>
          <w:spacing w:val="-2"/>
          <w:sz w:val="18"/>
          <w:lang w:val="cs-CZ"/>
        </w:rPr>
        <w:t xml:space="preserve">dále jen </w:t>
      </w:r>
      <w:r>
        <w:rPr>
          <w:rFonts w:eastAsia="Times New Roman"/>
          <w:b/>
          <w:color w:val="161415"/>
          <w:spacing w:val="-2"/>
          <w:sz w:val="21"/>
          <w:lang w:val="cs-CZ"/>
        </w:rPr>
        <w:t xml:space="preserve">„Poskytovatel" </w:t>
      </w:r>
      <w:r>
        <w:rPr>
          <w:rFonts w:ascii="Verdana" w:eastAsia="Verdana" w:hAnsi="Verdana"/>
          <w:color w:val="161415"/>
          <w:spacing w:val="-2"/>
          <w:sz w:val="18"/>
          <w:lang w:val="cs-CZ"/>
        </w:rPr>
        <w:t>na straně jedné</w:t>
      </w:r>
    </w:p>
    <w:p w:rsidR="009E1520" w:rsidRDefault="00D535EB">
      <w:pPr>
        <w:spacing w:before="513" w:line="240" w:lineRule="exact"/>
        <w:jc w:val="center"/>
        <w:textAlignment w:val="baseline"/>
        <w:rPr>
          <w:rFonts w:ascii="Verdana" w:eastAsia="Verdana" w:hAnsi="Verdana"/>
          <w:color w:val="161415"/>
          <w:sz w:val="18"/>
          <w:lang w:val="cs-CZ"/>
        </w:rPr>
      </w:pPr>
      <w:r>
        <w:rPr>
          <w:rFonts w:ascii="Verdana" w:eastAsia="Verdana" w:hAnsi="Verdana"/>
          <w:color w:val="161415"/>
          <w:sz w:val="18"/>
          <w:lang w:val="cs-CZ"/>
        </w:rPr>
        <w:t>a</w:t>
      </w:r>
    </w:p>
    <w:p w:rsidR="009E1520" w:rsidRDefault="00D535EB">
      <w:pPr>
        <w:spacing w:before="258" w:line="240" w:lineRule="exact"/>
        <w:jc w:val="center"/>
        <w:textAlignment w:val="baseline"/>
        <w:rPr>
          <w:rFonts w:ascii="Verdana" w:eastAsia="Verdana" w:hAnsi="Verdana"/>
          <w:color w:val="161415"/>
          <w:spacing w:val="-2"/>
          <w:sz w:val="18"/>
          <w:lang w:val="cs-CZ"/>
        </w:rPr>
      </w:pPr>
      <w:r>
        <w:rPr>
          <w:rFonts w:ascii="Verdana" w:eastAsia="Verdana" w:hAnsi="Verdana"/>
          <w:color w:val="161415"/>
          <w:spacing w:val="-2"/>
          <w:sz w:val="18"/>
          <w:lang w:val="cs-CZ"/>
        </w:rPr>
        <w:t>Idorsia Pharmaceuticals Ltd.</w:t>
      </w:r>
    </w:p>
    <w:p w:rsidR="009E1520" w:rsidRDefault="00D535EB">
      <w:pPr>
        <w:spacing w:before="6" w:line="250" w:lineRule="exact"/>
        <w:jc w:val="center"/>
        <w:textAlignment w:val="baseline"/>
        <w:rPr>
          <w:rFonts w:ascii="Verdana" w:eastAsia="Verdana" w:hAnsi="Verdana"/>
          <w:color w:val="161415"/>
          <w:spacing w:val="-3"/>
          <w:sz w:val="18"/>
          <w:lang w:val="cs-CZ"/>
        </w:rPr>
      </w:pPr>
      <w:r>
        <w:rPr>
          <w:rFonts w:ascii="Verdana" w:eastAsia="Verdana" w:hAnsi="Verdana"/>
          <w:color w:val="161415"/>
          <w:spacing w:val="-3"/>
          <w:sz w:val="18"/>
          <w:lang w:val="cs-CZ"/>
        </w:rPr>
        <w:t>(IČ, DIČ, sídlo, osoba oprávněná jednat)</w:t>
      </w:r>
    </w:p>
    <w:p w:rsidR="009E1520" w:rsidRDefault="00D535EB">
      <w:pPr>
        <w:spacing w:before="332" w:line="254" w:lineRule="exact"/>
        <w:jc w:val="center"/>
        <w:textAlignment w:val="baseline"/>
        <w:rPr>
          <w:rFonts w:ascii="Verdana" w:eastAsia="Verdana" w:hAnsi="Verdana"/>
          <w:color w:val="161415"/>
          <w:sz w:val="18"/>
          <w:lang w:val="cs-CZ"/>
        </w:rPr>
      </w:pPr>
      <w:r>
        <w:rPr>
          <w:rFonts w:ascii="Verdana" w:eastAsia="Verdana" w:hAnsi="Verdana"/>
          <w:color w:val="161415"/>
          <w:sz w:val="18"/>
          <w:lang w:val="cs-CZ"/>
        </w:rPr>
        <w:t xml:space="preserve">s místem podnikání na adrese </w:t>
      </w:r>
      <w:r>
        <w:rPr>
          <w:rFonts w:ascii="Verdana" w:eastAsia="Verdana" w:hAnsi="Verdana"/>
          <w:color w:val="161415"/>
          <w:sz w:val="18"/>
          <w:lang w:val="cs-CZ"/>
        </w:rPr>
        <w:br/>
        <w:t xml:space="preserve">Hegenheimermattweg 91, CH — 4123 Allschwil </w:t>
      </w:r>
      <w:r>
        <w:rPr>
          <w:rFonts w:ascii="Verdana" w:eastAsia="Verdana" w:hAnsi="Verdana"/>
          <w:color w:val="161415"/>
          <w:sz w:val="18"/>
          <w:lang w:val="cs-CZ"/>
        </w:rPr>
        <w:br/>
        <w:t>Švýcarsko</w:t>
      </w:r>
    </w:p>
    <w:p w:rsidR="009E1520" w:rsidRDefault="00D535EB">
      <w:pPr>
        <w:spacing w:before="259" w:line="244" w:lineRule="exact"/>
        <w:jc w:val="center"/>
        <w:textAlignment w:val="baseline"/>
        <w:rPr>
          <w:rFonts w:ascii="Verdana" w:eastAsia="Verdana" w:hAnsi="Verdana"/>
          <w:color w:val="161415"/>
          <w:spacing w:val="-1"/>
          <w:sz w:val="18"/>
          <w:lang w:val="cs-CZ"/>
        </w:rPr>
      </w:pPr>
      <w:r>
        <w:rPr>
          <w:rFonts w:ascii="Verdana" w:eastAsia="Verdana" w:hAnsi="Verdana"/>
          <w:color w:val="161415"/>
          <w:spacing w:val="-1"/>
          <w:sz w:val="18"/>
          <w:lang w:val="cs-CZ"/>
        </w:rPr>
        <w:t>IČ CHE-232.876.339.</w:t>
      </w:r>
    </w:p>
    <w:p w:rsidR="009E1520" w:rsidRDefault="00D535EB">
      <w:pPr>
        <w:spacing w:before="259" w:line="250" w:lineRule="exact"/>
        <w:jc w:val="center"/>
        <w:textAlignment w:val="baseline"/>
        <w:rPr>
          <w:rFonts w:ascii="Verdana" w:eastAsia="Verdana" w:hAnsi="Verdana"/>
          <w:color w:val="161415"/>
          <w:sz w:val="18"/>
          <w:lang w:val="cs-CZ"/>
        </w:rPr>
      </w:pPr>
      <w:r>
        <w:rPr>
          <w:rFonts w:ascii="Verdana" w:eastAsia="Verdana" w:hAnsi="Verdana"/>
          <w:color w:val="161415"/>
          <w:sz w:val="18"/>
          <w:lang w:val="cs-CZ"/>
        </w:rPr>
        <w:t xml:space="preserve">Zastoupena Guyem Laurentem Braunsteinem, </w:t>
      </w:r>
      <w:r>
        <w:rPr>
          <w:rFonts w:ascii="Verdana" w:eastAsia="Verdana" w:hAnsi="Verdana"/>
          <w:color w:val="161415"/>
          <w:sz w:val="18"/>
          <w:lang w:val="cs-CZ"/>
        </w:rPr>
        <w:br/>
        <w:t xml:space="preserve">Výkonný viceprezident. Vedoucí globálního </w:t>
      </w:r>
      <w:r>
        <w:rPr>
          <w:rFonts w:ascii="Verdana" w:eastAsia="Verdana" w:hAnsi="Verdana"/>
          <w:color w:val="161415"/>
          <w:sz w:val="18"/>
          <w:lang w:val="cs-CZ"/>
        </w:rPr>
        <w:br/>
        <w:t>klinického vývoje</w:t>
      </w:r>
    </w:p>
    <w:p w:rsidR="009E1520" w:rsidRDefault="00D535EB">
      <w:pPr>
        <w:spacing w:before="262" w:line="247" w:lineRule="exact"/>
        <w:jc w:val="center"/>
        <w:textAlignment w:val="baseline"/>
        <w:rPr>
          <w:rFonts w:ascii="Verdana" w:eastAsia="Verdana" w:hAnsi="Verdana"/>
          <w:color w:val="161415"/>
          <w:spacing w:val="-2"/>
          <w:sz w:val="18"/>
          <w:lang w:val="cs-CZ"/>
        </w:rPr>
      </w:pPr>
      <w:r>
        <w:rPr>
          <w:rFonts w:ascii="Verdana" w:eastAsia="Verdana" w:hAnsi="Verdana"/>
          <w:color w:val="161415"/>
          <w:spacing w:val="-2"/>
          <w:sz w:val="18"/>
          <w:lang w:val="cs-CZ"/>
        </w:rPr>
        <w:t xml:space="preserve">dále jen </w:t>
      </w:r>
      <w:r>
        <w:rPr>
          <w:rFonts w:eastAsia="Times New Roman"/>
          <w:b/>
          <w:color w:val="161415"/>
          <w:spacing w:val="-2"/>
          <w:sz w:val="21"/>
          <w:lang w:val="cs-CZ"/>
        </w:rPr>
        <w:t xml:space="preserve">„Společnost" </w:t>
      </w:r>
      <w:r>
        <w:rPr>
          <w:rFonts w:ascii="Verdana" w:eastAsia="Verdana" w:hAnsi="Verdana"/>
          <w:color w:val="161415"/>
          <w:spacing w:val="-2"/>
          <w:sz w:val="18"/>
          <w:lang w:val="cs-CZ"/>
        </w:rPr>
        <w:t>na straně druhé</w:t>
      </w:r>
    </w:p>
    <w:p w:rsidR="009E1520" w:rsidRDefault="00D535EB">
      <w:pPr>
        <w:spacing w:before="508" w:line="250" w:lineRule="exact"/>
        <w:jc w:val="center"/>
        <w:textAlignment w:val="baseline"/>
        <w:rPr>
          <w:rFonts w:ascii="Verdana" w:eastAsia="Verdana" w:hAnsi="Verdana"/>
          <w:color w:val="161415"/>
          <w:sz w:val="18"/>
          <w:lang w:val="cs-CZ"/>
        </w:rPr>
      </w:pPr>
      <w:r>
        <w:rPr>
          <w:rFonts w:ascii="Verdana" w:eastAsia="Verdana" w:hAnsi="Verdana"/>
          <w:color w:val="161415"/>
          <w:sz w:val="18"/>
          <w:lang w:val="cs-CZ"/>
        </w:rPr>
        <w:t xml:space="preserve">společně jako </w:t>
      </w:r>
      <w:r>
        <w:rPr>
          <w:rFonts w:eastAsia="Times New Roman"/>
          <w:b/>
          <w:color w:val="161415"/>
          <w:sz w:val="21"/>
          <w:lang w:val="cs-CZ"/>
        </w:rPr>
        <w:t>"Smluvní strany"</w:t>
      </w:r>
    </w:p>
    <w:p w:rsidR="009E1520" w:rsidRDefault="00D535EB">
      <w:pPr>
        <w:spacing w:before="1011" w:line="240" w:lineRule="exact"/>
        <w:jc w:val="center"/>
        <w:textAlignment w:val="baseline"/>
        <w:rPr>
          <w:rFonts w:ascii="Verdana" w:eastAsia="Verdana" w:hAnsi="Verdana"/>
          <w:color w:val="161415"/>
          <w:spacing w:val="-3"/>
          <w:sz w:val="18"/>
          <w:lang w:val="cs-CZ"/>
        </w:rPr>
      </w:pPr>
      <w:r>
        <w:rPr>
          <w:rFonts w:ascii="Verdana" w:eastAsia="Verdana" w:hAnsi="Verdana"/>
          <w:color w:val="161415"/>
          <w:spacing w:val="-3"/>
          <w:sz w:val="18"/>
          <w:lang w:val="cs-CZ"/>
        </w:rPr>
        <w:t>uzavírají dnešního dne tuto</w:t>
      </w:r>
    </w:p>
    <w:p w:rsidR="009E1520" w:rsidRDefault="00D535EB">
      <w:pPr>
        <w:spacing w:before="536" w:line="353" w:lineRule="exact"/>
        <w:jc w:val="center"/>
        <w:textAlignment w:val="baseline"/>
        <w:rPr>
          <w:rFonts w:eastAsia="Times New Roman"/>
          <w:b/>
          <w:color w:val="161415"/>
          <w:spacing w:val="8"/>
          <w:sz w:val="30"/>
          <w:lang w:val="cs-CZ"/>
        </w:rPr>
      </w:pPr>
      <w:r>
        <w:rPr>
          <w:rFonts w:eastAsia="Times New Roman"/>
          <w:b/>
          <w:color w:val="161415"/>
          <w:spacing w:val="8"/>
          <w:sz w:val="30"/>
          <w:lang w:val="cs-CZ"/>
        </w:rPr>
        <w:t>Smlouvu o klinickém hodnocení</w:t>
      </w:r>
    </w:p>
    <w:p w:rsidR="009E1520" w:rsidRDefault="00D535EB">
      <w:pPr>
        <w:spacing w:before="476" w:line="240" w:lineRule="exact"/>
        <w:jc w:val="center"/>
        <w:textAlignment w:val="baseline"/>
        <w:rPr>
          <w:rFonts w:ascii="Verdana" w:eastAsia="Verdana" w:hAnsi="Verdana"/>
          <w:color w:val="161415"/>
          <w:spacing w:val="-1"/>
          <w:sz w:val="18"/>
          <w:lang w:val="cs-CZ"/>
        </w:rPr>
      </w:pPr>
      <w:r>
        <w:rPr>
          <w:rFonts w:ascii="Verdana" w:eastAsia="Verdana" w:hAnsi="Verdana"/>
          <w:color w:val="161415"/>
          <w:spacing w:val="-1"/>
          <w:sz w:val="18"/>
          <w:lang w:val="cs-CZ"/>
        </w:rPr>
        <w:t>(dále jen „Smlouva")</w:t>
      </w:r>
    </w:p>
    <w:p w:rsidR="009E1520" w:rsidRDefault="00D535EB">
      <w:pPr>
        <w:spacing w:before="54" w:line="250" w:lineRule="exact"/>
        <w:jc w:val="center"/>
        <w:textAlignment w:val="baseline"/>
        <w:rPr>
          <w:rFonts w:eastAsia="Times New Roman"/>
          <w:b/>
          <w:color w:val="161415"/>
          <w:sz w:val="21"/>
          <w:lang w:val="cs-CZ"/>
        </w:rPr>
      </w:pPr>
      <w:r>
        <w:br w:type="column"/>
      </w:r>
      <w:r>
        <w:rPr>
          <w:rFonts w:eastAsia="Times New Roman"/>
          <w:b/>
          <w:color w:val="161415"/>
          <w:sz w:val="21"/>
          <w:lang w:val="cs-CZ"/>
        </w:rPr>
        <w:t xml:space="preserve">NATIONAL INSTITUTE OF MENTAL </w:t>
      </w:r>
      <w:r>
        <w:rPr>
          <w:rFonts w:eastAsia="Times New Roman"/>
          <w:b/>
          <w:color w:val="161415"/>
          <w:sz w:val="21"/>
          <w:lang w:val="cs-CZ"/>
        </w:rPr>
        <w:br/>
        <w:t xml:space="preserve">HEALTH, </w:t>
      </w:r>
      <w:r>
        <w:rPr>
          <w:rFonts w:ascii="Verdana" w:eastAsia="Verdana" w:hAnsi="Verdana"/>
          <w:color w:val="161415"/>
          <w:sz w:val="18"/>
          <w:lang w:val="cs-CZ"/>
        </w:rPr>
        <w:t>příspěvková organizace</w:t>
      </w:r>
    </w:p>
    <w:p w:rsidR="009E1520" w:rsidRDefault="00D535EB">
      <w:pPr>
        <w:spacing w:before="233" w:line="240" w:lineRule="exact"/>
        <w:jc w:val="center"/>
        <w:textAlignment w:val="baseline"/>
        <w:rPr>
          <w:rFonts w:ascii="Verdana" w:eastAsia="Verdana" w:hAnsi="Verdana"/>
          <w:color w:val="161415"/>
          <w:spacing w:val="-8"/>
          <w:sz w:val="18"/>
          <w:lang w:val="cs-CZ"/>
        </w:rPr>
      </w:pPr>
      <w:r>
        <w:rPr>
          <w:rFonts w:ascii="Verdana" w:eastAsia="Verdana" w:hAnsi="Verdana"/>
          <w:color w:val="161415"/>
          <w:spacing w:val="-8"/>
          <w:sz w:val="18"/>
          <w:lang w:val="cs-CZ"/>
        </w:rPr>
        <w:t>1D: 00023752</w:t>
      </w:r>
    </w:p>
    <w:p w:rsidR="009E1520" w:rsidRDefault="00D535EB">
      <w:pPr>
        <w:spacing w:before="253" w:line="250" w:lineRule="exact"/>
        <w:jc w:val="center"/>
        <w:textAlignment w:val="baseline"/>
        <w:rPr>
          <w:rFonts w:ascii="Verdana" w:eastAsia="Verdana" w:hAnsi="Verdana"/>
          <w:color w:val="161415"/>
          <w:sz w:val="18"/>
          <w:lang w:val="cs-CZ"/>
        </w:rPr>
      </w:pPr>
      <w:r>
        <w:rPr>
          <w:rFonts w:ascii="Verdana" w:eastAsia="Verdana" w:hAnsi="Verdana"/>
          <w:color w:val="161415"/>
          <w:sz w:val="18"/>
          <w:lang w:val="cs-CZ"/>
        </w:rPr>
        <w:t xml:space="preserve">with its registered office at Topolová 748, </w:t>
      </w:r>
      <w:r>
        <w:rPr>
          <w:rFonts w:ascii="Verdana" w:eastAsia="Verdana" w:hAnsi="Verdana"/>
          <w:color w:val="161415"/>
          <w:sz w:val="18"/>
          <w:lang w:val="cs-CZ"/>
        </w:rPr>
        <w:br/>
        <w:t>Klecany, Post Code 250 67, Czech Republic</w:t>
      </w:r>
    </w:p>
    <w:p w:rsidR="009E1520" w:rsidRDefault="00D535EB">
      <w:pPr>
        <w:spacing w:before="247" w:line="251" w:lineRule="exact"/>
        <w:ind w:left="864" w:right="72" w:hanging="864"/>
        <w:textAlignment w:val="baseline"/>
        <w:rPr>
          <w:rFonts w:ascii="Verdana" w:eastAsia="Verdana" w:hAnsi="Verdana"/>
          <w:color w:val="161415"/>
          <w:sz w:val="18"/>
          <w:lang w:val="cs-CZ"/>
        </w:rPr>
      </w:pPr>
      <w:r>
        <w:rPr>
          <w:rFonts w:ascii="Verdana" w:eastAsia="Verdana" w:hAnsi="Verdana"/>
          <w:color w:val="161415"/>
          <w:sz w:val="18"/>
          <w:lang w:val="cs-CZ"/>
        </w:rPr>
        <w:t>represented by Prof. MUDr. Cyril Mschl, DrSc., FRCPsych., Managing Director</w:t>
      </w:r>
    </w:p>
    <w:p w:rsidR="009E1520" w:rsidRDefault="00D535EB">
      <w:pPr>
        <w:spacing w:before="263" w:line="247" w:lineRule="exact"/>
        <w:ind w:left="144"/>
        <w:textAlignment w:val="baseline"/>
        <w:rPr>
          <w:rFonts w:ascii="Verdana" w:eastAsia="Verdana" w:hAnsi="Verdana"/>
          <w:color w:val="161415"/>
          <w:spacing w:val="-4"/>
          <w:sz w:val="18"/>
          <w:lang w:val="cs-CZ"/>
        </w:rPr>
      </w:pPr>
      <w:r>
        <w:rPr>
          <w:rFonts w:ascii="Verdana" w:eastAsia="Verdana" w:hAnsi="Verdana"/>
          <w:color w:val="161415"/>
          <w:spacing w:val="-4"/>
          <w:sz w:val="18"/>
          <w:lang w:val="cs-CZ"/>
        </w:rPr>
        <w:t xml:space="preserve">hereinafter referred to as the </w:t>
      </w:r>
      <w:r>
        <w:rPr>
          <w:rFonts w:eastAsia="Times New Roman"/>
          <w:b/>
          <w:color w:val="161415"/>
          <w:spacing w:val="-4"/>
          <w:sz w:val="21"/>
          <w:lang w:val="cs-CZ"/>
        </w:rPr>
        <w:t xml:space="preserve">"Provider" </w:t>
      </w:r>
      <w:r>
        <w:rPr>
          <w:rFonts w:ascii="Verdana" w:eastAsia="Verdana" w:hAnsi="Verdana"/>
          <w:color w:val="161415"/>
          <w:spacing w:val="-4"/>
          <w:sz w:val="18"/>
          <w:lang w:val="cs-CZ"/>
        </w:rPr>
        <w:t>on one</w:t>
      </w:r>
    </w:p>
    <w:p w:rsidR="009E1520" w:rsidRDefault="00D535EB">
      <w:pPr>
        <w:spacing w:before="4" w:line="240" w:lineRule="exact"/>
        <w:ind w:left="2016"/>
        <w:textAlignment w:val="baseline"/>
        <w:rPr>
          <w:rFonts w:ascii="Verdana" w:eastAsia="Verdana" w:hAnsi="Verdana"/>
          <w:color w:val="161415"/>
          <w:spacing w:val="-9"/>
          <w:sz w:val="18"/>
          <w:lang w:val="cs-CZ"/>
        </w:rPr>
      </w:pPr>
      <w:r>
        <w:rPr>
          <w:rFonts w:ascii="Verdana" w:eastAsia="Verdana" w:hAnsi="Verdana"/>
          <w:color w:val="161415"/>
          <w:spacing w:val="-9"/>
          <w:sz w:val="18"/>
          <w:lang w:val="cs-CZ"/>
        </w:rPr>
        <w:t>part,</w:t>
      </w:r>
    </w:p>
    <w:p w:rsidR="009E1520" w:rsidRDefault="00D535EB">
      <w:pPr>
        <w:spacing w:before="264" w:line="240" w:lineRule="exact"/>
        <w:ind w:left="2016"/>
        <w:textAlignment w:val="baseline"/>
        <w:rPr>
          <w:rFonts w:ascii="Verdana" w:eastAsia="Verdana" w:hAnsi="Verdana"/>
          <w:color w:val="161415"/>
          <w:spacing w:val="25"/>
          <w:sz w:val="18"/>
          <w:lang w:val="cs-CZ"/>
        </w:rPr>
      </w:pPr>
      <w:r>
        <w:rPr>
          <w:rFonts w:ascii="Verdana" w:eastAsia="Verdana" w:hAnsi="Verdana"/>
          <w:color w:val="161415"/>
          <w:spacing w:val="25"/>
          <w:sz w:val="18"/>
          <w:lang w:val="cs-CZ"/>
        </w:rPr>
        <w:t>and</w:t>
      </w:r>
    </w:p>
    <w:p w:rsidR="009E1520" w:rsidRDefault="00D535EB">
      <w:pPr>
        <w:spacing w:before="263" w:line="240" w:lineRule="exact"/>
        <w:jc w:val="center"/>
        <w:textAlignment w:val="baseline"/>
        <w:rPr>
          <w:rFonts w:ascii="Verdana" w:eastAsia="Verdana" w:hAnsi="Verdana"/>
          <w:color w:val="161415"/>
          <w:spacing w:val="-2"/>
          <w:sz w:val="18"/>
          <w:lang w:val="cs-CZ"/>
        </w:rPr>
      </w:pPr>
      <w:r>
        <w:rPr>
          <w:rFonts w:ascii="Verdana" w:eastAsia="Verdana" w:hAnsi="Verdana"/>
          <w:color w:val="161415"/>
          <w:spacing w:val="-2"/>
          <w:sz w:val="18"/>
          <w:lang w:val="cs-CZ"/>
        </w:rPr>
        <w:t>[dorsia Pharmaceuticals Ltd.</w:t>
      </w:r>
    </w:p>
    <w:p w:rsidR="009E1520" w:rsidRDefault="00D535EB">
      <w:pPr>
        <w:spacing w:before="11" w:line="244" w:lineRule="exact"/>
        <w:ind w:left="144"/>
        <w:textAlignment w:val="baseline"/>
        <w:rPr>
          <w:rFonts w:ascii="Verdana" w:eastAsia="Verdana" w:hAnsi="Verdana"/>
          <w:color w:val="161415"/>
          <w:spacing w:val="-2"/>
          <w:sz w:val="18"/>
          <w:lang w:val="cs-CZ"/>
        </w:rPr>
      </w:pPr>
      <w:r>
        <w:rPr>
          <w:rFonts w:ascii="Verdana" w:eastAsia="Verdana" w:hAnsi="Verdana"/>
          <w:color w:val="161415"/>
          <w:spacing w:val="-2"/>
          <w:sz w:val="18"/>
          <w:lang w:val="cs-CZ"/>
        </w:rPr>
        <w:t>(ID, Tax ID, registered office, person in charge)</w:t>
      </w:r>
    </w:p>
    <w:p w:rsidR="009E1520" w:rsidRDefault="00D535EB">
      <w:pPr>
        <w:spacing w:before="335" w:line="253" w:lineRule="exact"/>
        <w:ind w:left="936" w:firstLine="72"/>
        <w:textAlignment w:val="baseline"/>
        <w:rPr>
          <w:rFonts w:ascii="Verdana" w:eastAsia="Verdana" w:hAnsi="Verdana"/>
          <w:color w:val="161415"/>
          <w:spacing w:val="-18"/>
          <w:sz w:val="18"/>
          <w:lang w:val="cs-CZ"/>
        </w:rPr>
      </w:pPr>
      <w:r>
        <w:rPr>
          <w:rFonts w:ascii="Verdana" w:eastAsia="Verdana" w:hAnsi="Verdana"/>
          <w:color w:val="161415"/>
          <w:spacing w:val="-18"/>
          <w:sz w:val="18"/>
          <w:lang w:val="cs-CZ"/>
        </w:rPr>
        <w:t>having as a place of business Hegenheimermattweg 91 CH — 4123 Allschwil, Switzerland</w:t>
      </w:r>
    </w:p>
    <w:p w:rsidR="009E1520" w:rsidRDefault="00D535EB">
      <w:pPr>
        <w:spacing w:before="267" w:line="240" w:lineRule="exact"/>
        <w:jc w:val="center"/>
        <w:textAlignment w:val="baseline"/>
        <w:rPr>
          <w:rFonts w:ascii="Verdana" w:eastAsia="Verdana" w:hAnsi="Verdana"/>
          <w:color w:val="161415"/>
          <w:spacing w:val="-2"/>
          <w:sz w:val="18"/>
          <w:lang w:val="cs-CZ"/>
        </w:rPr>
      </w:pPr>
      <w:r>
        <w:rPr>
          <w:rFonts w:ascii="Verdana" w:eastAsia="Verdana" w:hAnsi="Verdana"/>
          <w:color w:val="161415"/>
          <w:spacing w:val="-2"/>
          <w:sz w:val="18"/>
          <w:lang w:val="cs-CZ"/>
        </w:rPr>
        <w:t>ID no. CHE-232.876.339.</w:t>
      </w:r>
    </w:p>
    <w:p w:rsidR="009E1520" w:rsidRDefault="00D535EB">
      <w:pPr>
        <w:spacing w:before="254" w:line="252" w:lineRule="exact"/>
        <w:jc w:val="center"/>
        <w:textAlignment w:val="baseline"/>
        <w:rPr>
          <w:rFonts w:ascii="Verdana" w:eastAsia="Verdana" w:hAnsi="Verdana"/>
          <w:color w:val="161415"/>
          <w:sz w:val="18"/>
          <w:lang w:val="cs-CZ"/>
        </w:rPr>
      </w:pPr>
      <w:r>
        <w:rPr>
          <w:rFonts w:ascii="Verdana" w:eastAsia="Verdana" w:hAnsi="Verdana"/>
          <w:color w:val="161415"/>
          <w:sz w:val="18"/>
          <w:lang w:val="cs-CZ"/>
        </w:rPr>
        <w:t xml:space="preserve">represented by Guy Laurent Braunstein, </w:t>
      </w:r>
      <w:r>
        <w:rPr>
          <w:rFonts w:ascii="Verdana" w:eastAsia="Verdana" w:hAnsi="Verdana"/>
          <w:color w:val="161415"/>
          <w:sz w:val="18"/>
          <w:lang w:val="cs-CZ"/>
        </w:rPr>
        <w:br/>
        <w:t xml:space="preserve">Executive VP. Head of Global Clinical </w:t>
      </w:r>
      <w:r>
        <w:rPr>
          <w:rFonts w:ascii="Verdana" w:eastAsia="Verdana" w:hAnsi="Verdana"/>
          <w:color w:val="161415"/>
          <w:sz w:val="18"/>
          <w:lang w:val="cs-CZ"/>
        </w:rPr>
        <w:br/>
        <w:t>Development</w:t>
      </w:r>
    </w:p>
    <w:p w:rsidR="009E1520" w:rsidRDefault="00D535EB">
      <w:pPr>
        <w:spacing w:before="256" w:line="249" w:lineRule="exact"/>
        <w:ind w:right="144"/>
        <w:jc w:val="both"/>
        <w:textAlignment w:val="baseline"/>
        <w:rPr>
          <w:rFonts w:ascii="Verdana" w:eastAsia="Verdana" w:hAnsi="Verdana"/>
          <w:color w:val="161415"/>
          <w:sz w:val="18"/>
          <w:lang w:val="cs-CZ"/>
        </w:rPr>
      </w:pPr>
      <w:r>
        <w:rPr>
          <w:rFonts w:ascii="Verdana" w:eastAsia="Verdana" w:hAnsi="Verdana"/>
          <w:color w:val="161415"/>
          <w:sz w:val="18"/>
          <w:lang w:val="cs-CZ"/>
        </w:rPr>
        <w:t xml:space="preserve">hereinafter referred to as the </w:t>
      </w:r>
      <w:r>
        <w:rPr>
          <w:rFonts w:eastAsia="Times New Roman"/>
          <w:b/>
          <w:color w:val="161415"/>
          <w:sz w:val="21"/>
          <w:lang w:val="cs-CZ"/>
        </w:rPr>
        <w:t xml:space="preserve">"Company" </w:t>
      </w:r>
      <w:r>
        <w:rPr>
          <w:rFonts w:ascii="Verdana" w:eastAsia="Verdana" w:hAnsi="Verdana"/>
          <w:color w:val="161415"/>
          <w:sz w:val="18"/>
          <w:lang w:val="cs-CZ"/>
        </w:rPr>
        <w:t>on the other part</w:t>
      </w:r>
    </w:p>
    <w:p w:rsidR="009E1520" w:rsidRDefault="00D535EB">
      <w:pPr>
        <w:spacing w:before="253" w:line="256" w:lineRule="exact"/>
        <w:jc w:val="center"/>
        <w:textAlignment w:val="baseline"/>
        <w:rPr>
          <w:rFonts w:ascii="Verdana" w:eastAsia="Verdana" w:hAnsi="Verdana"/>
          <w:color w:val="161415"/>
          <w:sz w:val="18"/>
          <w:lang w:val="cs-CZ"/>
        </w:rPr>
      </w:pPr>
      <w:r>
        <w:rPr>
          <w:rFonts w:ascii="Verdana" w:eastAsia="Verdana" w:hAnsi="Verdana"/>
          <w:color w:val="161415"/>
          <w:sz w:val="18"/>
          <w:lang w:val="cs-CZ"/>
        </w:rPr>
        <w:t xml:space="preserve">hereinafter jointly referred to as the </w:t>
      </w:r>
      <w:r>
        <w:rPr>
          <w:rFonts w:ascii="Verdana" w:eastAsia="Verdana" w:hAnsi="Verdana"/>
          <w:color w:val="161415"/>
          <w:sz w:val="18"/>
          <w:lang w:val="cs-CZ"/>
        </w:rPr>
        <w:br/>
      </w:r>
      <w:r>
        <w:rPr>
          <w:rFonts w:eastAsia="Times New Roman"/>
          <w:b/>
          <w:color w:val="161415"/>
          <w:sz w:val="21"/>
          <w:lang w:val="cs-CZ"/>
        </w:rPr>
        <w:t>"Contraeting Parties"</w:t>
      </w:r>
    </w:p>
    <w:p w:rsidR="009E1520" w:rsidRDefault="00D535EB">
      <w:pPr>
        <w:spacing w:before="765" w:line="240" w:lineRule="exact"/>
        <w:jc w:val="center"/>
        <w:textAlignment w:val="baseline"/>
        <w:rPr>
          <w:rFonts w:ascii="Verdana" w:eastAsia="Verdana" w:hAnsi="Verdana"/>
          <w:color w:val="161415"/>
          <w:spacing w:val="-2"/>
          <w:sz w:val="18"/>
          <w:lang w:val="cs-CZ"/>
        </w:rPr>
      </w:pPr>
      <w:r>
        <w:rPr>
          <w:rFonts w:ascii="Verdana" w:eastAsia="Verdana" w:hAnsi="Verdana"/>
          <w:color w:val="161415"/>
          <w:spacing w:val="-2"/>
          <w:sz w:val="18"/>
          <w:lang w:val="cs-CZ"/>
        </w:rPr>
        <w:t>have concluded this</w:t>
      </w:r>
    </w:p>
    <w:p w:rsidR="009E1520" w:rsidRDefault="00D535EB">
      <w:pPr>
        <w:spacing w:before="340" w:after="120" w:line="637" w:lineRule="exact"/>
        <w:jc w:val="center"/>
        <w:textAlignment w:val="baseline"/>
        <w:rPr>
          <w:rFonts w:eastAsia="Times New Roman"/>
          <w:b/>
          <w:color w:val="161415"/>
          <w:sz w:val="21"/>
          <w:lang w:val="cs-CZ"/>
        </w:rPr>
      </w:pPr>
      <w:r>
        <w:rPr>
          <w:rFonts w:eastAsia="Times New Roman"/>
          <w:b/>
          <w:color w:val="161415"/>
          <w:sz w:val="21"/>
          <w:lang w:val="cs-CZ"/>
        </w:rPr>
        <w:t xml:space="preserve">Clinical Trial Agreement </w:t>
      </w:r>
      <w:r>
        <w:rPr>
          <w:rFonts w:eastAsia="Times New Roman"/>
          <w:b/>
          <w:color w:val="161415"/>
          <w:sz w:val="21"/>
          <w:lang w:val="cs-CZ"/>
        </w:rPr>
        <w:br/>
      </w:r>
      <w:r>
        <w:rPr>
          <w:rFonts w:ascii="Verdana" w:eastAsia="Verdana" w:hAnsi="Verdana"/>
          <w:color w:val="161415"/>
          <w:sz w:val="18"/>
          <w:lang w:val="cs-CZ"/>
        </w:rPr>
        <w:t xml:space="preserve">(hereinafter reterred tt) as the </w:t>
      </w:r>
      <w:r>
        <w:rPr>
          <w:rFonts w:ascii="Verdana" w:eastAsia="Verdana" w:hAnsi="Verdana"/>
          <w:color w:val="161415"/>
          <w:sz w:val="18"/>
          <w:vertAlign w:val="superscript"/>
          <w:lang w:val="cs-CZ"/>
        </w:rPr>
        <w:t>..</w:t>
      </w:r>
      <w:r>
        <w:rPr>
          <w:rFonts w:ascii="Verdana" w:eastAsia="Verdana" w:hAnsi="Verdana"/>
          <w:color w:val="161415"/>
          <w:sz w:val="18"/>
          <w:lang w:val="cs-CZ"/>
        </w:rPr>
        <w:t>Agreement")</w:t>
      </w:r>
    </w:p>
    <w:p w:rsidR="009E1520" w:rsidRDefault="009E1520">
      <w:pPr>
        <w:spacing w:before="340" w:after="120" w:line="637" w:lineRule="exact"/>
        <w:sectPr w:rsidR="009E1520">
          <w:pgSz w:w="11923" w:h="16723"/>
          <w:pgMar w:top="1114" w:right="691" w:bottom="687" w:left="2112" w:header="720" w:footer="720" w:gutter="0"/>
          <w:cols w:num="2" w:space="0" w:equalWidth="0">
            <w:col w:w="4469" w:space="182"/>
            <w:col w:w="4469" w:space="0"/>
          </w:cols>
        </w:sectPr>
      </w:pPr>
    </w:p>
    <w:p w:rsidR="009E1520" w:rsidRDefault="00D535EB">
      <w:pPr>
        <w:tabs>
          <w:tab w:val="right" w:pos="9000"/>
        </w:tabs>
        <w:spacing w:before="2622" w:line="268" w:lineRule="exact"/>
        <w:textAlignment w:val="baseline"/>
        <w:rPr>
          <w:rFonts w:eastAsia="Times New Roman"/>
          <w:color w:val="161415"/>
          <w:sz w:val="18"/>
          <w:lang w:val="cs-CZ"/>
        </w:rPr>
      </w:pPr>
      <w:r>
        <w:rPr>
          <w:rFonts w:eastAsia="Times New Roman"/>
          <w:color w:val="161415"/>
          <w:sz w:val="18"/>
          <w:lang w:val="cs-CZ"/>
        </w:rPr>
        <w:t>Confidential/ Důvěrné</w:t>
      </w:r>
      <w:r>
        <w:rPr>
          <w:rFonts w:eastAsia="Times New Roman"/>
          <w:color w:val="161415"/>
          <w:sz w:val="18"/>
          <w:lang w:val="cs-CZ"/>
        </w:rPr>
        <w:tab/>
      </w:r>
      <w:r>
        <w:rPr>
          <w:rFonts w:ascii="Verdana" w:eastAsia="Verdana" w:hAnsi="Verdana"/>
          <w:color w:val="161415"/>
          <w:sz w:val="18"/>
          <w:lang w:val="cs-CZ"/>
        </w:rPr>
        <w:t>Page 1 of 52</w:t>
      </w:r>
    </w:p>
    <w:p w:rsidR="009E1520" w:rsidRDefault="00D535EB">
      <w:pPr>
        <w:spacing w:line="205" w:lineRule="exact"/>
        <w:jc w:val="center"/>
        <w:textAlignment w:val="baseline"/>
        <w:rPr>
          <w:rFonts w:eastAsia="Times New Roman"/>
          <w:color w:val="161415"/>
          <w:sz w:val="18"/>
          <w:lang w:val="cs-CZ"/>
        </w:rPr>
      </w:pPr>
      <w:r>
        <w:rPr>
          <w:rFonts w:eastAsia="Times New Roman"/>
          <w:color w:val="161415"/>
          <w:sz w:val="18"/>
          <w:lang w:val="cs-CZ"/>
        </w:rPr>
        <w:t>ID-078A302_Clinical Trial Agreement_Bipartite_Idorsia_NUDZ</w:t>
      </w:r>
    </w:p>
    <w:p w:rsidR="009E1520" w:rsidRDefault="009E1520">
      <w:pPr>
        <w:sectPr w:rsidR="009E1520">
          <w:type w:val="continuous"/>
          <w:pgSz w:w="11923" w:h="16723"/>
          <w:pgMar w:top="1114" w:right="1674" w:bottom="687" w:left="1229" w:header="720" w:footer="720" w:gutter="0"/>
          <w:cols w:space="708"/>
        </w:sectPr>
      </w:pPr>
    </w:p>
    <w:p w:rsidR="009E1520" w:rsidRDefault="00D535EB">
      <w:pPr>
        <w:spacing w:line="246" w:lineRule="exact"/>
        <w:jc w:val="center"/>
        <w:textAlignment w:val="baseline"/>
        <w:rPr>
          <w:rFonts w:ascii="Garamond" w:eastAsia="Garamond" w:hAnsi="Garamond"/>
          <w:color w:val="0C0B10"/>
          <w:spacing w:val="-4"/>
          <w:sz w:val="23"/>
          <w:lang w:val="cs-CZ"/>
        </w:rPr>
      </w:pPr>
      <w:r>
        <w:rPr>
          <w:rFonts w:ascii="Garamond" w:eastAsia="Garamond" w:hAnsi="Garamond"/>
          <w:color w:val="0C0B10"/>
          <w:spacing w:val="-4"/>
          <w:sz w:val="23"/>
          <w:lang w:val="cs-CZ"/>
        </w:rPr>
        <w:lastRenderedPageBreak/>
        <w:t>I.</w:t>
      </w:r>
    </w:p>
    <w:p w:rsidR="009E1520" w:rsidRDefault="00D535EB">
      <w:pPr>
        <w:spacing w:before="5" w:line="244" w:lineRule="exact"/>
        <w:jc w:val="center"/>
        <w:textAlignment w:val="baseline"/>
        <w:rPr>
          <w:rFonts w:ascii="Garamond" w:eastAsia="Garamond" w:hAnsi="Garamond"/>
          <w:b/>
          <w:color w:val="0C0B10"/>
          <w:spacing w:val="-4"/>
          <w:sz w:val="23"/>
          <w:lang w:val="cs-CZ"/>
        </w:rPr>
      </w:pPr>
      <w:r>
        <w:rPr>
          <w:rFonts w:ascii="Garamond" w:eastAsia="Garamond" w:hAnsi="Garamond"/>
          <w:b/>
          <w:color w:val="0C0B10"/>
          <w:spacing w:val="-4"/>
          <w:sz w:val="23"/>
          <w:lang w:val="cs-CZ"/>
        </w:rPr>
        <w:t>Úvodní ustanovení</w:t>
      </w:r>
    </w:p>
    <w:p w:rsidR="009E1520" w:rsidRDefault="00D535EB">
      <w:pPr>
        <w:spacing w:before="224" w:line="252" w:lineRule="exact"/>
        <w:ind w:left="288" w:hanging="288"/>
        <w:textAlignment w:val="baseline"/>
        <w:rPr>
          <w:rFonts w:ascii="Garamond" w:eastAsia="Garamond" w:hAnsi="Garamond"/>
          <w:color w:val="0C0B10"/>
          <w:spacing w:val="6"/>
          <w:sz w:val="23"/>
          <w:lang w:val="cs-CZ"/>
        </w:rPr>
      </w:pPr>
      <w:r>
        <w:rPr>
          <w:rFonts w:ascii="Garamond" w:eastAsia="Garamond" w:hAnsi="Garamond"/>
          <w:color w:val="0C0B10"/>
          <w:spacing w:val="6"/>
          <w:sz w:val="23"/>
          <w:lang w:val="cs-CZ"/>
        </w:rPr>
        <w:t>1. Smluvní strany se v rámci této Smlouvy 1. dohodly na provedení klinického hodnocení č. 1D-078A302 (dále jen ,Klinické hodnocení"), v rámci kterého bude testován přípravek ACT-541468 (dále jen „Hodnocený léčivý přípravek"). Přesný postup při provádění Klinického hodnocení a testování Hodnoceného léčivého přípravku je uveden v Protokolu.</w:t>
      </w:r>
    </w:p>
    <w:p w:rsidR="009E1520" w:rsidRDefault="00D535EB">
      <w:pPr>
        <w:spacing w:line="241" w:lineRule="exact"/>
        <w:jc w:val="center"/>
        <w:textAlignment w:val="baseline"/>
        <w:rPr>
          <w:rFonts w:ascii="Garamond" w:eastAsia="Garamond" w:hAnsi="Garamond"/>
          <w:color w:val="0C0B10"/>
          <w:spacing w:val="-4"/>
          <w:sz w:val="23"/>
          <w:lang w:val="cs-CZ"/>
        </w:rPr>
      </w:pPr>
      <w:r>
        <w:br w:type="column"/>
      </w:r>
      <w:r>
        <w:rPr>
          <w:rFonts w:ascii="Garamond" w:eastAsia="Garamond" w:hAnsi="Garamond"/>
          <w:color w:val="0C0B10"/>
          <w:spacing w:val="-4"/>
          <w:sz w:val="23"/>
          <w:lang w:val="cs-CZ"/>
        </w:rPr>
        <w:t>I.</w:t>
      </w:r>
    </w:p>
    <w:p w:rsidR="009E1520" w:rsidRDefault="00D535EB">
      <w:pPr>
        <w:spacing w:before="3" w:line="247" w:lineRule="exact"/>
        <w:jc w:val="center"/>
        <w:textAlignment w:val="baseline"/>
        <w:rPr>
          <w:rFonts w:ascii="Garamond" w:eastAsia="Garamond" w:hAnsi="Garamond"/>
          <w:b/>
          <w:color w:val="0C0B10"/>
          <w:spacing w:val="-2"/>
          <w:sz w:val="23"/>
          <w:lang w:val="cs-CZ"/>
        </w:rPr>
      </w:pPr>
      <w:r>
        <w:rPr>
          <w:rFonts w:ascii="Garamond" w:eastAsia="Garamond" w:hAnsi="Garamond"/>
          <w:b/>
          <w:color w:val="0C0B10"/>
          <w:spacing w:val="-2"/>
          <w:sz w:val="23"/>
          <w:lang w:val="cs-CZ"/>
        </w:rPr>
        <w:t>Introductory Provisions</w:t>
      </w:r>
    </w:p>
    <w:p w:rsidR="009E1520" w:rsidRDefault="00D535EB">
      <w:pPr>
        <w:spacing w:before="221" w:line="251" w:lineRule="exact"/>
        <w:jc w:val="both"/>
        <w:textAlignment w:val="baseline"/>
        <w:rPr>
          <w:rFonts w:ascii="Garamond" w:eastAsia="Garamond" w:hAnsi="Garamond"/>
          <w:color w:val="0C0B10"/>
          <w:spacing w:val="-3"/>
          <w:sz w:val="23"/>
          <w:lang w:val="cs-CZ"/>
        </w:rPr>
      </w:pPr>
      <w:r>
        <w:rPr>
          <w:rFonts w:ascii="Garamond" w:eastAsia="Garamond" w:hAnsi="Garamond"/>
          <w:color w:val="0C0B10"/>
          <w:spacing w:val="-3"/>
          <w:sz w:val="23"/>
          <w:lang w:val="cs-CZ"/>
        </w:rPr>
        <w:t>The Contracting Parties have agreed to conduct clinical trial no. 1D-078A302 (hereinafter referred to as the "Clinical Trial") to test the ACT-541468 product (hereinafter referred to as the "Investigational Medicína! Product"). The exact procedure for the performance of the Clinical Trial and testing of the Investigational Medicinal Product is set out in the Protocol.</w:t>
      </w:r>
    </w:p>
    <w:p w:rsidR="009E1520" w:rsidRDefault="009E1520">
      <w:pPr>
        <w:sectPr w:rsidR="009E1520">
          <w:pgSz w:w="11904" w:h="16723"/>
          <w:pgMar w:top="901" w:right="1387" w:bottom="4869" w:left="2083" w:header="720" w:footer="720" w:gutter="0"/>
          <w:cols w:num="2" w:space="0" w:equalWidth="0">
            <w:col w:w="4603" w:space="212"/>
            <w:col w:w="3619" w:space="0"/>
          </w:cols>
        </w:sectPr>
      </w:pPr>
    </w:p>
    <w:p w:rsidR="009E1520" w:rsidRDefault="00D535EB">
      <w:pPr>
        <w:spacing w:before="261" w:line="252" w:lineRule="exact"/>
        <w:jc w:val="center"/>
        <w:textAlignment w:val="baseline"/>
        <w:rPr>
          <w:rFonts w:ascii="Garamond" w:eastAsia="Garamond" w:hAnsi="Garamond"/>
          <w:color w:val="0C0B10"/>
          <w:spacing w:val="13"/>
          <w:sz w:val="23"/>
          <w:lang w:val="cs-CZ"/>
        </w:rPr>
      </w:pPr>
      <w:r>
        <w:rPr>
          <w:rFonts w:ascii="Garamond" w:eastAsia="Garamond" w:hAnsi="Garamond"/>
          <w:color w:val="0C0B10"/>
          <w:spacing w:val="13"/>
          <w:sz w:val="23"/>
          <w:lang w:val="cs-CZ"/>
        </w:rPr>
        <w:t>2. Společnost je zadavatelem Klinického 2. Company is the sponsor of the Clinical</w:t>
      </w:r>
    </w:p>
    <w:p w:rsidR="009E1520" w:rsidRDefault="00D535EB">
      <w:pPr>
        <w:tabs>
          <w:tab w:val="left" w:pos="5112"/>
        </w:tabs>
        <w:spacing w:line="250" w:lineRule="exact"/>
        <w:ind w:left="576"/>
        <w:textAlignment w:val="baseline"/>
        <w:rPr>
          <w:rFonts w:ascii="Garamond" w:eastAsia="Garamond" w:hAnsi="Garamond"/>
          <w:color w:val="0C0B10"/>
          <w:spacing w:val="6"/>
          <w:sz w:val="23"/>
          <w:lang w:val="cs-CZ"/>
        </w:rPr>
      </w:pPr>
      <w:r>
        <w:rPr>
          <w:rFonts w:ascii="Garamond" w:eastAsia="Garamond" w:hAnsi="Garamond"/>
          <w:color w:val="0C0B10"/>
          <w:spacing w:val="6"/>
          <w:sz w:val="23"/>
          <w:lang w:val="cs-CZ"/>
        </w:rPr>
        <w:t>hodnocení Hodnoceného léčivého přípravku</w:t>
      </w:r>
      <w:r>
        <w:rPr>
          <w:rFonts w:ascii="Garamond" w:eastAsia="Garamond" w:hAnsi="Garamond"/>
          <w:color w:val="0C0B10"/>
          <w:spacing w:val="6"/>
          <w:sz w:val="23"/>
          <w:lang w:val="cs-CZ"/>
        </w:rPr>
        <w:tab/>
        <w:t>Trial related to the Investigational</w:t>
      </w:r>
    </w:p>
    <w:p w:rsidR="009E1520" w:rsidRDefault="00D535EB">
      <w:pPr>
        <w:tabs>
          <w:tab w:val="left" w:pos="5112"/>
        </w:tabs>
        <w:spacing w:before="2" w:line="252" w:lineRule="exact"/>
        <w:ind w:left="576"/>
        <w:textAlignment w:val="baseline"/>
        <w:rPr>
          <w:rFonts w:ascii="Garamond" w:eastAsia="Garamond" w:hAnsi="Garamond"/>
          <w:color w:val="0C0B10"/>
          <w:spacing w:val="1"/>
          <w:sz w:val="23"/>
          <w:lang w:val="cs-CZ"/>
        </w:rPr>
      </w:pPr>
      <w:r>
        <w:rPr>
          <w:rFonts w:ascii="Garamond" w:eastAsia="Garamond" w:hAnsi="Garamond"/>
          <w:color w:val="0C0B10"/>
          <w:spacing w:val="1"/>
          <w:sz w:val="23"/>
          <w:lang w:val="cs-CZ"/>
        </w:rPr>
        <w:t>(dále jen ,Společnost").</w:t>
      </w:r>
      <w:r>
        <w:rPr>
          <w:rFonts w:ascii="Garamond" w:eastAsia="Garamond" w:hAnsi="Garamond"/>
          <w:color w:val="0C0B10"/>
          <w:spacing w:val="1"/>
          <w:sz w:val="23"/>
          <w:lang w:val="cs-CZ"/>
        </w:rPr>
        <w:tab/>
        <w:t>Medicinal Product (hereinafter referred</w:t>
      </w:r>
    </w:p>
    <w:p w:rsidR="009E1520" w:rsidRDefault="00D535EB">
      <w:pPr>
        <w:spacing w:after="734" w:line="250" w:lineRule="exact"/>
        <w:ind w:left="5112"/>
        <w:textAlignment w:val="baseline"/>
        <w:rPr>
          <w:rFonts w:ascii="Garamond" w:eastAsia="Garamond" w:hAnsi="Garamond"/>
          <w:color w:val="0C0B10"/>
          <w:spacing w:val="-1"/>
          <w:sz w:val="23"/>
          <w:lang w:val="cs-CZ"/>
        </w:rPr>
      </w:pPr>
      <w:r>
        <w:rPr>
          <w:rFonts w:ascii="Garamond" w:eastAsia="Garamond" w:hAnsi="Garamond"/>
          <w:color w:val="0C0B10"/>
          <w:spacing w:val="-1"/>
          <w:sz w:val="23"/>
          <w:lang w:val="cs-CZ"/>
        </w:rPr>
        <w:t>to as the "Company").</w:t>
      </w:r>
    </w:p>
    <w:p w:rsidR="009E1520" w:rsidRDefault="009E1520">
      <w:pPr>
        <w:spacing w:after="734" w:line="250" w:lineRule="exact"/>
        <w:sectPr w:rsidR="009E1520">
          <w:type w:val="continuous"/>
          <w:pgSz w:w="11904" w:h="16723"/>
          <w:pgMar w:top="901" w:right="1101" w:bottom="4869" w:left="1783" w:header="720" w:footer="720" w:gutter="0"/>
          <w:cols w:space="708"/>
        </w:sectPr>
      </w:pPr>
    </w:p>
    <w:p w:rsidR="009E1520" w:rsidRDefault="00D535EB">
      <w:pPr>
        <w:numPr>
          <w:ilvl w:val="0"/>
          <w:numId w:val="1"/>
        </w:numPr>
        <w:spacing w:before="16" w:line="252" w:lineRule="exact"/>
        <w:ind w:left="360" w:hanging="360"/>
        <w:jc w:val="both"/>
        <w:textAlignment w:val="baseline"/>
        <w:rPr>
          <w:rFonts w:ascii="Garamond" w:eastAsia="Garamond" w:hAnsi="Garamond"/>
          <w:color w:val="0C0B10"/>
          <w:spacing w:val="-2"/>
          <w:sz w:val="23"/>
          <w:lang w:val="cs-CZ"/>
        </w:rPr>
      </w:pPr>
      <w:r>
        <w:rPr>
          <w:rFonts w:ascii="Garamond" w:eastAsia="Garamond" w:hAnsi="Garamond"/>
          <w:color w:val="0C0B10"/>
          <w:spacing w:val="-2"/>
          <w:sz w:val="23"/>
          <w:lang w:val="cs-CZ"/>
        </w:rPr>
        <w:t xml:space="preserve">Poskytovatel provozuje zdravotnické zařízení, v němž může proběhnout Klinické hodnocení, a má odpovídající vybavení a personál pro provedení Klinického hodnocení, přičemž Hlavním zkoušejícím jmenuje </w:t>
      </w:r>
      <w:r w:rsidRPr="00D535EB">
        <w:rPr>
          <w:rFonts w:ascii="Garamond" w:eastAsia="Garamond" w:hAnsi="Garamond"/>
          <w:b/>
          <w:color w:val="0C0B10"/>
          <w:spacing w:val="-2"/>
          <w:sz w:val="23"/>
          <w:highlight w:val="yellow"/>
          <w:lang w:val="cs-CZ"/>
        </w:rPr>
        <w:t>VYMAZÁNO</w:t>
      </w:r>
      <w:r>
        <w:rPr>
          <w:rFonts w:ascii="Garamond" w:eastAsia="Garamond" w:hAnsi="Garamond"/>
          <w:color w:val="0C0B10"/>
          <w:spacing w:val="-2"/>
          <w:sz w:val="23"/>
          <w:lang w:val="cs-CZ"/>
        </w:rPr>
        <w:t xml:space="preserve"> Smluvní strany potvrzují, že Hlavní zkoušející má pro provedení Klinického hodnocení potřebnou kvalifikaci, odbornou přípravu, zkušenosti a odborné znalosti.</w:t>
      </w:r>
    </w:p>
    <w:p w:rsidR="009E1520" w:rsidRDefault="00D535EB">
      <w:pPr>
        <w:numPr>
          <w:ilvl w:val="0"/>
          <w:numId w:val="1"/>
        </w:numPr>
        <w:spacing w:before="751" w:line="252" w:lineRule="exact"/>
        <w:ind w:left="360" w:hanging="360"/>
        <w:jc w:val="both"/>
        <w:textAlignment w:val="baseline"/>
        <w:rPr>
          <w:rFonts w:ascii="Garamond" w:eastAsia="Garamond" w:hAnsi="Garamond"/>
          <w:color w:val="0C0B10"/>
          <w:spacing w:val="-3"/>
          <w:sz w:val="23"/>
          <w:lang w:val="cs-CZ"/>
        </w:rPr>
      </w:pPr>
      <w:r>
        <w:rPr>
          <w:rFonts w:ascii="Garamond" w:eastAsia="Garamond" w:hAnsi="Garamond"/>
          <w:color w:val="0C0B10"/>
          <w:spacing w:val="-3"/>
          <w:sz w:val="23"/>
          <w:lang w:val="cs-CZ"/>
        </w:rPr>
        <w:t>Klinické hodnocení bude probíhat v objektu Národního ústavu duševního zdraví na adrese Topolová 748, 250 67 Klecany (dále jen „Místo klinického hodnocení"). V Místě klinického hodnocení bude rovněž docházet</w:t>
      </w:r>
    </w:p>
    <w:p w:rsidR="009E1520" w:rsidRDefault="00D535EB">
      <w:pPr>
        <w:tabs>
          <w:tab w:val="left" w:pos="1872"/>
          <w:tab w:val="right" w:pos="4248"/>
        </w:tabs>
        <w:spacing w:before="8" w:line="250" w:lineRule="exact"/>
        <w:ind w:left="360"/>
        <w:jc w:val="both"/>
        <w:textAlignment w:val="baseline"/>
        <w:rPr>
          <w:rFonts w:ascii="Garamond" w:eastAsia="Garamond" w:hAnsi="Garamond"/>
          <w:color w:val="0C0B10"/>
          <w:sz w:val="23"/>
          <w:lang w:val="cs-CZ"/>
        </w:rPr>
      </w:pPr>
      <w:r>
        <w:rPr>
          <w:rFonts w:ascii="Garamond" w:eastAsia="Garamond" w:hAnsi="Garamond"/>
          <w:color w:val="0C0B10"/>
          <w:sz w:val="23"/>
          <w:lang w:val="cs-CZ"/>
        </w:rPr>
        <w:t>k předávání</w:t>
      </w:r>
      <w:r>
        <w:rPr>
          <w:rFonts w:ascii="Garamond" w:eastAsia="Garamond" w:hAnsi="Garamond"/>
          <w:color w:val="0C0B10"/>
          <w:sz w:val="23"/>
          <w:lang w:val="cs-CZ"/>
        </w:rPr>
        <w:tab/>
        <w:t>veškerých</w:t>
      </w:r>
      <w:r>
        <w:rPr>
          <w:rFonts w:ascii="Garamond" w:eastAsia="Garamond" w:hAnsi="Garamond"/>
          <w:color w:val="0C0B10"/>
          <w:sz w:val="23"/>
          <w:lang w:val="cs-CZ"/>
        </w:rPr>
        <w:tab/>
        <w:t xml:space="preserve">dokumentů, </w:t>
      </w:r>
      <w:r>
        <w:rPr>
          <w:rFonts w:ascii="Garamond" w:eastAsia="Garamond" w:hAnsi="Garamond"/>
          <w:color w:val="0C0B10"/>
          <w:sz w:val="23"/>
          <w:lang w:val="cs-CZ"/>
        </w:rPr>
        <w:br/>
        <w:t>materiálů a jakýchkoliv jiných věcí či informací na základě této Smlouvy.</w:t>
      </w:r>
    </w:p>
    <w:p w:rsidR="009E1520" w:rsidRDefault="00D535EB">
      <w:pPr>
        <w:numPr>
          <w:ilvl w:val="0"/>
          <w:numId w:val="2"/>
        </w:numPr>
        <w:tabs>
          <w:tab w:val="clear" w:pos="360"/>
          <w:tab w:val="left" w:pos="504"/>
        </w:tabs>
        <w:spacing w:before="16" w:line="252" w:lineRule="exact"/>
        <w:ind w:left="504" w:right="144" w:hanging="360"/>
        <w:jc w:val="both"/>
        <w:textAlignment w:val="baseline"/>
        <w:rPr>
          <w:rFonts w:ascii="Garamond" w:eastAsia="Garamond" w:hAnsi="Garamond"/>
          <w:color w:val="0C0B10"/>
          <w:sz w:val="23"/>
          <w:lang w:val="cs-CZ"/>
        </w:rPr>
      </w:pPr>
      <w:r>
        <w:br w:type="column"/>
      </w:r>
      <w:r>
        <w:rPr>
          <w:rFonts w:ascii="Garamond" w:eastAsia="Garamond" w:hAnsi="Garamond"/>
          <w:color w:val="0C0B10"/>
          <w:sz w:val="23"/>
          <w:lang w:val="cs-CZ"/>
        </w:rPr>
        <w:t xml:space="preserve">The Provider operates a medical facility where the Clinical Trial may be conducted, and has the relevant equipment and personnel for the performance thereof. The Provider will appoint </w:t>
      </w:r>
      <w:r w:rsidRPr="00D535EB">
        <w:rPr>
          <w:rFonts w:ascii="Garamond" w:eastAsia="Garamond" w:hAnsi="Garamond"/>
          <w:b/>
          <w:color w:val="0C0B10"/>
          <w:spacing w:val="-2"/>
          <w:sz w:val="23"/>
          <w:highlight w:val="yellow"/>
          <w:lang w:val="cs-CZ"/>
        </w:rPr>
        <w:t>VYMAZÁNO</w:t>
      </w:r>
      <w:bookmarkStart w:id="0" w:name="_GoBack"/>
      <w:bookmarkEnd w:id="0"/>
      <w:r>
        <w:rPr>
          <w:rFonts w:ascii="Garamond" w:eastAsia="Garamond" w:hAnsi="Garamond"/>
          <w:color w:val="0C0B10"/>
          <w:sz w:val="23"/>
          <w:lang w:val="cs-CZ"/>
        </w:rPr>
        <w:t>. as</w:t>
      </w:r>
    </w:p>
    <w:p w:rsidR="009E1520" w:rsidRDefault="00D535EB">
      <w:pPr>
        <w:tabs>
          <w:tab w:val="left" w:pos="1080"/>
          <w:tab w:val="left" w:pos="2304"/>
          <w:tab w:val="right" w:pos="4104"/>
        </w:tabs>
        <w:spacing w:line="249" w:lineRule="exact"/>
        <w:ind w:left="504"/>
        <w:jc w:val="both"/>
        <w:textAlignment w:val="baseline"/>
        <w:rPr>
          <w:rFonts w:ascii="Garamond" w:eastAsia="Garamond" w:hAnsi="Garamond"/>
          <w:color w:val="0C0B10"/>
          <w:sz w:val="23"/>
          <w:lang w:val="cs-CZ"/>
        </w:rPr>
      </w:pPr>
      <w:r>
        <w:pict>
          <v:shapetype id="_x0000_t202" coordsize="21600,21600" o:spt="202" path="m,l,21600r21600,l21600,xe">
            <v:stroke joinstyle="miter"/>
            <v:path gradientshapeok="t" o:connecttype="rect"/>
          </v:shapetype>
          <v:shape id="_x0000_s0" o:spid="_x0000_s1154" type="#_x0000_t202" style="position:absolute;left:0;text-align:left;margin-left:66.25pt;margin-top:757.4pt;width:450pt;height:24.05pt;z-index:-251719168;mso-wrap-distance-left:0;mso-wrap-distance-right:0;mso-position-horizontal-relative:page;mso-position-vertical-relative:page" filled="f" stroked="f">
            <v:textbox inset="0,0,0,0">
              <w:txbxContent>
                <w:p w:rsidR="00D535EB" w:rsidRDefault="00D535EB">
                  <w:pPr>
                    <w:tabs>
                      <w:tab w:val="right" w:pos="9000"/>
                    </w:tabs>
                    <w:spacing w:before="10" w:line="252" w:lineRule="exact"/>
                    <w:textAlignment w:val="baseline"/>
                    <w:rPr>
                      <w:rFonts w:ascii="Garamond" w:eastAsia="Garamond" w:hAnsi="Garamond"/>
                      <w:color w:val="0C0B10"/>
                      <w:sz w:val="19"/>
                      <w:lang w:val="cs-CZ"/>
                    </w:rPr>
                  </w:pPr>
                  <w:r>
                    <w:rPr>
                      <w:rFonts w:ascii="Garamond" w:eastAsia="Garamond" w:hAnsi="Garamond"/>
                      <w:color w:val="0C0B10"/>
                      <w:sz w:val="19"/>
                      <w:lang w:val="cs-CZ"/>
                    </w:rPr>
                    <w:t>Confidentiali Důvěrné</w:t>
                  </w:r>
                  <w:r>
                    <w:rPr>
                      <w:rFonts w:ascii="Garamond" w:eastAsia="Garamond" w:hAnsi="Garamond"/>
                      <w:color w:val="0C0B10"/>
                      <w:sz w:val="19"/>
                      <w:lang w:val="cs-CZ"/>
                    </w:rPr>
                    <w:tab/>
                  </w:r>
                  <w:r>
                    <w:rPr>
                      <w:rFonts w:ascii="Garamond" w:eastAsia="Garamond" w:hAnsi="Garamond"/>
                      <w:color w:val="0C0B10"/>
                      <w:sz w:val="23"/>
                      <w:lang w:val="cs-CZ"/>
                    </w:rPr>
                    <w:t>Page 2 of 52</w:t>
                  </w:r>
                </w:p>
                <w:p w:rsidR="00D535EB" w:rsidRDefault="00D535EB">
                  <w:pPr>
                    <w:spacing w:before="8" w:line="206" w:lineRule="exact"/>
                    <w:jc w:val="center"/>
                    <w:textAlignment w:val="baseline"/>
                    <w:rPr>
                      <w:rFonts w:ascii="Garamond" w:eastAsia="Garamond" w:hAnsi="Garamond"/>
                      <w:color w:val="0C0B10"/>
                      <w:spacing w:val="-1"/>
                      <w:sz w:val="19"/>
                      <w:lang w:val="cs-CZ"/>
                    </w:rPr>
                  </w:pPr>
                  <w:r>
                    <w:rPr>
                      <w:rFonts w:ascii="Garamond" w:eastAsia="Garamond" w:hAnsi="Garamond"/>
                      <w:color w:val="0C0B10"/>
                      <w:spacing w:val="-1"/>
                      <w:sz w:val="19"/>
                      <w:lang w:val="cs-CZ"/>
                    </w:rPr>
                    <w:t>1D-078A302_Clinical Trial Agreement_Bipartite jdorsia_NUDZ</w:t>
                  </w:r>
                </w:p>
              </w:txbxContent>
            </v:textbox>
            <w10:wrap type="square" anchorx="page" anchory="page"/>
          </v:shape>
        </w:pict>
      </w:r>
      <w:r>
        <w:rPr>
          <w:rFonts w:ascii="Garamond" w:eastAsia="Garamond" w:hAnsi="Garamond"/>
          <w:color w:val="0C0B10"/>
          <w:sz w:val="23"/>
          <w:lang w:val="cs-CZ"/>
        </w:rPr>
        <w:t>the</w:t>
      </w:r>
      <w:r>
        <w:rPr>
          <w:rFonts w:ascii="Garamond" w:eastAsia="Garamond" w:hAnsi="Garamond"/>
          <w:color w:val="0C0B10"/>
          <w:sz w:val="23"/>
          <w:lang w:val="cs-CZ"/>
        </w:rPr>
        <w:tab/>
        <w:t>Principal</w:t>
      </w:r>
      <w:r>
        <w:rPr>
          <w:rFonts w:ascii="Garamond" w:eastAsia="Garamond" w:hAnsi="Garamond"/>
          <w:color w:val="0C0B10"/>
          <w:sz w:val="23"/>
          <w:lang w:val="cs-CZ"/>
        </w:rPr>
        <w:tab/>
        <w:t>Investigator.</w:t>
      </w:r>
      <w:r>
        <w:rPr>
          <w:rFonts w:ascii="Garamond" w:eastAsia="Garamond" w:hAnsi="Garamond"/>
          <w:color w:val="0C0B10"/>
          <w:sz w:val="23"/>
          <w:lang w:val="cs-CZ"/>
        </w:rPr>
        <w:tab/>
        <w:t xml:space="preserve">The </w:t>
      </w:r>
      <w:r>
        <w:rPr>
          <w:rFonts w:ascii="Garamond" w:eastAsia="Garamond" w:hAnsi="Garamond"/>
          <w:color w:val="0C0B10"/>
          <w:sz w:val="23"/>
          <w:lang w:val="cs-CZ"/>
        </w:rPr>
        <w:br/>
        <w:t>Contracting Parties hereby acknowledge that the Principal Investigator has the</w:t>
      </w:r>
    </w:p>
    <w:p w:rsidR="009E1520" w:rsidRDefault="00D535EB">
      <w:pPr>
        <w:tabs>
          <w:tab w:val="left" w:pos="1656"/>
          <w:tab w:val="right" w:pos="4104"/>
        </w:tabs>
        <w:spacing w:line="251" w:lineRule="exact"/>
        <w:ind w:left="504"/>
        <w:jc w:val="both"/>
        <w:textAlignment w:val="baseline"/>
        <w:rPr>
          <w:rFonts w:ascii="Garamond" w:eastAsia="Garamond" w:hAnsi="Garamond"/>
          <w:color w:val="0C0B10"/>
          <w:sz w:val="23"/>
          <w:lang w:val="cs-CZ"/>
        </w:rPr>
      </w:pPr>
      <w:r>
        <w:rPr>
          <w:rFonts w:ascii="Garamond" w:eastAsia="Garamond" w:hAnsi="Garamond"/>
          <w:color w:val="0C0B10"/>
          <w:sz w:val="23"/>
          <w:lang w:val="cs-CZ"/>
        </w:rPr>
        <w:t>required</w:t>
      </w:r>
      <w:r>
        <w:rPr>
          <w:rFonts w:ascii="Garamond" w:eastAsia="Garamond" w:hAnsi="Garamond"/>
          <w:color w:val="0C0B10"/>
          <w:sz w:val="23"/>
          <w:lang w:val="cs-CZ"/>
        </w:rPr>
        <w:tab/>
        <w:t>qualitication,</w:t>
      </w:r>
      <w:r>
        <w:rPr>
          <w:rFonts w:ascii="Garamond" w:eastAsia="Garamond" w:hAnsi="Garamond"/>
          <w:color w:val="0C0B10"/>
          <w:sz w:val="23"/>
          <w:lang w:val="cs-CZ"/>
        </w:rPr>
        <w:tab/>
        <w:t xml:space="preserve">training, </w:t>
      </w:r>
      <w:r>
        <w:rPr>
          <w:rFonts w:ascii="Garamond" w:eastAsia="Garamond" w:hAnsi="Garamond"/>
          <w:color w:val="0C0B10"/>
          <w:sz w:val="23"/>
          <w:lang w:val="cs-CZ"/>
        </w:rPr>
        <w:br/>
        <w:t>experience and expertise to conduct the Clinical Trial.</w:t>
      </w:r>
    </w:p>
    <w:p w:rsidR="009E1520" w:rsidRDefault="00D535EB">
      <w:pPr>
        <w:numPr>
          <w:ilvl w:val="0"/>
          <w:numId w:val="2"/>
        </w:numPr>
        <w:tabs>
          <w:tab w:val="clear" w:pos="360"/>
          <w:tab w:val="left" w:pos="504"/>
        </w:tabs>
        <w:spacing w:before="249" w:line="252" w:lineRule="exact"/>
        <w:ind w:left="504" w:right="144" w:hanging="360"/>
        <w:jc w:val="both"/>
        <w:textAlignment w:val="baseline"/>
        <w:rPr>
          <w:rFonts w:ascii="Garamond" w:eastAsia="Garamond" w:hAnsi="Garamond"/>
          <w:color w:val="0C0B10"/>
          <w:spacing w:val="-2"/>
          <w:sz w:val="23"/>
          <w:lang w:val="cs-CZ"/>
        </w:rPr>
      </w:pPr>
      <w:r>
        <w:rPr>
          <w:rFonts w:ascii="Garamond" w:eastAsia="Garamond" w:hAnsi="Garamond"/>
          <w:color w:val="0C0B10"/>
          <w:spacing w:val="-2"/>
          <w:sz w:val="23"/>
          <w:lang w:val="cs-CZ"/>
        </w:rPr>
        <w:t>The Clinical Trial will be conducted on premises of the National Institute of Mental Health at Topolová 748, Klecany, Post Code 250 67 (hereinafter referred to as the "Clinical Trial Venue"). Any and all documents, material and any other items or information will be handed over at the Clinical Trial Venue.</w:t>
      </w:r>
    </w:p>
    <w:p w:rsidR="009E1520" w:rsidRDefault="009E1520">
      <w:pPr>
        <w:sectPr w:rsidR="009E1520">
          <w:type w:val="continuous"/>
          <w:pgSz w:w="11904" w:h="16723"/>
          <w:pgMar w:top="901" w:right="1205" w:bottom="4869" w:left="2078" w:header="720" w:footer="720" w:gutter="0"/>
          <w:cols w:num="2" w:space="0" w:equalWidth="0">
            <w:col w:w="4268" w:space="85"/>
            <w:col w:w="4268" w:space="0"/>
          </w:cols>
        </w:sectPr>
      </w:pPr>
    </w:p>
    <w:p w:rsidR="009E1520" w:rsidRDefault="00D535EB">
      <w:pPr>
        <w:spacing w:line="250" w:lineRule="exact"/>
        <w:ind w:left="360" w:hanging="360"/>
        <w:jc w:val="both"/>
        <w:textAlignment w:val="baseline"/>
        <w:rPr>
          <w:rFonts w:eastAsia="Times New Roman"/>
          <w:color w:val="000000"/>
          <w:spacing w:val="3"/>
          <w:sz w:val="21"/>
          <w:lang w:val="cs-CZ"/>
        </w:rPr>
      </w:pPr>
      <w:r>
        <w:rPr>
          <w:rFonts w:eastAsia="Times New Roman"/>
          <w:color w:val="000000"/>
          <w:spacing w:val="3"/>
          <w:sz w:val="21"/>
          <w:lang w:val="cs-CZ"/>
        </w:rPr>
        <w:lastRenderedPageBreak/>
        <w:t>5. Celosvětový nábor osob, které by měly být zapojeny do testování Hodnoceného léčivého přípravu (dále jen „Subjekty hodnocení</w:t>
      </w:r>
      <w:r>
        <w:rPr>
          <w:rFonts w:eastAsia="Times New Roman"/>
          <w:color w:val="000000"/>
          <w:spacing w:val="3"/>
          <w:sz w:val="21"/>
          <w:vertAlign w:val="superscript"/>
          <w:lang w:val="cs-CZ"/>
        </w:rPr>
        <w:t>-</w:t>
      </w:r>
      <w:r>
        <w:rPr>
          <w:rFonts w:eastAsia="Times New Roman"/>
          <w:color w:val="000000"/>
          <w:spacing w:val="3"/>
          <w:sz w:val="21"/>
          <w:lang w:val="cs-CZ"/>
        </w:rPr>
        <w:t>1 začne v červnu 2018 a bude zastaven, když bude dosažen celosvětový cíl náboru, který činí celkem 900 randomizovaných Subjektů hodnocení. Společnost se zavazuje informovat Poskytovatele o dosažení celosvětového cíle náboru společně s udělením pokynu k zastavení dalšího náboru. Po zastavení dalšího náboru bude Poskytovatel provádět klinické hodnocení dále u těch Subjektů hodnocení, kteří byli nabráni do okamžiku udělení pokynu k zastavení dalšího náboru.</w:t>
      </w:r>
    </w:p>
    <w:p w:rsidR="009E1520" w:rsidRDefault="00D535EB">
      <w:pPr>
        <w:spacing w:before="1003" w:line="252" w:lineRule="exact"/>
        <w:jc w:val="center"/>
        <w:textAlignment w:val="baseline"/>
        <w:rPr>
          <w:rFonts w:eastAsia="Times New Roman"/>
          <w:color w:val="000000"/>
          <w:spacing w:val="7"/>
          <w:sz w:val="21"/>
          <w:lang w:val="cs-CZ"/>
        </w:rPr>
      </w:pPr>
      <w:r>
        <w:rPr>
          <w:rFonts w:eastAsia="Times New Roman"/>
          <w:color w:val="000000"/>
          <w:spacing w:val="7"/>
          <w:sz w:val="21"/>
          <w:lang w:val="cs-CZ"/>
        </w:rPr>
        <w:t xml:space="preserve">Provedení klinického </w:t>
      </w:r>
      <w:r>
        <w:rPr>
          <w:rFonts w:eastAsia="Times New Roman"/>
          <w:b/>
          <w:color w:val="000000"/>
          <w:spacing w:val="7"/>
          <w:sz w:val="21"/>
          <w:lang w:val="cs-CZ"/>
        </w:rPr>
        <w:t>hodnocení</w:t>
      </w:r>
    </w:p>
    <w:p w:rsidR="009E1520" w:rsidRDefault="00D535EB">
      <w:pPr>
        <w:tabs>
          <w:tab w:val="left" w:pos="432"/>
        </w:tabs>
        <w:spacing w:line="251" w:lineRule="exact"/>
        <w:ind w:left="144"/>
        <w:textAlignment w:val="baseline"/>
        <w:rPr>
          <w:rFonts w:eastAsia="Times New Roman"/>
          <w:color w:val="000000"/>
          <w:spacing w:val="4"/>
          <w:sz w:val="21"/>
          <w:lang w:val="cs-CZ"/>
        </w:rPr>
      </w:pPr>
      <w:r>
        <w:br w:type="column"/>
      </w:r>
      <w:r>
        <w:rPr>
          <w:rFonts w:eastAsia="Times New Roman"/>
          <w:color w:val="000000"/>
          <w:spacing w:val="4"/>
          <w:sz w:val="21"/>
          <w:lang w:val="cs-CZ"/>
        </w:rPr>
        <w:t>5.</w:t>
      </w:r>
      <w:r>
        <w:rPr>
          <w:rFonts w:eastAsia="Times New Roman"/>
          <w:color w:val="000000"/>
          <w:spacing w:val="4"/>
          <w:sz w:val="21"/>
          <w:lang w:val="cs-CZ"/>
        </w:rPr>
        <w:tab/>
        <w:t>The global recruitment of persons to be</w:t>
      </w:r>
    </w:p>
    <w:p w:rsidR="009E1520" w:rsidRDefault="00D535EB">
      <w:pPr>
        <w:spacing w:line="250" w:lineRule="exact"/>
        <w:ind w:left="504" w:right="144"/>
        <w:textAlignment w:val="baseline"/>
        <w:rPr>
          <w:rFonts w:eastAsia="Times New Roman"/>
          <w:color w:val="000000"/>
          <w:spacing w:val="4"/>
          <w:sz w:val="21"/>
          <w:lang w:val="cs-CZ"/>
        </w:rPr>
      </w:pPr>
      <w:r>
        <w:rPr>
          <w:rFonts w:eastAsia="Times New Roman"/>
          <w:color w:val="000000"/>
          <w:spacing w:val="4"/>
          <w:sz w:val="21"/>
          <w:lang w:val="cs-CZ"/>
        </w:rPr>
        <w:t>involved in the testing of the Investigational Medicinal Product ("Trial Subjects`•) will commence in June 2018 and will be halted once the global recruitment target is reached, which means 900 Randomized Trial Subjects in total. The Company undertakes to inform the Provider of the achievement of the global recruitment target together with an instruction to halt further recruitment. Once the recruitment has been halted, the Provider will conduct the Clinical Trial also on the Trial Subjects recruited by the time the instruction to halt the recruitment was given.</w:t>
      </w:r>
    </w:p>
    <w:p w:rsidR="009E1520" w:rsidRDefault="00D535EB">
      <w:pPr>
        <w:spacing w:before="255" w:line="249" w:lineRule="exact"/>
        <w:jc w:val="center"/>
        <w:textAlignment w:val="baseline"/>
        <w:rPr>
          <w:rFonts w:eastAsia="Times New Roman"/>
          <w:b/>
          <w:color w:val="000000"/>
          <w:spacing w:val="-1"/>
          <w:sz w:val="21"/>
          <w:lang w:val="cs-CZ"/>
        </w:rPr>
      </w:pPr>
      <w:r>
        <w:rPr>
          <w:rFonts w:eastAsia="Times New Roman"/>
          <w:b/>
          <w:color w:val="000000"/>
          <w:spacing w:val="-1"/>
          <w:sz w:val="21"/>
          <w:lang w:val="cs-CZ"/>
        </w:rPr>
        <w:t>H.</w:t>
      </w:r>
    </w:p>
    <w:p w:rsidR="009E1520" w:rsidRDefault="00D535EB">
      <w:pPr>
        <w:spacing w:before="1" w:line="247" w:lineRule="exact"/>
        <w:jc w:val="center"/>
        <w:textAlignment w:val="baseline"/>
        <w:rPr>
          <w:rFonts w:eastAsia="Times New Roman"/>
          <w:b/>
          <w:color w:val="000000"/>
          <w:spacing w:val="3"/>
          <w:sz w:val="21"/>
          <w:lang w:val="cs-CZ"/>
        </w:rPr>
      </w:pPr>
      <w:r>
        <w:rPr>
          <w:rFonts w:eastAsia="Times New Roman"/>
          <w:b/>
          <w:color w:val="000000"/>
          <w:spacing w:val="3"/>
          <w:sz w:val="21"/>
          <w:lang w:val="cs-CZ"/>
        </w:rPr>
        <w:t>Clinical Trial Performance</w:t>
      </w:r>
    </w:p>
    <w:p w:rsidR="009E1520" w:rsidRDefault="009E1520">
      <w:pPr>
        <w:sectPr w:rsidR="009E1520">
          <w:pgSz w:w="11880" w:h="16742"/>
          <w:pgMar w:top="904" w:right="1234" w:bottom="666" w:left="2025" w:header="720" w:footer="720" w:gutter="0"/>
          <w:cols w:num="2" w:space="0" w:equalWidth="0">
            <w:col w:w="4268" w:space="85"/>
            <w:col w:w="4268" w:space="0"/>
          </w:cols>
        </w:sectPr>
      </w:pPr>
    </w:p>
    <w:p w:rsidR="009E1520" w:rsidRDefault="009E1520">
      <w:pPr>
        <w:spacing w:line="288" w:lineRule="exact"/>
        <w:textAlignment w:val="baseline"/>
        <w:rPr>
          <w:rFonts w:eastAsia="Times New Roman"/>
          <w:color w:val="000000"/>
          <w:sz w:val="24"/>
          <w:lang w:val="cs-CZ"/>
        </w:rPr>
      </w:pPr>
    </w:p>
    <w:p w:rsidR="009E1520" w:rsidRDefault="009E1520">
      <w:pPr>
        <w:sectPr w:rsidR="009E1520">
          <w:type w:val="continuous"/>
          <w:pgSz w:w="11880" w:h="16742"/>
          <w:pgMar w:top="904" w:right="1234" w:bottom="666" w:left="1195" w:header="720" w:footer="720" w:gutter="0"/>
          <w:cols w:space="708"/>
        </w:sectPr>
      </w:pPr>
    </w:p>
    <w:p w:rsidR="009E1520" w:rsidRDefault="00D535EB">
      <w:pPr>
        <w:spacing w:line="249" w:lineRule="exact"/>
        <w:ind w:left="288" w:hanging="288"/>
        <w:textAlignment w:val="baseline"/>
        <w:rPr>
          <w:rFonts w:eastAsia="Times New Roman"/>
          <w:color w:val="000000"/>
          <w:spacing w:val="9"/>
          <w:sz w:val="21"/>
          <w:lang w:val="cs-CZ"/>
        </w:rPr>
      </w:pPr>
      <w:r>
        <w:rPr>
          <w:rFonts w:eastAsia="Times New Roman"/>
          <w:color w:val="000000"/>
          <w:spacing w:val="9"/>
          <w:sz w:val="21"/>
          <w:lang w:val="cs-CZ"/>
        </w:rPr>
        <w:t>1. Společnost tímto pověřuje Poskytovatele 1. provedením Klinického hodnocení, a to způsobem a dle harmonogramu uvedeného v Protokolu a Poskytovatel toto pověření přijímá a zavazuje se Klinické hodnocení provést.</w:t>
      </w:r>
    </w:p>
    <w:p w:rsidR="009E1520" w:rsidRDefault="00D535EB">
      <w:pPr>
        <w:spacing w:line="249" w:lineRule="exact"/>
        <w:jc w:val="both"/>
        <w:textAlignment w:val="baseline"/>
        <w:rPr>
          <w:rFonts w:eastAsia="Times New Roman"/>
          <w:color w:val="000000"/>
          <w:sz w:val="21"/>
          <w:lang w:val="cs-CZ"/>
        </w:rPr>
      </w:pPr>
      <w:r>
        <w:br w:type="column"/>
      </w:r>
      <w:r>
        <w:rPr>
          <w:rFonts w:eastAsia="Times New Roman"/>
          <w:color w:val="000000"/>
          <w:sz w:val="21"/>
          <w:lang w:val="cs-CZ"/>
        </w:rPr>
        <w:t>The Company hereby authorizes the Provider to conduct the Clinical Trial in a manner and according to the schedule stated in the Protocol, and the Provider hereby accepts the authorization and undertakes to conduct the Clinical Trial.</w:t>
      </w:r>
    </w:p>
    <w:p w:rsidR="009E1520" w:rsidRDefault="009E1520">
      <w:pPr>
        <w:sectPr w:rsidR="009E1520">
          <w:type w:val="continuous"/>
          <w:pgSz w:w="11880" w:h="16742"/>
          <w:pgMar w:top="904" w:right="1378" w:bottom="666" w:left="2054" w:header="720" w:footer="720" w:gutter="0"/>
          <w:cols w:num="2" w:space="0" w:equalWidth="0">
            <w:col w:w="4618" w:space="211"/>
            <w:col w:w="3619" w:space="0"/>
          </w:cols>
        </w:sectPr>
      </w:pPr>
    </w:p>
    <w:p w:rsidR="009E1520" w:rsidRDefault="009E1520">
      <w:pPr>
        <w:spacing w:line="288" w:lineRule="exact"/>
        <w:textAlignment w:val="baseline"/>
        <w:rPr>
          <w:rFonts w:eastAsia="Times New Roman"/>
          <w:color w:val="000000"/>
          <w:sz w:val="24"/>
          <w:lang w:val="cs-CZ"/>
        </w:rPr>
      </w:pPr>
    </w:p>
    <w:p w:rsidR="009E1520" w:rsidRDefault="009E1520">
      <w:pPr>
        <w:sectPr w:rsidR="009E1520">
          <w:type w:val="continuous"/>
          <w:pgSz w:w="11880" w:h="16742"/>
          <w:pgMar w:top="904" w:right="1234" w:bottom="666" w:left="1195" w:header="720" w:footer="720" w:gutter="0"/>
          <w:cols w:space="708"/>
        </w:sectPr>
      </w:pPr>
    </w:p>
    <w:p w:rsidR="009E1520" w:rsidRDefault="00D535EB">
      <w:pPr>
        <w:numPr>
          <w:ilvl w:val="0"/>
          <w:numId w:val="3"/>
        </w:numPr>
        <w:spacing w:line="251" w:lineRule="exact"/>
        <w:ind w:left="360" w:hanging="360"/>
        <w:jc w:val="both"/>
        <w:textAlignment w:val="baseline"/>
        <w:rPr>
          <w:rFonts w:eastAsia="Times New Roman"/>
          <w:color w:val="000000"/>
          <w:spacing w:val="3"/>
          <w:sz w:val="21"/>
          <w:lang w:val="cs-CZ"/>
        </w:rPr>
      </w:pPr>
      <w:r>
        <w:rPr>
          <w:rFonts w:eastAsia="Times New Roman"/>
          <w:color w:val="000000"/>
          <w:spacing w:val="3"/>
          <w:sz w:val="21"/>
          <w:lang w:val="cs-CZ"/>
        </w:rPr>
        <w:t>Poskytovatel provede prostřednictvím Hlavního zkoušejícího Klinické hodnocení v Místě klinického hodnocení v souladu s touto Smlouvou, Protokolem, všemi Právními předpisy a písemnými pokyny Společnosti.</w:t>
      </w:r>
    </w:p>
    <w:p w:rsidR="009E1520" w:rsidRDefault="00D535EB">
      <w:pPr>
        <w:numPr>
          <w:ilvl w:val="0"/>
          <w:numId w:val="3"/>
        </w:numPr>
        <w:spacing w:before="259" w:line="252" w:lineRule="exact"/>
        <w:ind w:left="360" w:hanging="360"/>
        <w:jc w:val="both"/>
        <w:textAlignment w:val="baseline"/>
        <w:rPr>
          <w:rFonts w:eastAsia="Times New Roman"/>
          <w:color w:val="000000"/>
          <w:sz w:val="21"/>
          <w:lang w:val="cs-CZ"/>
        </w:rPr>
      </w:pPr>
      <w:r>
        <w:rPr>
          <w:rFonts w:eastAsia="Times New Roman"/>
          <w:color w:val="000000"/>
          <w:sz w:val="21"/>
          <w:lang w:val="cs-CZ"/>
        </w:rPr>
        <w:t>Poskytovatel ani Hlavní zkoušející se od Protokolu neodchýlí, pokud tak neučiní s cílem zamezit bezprostřednímu ohrožení</w:t>
      </w:r>
    </w:p>
    <w:p w:rsidR="009E1520" w:rsidRDefault="00D535EB">
      <w:pPr>
        <w:tabs>
          <w:tab w:val="left" w:pos="1728"/>
          <w:tab w:val="right" w:pos="4248"/>
        </w:tabs>
        <w:spacing w:line="251" w:lineRule="exact"/>
        <w:ind w:left="360"/>
        <w:jc w:val="both"/>
        <w:textAlignment w:val="baseline"/>
        <w:rPr>
          <w:rFonts w:eastAsia="Times New Roman"/>
          <w:color w:val="000000"/>
          <w:spacing w:val="1"/>
          <w:sz w:val="21"/>
          <w:lang w:val="cs-CZ"/>
        </w:rPr>
      </w:pPr>
      <w:r>
        <w:rPr>
          <w:rFonts w:eastAsia="Times New Roman"/>
          <w:color w:val="000000"/>
          <w:spacing w:val="1"/>
          <w:sz w:val="21"/>
          <w:lang w:val="cs-CZ"/>
        </w:rPr>
        <w:t>Subjektů</w:t>
      </w:r>
      <w:r>
        <w:rPr>
          <w:rFonts w:eastAsia="Times New Roman"/>
          <w:color w:val="000000"/>
          <w:spacing w:val="1"/>
          <w:sz w:val="21"/>
          <w:lang w:val="cs-CZ"/>
        </w:rPr>
        <w:tab/>
        <w:t>klinického</w:t>
      </w:r>
      <w:r>
        <w:rPr>
          <w:rFonts w:eastAsia="Times New Roman"/>
          <w:color w:val="000000"/>
          <w:spacing w:val="1"/>
          <w:sz w:val="21"/>
          <w:lang w:val="cs-CZ"/>
        </w:rPr>
        <w:tab/>
        <w:t xml:space="preserve">hodnocení. </w:t>
      </w:r>
      <w:r>
        <w:rPr>
          <w:rFonts w:eastAsia="Times New Roman"/>
          <w:color w:val="000000"/>
          <w:spacing w:val="1"/>
          <w:sz w:val="21"/>
          <w:lang w:val="cs-CZ"/>
        </w:rPr>
        <w:br/>
        <w:t>Poskytovatel má povinnost prostřednictvím Hlavního zkoušejícího okamžitě informovat Společnost, jakmile se o takovém odchýlení se od Protokolu dozví. Společnost bude o takovém odchýlení se od Protokolu informovat Etické komise a příslušné orgány veřejné moci v souladu s Právními předpisy. Změny Protokolu jsou možné pouze po předchozí písemné dohodě obou Smluvních stran, přičemž tato dohoda zároveň specifikuje případné vyšší náklady na provádění Klinického hodnocení dané změnou Protokolu a způsob jejich kompenzace Poskytovateli.</w:t>
      </w:r>
    </w:p>
    <w:p w:rsidR="009E1520" w:rsidRDefault="00D535EB">
      <w:pPr>
        <w:numPr>
          <w:ilvl w:val="0"/>
          <w:numId w:val="4"/>
        </w:numPr>
        <w:tabs>
          <w:tab w:val="clear" w:pos="360"/>
          <w:tab w:val="left" w:pos="504"/>
        </w:tabs>
        <w:spacing w:before="6" w:line="252" w:lineRule="exact"/>
        <w:ind w:left="504" w:right="144" w:hanging="360"/>
        <w:jc w:val="both"/>
        <w:textAlignment w:val="baseline"/>
        <w:rPr>
          <w:rFonts w:eastAsia="Times New Roman"/>
          <w:color w:val="000000"/>
          <w:spacing w:val="2"/>
          <w:sz w:val="21"/>
          <w:lang w:val="cs-CZ"/>
        </w:rPr>
      </w:pPr>
      <w:r>
        <w:br w:type="column"/>
      </w:r>
      <w:r>
        <w:rPr>
          <w:rFonts w:eastAsia="Times New Roman"/>
          <w:color w:val="000000"/>
          <w:spacing w:val="2"/>
          <w:sz w:val="21"/>
          <w:lang w:val="cs-CZ"/>
        </w:rPr>
        <w:t>The Provider shall conduct the Clinical Trial through the Principal Investigator at the Clinical Trial Venue in compliance with this Agreement, the Protocol, any and all Regulations and written instructions given by the Company.</w:t>
      </w:r>
    </w:p>
    <w:p w:rsidR="009E1520" w:rsidRDefault="00D535EB">
      <w:pPr>
        <w:numPr>
          <w:ilvl w:val="0"/>
          <w:numId w:val="4"/>
        </w:numPr>
        <w:tabs>
          <w:tab w:val="clear" w:pos="360"/>
          <w:tab w:val="left" w:pos="504"/>
        </w:tabs>
        <w:spacing w:before="272" w:line="251" w:lineRule="exact"/>
        <w:ind w:left="504" w:right="144" w:hanging="360"/>
        <w:jc w:val="both"/>
        <w:textAlignment w:val="baseline"/>
        <w:rPr>
          <w:rFonts w:eastAsia="Times New Roman"/>
          <w:color w:val="000000"/>
          <w:spacing w:val="3"/>
          <w:sz w:val="21"/>
          <w:lang w:val="cs-CZ"/>
        </w:rPr>
      </w:pPr>
      <w:r>
        <w:rPr>
          <w:rFonts w:eastAsia="Times New Roman"/>
          <w:color w:val="000000"/>
          <w:spacing w:val="3"/>
          <w:sz w:val="21"/>
          <w:lang w:val="cs-CZ"/>
        </w:rPr>
        <w:t>The Provider nor the Principal Investigator shall deviate from the Protocol, unless they do so in order to avoid immediate threat to the Trial Subjects. The Provider is obliged to inform the Company through the Principal Investigator once the Provider learns of such a deviation from the Protocol. The Company will inform the Ethical Committees and the respective government authorities of such a deviation from the Protocol in compliance with the Regulations. Any changes to the Protocol may be made only upon a preceding written agreement of both Contracting Parties, whieh musí also specify any prospective higher costs of performance of the Clinical Trial caused by a change to the Protocol, and a manner of the compensation thereof to the Provider.</w:t>
      </w:r>
    </w:p>
    <w:p w:rsidR="009E1520" w:rsidRDefault="009E1520">
      <w:pPr>
        <w:sectPr w:rsidR="009E1520">
          <w:type w:val="continuous"/>
          <w:pgSz w:w="11880" w:h="16742"/>
          <w:pgMar w:top="904" w:right="1234" w:bottom="666" w:left="2025" w:header="720" w:footer="720" w:gutter="0"/>
          <w:cols w:num="2" w:space="0" w:equalWidth="0">
            <w:col w:w="4268" w:space="85"/>
            <w:col w:w="4268" w:space="0"/>
          </w:cols>
        </w:sectPr>
      </w:pPr>
    </w:p>
    <w:p w:rsidR="009E1520" w:rsidRDefault="00D535EB">
      <w:pPr>
        <w:tabs>
          <w:tab w:val="right" w:pos="9000"/>
        </w:tabs>
        <w:spacing w:before="173" w:line="232" w:lineRule="exact"/>
        <w:textAlignment w:val="baseline"/>
        <w:rPr>
          <w:rFonts w:eastAsia="Times New Roman"/>
          <w:color w:val="000000"/>
          <w:sz w:val="17"/>
          <w:lang w:val="cs-CZ"/>
        </w:rPr>
      </w:pPr>
      <w:r>
        <w:rPr>
          <w:rFonts w:eastAsia="Times New Roman"/>
          <w:color w:val="000000"/>
          <w:sz w:val="17"/>
          <w:lang w:val="cs-CZ"/>
        </w:rPr>
        <w:t>Contidential/ Důvěrné</w:t>
      </w:r>
      <w:r>
        <w:rPr>
          <w:rFonts w:eastAsia="Times New Roman"/>
          <w:color w:val="000000"/>
          <w:sz w:val="17"/>
          <w:lang w:val="cs-CZ"/>
        </w:rPr>
        <w:tab/>
      </w:r>
      <w:r>
        <w:rPr>
          <w:rFonts w:eastAsia="Times New Roman"/>
          <w:color w:val="000000"/>
          <w:sz w:val="21"/>
          <w:lang w:val="cs-CZ"/>
        </w:rPr>
        <w:t>Page 3 of 52</w:t>
      </w:r>
    </w:p>
    <w:p w:rsidR="009E1520" w:rsidRDefault="00D535EB">
      <w:pPr>
        <w:spacing w:line="229" w:lineRule="exact"/>
        <w:jc w:val="center"/>
        <w:textAlignment w:val="baseline"/>
        <w:rPr>
          <w:rFonts w:eastAsia="Times New Roman"/>
          <w:color w:val="000000"/>
          <w:spacing w:val="-1"/>
          <w:sz w:val="21"/>
          <w:lang w:val="cs-CZ"/>
        </w:rPr>
      </w:pPr>
      <w:r>
        <w:rPr>
          <w:rFonts w:eastAsia="Times New Roman"/>
          <w:color w:val="000000"/>
          <w:spacing w:val="-1"/>
          <w:sz w:val="21"/>
          <w:lang w:val="cs-CZ"/>
        </w:rPr>
        <w:t xml:space="preserve">ID-078A302_Clinical </w:t>
      </w:r>
      <w:r>
        <w:rPr>
          <w:rFonts w:eastAsia="Times New Roman"/>
          <w:color w:val="000000"/>
          <w:spacing w:val="-1"/>
          <w:sz w:val="17"/>
          <w:lang w:val="cs-CZ"/>
        </w:rPr>
        <w:t>Trial Agreement_Bipartite jdorsia_NUDZ</w:t>
      </w:r>
    </w:p>
    <w:p w:rsidR="009E1520" w:rsidRDefault="009E1520">
      <w:pPr>
        <w:sectPr w:rsidR="009E1520">
          <w:type w:val="continuous"/>
          <w:pgSz w:w="11880" w:h="16742"/>
          <w:pgMar w:top="904" w:right="1665" w:bottom="666" w:left="1195" w:header="720" w:footer="720" w:gutter="0"/>
          <w:cols w:space="708"/>
        </w:sectPr>
      </w:pPr>
    </w:p>
    <w:p w:rsidR="009E1520" w:rsidRDefault="00D535EB">
      <w:pPr>
        <w:numPr>
          <w:ilvl w:val="0"/>
          <w:numId w:val="5"/>
        </w:numPr>
        <w:spacing w:line="249" w:lineRule="exact"/>
        <w:ind w:left="360" w:hanging="360"/>
        <w:jc w:val="both"/>
        <w:textAlignment w:val="baseline"/>
        <w:rPr>
          <w:rFonts w:eastAsia="Times New Roman"/>
          <w:color w:val="000000"/>
          <w:spacing w:val="-1"/>
          <w:lang w:val="cs-CZ"/>
        </w:rPr>
      </w:pPr>
      <w:r>
        <w:rPr>
          <w:rFonts w:eastAsia="Times New Roman"/>
          <w:color w:val="000000"/>
          <w:spacing w:val="-1"/>
          <w:lang w:val="cs-CZ"/>
        </w:rPr>
        <w:lastRenderedPageBreak/>
        <w:t>Poskytovatel zajistí, aby Klinické hodnocení nebylo neoprávněně vykazováno pro účely proplacení z veřejného zdravotního pojištění.</w:t>
      </w:r>
    </w:p>
    <w:p w:rsidR="009E1520" w:rsidRDefault="00D535EB">
      <w:pPr>
        <w:numPr>
          <w:ilvl w:val="0"/>
          <w:numId w:val="5"/>
        </w:numPr>
        <w:spacing w:before="249" w:line="252" w:lineRule="exact"/>
        <w:ind w:left="360" w:hanging="360"/>
        <w:jc w:val="both"/>
        <w:textAlignment w:val="baseline"/>
        <w:rPr>
          <w:rFonts w:eastAsia="Times New Roman"/>
          <w:color w:val="000000"/>
          <w:lang w:val="cs-CZ"/>
        </w:rPr>
      </w:pPr>
      <w:r>
        <w:rPr>
          <w:rFonts w:eastAsia="Times New Roman"/>
          <w:color w:val="000000"/>
          <w:lang w:val="cs-CZ"/>
        </w:rPr>
        <w:t>V případě, že Společnost uzavře separátní smlouvu na provedení tohoto Klinického hodnocení s Hlavním zkoušejícím nebo</w:t>
      </w:r>
    </w:p>
    <w:p w:rsidR="009E1520" w:rsidRDefault="00D535EB">
      <w:pPr>
        <w:tabs>
          <w:tab w:val="left" w:pos="1656"/>
          <w:tab w:val="right" w:pos="4248"/>
        </w:tabs>
        <w:spacing w:line="250" w:lineRule="exact"/>
        <w:ind w:left="360"/>
        <w:jc w:val="both"/>
        <w:textAlignment w:val="baseline"/>
        <w:rPr>
          <w:rFonts w:eastAsia="Times New Roman"/>
          <w:color w:val="000000"/>
          <w:spacing w:val="-2"/>
          <w:lang w:val="cs-CZ"/>
        </w:rPr>
      </w:pPr>
      <w:r>
        <w:rPr>
          <w:rFonts w:eastAsia="Times New Roman"/>
          <w:color w:val="000000"/>
          <w:spacing w:val="-2"/>
          <w:lang w:val="cs-CZ"/>
        </w:rPr>
        <w:t>jiným</w:t>
      </w:r>
      <w:r>
        <w:rPr>
          <w:rFonts w:eastAsia="Times New Roman"/>
          <w:color w:val="000000"/>
          <w:spacing w:val="-2"/>
          <w:lang w:val="cs-CZ"/>
        </w:rPr>
        <w:tab/>
        <w:t>zaměstnancem</w:t>
      </w:r>
      <w:r>
        <w:rPr>
          <w:rFonts w:eastAsia="Times New Roman"/>
          <w:color w:val="000000"/>
          <w:spacing w:val="-2"/>
          <w:lang w:val="cs-CZ"/>
        </w:rPr>
        <w:tab/>
        <w:t xml:space="preserve">nebo </w:t>
      </w:r>
      <w:r>
        <w:rPr>
          <w:rFonts w:eastAsia="Times New Roman"/>
          <w:color w:val="000000"/>
          <w:spacing w:val="-2"/>
          <w:lang w:val="cs-CZ"/>
        </w:rPr>
        <w:br/>
        <w:t>spolupracovníkem Poskytovatele, bude toto důvodem k okamžitému ukončení provádění Klinického hodnocení. Veškeré doposud vynaložené náklady ponese Společnost.</w:t>
      </w:r>
    </w:p>
    <w:p w:rsidR="009E1520" w:rsidRDefault="00D535EB">
      <w:pPr>
        <w:spacing w:before="242" w:line="256" w:lineRule="exact"/>
        <w:jc w:val="center"/>
        <w:textAlignment w:val="baseline"/>
        <w:rPr>
          <w:rFonts w:ascii="Tahoma" w:eastAsia="Tahoma" w:hAnsi="Tahoma"/>
          <w:color w:val="000000"/>
          <w:spacing w:val="-6"/>
          <w:sz w:val="23"/>
          <w:lang w:val="cs-CZ"/>
        </w:rPr>
      </w:pPr>
      <w:r>
        <w:rPr>
          <w:rFonts w:ascii="Tahoma" w:eastAsia="Tahoma" w:hAnsi="Tahoma"/>
          <w:color w:val="000000"/>
          <w:spacing w:val="-6"/>
          <w:sz w:val="23"/>
          <w:lang w:val="cs-CZ"/>
        </w:rPr>
        <w:t>III.</w:t>
      </w:r>
    </w:p>
    <w:p w:rsidR="009E1520" w:rsidRDefault="00D535EB">
      <w:pPr>
        <w:spacing w:before="10" w:line="244" w:lineRule="exact"/>
        <w:jc w:val="center"/>
        <w:textAlignment w:val="baseline"/>
        <w:rPr>
          <w:rFonts w:eastAsia="Times New Roman"/>
          <w:b/>
          <w:color w:val="000000"/>
          <w:lang w:val="cs-CZ"/>
        </w:rPr>
      </w:pPr>
      <w:r>
        <w:rPr>
          <w:rFonts w:eastAsia="Times New Roman"/>
          <w:b/>
          <w:color w:val="000000"/>
          <w:lang w:val="cs-CZ"/>
        </w:rPr>
        <w:t>Odpovědnost Společnosti</w:t>
      </w:r>
    </w:p>
    <w:p w:rsidR="009E1520" w:rsidRDefault="00D535EB">
      <w:pPr>
        <w:numPr>
          <w:ilvl w:val="0"/>
          <w:numId w:val="6"/>
        </w:numPr>
        <w:tabs>
          <w:tab w:val="clear" w:pos="360"/>
          <w:tab w:val="left" w:pos="504"/>
        </w:tabs>
        <w:spacing w:line="251" w:lineRule="exact"/>
        <w:ind w:left="504" w:right="144" w:hanging="360"/>
        <w:jc w:val="both"/>
        <w:textAlignment w:val="baseline"/>
        <w:rPr>
          <w:rFonts w:eastAsia="Times New Roman"/>
          <w:color w:val="000000"/>
          <w:lang w:val="cs-CZ"/>
        </w:rPr>
      </w:pPr>
      <w:r>
        <w:br w:type="column"/>
      </w:r>
      <w:r>
        <w:rPr>
          <w:rFonts w:eastAsia="Times New Roman"/>
          <w:color w:val="000000"/>
          <w:lang w:val="cs-CZ"/>
        </w:rPr>
        <w:t>The Provider ensures that the Clinical Trial is not unreasonably charged for the purposes of reimbursement from public health insurance.</w:t>
      </w:r>
    </w:p>
    <w:p w:rsidR="009E1520" w:rsidRDefault="00D535EB">
      <w:pPr>
        <w:numPr>
          <w:ilvl w:val="0"/>
          <w:numId w:val="6"/>
        </w:numPr>
        <w:tabs>
          <w:tab w:val="clear" w:pos="360"/>
          <w:tab w:val="left" w:pos="504"/>
        </w:tabs>
        <w:spacing w:before="232" w:line="252" w:lineRule="exact"/>
        <w:ind w:left="504" w:right="144" w:hanging="360"/>
        <w:textAlignment w:val="baseline"/>
        <w:rPr>
          <w:rFonts w:eastAsia="Times New Roman"/>
          <w:color w:val="000000"/>
          <w:spacing w:val="-2"/>
          <w:lang w:val="cs-CZ"/>
        </w:rPr>
      </w:pPr>
      <w:r>
        <w:rPr>
          <w:rFonts w:eastAsia="Times New Roman"/>
          <w:color w:val="000000"/>
          <w:spacing w:val="-2"/>
          <w:lang w:val="cs-CZ"/>
        </w:rPr>
        <w:t>If the Company enters into a separate agreement to conduct this Clinical Trial with the Principal Investigator or with another employee or associate of the Provider, this will constitute the grounds for immediate termination of the Clinical Trial. Any and all costs incurred to that moment will be borne by the Company.</w:t>
      </w:r>
    </w:p>
    <w:p w:rsidR="009E1520" w:rsidRDefault="00D535EB">
      <w:pPr>
        <w:spacing w:before="255" w:line="252" w:lineRule="exact"/>
        <w:jc w:val="center"/>
        <w:textAlignment w:val="baseline"/>
        <w:rPr>
          <w:rFonts w:eastAsia="Times New Roman"/>
          <w:color w:val="000000"/>
          <w:spacing w:val="3"/>
          <w:lang w:val="cs-CZ"/>
        </w:rPr>
      </w:pPr>
      <w:r>
        <w:rPr>
          <w:rFonts w:eastAsia="Times New Roman"/>
          <w:color w:val="000000"/>
          <w:spacing w:val="3"/>
          <w:lang w:val="cs-CZ"/>
        </w:rPr>
        <w:t>III.</w:t>
      </w:r>
    </w:p>
    <w:p w:rsidR="009E1520" w:rsidRDefault="00D535EB">
      <w:pPr>
        <w:spacing w:before="4" w:line="244" w:lineRule="exact"/>
        <w:jc w:val="center"/>
        <w:textAlignment w:val="baseline"/>
        <w:rPr>
          <w:rFonts w:eastAsia="Times New Roman"/>
          <w:b/>
          <w:color w:val="000000"/>
          <w:lang w:val="cs-CZ"/>
        </w:rPr>
      </w:pPr>
      <w:r>
        <w:rPr>
          <w:rFonts w:eastAsia="Times New Roman"/>
          <w:b/>
          <w:color w:val="000000"/>
          <w:lang w:val="cs-CZ"/>
        </w:rPr>
        <w:t>Liability of the Company</w:t>
      </w:r>
    </w:p>
    <w:p w:rsidR="009E1520" w:rsidRDefault="009E1520">
      <w:pPr>
        <w:sectPr w:rsidR="009E1520">
          <w:pgSz w:w="11904" w:h="16742"/>
          <w:pgMar w:top="1162" w:right="1245" w:bottom="2345" w:left="2038" w:header="720" w:footer="720" w:gutter="0"/>
          <w:cols w:num="2" w:space="0" w:equalWidth="0">
            <w:col w:w="4268" w:space="85"/>
            <w:col w:w="4268" w:space="0"/>
          </w:cols>
        </w:sectPr>
      </w:pPr>
    </w:p>
    <w:p w:rsidR="009E1520" w:rsidRDefault="009E1520">
      <w:pPr>
        <w:spacing w:line="288" w:lineRule="exact"/>
        <w:textAlignment w:val="baseline"/>
        <w:rPr>
          <w:rFonts w:eastAsia="Times New Roman"/>
          <w:color w:val="000000"/>
          <w:sz w:val="24"/>
          <w:lang w:val="cs-CZ"/>
        </w:rPr>
      </w:pPr>
    </w:p>
    <w:p w:rsidR="009E1520" w:rsidRDefault="009E1520">
      <w:pPr>
        <w:sectPr w:rsidR="009E1520">
          <w:type w:val="continuous"/>
          <w:pgSz w:w="11904" w:h="16742"/>
          <w:pgMar w:top="1162" w:right="1245" w:bottom="2345" w:left="2038" w:header="720" w:footer="720" w:gutter="0"/>
          <w:cols w:space="708"/>
        </w:sectPr>
      </w:pPr>
    </w:p>
    <w:p w:rsidR="009E1520" w:rsidRDefault="00D535EB">
      <w:pPr>
        <w:spacing w:line="258" w:lineRule="exact"/>
        <w:ind w:left="288" w:hanging="288"/>
        <w:textAlignment w:val="baseline"/>
        <w:rPr>
          <w:rFonts w:eastAsia="Times New Roman"/>
          <w:color w:val="000000"/>
          <w:spacing w:val="6"/>
          <w:lang w:val="cs-CZ"/>
        </w:rPr>
      </w:pPr>
      <w:r>
        <w:rPr>
          <w:rFonts w:eastAsia="Times New Roman"/>
          <w:color w:val="000000"/>
          <w:spacing w:val="6"/>
          <w:lang w:val="cs-CZ"/>
        </w:rPr>
        <w:t>I. Společnost bude odpovědná za řízení 1. Klinického hodnocení v souladu s touto Smlouvou, Protokolem, Právními předpisy, povolením a veškerými doporučeními vydanými Státním ústavem pro kontrolu léčiv k provedení Klinického hodnocení a</w:t>
      </w:r>
    </w:p>
    <w:p w:rsidR="009E1520" w:rsidRDefault="00D535EB">
      <w:pPr>
        <w:tabs>
          <w:tab w:val="left" w:pos="1512"/>
          <w:tab w:val="left" w:pos="2664"/>
          <w:tab w:val="left" w:pos="4104"/>
        </w:tabs>
        <w:spacing w:before="4" w:line="257" w:lineRule="exact"/>
        <w:ind w:left="288" w:right="360"/>
        <w:jc w:val="both"/>
        <w:textAlignment w:val="baseline"/>
        <w:rPr>
          <w:rFonts w:eastAsia="Times New Roman"/>
          <w:color w:val="000000"/>
          <w:lang w:val="cs-CZ"/>
        </w:rPr>
      </w:pPr>
      <w:r>
        <w:rPr>
          <w:rFonts w:eastAsia="Times New Roman"/>
          <w:color w:val="000000"/>
          <w:lang w:val="cs-CZ"/>
        </w:rPr>
        <w:t>případně</w:t>
      </w:r>
      <w:r>
        <w:rPr>
          <w:rFonts w:eastAsia="Times New Roman"/>
          <w:color w:val="000000"/>
          <w:lang w:val="cs-CZ"/>
        </w:rPr>
        <w:tab/>
        <w:t>dalšími</w:t>
      </w:r>
      <w:r>
        <w:rPr>
          <w:rFonts w:eastAsia="Times New Roman"/>
          <w:color w:val="000000"/>
          <w:lang w:val="cs-CZ"/>
        </w:rPr>
        <w:tab/>
        <w:t>povoleními</w:t>
      </w:r>
      <w:r>
        <w:rPr>
          <w:rFonts w:eastAsia="Times New Roman"/>
          <w:color w:val="000000"/>
          <w:lang w:val="cs-CZ"/>
        </w:rPr>
        <w:tab/>
        <w:t xml:space="preserve">a </w:t>
      </w:r>
      <w:r>
        <w:rPr>
          <w:rFonts w:eastAsia="Times New Roman"/>
          <w:color w:val="000000"/>
          <w:lang w:val="cs-CZ"/>
        </w:rPr>
        <w:br/>
        <w:t>doporučeními příslušných orgánů veřejné moci a instrukcemi "Investigator's Brochure".</w:t>
      </w:r>
    </w:p>
    <w:p w:rsidR="009E1520" w:rsidRDefault="00D535EB">
      <w:pPr>
        <w:spacing w:line="250" w:lineRule="exact"/>
        <w:jc w:val="both"/>
        <w:textAlignment w:val="baseline"/>
        <w:rPr>
          <w:rFonts w:eastAsia="Times New Roman"/>
          <w:color w:val="000000"/>
          <w:lang w:val="cs-CZ"/>
        </w:rPr>
      </w:pPr>
      <w:r>
        <w:br w:type="column"/>
      </w:r>
      <w:r>
        <w:rPr>
          <w:rFonts w:eastAsia="Times New Roman"/>
          <w:color w:val="000000"/>
          <w:lang w:val="cs-CZ"/>
        </w:rPr>
        <w:t>The Company will be liable for the management of the Clinical Trial in compliance with this Agreement, Protocol, Regulations, license and any and all recommendations issued by the State Institute for Drug Control for the performance of the Clinical Trial and in accordance with other permits and recommendations of the respective government authorities and the "Investigator's Brochure" instructions.</w:t>
      </w:r>
    </w:p>
    <w:p w:rsidR="009E1520" w:rsidRDefault="009E1520">
      <w:pPr>
        <w:sectPr w:rsidR="009E1520">
          <w:type w:val="continuous"/>
          <w:pgSz w:w="11904" w:h="16742"/>
          <w:pgMar w:top="1162" w:right="1382" w:bottom="2345" w:left="2078" w:header="720" w:footer="720" w:gutter="0"/>
          <w:cols w:num="2" w:space="0" w:equalWidth="0">
            <w:col w:w="4613" w:space="211"/>
            <w:col w:w="3620" w:space="0"/>
          </w:cols>
        </w:sectPr>
      </w:pPr>
    </w:p>
    <w:p w:rsidR="009E1520" w:rsidRDefault="009E1520">
      <w:pPr>
        <w:spacing w:line="288" w:lineRule="exact"/>
        <w:textAlignment w:val="baseline"/>
        <w:rPr>
          <w:rFonts w:eastAsia="Times New Roman"/>
          <w:color w:val="000000"/>
          <w:sz w:val="24"/>
          <w:lang w:val="cs-CZ"/>
        </w:rPr>
      </w:pPr>
    </w:p>
    <w:p w:rsidR="009E1520" w:rsidRDefault="009E1520">
      <w:pPr>
        <w:sectPr w:rsidR="009E1520">
          <w:type w:val="continuous"/>
          <w:pgSz w:w="11904" w:h="16742"/>
          <w:pgMar w:top="1162" w:right="1245" w:bottom="2345" w:left="2038" w:header="720" w:footer="720" w:gutter="0"/>
          <w:cols w:space="708"/>
        </w:sectPr>
      </w:pPr>
    </w:p>
    <w:p w:rsidR="009E1520" w:rsidRDefault="00D535EB">
      <w:pPr>
        <w:numPr>
          <w:ilvl w:val="0"/>
          <w:numId w:val="7"/>
        </w:numPr>
        <w:spacing w:before="9" w:line="252" w:lineRule="exact"/>
        <w:ind w:left="360" w:hanging="360"/>
        <w:jc w:val="both"/>
        <w:textAlignment w:val="baseline"/>
        <w:rPr>
          <w:rFonts w:eastAsia="Times New Roman"/>
          <w:color w:val="000000"/>
          <w:spacing w:val="-2"/>
          <w:lang w:val="cs-CZ"/>
        </w:rPr>
      </w:pPr>
      <w:r>
        <w:rPr>
          <w:rFonts w:eastAsia="Times New Roman"/>
          <w:color w:val="000000"/>
          <w:spacing w:val="-2"/>
          <w:lang w:val="cs-CZ"/>
        </w:rPr>
        <w:t>Společnost zajistí povolení Státního ústavu pro kontrolu léčiv, souhlas etické komise pro multicentrická hodnocení a souhlas lokální etické komise Poskytovatele (dále jen „Etické komise") a dále veškeré souhlasy od příslušných orgánů veřejné moci, jež jsou nezbytné pro provedení Klinického hodnocení. Všechny tyto dokumenty předá Společnost Poskytovateli před zahájením Klinického hodnocení.</w:t>
      </w:r>
    </w:p>
    <w:p w:rsidR="009E1520" w:rsidRDefault="00D535EB">
      <w:pPr>
        <w:numPr>
          <w:ilvl w:val="0"/>
          <w:numId w:val="7"/>
        </w:numPr>
        <w:spacing w:before="1020" w:line="251" w:lineRule="exact"/>
        <w:ind w:left="360" w:hanging="360"/>
        <w:jc w:val="both"/>
        <w:textAlignment w:val="baseline"/>
        <w:rPr>
          <w:rFonts w:eastAsia="Times New Roman"/>
          <w:color w:val="000000"/>
          <w:spacing w:val="-2"/>
          <w:lang w:val="cs-CZ"/>
        </w:rPr>
      </w:pPr>
      <w:r>
        <w:rPr>
          <w:rFonts w:eastAsia="Times New Roman"/>
          <w:color w:val="000000"/>
          <w:spacing w:val="-2"/>
          <w:lang w:val="cs-CZ"/>
        </w:rPr>
        <w:t>Nábor Subjektů hodnocení nebude zahájen, dokud nebude obdržen souhlas Etických komisí, souhlas SÚKL a jakákoliv jiná povolení potřebná k zahájení Klinického hodnocení. Za úpinost i správnost veškerých souhlasů a povolení je odpovědná výhradně Společnost.</w:t>
      </w:r>
    </w:p>
    <w:p w:rsidR="009E1520" w:rsidRDefault="00D535EB">
      <w:pPr>
        <w:numPr>
          <w:ilvl w:val="0"/>
          <w:numId w:val="8"/>
        </w:numPr>
        <w:spacing w:before="3" w:line="252" w:lineRule="exact"/>
        <w:ind w:left="360" w:hanging="360"/>
        <w:jc w:val="both"/>
        <w:textAlignment w:val="baseline"/>
        <w:rPr>
          <w:rFonts w:eastAsia="Times New Roman"/>
          <w:color w:val="000000"/>
          <w:spacing w:val="-3"/>
          <w:lang w:val="cs-CZ"/>
        </w:rPr>
      </w:pPr>
      <w:r>
        <w:br w:type="column"/>
      </w:r>
      <w:r>
        <w:rPr>
          <w:rFonts w:eastAsia="Times New Roman"/>
          <w:color w:val="000000"/>
          <w:spacing w:val="-3"/>
          <w:lang w:val="cs-CZ"/>
        </w:rPr>
        <w:t>The Company shall ensure the permit issued by the State Institute for Drug Control (SIDC), the consent of the ethical committee for multi-centric trials and the consent of the local ethical committee of the Provider ("Ethical Committees") and also any and all approvals from the respective government authorities, which are required for the performance of the Clinical Trial. The Company shall hand over all of the aforesaid documents to the Provider before the commencement of the Clinical Trial.</w:t>
      </w:r>
    </w:p>
    <w:p w:rsidR="009E1520" w:rsidRDefault="00D535EB">
      <w:pPr>
        <w:numPr>
          <w:ilvl w:val="0"/>
          <w:numId w:val="8"/>
        </w:numPr>
        <w:tabs>
          <w:tab w:val="right" w:pos="3960"/>
        </w:tabs>
        <w:spacing w:before="256" w:line="252" w:lineRule="exact"/>
        <w:ind w:left="360" w:hanging="360"/>
        <w:jc w:val="both"/>
        <w:textAlignment w:val="baseline"/>
        <w:rPr>
          <w:rFonts w:eastAsia="Times New Roman"/>
          <w:color w:val="000000"/>
          <w:spacing w:val="-3"/>
          <w:lang w:val="cs-CZ"/>
        </w:rPr>
      </w:pPr>
      <w:r>
        <w:pict>
          <v:shape id="_x0000_s1153" type="#_x0000_t202" style="position:absolute;left:0;text-align:left;margin-left:65.05pt;margin-top:758.25pt;width:450pt;height:24.5pt;z-index:-251718144;mso-wrap-distance-left:0;mso-wrap-distance-right:0;mso-position-horizontal-relative:page;mso-position-vertical-relative:page" filled="f" stroked="f">
            <v:textbox inset="0,0,0,0">
              <w:txbxContent>
                <w:p w:rsidR="00D535EB" w:rsidRDefault="00D535EB">
                  <w:pPr>
                    <w:tabs>
                      <w:tab w:val="right" w:pos="9000"/>
                    </w:tabs>
                    <w:spacing w:before="27" w:line="251" w:lineRule="exact"/>
                    <w:textAlignment w:val="baseline"/>
                    <w:rPr>
                      <w:rFonts w:eastAsia="Times New Roman"/>
                      <w:color w:val="000000"/>
                      <w:sz w:val="17"/>
                      <w:lang w:val="cs-CZ"/>
                    </w:rPr>
                  </w:pPr>
                  <w:r>
                    <w:rPr>
                      <w:rFonts w:eastAsia="Times New Roman"/>
                      <w:color w:val="000000"/>
                      <w:sz w:val="17"/>
                      <w:lang w:val="cs-CZ"/>
                    </w:rPr>
                    <w:t>ConfIclentiall Důvěrné</w:t>
                  </w:r>
                  <w:r>
                    <w:rPr>
                      <w:rFonts w:eastAsia="Times New Roman"/>
                      <w:color w:val="000000"/>
                      <w:sz w:val="17"/>
                      <w:lang w:val="cs-CZ"/>
                    </w:rPr>
                    <w:tab/>
                  </w:r>
                  <w:r>
                    <w:rPr>
                      <w:rFonts w:eastAsia="Times New Roman"/>
                      <w:color w:val="000000"/>
                      <w:lang w:val="cs-CZ"/>
                    </w:rPr>
                    <w:t>Page 4 of 52</w:t>
                  </w:r>
                </w:p>
                <w:p w:rsidR="00D535EB" w:rsidRDefault="00D535EB">
                  <w:pPr>
                    <w:spacing w:after="4" w:line="205" w:lineRule="exact"/>
                    <w:jc w:val="center"/>
                    <w:textAlignment w:val="baseline"/>
                    <w:rPr>
                      <w:rFonts w:eastAsia="Times New Roman"/>
                      <w:color w:val="000000"/>
                      <w:spacing w:val="3"/>
                      <w:sz w:val="17"/>
                      <w:lang w:val="cs-CZ"/>
                    </w:rPr>
                  </w:pPr>
                  <w:r>
                    <w:rPr>
                      <w:rFonts w:eastAsia="Times New Roman"/>
                      <w:color w:val="000000"/>
                      <w:spacing w:val="3"/>
                      <w:sz w:val="17"/>
                      <w:lang w:val="cs-CZ"/>
                    </w:rPr>
                    <w:t>ID-078A302_Clinical Trial Agreement_Bipartne_Iclorsia_NUDZ</w:t>
                  </w:r>
                </w:p>
              </w:txbxContent>
            </v:textbox>
            <w10:wrap type="square" anchorx="page" anchory="page"/>
          </v:shape>
        </w:pict>
      </w:r>
      <w:r>
        <w:rPr>
          <w:rFonts w:eastAsia="Times New Roman"/>
          <w:color w:val="000000"/>
          <w:spacing w:val="-3"/>
          <w:lang w:val="cs-CZ"/>
        </w:rPr>
        <w:t xml:space="preserve">The recruitment of the Trial Subjects will </w:t>
      </w:r>
      <w:r>
        <w:rPr>
          <w:rFonts w:eastAsia="Times New Roman"/>
          <w:color w:val="000000"/>
          <w:spacing w:val="-3"/>
          <w:lang w:val="cs-CZ"/>
        </w:rPr>
        <w:br/>
        <w:t>not commence until the approvals of the Ethical Committees, SIDC and any other permits required to initiate the Clinical Trial are obtained. The Company has the exclusive liability for the completeness and correctness of all approvals and permits.</w:t>
      </w:r>
    </w:p>
    <w:p w:rsidR="009E1520" w:rsidRDefault="009E1520">
      <w:pPr>
        <w:sectPr w:rsidR="009E1520">
          <w:type w:val="continuous"/>
          <w:pgSz w:w="11904" w:h="16742"/>
          <w:pgMar w:top="1162" w:right="1339" w:bottom="2345" w:left="2064" w:header="720" w:footer="720" w:gutter="0"/>
          <w:cols w:num="2" w:space="0" w:equalWidth="0">
            <w:col w:w="4277" w:space="216"/>
            <w:col w:w="4008" w:space="0"/>
          </w:cols>
        </w:sectPr>
      </w:pPr>
    </w:p>
    <w:p w:rsidR="009E1520" w:rsidRDefault="00D535EB">
      <w:pPr>
        <w:numPr>
          <w:ilvl w:val="0"/>
          <w:numId w:val="9"/>
        </w:numPr>
        <w:spacing w:line="250" w:lineRule="exact"/>
        <w:ind w:left="360" w:hanging="360"/>
        <w:jc w:val="both"/>
        <w:textAlignment w:val="baseline"/>
        <w:rPr>
          <w:rFonts w:eastAsia="Times New Roman"/>
          <w:b/>
          <w:color w:val="000000"/>
          <w:spacing w:val="-3"/>
          <w:sz w:val="21"/>
          <w:lang w:val="cs-CZ"/>
        </w:rPr>
      </w:pPr>
      <w:r>
        <w:rPr>
          <w:rFonts w:eastAsia="Times New Roman"/>
          <w:b/>
          <w:color w:val="000000"/>
          <w:spacing w:val="-3"/>
          <w:sz w:val="21"/>
          <w:lang w:val="cs-CZ"/>
        </w:rPr>
        <w:lastRenderedPageBreak/>
        <w:t>Společnost odpovídá za pinění zákonných povinností ve vztahu ke Státnímu ústavu pro kontrolu léčiv a Etickým komisím, případně k jiným kontrolním úřadům, a to včetně ohlášení zahájení a ukončení Klinického hodnocení, podávání zpráv a hlášení nežádoucích účinků, oznámení nových skutečností a přijatých opatření a dalších</w:t>
      </w:r>
    </w:p>
    <w:p w:rsidR="009E1520" w:rsidRDefault="00D535EB">
      <w:pPr>
        <w:tabs>
          <w:tab w:val="left" w:pos="1944"/>
          <w:tab w:val="right" w:pos="4248"/>
        </w:tabs>
        <w:spacing w:line="251" w:lineRule="exact"/>
        <w:ind w:left="360"/>
        <w:jc w:val="both"/>
        <w:textAlignment w:val="baseline"/>
        <w:rPr>
          <w:rFonts w:eastAsia="Times New Roman"/>
          <w:b/>
          <w:color w:val="000000"/>
          <w:sz w:val="21"/>
          <w:lang w:val="cs-CZ"/>
        </w:rPr>
      </w:pPr>
      <w:r>
        <w:rPr>
          <w:rFonts w:eastAsia="Times New Roman"/>
          <w:b/>
          <w:color w:val="000000"/>
          <w:sz w:val="21"/>
          <w:lang w:val="cs-CZ"/>
        </w:rPr>
        <w:t>informačních</w:t>
      </w:r>
      <w:r>
        <w:rPr>
          <w:rFonts w:eastAsia="Times New Roman"/>
          <w:b/>
          <w:color w:val="000000"/>
          <w:sz w:val="21"/>
          <w:lang w:val="cs-CZ"/>
        </w:rPr>
        <w:tab/>
        <w:t>povinností,</w:t>
      </w:r>
      <w:r>
        <w:rPr>
          <w:rFonts w:eastAsia="Times New Roman"/>
          <w:b/>
          <w:color w:val="000000"/>
          <w:sz w:val="21"/>
          <w:lang w:val="cs-CZ"/>
        </w:rPr>
        <w:tab/>
        <w:t xml:space="preserve">schválení </w:t>
      </w:r>
      <w:r>
        <w:rPr>
          <w:rFonts w:eastAsia="Times New Roman"/>
          <w:b/>
          <w:color w:val="000000"/>
          <w:sz w:val="21"/>
          <w:lang w:val="cs-CZ"/>
        </w:rPr>
        <w:br/>
        <w:t>informovaného souhlasu a jeho změn, schválení dodatků k Protokolu, a také za jednání vůči Státnímu ústavu pro kontrolu léčiv a Etickým komisím v souvislosti s tímto Klinickým hodnocením.</w:t>
      </w:r>
    </w:p>
    <w:p w:rsidR="009E1520" w:rsidRDefault="00D535EB">
      <w:pPr>
        <w:numPr>
          <w:ilvl w:val="0"/>
          <w:numId w:val="9"/>
        </w:numPr>
        <w:spacing w:before="1008" w:line="252" w:lineRule="exact"/>
        <w:ind w:left="360" w:hanging="360"/>
        <w:jc w:val="both"/>
        <w:textAlignment w:val="baseline"/>
        <w:rPr>
          <w:rFonts w:eastAsia="Times New Roman"/>
          <w:b/>
          <w:color w:val="000000"/>
          <w:spacing w:val="-1"/>
          <w:sz w:val="21"/>
          <w:lang w:val="cs-CZ"/>
        </w:rPr>
      </w:pPr>
      <w:r>
        <w:rPr>
          <w:rFonts w:eastAsia="Times New Roman"/>
          <w:b/>
          <w:color w:val="000000"/>
          <w:spacing w:val="-1"/>
          <w:sz w:val="21"/>
          <w:lang w:val="cs-CZ"/>
        </w:rPr>
        <w:t>Společnost se zavazuje neprodleně informovat Poskytovatele o ukončení klinického hodnocení (v předčasném nebo v řádném předpokládaném termínu). Dále je</w:t>
      </w:r>
    </w:p>
    <w:p w:rsidR="009E1520" w:rsidRDefault="00D535EB">
      <w:pPr>
        <w:tabs>
          <w:tab w:val="left" w:pos="1800"/>
          <w:tab w:val="right" w:pos="4248"/>
        </w:tabs>
        <w:spacing w:line="251" w:lineRule="exact"/>
        <w:ind w:left="360"/>
        <w:jc w:val="both"/>
        <w:textAlignment w:val="baseline"/>
        <w:rPr>
          <w:rFonts w:eastAsia="Times New Roman"/>
          <w:b/>
          <w:color w:val="000000"/>
          <w:sz w:val="21"/>
          <w:lang w:val="cs-CZ"/>
        </w:rPr>
      </w:pPr>
      <w:r>
        <w:rPr>
          <w:rFonts w:eastAsia="Times New Roman"/>
          <w:b/>
          <w:color w:val="000000"/>
          <w:sz w:val="21"/>
          <w:lang w:val="cs-CZ"/>
        </w:rPr>
        <w:t>Společnost</w:t>
      </w:r>
      <w:r>
        <w:rPr>
          <w:rFonts w:eastAsia="Times New Roman"/>
          <w:b/>
          <w:color w:val="000000"/>
          <w:sz w:val="21"/>
          <w:lang w:val="cs-CZ"/>
        </w:rPr>
        <w:tab/>
        <w:t>povinna</w:t>
      </w:r>
      <w:r>
        <w:rPr>
          <w:rFonts w:eastAsia="Times New Roman"/>
          <w:b/>
          <w:color w:val="000000"/>
          <w:sz w:val="21"/>
          <w:lang w:val="cs-CZ"/>
        </w:rPr>
        <w:tab/>
        <w:t xml:space="preserve">Poskytovatele </w:t>
      </w:r>
      <w:r>
        <w:rPr>
          <w:rFonts w:eastAsia="Times New Roman"/>
          <w:b/>
          <w:color w:val="000000"/>
          <w:sz w:val="21"/>
          <w:lang w:val="cs-CZ"/>
        </w:rPr>
        <w:br/>
        <w:t>neprodleně informovat v případě, že Státní ústav pro kontrolu léčiv pozastaví nebo zakáže provádění klinického hodnocení a dále bude-li souhlas etické komise (dočasně nebo trvale) odvolán.</w:t>
      </w:r>
    </w:p>
    <w:p w:rsidR="009E1520" w:rsidRDefault="00D535EB">
      <w:pPr>
        <w:numPr>
          <w:ilvl w:val="0"/>
          <w:numId w:val="9"/>
        </w:numPr>
        <w:spacing w:before="503" w:line="262" w:lineRule="exact"/>
        <w:ind w:left="360" w:hanging="360"/>
        <w:jc w:val="both"/>
        <w:textAlignment w:val="baseline"/>
        <w:rPr>
          <w:rFonts w:eastAsia="Times New Roman"/>
          <w:b/>
          <w:color w:val="000000"/>
          <w:sz w:val="21"/>
          <w:lang w:val="cs-CZ"/>
        </w:rPr>
      </w:pPr>
      <w:r>
        <w:rPr>
          <w:rFonts w:eastAsia="Times New Roman"/>
          <w:b/>
          <w:color w:val="000000"/>
          <w:sz w:val="21"/>
          <w:lang w:val="cs-CZ"/>
        </w:rPr>
        <w:t>Instrukce "Investigator's Brochure" obsahující veškeré v současné době známé informace o Hodnoceném léčivém přípravku a jeho vlastnostech předá Společnost Poskytovateli před zahájením Klinického hodnocení.</w:t>
      </w:r>
    </w:p>
    <w:p w:rsidR="009E1520" w:rsidRDefault="00D535EB">
      <w:pPr>
        <w:spacing w:before="440" w:line="252" w:lineRule="exact"/>
        <w:jc w:val="center"/>
        <w:textAlignment w:val="baseline"/>
        <w:rPr>
          <w:rFonts w:eastAsia="Times New Roman"/>
          <w:b/>
          <w:color w:val="000000"/>
          <w:sz w:val="21"/>
          <w:lang w:val="cs-CZ"/>
        </w:rPr>
      </w:pPr>
      <w:r>
        <w:rPr>
          <w:rFonts w:eastAsia="Times New Roman"/>
          <w:b/>
          <w:color w:val="000000"/>
          <w:sz w:val="21"/>
          <w:lang w:val="cs-CZ"/>
        </w:rPr>
        <w:t>IV.</w:t>
      </w:r>
    </w:p>
    <w:p w:rsidR="009E1520" w:rsidRDefault="00D535EB">
      <w:pPr>
        <w:spacing w:before="4" w:line="252" w:lineRule="exact"/>
        <w:jc w:val="center"/>
        <w:textAlignment w:val="baseline"/>
        <w:rPr>
          <w:rFonts w:eastAsia="Times New Roman"/>
          <w:b/>
          <w:color w:val="000000"/>
          <w:sz w:val="21"/>
          <w:lang w:val="cs-CZ"/>
        </w:rPr>
      </w:pPr>
      <w:r>
        <w:rPr>
          <w:rFonts w:eastAsia="Times New Roman"/>
          <w:b/>
          <w:color w:val="000000"/>
          <w:sz w:val="21"/>
          <w:lang w:val="cs-CZ"/>
        </w:rPr>
        <w:t xml:space="preserve">Odpovědnost za provádění Klinického </w:t>
      </w:r>
      <w:r>
        <w:rPr>
          <w:rFonts w:eastAsia="Times New Roman"/>
          <w:b/>
          <w:color w:val="000000"/>
          <w:sz w:val="21"/>
          <w:lang w:val="cs-CZ"/>
        </w:rPr>
        <w:br/>
        <w:t>hodnocení</w:t>
      </w:r>
    </w:p>
    <w:p w:rsidR="009E1520" w:rsidRDefault="00D535EB">
      <w:pPr>
        <w:tabs>
          <w:tab w:val="right" w:pos="4248"/>
        </w:tabs>
        <w:spacing w:before="244" w:line="252" w:lineRule="exact"/>
        <w:ind w:left="360" w:hanging="360"/>
        <w:jc w:val="both"/>
        <w:textAlignment w:val="baseline"/>
        <w:rPr>
          <w:rFonts w:eastAsia="Times New Roman"/>
          <w:color w:val="000000"/>
          <w:sz w:val="21"/>
          <w:lang w:val="cs-CZ"/>
        </w:rPr>
      </w:pPr>
      <w:r>
        <w:rPr>
          <w:rFonts w:eastAsia="Times New Roman"/>
          <w:color w:val="000000"/>
          <w:sz w:val="21"/>
          <w:lang w:val="cs-CZ"/>
        </w:rPr>
        <w:t xml:space="preserve">I. </w:t>
      </w:r>
      <w:r>
        <w:rPr>
          <w:rFonts w:eastAsia="Times New Roman"/>
          <w:b/>
          <w:color w:val="000000"/>
          <w:sz w:val="21"/>
          <w:lang w:val="cs-CZ"/>
        </w:rPr>
        <w:t>Poskytovatel</w:t>
      </w:r>
      <w:r>
        <w:rPr>
          <w:rFonts w:eastAsia="Times New Roman"/>
          <w:b/>
          <w:color w:val="000000"/>
          <w:sz w:val="21"/>
          <w:lang w:val="cs-CZ"/>
        </w:rPr>
        <w:tab/>
        <w:t>bude</w:t>
      </w:r>
      <w:r>
        <w:rPr>
          <w:rFonts w:eastAsia="Times New Roman"/>
          <w:b/>
          <w:color w:val="000000"/>
          <w:sz w:val="21"/>
          <w:lang w:val="cs-CZ"/>
        </w:rPr>
        <w:tab/>
        <w:t xml:space="preserve">prostřednictvím </w:t>
      </w:r>
      <w:r>
        <w:rPr>
          <w:rFonts w:eastAsia="Times New Roman"/>
          <w:b/>
          <w:color w:val="000000"/>
          <w:sz w:val="21"/>
          <w:lang w:val="cs-CZ"/>
        </w:rPr>
        <w:br/>
        <w:t xml:space="preserve">Hlavního zkoušejícího odpovědný za průběžné provádění Klinického hodnocení, včetně odborného vyškolení, vedení a dohledu nad Studijním týmem, přičemž Studijní tým zahrnuje všechny zkoušející, podřízené zkoušející a další zaměstnance, které Poskytovatel a/nebo Hlavní zkoušející zapojil do provádění Klinického hodnocení. Seznam členů Studijního týmu vede </w:t>
      </w:r>
      <w:r>
        <w:rPr>
          <w:rFonts w:eastAsia="Times New Roman"/>
          <w:color w:val="000000"/>
          <w:sz w:val="21"/>
          <w:lang w:val="cs-CZ"/>
        </w:rPr>
        <w:t>Poskytovatel prostřednictvím Hlavního zkoušejícího.</w:t>
      </w:r>
    </w:p>
    <w:p w:rsidR="009E1520" w:rsidRDefault="00D535EB">
      <w:pPr>
        <w:spacing w:before="252" w:line="252" w:lineRule="exact"/>
        <w:textAlignment w:val="baseline"/>
        <w:rPr>
          <w:rFonts w:eastAsia="Times New Roman"/>
          <w:color w:val="000000"/>
          <w:spacing w:val="6"/>
          <w:sz w:val="21"/>
          <w:lang w:val="cs-CZ"/>
        </w:rPr>
      </w:pPr>
      <w:r>
        <w:rPr>
          <w:rFonts w:eastAsia="Times New Roman"/>
          <w:color w:val="000000"/>
          <w:spacing w:val="6"/>
          <w:sz w:val="21"/>
          <w:lang w:val="cs-CZ"/>
        </w:rPr>
        <w:t xml:space="preserve">2. </w:t>
      </w:r>
      <w:r>
        <w:rPr>
          <w:rFonts w:eastAsia="Times New Roman"/>
          <w:b/>
          <w:color w:val="000000"/>
          <w:spacing w:val="6"/>
          <w:sz w:val="21"/>
          <w:lang w:val="cs-CZ"/>
        </w:rPr>
        <w:t>Poskytovatel:</w:t>
      </w:r>
    </w:p>
    <w:p w:rsidR="009E1520" w:rsidRDefault="00D535EB">
      <w:pPr>
        <w:numPr>
          <w:ilvl w:val="0"/>
          <w:numId w:val="10"/>
        </w:numPr>
        <w:tabs>
          <w:tab w:val="clear" w:pos="360"/>
          <w:tab w:val="left" w:pos="432"/>
        </w:tabs>
        <w:spacing w:line="250" w:lineRule="exact"/>
        <w:ind w:left="432" w:right="144" w:hanging="360"/>
        <w:jc w:val="both"/>
        <w:textAlignment w:val="baseline"/>
        <w:rPr>
          <w:rFonts w:eastAsia="Times New Roman"/>
          <w:b/>
          <w:color w:val="000000"/>
          <w:sz w:val="21"/>
          <w:lang w:val="cs-CZ"/>
        </w:rPr>
      </w:pPr>
      <w:r>
        <w:br w:type="column"/>
      </w:r>
      <w:r>
        <w:rPr>
          <w:rFonts w:eastAsia="Times New Roman"/>
          <w:b/>
          <w:color w:val="000000"/>
          <w:sz w:val="21"/>
          <w:lang w:val="cs-CZ"/>
        </w:rPr>
        <w:t>The Company is responsible for the fulfillment of the statutory obligations towards the State Institute for Drug Control and Ethical Committees, or towards other controlling authorities, including the announcement of the commencement and termination of the Clinical Trial, provision of information, reporting of adverse reactions, new facts and adopted measures and other information duties, approval of informed consent and changes thereof, approval of amendments to the Protocol, and well as for the negotiations with the State Institute for Drug Control and Ethical Committees in connection with the Clinical Trial.</w:t>
      </w:r>
    </w:p>
    <w:p w:rsidR="009E1520" w:rsidRDefault="00D535EB">
      <w:pPr>
        <w:numPr>
          <w:ilvl w:val="0"/>
          <w:numId w:val="10"/>
        </w:numPr>
        <w:tabs>
          <w:tab w:val="clear" w:pos="360"/>
          <w:tab w:val="left" w:pos="432"/>
        </w:tabs>
        <w:spacing w:before="256" w:line="252" w:lineRule="exact"/>
        <w:ind w:left="432" w:right="72" w:hanging="360"/>
        <w:jc w:val="both"/>
        <w:textAlignment w:val="baseline"/>
        <w:rPr>
          <w:rFonts w:eastAsia="Times New Roman"/>
          <w:b/>
          <w:color w:val="000000"/>
          <w:sz w:val="21"/>
          <w:lang w:val="cs-CZ"/>
        </w:rPr>
      </w:pPr>
      <w:r>
        <w:rPr>
          <w:rFonts w:eastAsia="Times New Roman"/>
          <w:b/>
          <w:color w:val="000000"/>
          <w:sz w:val="21"/>
          <w:lang w:val="cs-CZ"/>
        </w:rPr>
        <w:t xml:space="preserve">The Company undertakes to promptly inform the Provider about the termination of the Clinical Trial (within a premature or duly anticipated date). The Company is also obliged to promptly inform the Provider in the case where the State Institute for Drug Control suspends or prohibits the performance of the Clinical Trial and also if the consent of the Ethical Committee is (temporarily </w:t>
      </w:r>
      <w:r>
        <w:rPr>
          <w:rFonts w:eastAsia="Times New Roman"/>
          <w:color w:val="000000"/>
          <w:sz w:val="18"/>
          <w:lang w:val="cs-CZ"/>
        </w:rPr>
        <w:t xml:space="preserve">or </w:t>
      </w:r>
      <w:r>
        <w:rPr>
          <w:rFonts w:eastAsia="Times New Roman"/>
          <w:b/>
          <w:color w:val="000000"/>
          <w:sz w:val="21"/>
          <w:lang w:val="cs-CZ"/>
        </w:rPr>
        <w:t>permanently) revoked.</w:t>
      </w:r>
    </w:p>
    <w:p w:rsidR="009E1520" w:rsidRDefault="00D535EB">
      <w:pPr>
        <w:numPr>
          <w:ilvl w:val="0"/>
          <w:numId w:val="10"/>
        </w:numPr>
        <w:tabs>
          <w:tab w:val="clear" w:pos="360"/>
          <w:tab w:val="left" w:pos="432"/>
        </w:tabs>
        <w:spacing w:before="252" w:line="252" w:lineRule="exact"/>
        <w:ind w:left="432" w:right="216" w:hanging="360"/>
        <w:textAlignment w:val="baseline"/>
        <w:rPr>
          <w:rFonts w:eastAsia="Times New Roman"/>
          <w:b/>
          <w:color w:val="000000"/>
          <w:spacing w:val="-3"/>
          <w:sz w:val="21"/>
          <w:lang w:val="cs-CZ"/>
        </w:rPr>
      </w:pPr>
      <w:r>
        <w:rPr>
          <w:rFonts w:eastAsia="Times New Roman"/>
          <w:b/>
          <w:color w:val="000000"/>
          <w:spacing w:val="-3"/>
          <w:sz w:val="21"/>
          <w:lang w:val="cs-CZ"/>
        </w:rPr>
        <w:t>The Company shall hand over the instructions stipulated in the "Investigator's Brochure, containing all currently known information about the Investigational Medicinal Product and its properties, to the Provider prior to the commencement of the Clinical Trial.</w:t>
      </w:r>
    </w:p>
    <w:p w:rsidR="009E1520" w:rsidRDefault="00D535EB">
      <w:pPr>
        <w:spacing w:before="252" w:line="252" w:lineRule="exact"/>
        <w:ind w:left="72"/>
        <w:jc w:val="center"/>
        <w:textAlignment w:val="baseline"/>
        <w:rPr>
          <w:rFonts w:eastAsia="Times New Roman"/>
          <w:b/>
          <w:color w:val="000000"/>
          <w:spacing w:val="-2"/>
          <w:sz w:val="21"/>
          <w:lang w:val="cs-CZ"/>
        </w:rPr>
      </w:pPr>
      <w:r>
        <w:rPr>
          <w:rFonts w:eastAsia="Times New Roman"/>
          <w:b/>
          <w:color w:val="000000"/>
          <w:spacing w:val="-2"/>
          <w:sz w:val="21"/>
          <w:lang w:val="cs-CZ"/>
        </w:rPr>
        <w:t>IV.</w:t>
      </w:r>
    </w:p>
    <w:p w:rsidR="009E1520" w:rsidRDefault="00D535EB">
      <w:pPr>
        <w:spacing w:before="1" w:line="252" w:lineRule="exact"/>
        <w:ind w:left="72"/>
        <w:jc w:val="center"/>
        <w:textAlignment w:val="baseline"/>
        <w:rPr>
          <w:rFonts w:eastAsia="Times New Roman"/>
          <w:b/>
          <w:color w:val="000000"/>
          <w:sz w:val="21"/>
          <w:lang w:val="cs-CZ"/>
        </w:rPr>
      </w:pPr>
      <w:r>
        <w:rPr>
          <w:rFonts w:eastAsia="Times New Roman"/>
          <w:b/>
          <w:color w:val="000000"/>
          <w:sz w:val="21"/>
          <w:lang w:val="cs-CZ"/>
        </w:rPr>
        <w:t xml:space="preserve">Liability for the Performance of the </w:t>
      </w:r>
      <w:r>
        <w:rPr>
          <w:rFonts w:eastAsia="Times New Roman"/>
          <w:b/>
          <w:color w:val="000000"/>
          <w:sz w:val="21"/>
          <w:lang w:val="cs-CZ"/>
        </w:rPr>
        <w:br/>
        <w:t>Clinical Trial</w:t>
      </w:r>
    </w:p>
    <w:p w:rsidR="009E1520" w:rsidRDefault="00D535EB">
      <w:pPr>
        <w:spacing w:before="263" w:line="252" w:lineRule="exact"/>
        <w:ind w:left="432" w:right="144"/>
        <w:jc w:val="both"/>
        <w:textAlignment w:val="baseline"/>
        <w:rPr>
          <w:rFonts w:eastAsia="Times New Roman"/>
          <w:b/>
          <w:color w:val="000000"/>
          <w:spacing w:val="-3"/>
          <w:sz w:val="21"/>
          <w:lang w:val="cs-CZ"/>
        </w:rPr>
      </w:pPr>
      <w:r>
        <w:rPr>
          <w:rFonts w:eastAsia="Times New Roman"/>
          <w:b/>
          <w:color w:val="000000"/>
          <w:spacing w:val="-3"/>
          <w:sz w:val="21"/>
          <w:lang w:val="cs-CZ"/>
        </w:rPr>
        <w:t xml:space="preserve">The Provider will be responsible, through the Principal Investigator, for the ongoing conduct of the Clinical Trial, including related training, management and supervision over the Research Team. The Research Team includes all Principals, subordinate Principals and other employees engaged in the Clinical Trial by the Provider and/or the Principal Investigator. The list of Research Team </w:t>
      </w:r>
      <w:r>
        <w:rPr>
          <w:rFonts w:eastAsia="Times New Roman"/>
          <w:color w:val="000000"/>
          <w:spacing w:val="-3"/>
          <w:sz w:val="21"/>
          <w:lang w:val="cs-CZ"/>
        </w:rPr>
        <w:t xml:space="preserve">members is kept by the Provider through </w:t>
      </w:r>
      <w:r>
        <w:rPr>
          <w:rFonts w:eastAsia="Times New Roman"/>
          <w:b/>
          <w:color w:val="000000"/>
          <w:spacing w:val="-3"/>
          <w:sz w:val="21"/>
          <w:lang w:val="cs-CZ"/>
        </w:rPr>
        <w:t>the Principal Investigator.</w:t>
      </w:r>
    </w:p>
    <w:p w:rsidR="009E1520" w:rsidRDefault="00D535EB">
      <w:pPr>
        <w:tabs>
          <w:tab w:val="left" w:pos="432"/>
        </w:tabs>
        <w:spacing w:before="254" w:after="22" w:line="252" w:lineRule="exact"/>
        <w:ind w:left="72"/>
        <w:textAlignment w:val="baseline"/>
        <w:rPr>
          <w:rFonts w:eastAsia="Times New Roman"/>
          <w:b/>
          <w:color w:val="000000"/>
          <w:spacing w:val="-3"/>
          <w:sz w:val="21"/>
          <w:lang w:val="cs-CZ"/>
        </w:rPr>
      </w:pPr>
      <w:r>
        <w:rPr>
          <w:rFonts w:eastAsia="Times New Roman"/>
          <w:b/>
          <w:color w:val="000000"/>
          <w:spacing w:val="-3"/>
          <w:sz w:val="21"/>
          <w:lang w:val="cs-CZ"/>
        </w:rPr>
        <w:t>2.</w:t>
      </w:r>
      <w:r>
        <w:rPr>
          <w:rFonts w:eastAsia="Times New Roman"/>
          <w:b/>
          <w:color w:val="000000"/>
          <w:spacing w:val="-3"/>
          <w:sz w:val="21"/>
          <w:lang w:val="cs-CZ"/>
        </w:rPr>
        <w:tab/>
        <w:t>The Provider shall:</w:t>
      </w:r>
    </w:p>
    <w:p w:rsidR="009E1520" w:rsidRDefault="009E1520">
      <w:pPr>
        <w:spacing w:before="254" w:after="22" w:line="252" w:lineRule="exact"/>
        <w:sectPr w:rsidR="009E1520">
          <w:pgSz w:w="11962" w:h="16762"/>
          <w:pgMar w:top="895" w:right="1225" w:bottom="726" w:left="2064" w:header="720" w:footer="720" w:gutter="0"/>
          <w:cols w:num="2" w:space="0" w:equalWidth="0">
            <w:col w:w="4272" w:space="129"/>
            <w:col w:w="4272" w:space="0"/>
          </w:cols>
        </w:sectPr>
      </w:pPr>
    </w:p>
    <w:p w:rsidR="009E1520" w:rsidRDefault="00D535EB">
      <w:pPr>
        <w:tabs>
          <w:tab w:val="right" w:pos="9000"/>
        </w:tabs>
        <w:spacing w:before="131" w:line="265" w:lineRule="exact"/>
        <w:textAlignment w:val="baseline"/>
        <w:rPr>
          <w:rFonts w:eastAsia="Times New Roman"/>
          <w:color w:val="000000"/>
          <w:sz w:val="18"/>
          <w:lang w:val="cs-CZ"/>
        </w:rPr>
      </w:pPr>
      <w:r>
        <w:rPr>
          <w:rFonts w:eastAsia="Times New Roman"/>
          <w:color w:val="000000"/>
          <w:sz w:val="18"/>
          <w:lang w:val="cs-CZ"/>
        </w:rPr>
        <w:t>Confidential/ Důvěrné</w:t>
      </w:r>
      <w:r>
        <w:rPr>
          <w:rFonts w:eastAsia="Times New Roman"/>
          <w:color w:val="000000"/>
          <w:sz w:val="18"/>
          <w:lang w:val="cs-CZ"/>
        </w:rPr>
        <w:tab/>
      </w:r>
      <w:r>
        <w:rPr>
          <w:rFonts w:eastAsia="Times New Roman"/>
          <w:color w:val="000000"/>
          <w:sz w:val="21"/>
          <w:lang w:val="cs-CZ"/>
        </w:rPr>
        <w:t xml:space="preserve">Page 5 of </w:t>
      </w:r>
      <w:r>
        <w:rPr>
          <w:rFonts w:eastAsia="Times New Roman"/>
          <w:color w:val="000000"/>
          <w:sz w:val="18"/>
          <w:lang w:val="cs-CZ"/>
        </w:rPr>
        <w:t>52</w:t>
      </w:r>
    </w:p>
    <w:p w:rsidR="009E1520" w:rsidRDefault="00D535EB">
      <w:pPr>
        <w:spacing w:line="210" w:lineRule="exact"/>
        <w:jc w:val="center"/>
        <w:textAlignment w:val="baseline"/>
        <w:rPr>
          <w:rFonts w:eastAsia="Times New Roman"/>
          <w:color w:val="000000"/>
          <w:sz w:val="18"/>
          <w:lang w:val="cs-CZ"/>
        </w:rPr>
      </w:pPr>
      <w:r>
        <w:rPr>
          <w:rFonts w:eastAsia="Times New Roman"/>
          <w:color w:val="000000"/>
          <w:sz w:val="18"/>
          <w:lang w:val="cs-CZ"/>
        </w:rPr>
        <w:t>ID-078A302_Clinical Trial Agreement_Bipartite_Idorsia_NUDZ</w:t>
      </w:r>
    </w:p>
    <w:p w:rsidR="009E1520" w:rsidRDefault="009E1520">
      <w:pPr>
        <w:sectPr w:rsidR="009E1520">
          <w:type w:val="continuous"/>
          <w:pgSz w:w="11962" w:h="16762"/>
          <w:pgMar w:top="895" w:right="1687" w:bottom="726" w:left="1255" w:header="720" w:footer="720" w:gutter="0"/>
          <w:cols w:space="708"/>
        </w:sectPr>
      </w:pPr>
    </w:p>
    <w:p w:rsidR="009E1520" w:rsidRDefault="00D535EB">
      <w:pPr>
        <w:numPr>
          <w:ilvl w:val="0"/>
          <w:numId w:val="11"/>
        </w:numPr>
        <w:tabs>
          <w:tab w:val="clear" w:pos="216"/>
          <w:tab w:val="left" w:pos="288"/>
        </w:tabs>
        <w:spacing w:line="250" w:lineRule="exact"/>
        <w:ind w:left="288" w:hanging="216"/>
        <w:jc w:val="right"/>
        <w:textAlignment w:val="baseline"/>
        <w:rPr>
          <w:rFonts w:eastAsia="Times New Roman"/>
          <w:color w:val="000000"/>
          <w:lang w:val="cs-CZ"/>
        </w:rPr>
      </w:pPr>
      <w:r>
        <w:rPr>
          <w:rFonts w:eastAsia="Times New Roman"/>
          <w:color w:val="000000"/>
          <w:lang w:val="cs-CZ"/>
        </w:rPr>
        <w:t>poskytne vhodné prostory, zařízení a vybavení pro účely Klinického hodnocení, včetně Místa klinického hodnocení;</w:t>
      </w:r>
    </w:p>
    <w:p w:rsidR="009E1520" w:rsidRDefault="00D535EB">
      <w:pPr>
        <w:numPr>
          <w:ilvl w:val="0"/>
          <w:numId w:val="11"/>
        </w:numPr>
        <w:tabs>
          <w:tab w:val="clear" w:pos="216"/>
          <w:tab w:val="left" w:pos="288"/>
        </w:tabs>
        <w:spacing w:before="235" w:line="252" w:lineRule="exact"/>
        <w:ind w:left="288" w:hanging="216"/>
        <w:jc w:val="both"/>
        <w:textAlignment w:val="baseline"/>
        <w:rPr>
          <w:rFonts w:eastAsia="Times New Roman"/>
          <w:color w:val="000000"/>
          <w:lang w:val="cs-CZ"/>
        </w:rPr>
      </w:pPr>
      <w:r>
        <w:rPr>
          <w:rFonts w:eastAsia="Times New Roman"/>
          <w:color w:val="000000"/>
          <w:lang w:val="cs-CZ"/>
        </w:rPr>
        <w:t>bude Společnost informovat, jestliže pracovní poměr mezi Hlavním zkoušejícím a Poskytovatelem má zaniknout (včetně předpokládaného data jeho zániku) nebo jestliže Hlavní zkoušející nebude jinak schopen pinit funkci nebo nadále fungovat jako Hlavní zkoušející. Poskytovatel je</w:t>
      </w:r>
    </w:p>
    <w:p w:rsidR="009E1520" w:rsidRDefault="00D535EB">
      <w:pPr>
        <w:spacing w:line="251" w:lineRule="exact"/>
        <w:ind w:left="288"/>
        <w:jc w:val="both"/>
        <w:textAlignment w:val="baseline"/>
        <w:rPr>
          <w:rFonts w:eastAsia="Times New Roman"/>
          <w:color w:val="000000"/>
          <w:lang w:val="cs-CZ"/>
        </w:rPr>
      </w:pPr>
      <w:r>
        <w:rPr>
          <w:rFonts w:eastAsia="Times New Roman"/>
          <w:color w:val="000000"/>
          <w:lang w:val="cs-CZ"/>
        </w:rPr>
        <w:t>v takovém případě oprávněn ustanovit novou osobu Hlavního zkoušejícího, kterého je povinen seznámit s touto Smlouvou a se všemi informacemi</w:t>
      </w:r>
    </w:p>
    <w:p w:rsidR="009E1520" w:rsidRDefault="00D535EB">
      <w:pPr>
        <w:tabs>
          <w:tab w:val="left" w:pos="1440"/>
          <w:tab w:val="right" w:pos="3744"/>
        </w:tabs>
        <w:spacing w:before="1" w:line="252" w:lineRule="exact"/>
        <w:ind w:left="288"/>
        <w:jc w:val="both"/>
        <w:textAlignment w:val="baseline"/>
        <w:rPr>
          <w:rFonts w:eastAsia="Times New Roman"/>
          <w:color w:val="000000"/>
          <w:spacing w:val="-2"/>
          <w:lang w:val="cs-CZ"/>
        </w:rPr>
      </w:pPr>
      <w:r>
        <w:rPr>
          <w:rFonts w:eastAsia="Times New Roman"/>
          <w:color w:val="000000"/>
          <w:spacing w:val="-2"/>
          <w:lang w:val="cs-CZ"/>
        </w:rPr>
        <w:t>nutnými</w:t>
      </w:r>
      <w:r>
        <w:rPr>
          <w:rFonts w:eastAsia="Times New Roman"/>
          <w:color w:val="000000"/>
          <w:spacing w:val="-2"/>
          <w:lang w:val="cs-CZ"/>
        </w:rPr>
        <w:tab/>
        <w:t>k řádnému</w:t>
      </w:r>
      <w:r>
        <w:rPr>
          <w:rFonts w:eastAsia="Times New Roman"/>
          <w:color w:val="000000"/>
          <w:spacing w:val="-2"/>
          <w:lang w:val="cs-CZ"/>
        </w:rPr>
        <w:tab/>
        <w:t xml:space="preserve">provádění </w:t>
      </w:r>
      <w:r>
        <w:rPr>
          <w:rFonts w:eastAsia="Times New Roman"/>
          <w:color w:val="000000"/>
          <w:spacing w:val="-2"/>
          <w:lang w:val="cs-CZ"/>
        </w:rPr>
        <w:br/>
        <w:t>Klinického hodnocení. O celém procesu výběru nového Hlavního zkoušejícího je Poskytovatel povinen informovat Společnost; a žádný nový Hlavní zkoušející nenahradí starého Hlavního zkoušejícího bez předchozího písemného souhlasu Společnosti;</w:t>
      </w:r>
    </w:p>
    <w:p w:rsidR="009E1520" w:rsidRDefault="00D535EB">
      <w:pPr>
        <w:numPr>
          <w:ilvl w:val="0"/>
          <w:numId w:val="11"/>
        </w:numPr>
        <w:tabs>
          <w:tab w:val="clear" w:pos="216"/>
          <w:tab w:val="left" w:pos="288"/>
        </w:tabs>
        <w:spacing w:before="1008" w:line="252" w:lineRule="exact"/>
        <w:ind w:left="288" w:hanging="216"/>
        <w:jc w:val="both"/>
        <w:textAlignment w:val="baseline"/>
        <w:rPr>
          <w:rFonts w:eastAsia="Times New Roman"/>
          <w:color w:val="000000"/>
          <w:spacing w:val="-2"/>
          <w:lang w:val="cs-CZ"/>
        </w:rPr>
      </w:pPr>
      <w:r>
        <w:rPr>
          <w:rFonts w:eastAsia="Times New Roman"/>
          <w:color w:val="000000"/>
          <w:spacing w:val="-2"/>
          <w:lang w:val="cs-CZ"/>
        </w:rPr>
        <w:t>V případě, že dojde ke změně Hlavního zkoušejícího v souladu s bodem b. shora, je Poskytovatel povinen zajistit, aby nový Hlavní zkoušející disponoval obdobnou kvalifikací, odbornou přípravou, zkušenostmi a odbornými znalostmi, jako Hlavní zkoušející ustanovený při podpisu této Smlouvy;</w:t>
      </w:r>
    </w:p>
    <w:p w:rsidR="009E1520" w:rsidRDefault="00D535EB">
      <w:pPr>
        <w:numPr>
          <w:ilvl w:val="0"/>
          <w:numId w:val="11"/>
        </w:numPr>
        <w:tabs>
          <w:tab w:val="clear" w:pos="216"/>
          <w:tab w:val="left" w:pos="288"/>
        </w:tabs>
        <w:spacing w:before="509" w:line="252" w:lineRule="exact"/>
        <w:ind w:left="288" w:hanging="216"/>
        <w:jc w:val="both"/>
        <w:textAlignment w:val="baseline"/>
        <w:rPr>
          <w:rFonts w:eastAsia="Times New Roman"/>
          <w:color w:val="000000"/>
          <w:lang w:val="cs-CZ"/>
        </w:rPr>
      </w:pPr>
      <w:r>
        <w:rPr>
          <w:rFonts w:eastAsia="Times New Roman"/>
          <w:color w:val="000000"/>
          <w:lang w:val="cs-CZ"/>
        </w:rPr>
        <w:t>zajistí, aby členové Studijního týmu byli seznámeni s podmínkami této Smlouvy, Protokolu a Právními předpisy a dodržovali je;</w:t>
      </w:r>
    </w:p>
    <w:p w:rsidR="009E1520" w:rsidRDefault="00D535EB">
      <w:pPr>
        <w:numPr>
          <w:ilvl w:val="0"/>
          <w:numId w:val="11"/>
        </w:numPr>
        <w:tabs>
          <w:tab w:val="clear" w:pos="216"/>
          <w:tab w:val="left" w:pos="288"/>
          <w:tab w:val="right" w:pos="3744"/>
        </w:tabs>
        <w:spacing w:before="261" w:line="250" w:lineRule="exact"/>
        <w:ind w:left="288" w:hanging="216"/>
        <w:jc w:val="both"/>
        <w:textAlignment w:val="baseline"/>
        <w:rPr>
          <w:rFonts w:eastAsia="Times New Roman"/>
          <w:color w:val="000000"/>
          <w:spacing w:val="-2"/>
          <w:lang w:val="cs-CZ"/>
        </w:rPr>
      </w:pPr>
      <w:r>
        <w:rPr>
          <w:rFonts w:eastAsia="Times New Roman"/>
          <w:color w:val="000000"/>
          <w:spacing w:val="-2"/>
          <w:lang w:val="cs-CZ"/>
        </w:rPr>
        <w:t>poskytne</w:t>
      </w:r>
      <w:r>
        <w:rPr>
          <w:rFonts w:eastAsia="Times New Roman"/>
          <w:color w:val="000000"/>
          <w:spacing w:val="-2"/>
          <w:lang w:val="cs-CZ"/>
        </w:rPr>
        <w:tab/>
        <w:t>Společnosti</w:t>
      </w:r>
      <w:r>
        <w:rPr>
          <w:rFonts w:eastAsia="Times New Roman"/>
          <w:color w:val="000000"/>
          <w:spacing w:val="-2"/>
          <w:lang w:val="cs-CZ"/>
        </w:rPr>
        <w:tab/>
        <w:t xml:space="preserve">nezbytnou </w:t>
      </w:r>
      <w:r>
        <w:rPr>
          <w:rFonts w:eastAsia="Times New Roman"/>
          <w:color w:val="000000"/>
          <w:spacing w:val="-2"/>
          <w:lang w:val="cs-CZ"/>
        </w:rPr>
        <w:br/>
        <w:t>součinnost při získání souhlasu Etických komisí a příslušného orgánu veřejné moci nezbytného pro provedení Klinického hodnocení;</w:t>
      </w:r>
    </w:p>
    <w:p w:rsidR="009E1520" w:rsidRDefault="00D535EB">
      <w:pPr>
        <w:numPr>
          <w:ilvl w:val="0"/>
          <w:numId w:val="12"/>
        </w:numPr>
        <w:tabs>
          <w:tab w:val="clear" w:pos="360"/>
          <w:tab w:val="left" w:pos="432"/>
        </w:tabs>
        <w:spacing w:line="250" w:lineRule="exact"/>
        <w:ind w:left="432" w:right="72" w:hanging="360"/>
        <w:jc w:val="both"/>
        <w:textAlignment w:val="baseline"/>
        <w:rPr>
          <w:rFonts w:eastAsia="Times New Roman"/>
          <w:color w:val="000000"/>
          <w:spacing w:val="-2"/>
          <w:lang w:val="cs-CZ"/>
        </w:rPr>
      </w:pPr>
      <w:r>
        <w:br w:type="column"/>
      </w:r>
      <w:r>
        <w:rPr>
          <w:rFonts w:eastAsia="Times New Roman"/>
          <w:color w:val="000000"/>
          <w:spacing w:val="-2"/>
          <w:lang w:val="cs-CZ"/>
        </w:rPr>
        <w:t>provide suitable premises, devices and equipment for the purpose of the Clinical Trial, including the Clinical Trial Venue;</w:t>
      </w:r>
    </w:p>
    <w:p w:rsidR="009E1520" w:rsidRDefault="00D535EB">
      <w:pPr>
        <w:numPr>
          <w:ilvl w:val="0"/>
          <w:numId w:val="12"/>
        </w:numPr>
        <w:tabs>
          <w:tab w:val="clear" w:pos="360"/>
          <w:tab w:val="left" w:pos="432"/>
        </w:tabs>
        <w:spacing w:before="228" w:line="252" w:lineRule="exact"/>
        <w:ind w:left="432" w:right="72" w:hanging="360"/>
        <w:jc w:val="both"/>
        <w:textAlignment w:val="baseline"/>
        <w:rPr>
          <w:rFonts w:eastAsia="Times New Roman"/>
          <w:color w:val="000000"/>
          <w:spacing w:val="-1"/>
          <w:lang w:val="cs-CZ"/>
        </w:rPr>
      </w:pPr>
      <w:r>
        <w:pict>
          <v:shape id="_x0000_s1152" type="#_x0000_t202" style="position:absolute;left:0;text-align:left;margin-left:63.6pt;margin-top:757.45pt;width:449.75pt;height:24.4pt;z-index:-251717120;mso-wrap-distance-left:0;mso-wrap-distance-right:0;mso-position-horizontal-relative:page;mso-position-vertical-relative:page" filled="f" stroked="f">
            <v:textbox inset="0,0,0,0">
              <w:txbxContent>
                <w:p w:rsidR="00D535EB" w:rsidRDefault="00D535EB">
                  <w:pPr>
                    <w:tabs>
                      <w:tab w:val="right" w:pos="9000"/>
                    </w:tabs>
                    <w:spacing w:before="25" w:line="250" w:lineRule="exact"/>
                    <w:textAlignment w:val="baseline"/>
                    <w:rPr>
                      <w:rFonts w:eastAsia="Times New Roman"/>
                      <w:color w:val="000000"/>
                      <w:sz w:val="18"/>
                      <w:lang w:val="cs-CZ"/>
                    </w:rPr>
                  </w:pPr>
                  <w:r>
                    <w:rPr>
                      <w:rFonts w:eastAsia="Times New Roman"/>
                      <w:color w:val="000000"/>
                      <w:sz w:val="18"/>
                      <w:lang w:val="cs-CZ"/>
                    </w:rPr>
                    <w:t>Confidentiall Důvčmé</w:t>
                  </w:r>
                  <w:r>
                    <w:rPr>
                      <w:rFonts w:eastAsia="Times New Roman"/>
                      <w:color w:val="000000"/>
                      <w:sz w:val="18"/>
                      <w:lang w:val="cs-CZ"/>
                    </w:rPr>
                    <w:tab/>
                  </w:r>
                  <w:r>
                    <w:rPr>
                      <w:rFonts w:eastAsia="Times New Roman"/>
                      <w:color w:val="000000"/>
                      <w:lang w:val="cs-CZ"/>
                    </w:rPr>
                    <w:t>Page 6 of 52</w:t>
                  </w:r>
                </w:p>
                <w:p w:rsidR="00D535EB" w:rsidRDefault="00D535EB">
                  <w:pPr>
                    <w:spacing w:line="200" w:lineRule="exact"/>
                    <w:jc w:val="center"/>
                    <w:textAlignment w:val="baseline"/>
                    <w:rPr>
                      <w:rFonts w:eastAsia="Times New Roman"/>
                      <w:color w:val="000000"/>
                      <w:sz w:val="18"/>
                      <w:lang w:val="cs-CZ"/>
                    </w:rPr>
                  </w:pPr>
                  <w:r>
                    <w:rPr>
                      <w:rFonts w:eastAsia="Times New Roman"/>
                      <w:color w:val="000000"/>
                      <w:sz w:val="18"/>
                      <w:lang w:val="cs-CZ"/>
                    </w:rPr>
                    <w:t>ID-078A302_Clinical Trial Agreement_Bipartite_Idorsia_NUDZ</w:t>
                  </w:r>
                </w:p>
              </w:txbxContent>
            </v:textbox>
            <w10:wrap type="square" anchorx="page" anchory="page"/>
          </v:shape>
        </w:pict>
      </w:r>
      <w:r>
        <w:rPr>
          <w:rFonts w:eastAsia="Times New Roman"/>
          <w:color w:val="000000"/>
          <w:spacing w:val="-1"/>
          <w:lang w:val="cs-CZ"/>
        </w:rPr>
        <w:t>inform the Company if the employment contract between the Principal Investigator and the Provider is to expire (including the anticipated date of expiration), or if the Principal Investigator is otherwise unable to discharge his/her office or continue to function as the Principal lnvestigator. In such a case, the Provider is authorized to appoint a new person as the Principal lnvestigator who is required to become acquainted with this Agreement and with any and all information necessary for the proper conduct of the Clinical Trial. The Provider is obliged to inform the Company about the entire process of selecting a new Principal lnvestigator and no new Principal lnvestigator shall replace the old Principal Investigator until a written approval of the Company;</w:t>
      </w:r>
    </w:p>
    <w:p w:rsidR="009E1520" w:rsidRDefault="00D535EB">
      <w:pPr>
        <w:numPr>
          <w:ilvl w:val="0"/>
          <w:numId w:val="12"/>
        </w:numPr>
        <w:tabs>
          <w:tab w:val="clear" w:pos="360"/>
          <w:tab w:val="left" w:pos="432"/>
        </w:tabs>
        <w:spacing w:before="252" w:line="252" w:lineRule="exact"/>
        <w:ind w:left="432" w:right="72" w:hanging="360"/>
        <w:jc w:val="both"/>
        <w:textAlignment w:val="baseline"/>
        <w:rPr>
          <w:rFonts w:eastAsia="Times New Roman"/>
          <w:color w:val="000000"/>
          <w:spacing w:val="-2"/>
          <w:lang w:val="cs-CZ"/>
        </w:rPr>
      </w:pPr>
      <w:r>
        <w:rPr>
          <w:rFonts w:eastAsia="Times New Roman"/>
          <w:color w:val="000000"/>
          <w:spacing w:val="-2"/>
          <w:lang w:val="cs-CZ"/>
        </w:rPr>
        <w:t>if the Principal lnvestigator is replaced in accordance with clause b. above, the Provider must ensure that the new Principal lnvestigator has a</w:t>
      </w:r>
    </w:p>
    <w:p w:rsidR="009E1520" w:rsidRDefault="00D535EB">
      <w:pPr>
        <w:tabs>
          <w:tab w:val="left" w:pos="1368"/>
          <w:tab w:val="right" w:pos="3672"/>
        </w:tabs>
        <w:spacing w:before="2" w:line="252" w:lineRule="exact"/>
        <w:ind w:left="432" w:right="72"/>
        <w:jc w:val="both"/>
        <w:textAlignment w:val="baseline"/>
        <w:rPr>
          <w:rFonts w:eastAsia="Times New Roman"/>
          <w:color w:val="000000"/>
          <w:lang w:val="cs-CZ"/>
        </w:rPr>
      </w:pPr>
      <w:r>
        <w:rPr>
          <w:rFonts w:eastAsia="Times New Roman"/>
          <w:color w:val="000000"/>
          <w:lang w:val="cs-CZ"/>
        </w:rPr>
        <w:t>similar</w:t>
      </w:r>
      <w:r>
        <w:rPr>
          <w:rFonts w:eastAsia="Times New Roman"/>
          <w:color w:val="000000"/>
          <w:lang w:val="cs-CZ"/>
        </w:rPr>
        <w:tab/>
        <w:t>qualification,</w:t>
      </w:r>
      <w:r>
        <w:rPr>
          <w:rFonts w:eastAsia="Times New Roman"/>
          <w:color w:val="000000"/>
          <w:lang w:val="cs-CZ"/>
        </w:rPr>
        <w:tab/>
        <w:t xml:space="preserve">training, </w:t>
      </w:r>
      <w:r>
        <w:rPr>
          <w:rFonts w:eastAsia="Times New Roman"/>
          <w:color w:val="000000"/>
          <w:lang w:val="cs-CZ"/>
        </w:rPr>
        <w:br/>
        <w:t>experience and expertise as the Principal lnvestigator appointed upon the execution of this Agreement;</w:t>
      </w:r>
    </w:p>
    <w:p w:rsidR="009E1520" w:rsidRDefault="00D535EB">
      <w:pPr>
        <w:numPr>
          <w:ilvl w:val="0"/>
          <w:numId w:val="12"/>
        </w:numPr>
        <w:tabs>
          <w:tab w:val="clear" w:pos="360"/>
          <w:tab w:val="left" w:pos="432"/>
        </w:tabs>
        <w:spacing w:before="248" w:line="252" w:lineRule="exact"/>
        <w:ind w:left="432" w:right="72" w:hanging="360"/>
        <w:jc w:val="both"/>
        <w:textAlignment w:val="baseline"/>
        <w:rPr>
          <w:rFonts w:eastAsia="Times New Roman"/>
          <w:color w:val="000000"/>
          <w:spacing w:val="-2"/>
          <w:lang w:val="cs-CZ"/>
        </w:rPr>
      </w:pPr>
      <w:r>
        <w:rPr>
          <w:rFonts w:eastAsia="Times New Roman"/>
          <w:color w:val="000000"/>
          <w:spacing w:val="-2"/>
          <w:lang w:val="cs-CZ"/>
        </w:rPr>
        <w:t>ensure that the Research Team members become acquainted with the terms of the Agreement, Protocol and Regulations, and abide by them;</w:t>
      </w:r>
    </w:p>
    <w:p w:rsidR="009E1520" w:rsidRDefault="00D535EB">
      <w:pPr>
        <w:numPr>
          <w:ilvl w:val="0"/>
          <w:numId w:val="12"/>
        </w:numPr>
        <w:tabs>
          <w:tab w:val="clear" w:pos="360"/>
          <w:tab w:val="left" w:pos="432"/>
        </w:tabs>
        <w:spacing w:before="253" w:line="252" w:lineRule="exact"/>
        <w:ind w:left="432" w:right="72" w:hanging="360"/>
        <w:jc w:val="both"/>
        <w:textAlignment w:val="baseline"/>
        <w:rPr>
          <w:rFonts w:eastAsia="Times New Roman"/>
          <w:color w:val="000000"/>
          <w:lang w:val="cs-CZ"/>
        </w:rPr>
      </w:pPr>
      <w:r>
        <w:rPr>
          <w:rFonts w:eastAsia="Times New Roman"/>
          <w:color w:val="000000"/>
          <w:lang w:val="cs-CZ"/>
        </w:rPr>
        <w:t>cooperate with the Company as necessary in order to obtain the consent of the Ethical Committees and the respective govemment</w:t>
      </w:r>
    </w:p>
    <w:p w:rsidR="009E1520" w:rsidRDefault="00D535EB">
      <w:pPr>
        <w:tabs>
          <w:tab w:val="left" w:pos="1584"/>
          <w:tab w:val="left" w:pos="2736"/>
          <w:tab w:val="right" w:pos="3672"/>
        </w:tabs>
        <w:spacing w:line="247" w:lineRule="exact"/>
        <w:ind w:left="432" w:right="72"/>
        <w:textAlignment w:val="baseline"/>
        <w:rPr>
          <w:rFonts w:eastAsia="Times New Roman"/>
          <w:color w:val="000000"/>
          <w:lang w:val="cs-CZ"/>
        </w:rPr>
      </w:pPr>
      <w:r>
        <w:rPr>
          <w:rFonts w:eastAsia="Times New Roman"/>
          <w:color w:val="000000"/>
          <w:lang w:val="cs-CZ"/>
        </w:rPr>
        <w:t>authority</w:t>
      </w:r>
      <w:r>
        <w:rPr>
          <w:rFonts w:eastAsia="Times New Roman"/>
          <w:color w:val="000000"/>
          <w:lang w:val="cs-CZ"/>
        </w:rPr>
        <w:tab/>
        <w:t>required</w:t>
      </w:r>
      <w:r>
        <w:rPr>
          <w:rFonts w:eastAsia="Times New Roman"/>
          <w:color w:val="000000"/>
          <w:lang w:val="cs-CZ"/>
        </w:rPr>
        <w:tab/>
        <w:t>for</w:t>
      </w:r>
      <w:r>
        <w:rPr>
          <w:rFonts w:eastAsia="Times New Roman"/>
          <w:color w:val="000000"/>
          <w:lang w:val="cs-CZ"/>
        </w:rPr>
        <w:tab/>
        <w:t xml:space="preserve">the </w:t>
      </w:r>
      <w:r>
        <w:rPr>
          <w:rFonts w:eastAsia="Times New Roman"/>
          <w:color w:val="000000"/>
          <w:lang w:val="cs-CZ"/>
        </w:rPr>
        <w:br/>
        <w:t>performance of the Clinical Trial;</w:t>
      </w:r>
    </w:p>
    <w:p w:rsidR="009E1520" w:rsidRDefault="009E1520">
      <w:pPr>
        <w:sectPr w:rsidR="009E1520">
          <w:pgSz w:w="11880" w:h="16781"/>
          <w:pgMar w:top="1149" w:right="1312" w:bottom="2662" w:left="2543" w:header="720" w:footer="720" w:gutter="0"/>
          <w:cols w:num="2" w:space="0" w:equalWidth="0">
            <w:col w:w="3760" w:space="505"/>
            <w:col w:w="3760" w:space="0"/>
          </w:cols>
        </w:sectPr>
      </w:pPr>
    </w:p>
    <w:p w:rsidR="009E1520" w:rsidRDefault="00D535EB">
      <w:pPr>
        <w:numPr>
          <w:ilvl w:val="0"/>
          <w:numId w:val="13"/>
        </w:numPr>
        <w:tabs>
          <w:tab w:val="right" w:pos="2448"/>
          <w:tab w:val="left" w:pos="2808"/>
        </w:tabs>
        <w:spacing w:line="250" w:lineRule="exact"/>
        <w:ind w:left="288" w:hanging="288"/>
        <w:jc w:val="both"/>
        <w:textAlignment w:val="baseline"/>
        <w:rPr>
          <w:rFonts w:ascii="Garamond" w:eastAsia="Garamond" w:hAnsi="Garamond"/>
          <w:color w:val="0A0A0C"/>
          <w:sz w:val="23"/>
          <w:lang w:val="cs-CZ"/>
        </w:rPr>
      </w:pPr>
      <w:r>
        <w:rPr>
          <w:rFonts w:ascii="Garamond" w:eastAsia="Garamond" w:hAnsi="Garamond"/>
          <w:color w:val="0A0A0C"/>
          <w:sz w:val="23"/>
          <w:lang w:val="cs-CZ"/>
        </w:rPr>
        <w:t>poskytne</w:t>
      </w:r>
      <w:r>
        <w:rPr>
          <w:rFonts w:ascii="Garamond" w:eastAsia="Garamond" w:hAnsi="Garamond"/>
          <w:color w:val="0A0A0C"/>
          <w:sz w:val="23"/>
          <w:lang w:val="cs-CZ"/>
        </w:rPr>
        <w:tab/>
        <w:t>Společnosti</w:t>
      </w:r>
      <w:r>
        <w:rPr>
          <w:rFonts w:ascii="Garamond" w:eastAsia="Garamond" w:hAnsi="Garamond"/>
          <w:color w:val="0A0A0C"/>
          <w:sz w:val="23"/>
          <w:lang w:val="cs-CZ"/>
        </w:rPr>
        <w:tab/>
        <w:t xml:space="preserve">nezbytnou </w:t>
      </w:r>
      <w:r>
        <w:rPr>
          <w:rFonts w:ascii="Garamond" w:eastAsia="Garamond" w:hAnsi="Garamond"/>
          <w:color w:val="0A0A0C"/>
          <w:sz w:val="23"/>
          <w:lang w:val="cs-CZ"/>
        </w:rPr>
        <w:br/>
        <w:t>součinnost při získání souhlasu Etické komise nebo příslušného orgánu veřejné moci se změnami v Protokolu;</w:t>
      </w:r>
    </w:p>
    <w:p w:rsidR="009E1520" w:rsidRDefault="00D535EB">
      <w:pPr>
        <w:numPr>
          <w:ilvl w:val="0"/>
          <w:numId w:val="13"/>
        </w:numPr>
        <w:spacing w:before="489" w:line="252" w:lineRule="exact"/>
        <w:ind w:left="288" w:hanging="288"/>
        <w:jc w:val="both"/>
        <w:textAlignment w:val="baseline"/>
        <w:rPr>
          <w:rFonts w:ascii="Garamond" w:eastAsia="Garamond" w:hAnsi="Garamond"/>
          <w:color w:val="0A0A0C"/>
          <w:sz w:val="23"/>
          <w:lang w:val="cs-CZ"/>
        </w:rPr>
      </w:pPr>
      <w:r>
        <w:rPr>
          <w:rFonts w:ascii="Garamond" w:eastAsia="Garamond" w:hAnsi="Garamond"/>
          <w:color w:val="0A0A0C"/>
          <w:sz w:val="23"/>
          <w:lang w:val="cs-CZ"/>
        </w:rPr>
        <w:t>jakmile budou získána všechna potřebná regulační a etická povolení a schválení a učiněna příslušná oznámení, vyvine potřebné úsilí k náboru cílového počtu Subjektů klinického hodnocení do Klinického hodnocení. Poskytovatel bude v době zařazení každého Subjektu klinického hodnocení informovat Společnost tak, aby společně zkontrolovali, že Subjekt klinického hodnocení splňuje všechna vstupní kritéria pro jeho zařazení do Klinického hodnocení dle Protokolu;</w:t>
      </w:r>
    </w:p>
    <w:p w:rsidR="009E1520" w:rsidRDefault="00D535EB">
      <w:pPr>
        <w:numPr>
          <w:ilvl w:val="0"/>
          <w:numId w:val="13"/>
        </w:numPr>
        <w:spacing w:before="261" w:line="252" w:lineRule="exact"/>
        <w:ind w:left="288" w:hanging="288"/>
        <w:jc w:val="both"/>
        <w:textAlignment w:val="baseline"/>
        <w:rPr>
          <w:rFonts w:ascii="Garamond" w:eastAsia="Garamond" w:hAnsi="Garamond"/>
          <w:color w:val="0A0A0C"/>
          <w:sz w:val="23"/>
          <w:lang w:val="cs-CZ"/>
        </w:rPr>
      </w:pPr>
      <w:r>
        <w:rPr>
          <w:rFonts w:ascii="Garamond" w:eastAsia="Garamond" w:hAnsi="Garamond"/>
          <w:color w:val="0A0A0C"/>
          <w:sz w:val="23"/>
          <w:lang w:val="cs-CZ"/>
        </w:rPr>
        <w:t>prostřednictvím Hlavního zkoušejícího zajistí obdržení informovaného souhlasu od každého Subjektu klinického hodnocení v souladu s Protokolem a Právními předpisy, přičemž tento souhlas bude zahrnovat mj. oprávnění k využití chráněných informací o zdravotním stavu Subjektu klinického hodnocení v souladu s Právními předpisy;</w:t>
      </w:r>
    </w:p>
    <w:p w:rsidR="009E1520" w:rsidRDefault="00D535EB">
      <w:pPr>
        <w:numPr>
          <w:ilvl w:val="0"/>
          <w:numId w:val="13"/>
        </w:numPr>
        <w:spacing w:before="242" w:line="252" w:lineRule="exact"/>
        <w:ind w:left="288" w:hanging="288"/>
        <w:jc w:val="both"/>
        <w:textAlignment w:val="baseline"/>
        <w:rPr>
          <w:rFonts w:ascii="Garamond" w:eastAsia="Garamond" w:hAnsi="Garamond"/>
          <w:color w:val="0A0A0C"/>
          <w:sz w:val="23"/>
          <w:lang w:val="cs-CZ"/>
        </w:rPr>
      </w:pPr>
      <w:r>
        <w:rPr>
          <w:rFonts w:ascii="Garamond" w:eastAsia="Garamond" w:hAnsi="Garamond"/>
          <w:color w:val="0A0A0C"/>
          <w:sz w:val="23"/>
          <w:lang w:val="cs-CZ"/>
        </w:rPr>
        <w:t>prohlašuje a zaručuje vůči Společnosti, že: (i) Hlavní zkoušející a každý další Pracovník klinického hodnocení je</w:t>
      </w:r>
    </w:p>
    <w:p w:rsidR="009E1520" w:rsidRDefault="00D535EB">
      <w:pPr>
        <w:tabs>
          <w:tab w:val="right" w:pos="2448"/>
          <w:tab w:val="left" w:pos="2808"/>
        </w:tabs>
        <w:spacing w:before="3" w:line="252" w:lineRule="exact"/>
        <w:ind w:left="288"/>
        <w:jc w:val="both"/>
        <w:textAlignment w:val="baseline"/>
        <w:rPr>
          <w:rFonts w:ascii="Garamond" w:eastAsia="Garamond" w:hAnsi="Garamond"/>
          <w:color w:val="0A0A0C"/>
          <w:spacing w:val="-2"/>
          <w:sz w:val="23"/>
          <w:lang w:val="cs-CZ"/>
        </w:rPr>
      </w:pPr>
      <w:r>
        <w:rPr>
          <w:rFonts w:ascii="Garamond" w:eastAsia="Garamond" w:hAnsi="Garamond"/>
          <w:color w:val="0A0A0C"/>
          <w:spacing w:val="-2"/>
          <w:sz w:val="23"/>
          <w:lang w:val="cs-CZ"/>
        </w:rPr>
        <w:t>způsobilý</w:t>
      </w:r>
      <w:r>
        <w:rPr>
          <w:rFonts w:ascii="Garamond" w:eastAsia="Garamond" w:hAnsi="Garamond"/>
          <w:color w:val="0A0A0C"/>
          <w:spacing w:val="-2"/>
          <w:sz w:val="23"/>
          <w:lang w:val="cs-CZ"/>
        </w:rPr>
        <w:tab/>
        <w:t>z hlediska</w:t>
      </w:r>
      <w:r>
        <w:rPr>
          <w:rFonts w:ascii="Garamond" w:eastAsia="Garamond" w:hAnsi="Garamond"/>
          <w:color w:val="0A0A0C"/>
          <w:spacing w:val="-2"/>
          <w:sz w:val="23"/>
          <w:lang w:val="cs-CZ"/>
        </w:rPr>
        <w:tab/>
        <w:t xml:space="preserve">zaškolení, </w:t>
      </w:r>
      <w:r>
        <w:rPr>
          <w:rFonts w:ascii="Garamond" w:eastAsia="Garamond" w:hAnsi="Garamond"/>
          <w:color w:val="0A0A0C"/>
          <w:spacing w:val="-2"/>
          <w:sz w:val="23"/>
          <w:lang w:val="cs-CZ"/>
        </w:rPr>
        <w:br/>
        <w:t>odborných znalostí i zkušeností provádět Klinické hodnocení, a kdykoli</w:t>
      </w:r>
    </w:p>
    <w:p w:rsidR="009E1520" w:rsidRDefault="00D535EB">
      <w:pPr>
        <w:spacing w:before="5" w:line="252" w:lineRule="exact"/>
        <w:ind w:left="288"/>
        <w:jc w:val="both"/>
        <w:textAlignment w:val="baseline"/>
        <w:rPr>
          <w:rFonts w:ascii="Garamond" w:eastAsia="Garamond" w:hAnsi="Garamond"/>
          <w:color w:val="0A0A0C"/>
          <w:spacing w:val="-1"/>
          <w:sz w:val="23"/>
          <w:lang w:val="cs-CZ"/>
        </w:rPr>
      </w:pPr>
      <w:r>
        <w:rPr>
          <w:rFonts w:ascii="Garamond" w:eastAsia="Garamond" w:hAnsi="Garamond"/>
          <w:color w:val="0A0A0C"/>
          <w:spacing w:val="-1"/>
          <w:sz w:val="23"/>
          <w:lang w:val="cs-CZ"/>
        </w:rPr>
        <w:t>v průběhu doby trvání této Smlouvy má k dispozici příslušné licence, povolení a osvědčení potřebné pro bezpečné a zákonné provádění Klinického hodnocení. Poskytovatel okamžitě písemně nahlásí Společnosti informaci o jakémkoli odebrání výsad Hlavního zkoušejícího, o sankcích vůči</w:t>
      </w:r>
    </w:p>
    <w:p w:rsidR="009E1520" w:rsidRDefault="00D535EB">
      <w:pPr>
        <w:tabs>
          <w:tab w:val="right" w:pos="2448"/>
          <w:tab w:val="left" w:pos="2808"/>
        </w:tabs>
        <w:spacing w:line="250" w:lineRule="exact"/>
        <w:ind w:left="288"/>
        <w:jc w:val="both"/>
        <w:textAlignment w:val="baseline"/>
        <w:rPr>
          <w:rFonts w:ascii="Garamond" w:eastAsia="Garamond" w:hAnsi="Garamond"/>
          <w:color w:val="0A0A0C"/>
          <w:spacing w:val="-2"/>
          <w:sz w:val="23"/>
          <w:lang w:val="cs-CZ"/>
        </w:rPr>
      </w:pPr>
      <w:r>
        <w:rPr>
          <w:rFonts w:ascii="Garamond" w:eastAsia="Garamond" w:hAnsi="Garamond"/>
          <w:color w:val="0A0A0C"/>
          <w:spacing w:val="-2"/>
          <w:sz w:val="23"/>
          <w:lang w:val="cs-CZ"/>
        </w:rPr>
        <w:t>Poskytovateli</w:t>
      </w:r>
      <w:r>
        <w:rPr>
          <w:rFonts w:ascii="Garamond" w:eastAsia="Garamond" w:hAnsi="Garamond"/>
          <w:color w:val="0A0A0C"/>
          <w:spacing w:val="-2"/>
          <w:sz w:val="23"/>
          <w:lang w:val="cs-CZ"/>
        </w:rPr>
        <w:tab/>
        <w:t>nebo</w:t>
      </w:r>
      <w:r>
        <w:rPr>
          <w:rFonts w:ascii="Garamond" w:eastAsia="Garamond" w:hAnsi="Garamond"/>
          <w:color w:val="0A0A0C"/>
          <w:spacing w:val="-2"/>
          <w:sz w:val="23"/>
          <w:lang w:val="cs-CZ"/>
        </w:rPr>
        <w:tab/>
        <w:t xml:space="preserve">Hlavnímu </w:t>
      </w:r>
      <w:r>
        <w:rPr>
          <w:rFonts w:ascii="Garamond" w:eastAsia="Garamond" w:hAnsi="Garamond"/>
          <w:color w:val="0A0A0C"/>
          <w:spacing w:val="-2"/>
          <w:sz w:val="23"/>
          <w:lang w:val="cs-CZ"/>
        </w:rPr>
        <w:br/>
        <w:t>zkoušejícímu uvalených ze strany Regulačního orgánu nebo o podobném vymáhání práva;</w:t>
      </w:r>
    </w:p>
    <w:p w:rsidR="009E1520" w:rsidRDefault="00D535EB">
      <w:pPr>
        <w:spacing w:line="251" w:lineRule="exact"/>
        <w:ind w:left="432" w:right="72" w:hanging="360"/>
        <w:jc w:val="both"/>
        <w:textAlignment w:val="baseline"/>
        <w:rPr>
          <w:rFonts w:ascii="Garamond" w:eastAsia="Garamond" w:hAnsi="Garamond"/>
          <w:color w:val="0A0A0C"/>
          <w:spacing w:val="-3"/>
          <w:sz w:val="23"/>
          <w:lang w:val="cs-CZ"/>
        </w:rPr>
      </w:pPr>
      <w:r>
        <w:br w:type="column"/>
      </w:r>
      <w:r>
        <w:rPr>
          <w:rFonts w:ascii="Garamond" w:eastAsia="Garamond" w:hAnsi="Garamond"/>
          <w:color w:val="0A0A0C"/>
          <w:spacing w:val="-3"/>
          <w:sz w:val="23"/>
          <w:lang w:val="cs-CZ"/>
        </w:rPr>
        <w:t>f. cooperate with the Company as necessary in order to obtain the consent of the Ethical Committee or the respective government authority with changes to the Protocol;</w:t>
      </w:r>
    </w:p>
    <w:p w:rsidR="009E1520" w:rsidRDefault="00D535EB">
      <w:pPr>
        <w:tabs>
          <w:tab w:val="right" w:pos="3672"/>
        </w:tabs>
        <w:spacing w:before="244" w:line="252" w:lineRule="exact"/>
        <w:ind w:left="72" w:right="72"/>
        <w:textAlignment w:val="baseline"/>
        <w:rPr>
          <w:rFonts w:ascii="Garamond" w:eastAsia="Garamond" w:hAnsi="Garamond"/>
          <w:color w:val="0A0A0C"/>
          <w:sz w:val="19"/>
          <w:lang w:val="cs-CZ"/>
        </w:rPr>
      </w:pPr>
      <w:r>
        <w:rPr>
          <w:rFonts w:ascii="Garamond" w:eastAsia="Garamond" w:hAnsi="Garamond"/>
          <w:color w:val="0A0A0C"/>
          <w:sz w:val="19"/>
          <w:lang w:val="cs-CZ"/>
        </w:rPr>
        <w:t>g•</w:t>
      </w:r>
      <w:r>
        <w:rPr>
          <w:rFonts w:ascii="Garamond" w:eastAsia="Garamond" w:hAnsi="Garamond"/>
          <w:color w:val="0A0A0C"/>
          <w:sz w:val="19"/>
          <w:lang w:val="cs-CZ"/>
        </w:rPr>
        <w:tab/>
      </w:r>
      <w:r>
        <w:rPr>
          <w:rFonts w:ascii="Garamond" w:eastAsia="Garamond" w:hAnsi="Garamond"/>
          <w:color w:val="0A0A0C"/>
          <w:sz w:val="23"/>
          <w:lang w:val="cs-CZ"/>
        </w:rPr>
        <w:t>once all of the regulatory and ethical</w:t>
      </w:r>
    </w:p>
    <w:p w:rsidR="009E1520" w:rsidRDefault="00D535EB">
      <w:pPr>
        <w:spacing w:line="251" w:lineRule="exact"/>
        <w:ind w:left="432" w:right="72"/>
        <w:jc w:val="both"/>
        <w:textAlignment w:val="baseline"/>
        <w:rPr>
          <w:rFonts w:ascii="Garamond" w:eastAsia="Garamond" w:hAnsi="Garamond"/>
          <w:color w:val="0A0A0C"/>
          <w:spacing w:val="-2"/>
          <w:sz w:val="23"/>
          <w:lang w:val="cs-CZ"/>
        </w:rPr>
      </w:pPr>
      <w:r>
        <w:rPr>
          <w:rFonts w:ascii="Garamond" w:eastAsia="Garamond" w:hAnsi="Garamond"/>
          <w:color w:val="0A0A0C"/>
          <w:spacing w:val="-2"/>
          <w:sz w:val="23"/>
          <w:lang w:val="cs-CZ"/>
        </w:rPr>
        <w:t>permits and approvals are obtained and the respective announcements are made, the Provider makes the necessary effort as to recruit the target quantity of the Clinical Trial Subjects. The Provider shall inform the Company at the time of inclusion of each Trial Subject as to jointly check that the Trial Subject meets any and all entry criteria for his/her inclusion into the Clinical Trial under the Protocol;</w:t>
      </w:r>
    </w:p>
    <w:p w:rsidR="009E1520" w:rsidRDefault="00D535EB">
      <w:pPr>
        <w:numPr>
          <w:ilvl w:val="0"/>
          <w:numId w:val="14"/>
        </w:numPr>
        <w:tabs>
          <w:tab w:val="clear" w:pos="360"/>
          <w:tab w:val="left" w:pos="432"/>
        </w:tabs>
        <w:spacing w:before="263" w:line="252" w:lineRule="exact"/>
        <w:ind w:left="432" w:right="72" w:hanging="360"/>
        <w:jc w:val="both"/>
        <w:textAlignment w:val="baseline"/>
        <w:rPr>
          <w:rFonts w:ascii="Garamond" w:eastAsia="Garamond" w:hAnsi="Garamond"/>
          <w:color w:val="0A0A0C"/>
          <w:sz w:val="23"/>
          <w:lang w:val="cs-CZ"/>
        </w:rPr>
      </w:pPr>
      <w:r>
        <w:rPr>
          <w:rFonts w:ascii="Garamond" w:eastAsia="Garamond" w:hAnsi="Garamond"/>
          <w:color w:val="0A0A0C"/>
          <w:sz w:val="23"/>
          <w:lang w:val="cs-CZ"/>
        </w:rPr>
        <w:t>ensure through the Principal Investigator the reception of an informed consent from each Trial Subject in accordance with the Protocol and the Regulations. The consent must include, i.a., the authorization to use protected information about the health condition of the Trial Subject concerned in compliance with the Regulations;</w:t>
      </w:r>
    </w:p>
    <w:p w:rsidR="009E1520" w:rsidRDefault="00D535EB">
      <w:pPr>
        <w:numPr>
          <w:ilvl w:val="0"/>
          <w:numId w:val="14"/>
        </w:numPr>
        <w:tabs>
          <w:tab w:val="clear" w:pos="360"/>
          <w:tab w:val="left" w:pos="432"/>
        </w:tabs>
        <w:spacing w:line="251" w:lineRule="exact"/>
        <w:ind w:left="432" w:right="72" w:hanging="360"/>
        <w:jc w:val="both"/>
        <w:textAlignment w:val="baseline"/>
        <w:rPr>
          <w:rFonts w:ascii="Garamond" w:eastAsia="Garamond" w:hAnsi="Garamond"/>
          <w:color w:val="0A0A0C"/>
          <w:spacing w:val="-1"/>
          <w:sz w:val="23"/>
          <w:lang w:val="cs-CZ"/>
        </w:rPr>
      </w:pPr>
      <w:r>
        <w:rPr>
          <w:rFonts w:ascii="Garamond" w:eastAsia="Garamond" w:hAnsi="Garamond"/>
          <w:color w:val="0A0A0C"/>
          <w:spacing w:val="-1"/>
          <w:sz w:val="23"/>
          <w:lang w:val="cs-CZ"/>
        </w:rPr>
        <w:t>represent, warrant and covenant to Company that: Principal Investigator and each other member of the Clinical Trial Personnel, is qualified by training, expertise and experience to conduct the Clinical Trial and at all times during the term of this Agreement have the appropriate licenses, approvals and certifications necessary to safely and lawfully perform the Clinical Trial. Provider shall immediately report to Company in writing of any withdrawal of Principal Investigator's privileges, sanction against the Provider or Principal Investigator by a Regulatory Authority, or similar enforcement.</w:t>
      </w:r>
    </w:p>
    <w:p w:rsidR="009E1520" w:rsidRDefault="009E1520">
      <w:pPr>
        <w:sectPr w:rsidR="009E1520">
          <w:pgSz w:w="11962" w:h="16781"/>
          <w:pgMar w:top="900" w:right="1331" w:bottom="725" w:left="2606" w:header="720" w:footer="720" w:gutter="0"/>
          <w:cols w:num="2" w:space="0" w:equalWidth="0">
            <w:col w:w="3760" w:space="505"/>
            <w:col w:w="3760" w:space="0"/>
          </w:cols>
        </w:sectPr>
      </w:pPr>
    </w:p>
    <w:p w:rsidR="009E1520" w:rsidRDefault="00D535EB">
      <w:pPr>
        <w:tabs>
          <w:tab w:val="right" w:pos="9000"/>
        </w:tabs>
        <w:spacing w:before="1960" w:line="244" w:lineRule="exact"/>
        <w:textAlignment w:val="baseline"/>
        <w:rPr>
          <w:rFonts w:ascii="Garamond" w:eastAsia="Garamond" w:hAnsi="Garamond"/>
          <w:color w:val="0A0A0C"/>
          <w:sz w:val="19"/>
          <w:lang w:val="cs-CZ"/>
        </w:rPr>
      </w:pPr>
      <w:r>
        <w:rPr>
          <w:rFonts w:ascii="Garamond" w:eastAsia="Garamond" w:hAnsi="Garamond"/>
          <w:color w:val="0A0A0C"/>
          <w:sz w:val="19"/>
          <w:lang w:val="cs-CZ"/>
        </w:rPr>
        <w:t>Confidential/ Důvěrné</w:t>
      </w:r>
      <w:r>
        <w:rPr>
          <w:rFonts w:ascii="Garamond" w:eastAsia="Garamond" w:hAnsi="Garamond"/>
          <w:color w:val="0A0A0C"/>
          <w:sz w:val="19"/>
          <w:lang w:val="cs-CZ"/>
        </w:rPr>
        <w:tab/>
      </w:r>
      <w:r>
        <w:rPr>
          <w:rFonts w:ascii="Garamond" w:eastAsia="Garamond" w:hAnsi="Garamond"/>
          <w:color w:val="0A0A0C"/>
          <w:sz w:val="23"/>
          <w:lang w:val="cs-CZ"/>
        </w:rPr>
        <w:t>Page 7 of 52</w:t>
      </w:r>
    </w:p>
    <w:p w:rsidR="009E1520" w:rsidRDefault="00D535EB">
      <w:pPr>
        <w:spacing w:line="200" w:lineRule="exact"/>
        <w:jc w:val="center"/>
        <w:textAlignment w:val="baseline"/>
        <w:rPr>
          <w:rFonts w:ascii="Garamond" w:eastAsia="Garamond" w:hAnsi="Garamond"/>
          <w:color w:val="0A0A0C"/>
          <w:sz w:val="19"/>
          <w:lang w:val="cs-CZ"/>
        </w:rPr>
      </w:pPr>
      <w:r>
        <w:rPr>
          <w:rFonts w:ascii="Garamond" w:eastAsia="Garamond" w:hAnsi="Garamond"/>
          <w:color w:val="0A0A0C"/>
          <w:sz w:val="19"/>
          <w:lang w:val="cs-CZ"/>
        </w:rPr>
        <w:t>[D-078A302_Clinical Trial Agreement_Bipartite_Idorsia NUDZ</w:t>
      </w:r>
    </w:p>
    <w:p w:rsidR="009E1520" w:rsidRDefault="009E1520">
      <w:pPr>
        <w:sectPr w:rsidR="009E1520">
          <w:type w:val="continuous"/>
          <w:pgSz w:w="11962" w:h="16781"/>
          <w:pgMar w:top="900" w:right="1673" w:bottom="725" w:left="1269" w:header="720" w:footer="720" w:gutter="0"/>
          <w:cols w:space="708"/>
        </w:sectPr>
      </w:pPr>
    </w:p>
    <w:p w:rsidR="009E1520" w:rsidRDefault="00D535EB">
      <w:pPr>
        <w:numPr>
          <w:ilvl w:val="0"/>
          <w:numId w:val="15"/>
        </w:numPr>
        <w:tabs>
          <w:tab w:val="clear" w:pos="360"/>
          <w:tab w:val="left" w:pos="432"/>
        </w:tabs>
        <w:spacing w:before="3" w:line="252" w:lineRule="exact"/>
        <w:ind w:left="432" w:hanging="360"/>
        <w:jc w:val="both"/>
        <w:textAlignment w:val="baseline"/>
        <w:rPr>
          <w:rFonts w:eastAsia="Times New Roman"/>
          <w:color w:val="000000"/>
          <w:sz w:val="21"/>
          <w:lang w:val="cs-CZ"/>
        </w:rPr>
      </w:pPr>
      <w:r>
        <w:rPr>
          <w:rFonts w:eastAsia="Times New Roman"/>
          <w:color w:val="000000"/>
          <w:sz w:val="21"/>
          <w:lang w:val="cs-CZ"/>
        </w:rPr>
        <w:t>Společnost může přizvat Hlavního zkoušejícího a Studijní tým k účasti a zapojení se do setkání/konferencí týkajících se Klinického hodnocení.</w:t>
      </w:r>
    </w:p>
    <w:p w:rsidR="009E1520" w:rsidRDefault="00D535EB">
      <w:pPr>
        <w:spacing w:line="248" w:lineRule="exact"/>
        <w:ind w:left="432"/>
        <w:jc w:val="both"/>
        <w:textAlignment w:val="baseline"/>
        <w:rPr>
          <w:rFonts w:eastAsia="Times New Roman"/>
          <w:color w:val="000000"/>
          <w:spacing w:val="7"/>
          <w:sz w:val="21"/>
          <w:lang w:val="cs-CZ"/>
        </w:rPr>
      </w:pPr>
      <w:r>
        <w:rPr>
          <w:rFonts w:eastAsia="Times New Roman"/>
          <w:color w:val="000000"/>
          <w:spacing w:val="7"/>
          <w:sz w:val="21"/>
          <w:lang w:val="cs-CZ"/>
        </w:rPr>
        <w:t>V případě, že Poskytovatel s takovým vysláním Hlavního zkoušejícího nebo Studijního týmu vysloví souhlas, zavazuje se Společnost uhradit veškeré prokazatelné přiměřené náklady</w:t>
      </w:r>
    </w:p>
    <w:p w:rsidR="009E1520" w:rsidRDefault="00D535EB">
      <w:pPr>
        <w:tabs>
          <w:tab w:val="left" w:pos="1728"/>
          <w:tab w:val="right" w:pos="3960"/>
        </w:tabs>
        <w:spacing w:line="251" w:lineRule="exact"/>
        <w:ind w:left="432"/>
        <w:jc w:val="both"/>
        <w:textAlignment w:val="baseline"/>
        <w:rPr>
          <w:rFonts w:eastAsia="Times New Roman"/>
          <w:color w:val="000000"/>
          <w:spacing w:val="1"/>
          <w:sz w:val="21"/>
          <w:lang w:val="cs-CZ"/>
        </w:rPr>
      </w:pPr>
      <w:r>
        <w:rPr>
          <w:rFonts w:eastAsia="Times New Roman"/>
          <w:color w:val="000000"/>
          <w:spacing w:val="1"/>
          <w:sz w:val="21"/>
          <w:lang w:val="cs-CZ"/>
        </w:rPr>
        <w:t>Hlavního</w:t>
      </w:r>
      <w:r>
        <w:rPr>
          <w:rFonts w:eastAsia="Times New Roman"/>
          <w:color w:val="000000"/>
          <w:spacing w:val="1"/>
          <w:sz w:val="21"/>
          <w:lang w:val="cs-CZ"/>
        </w:rPr>
        <w:tab/>
        <w:t>zkoušejícího</w:t>
      </w:r>
      <w:r>
        <w:rPr>
          <w:rFonts w:eastAsia="Times New Roman"/>
          <w:color w:val="000000"/>
          <w:spacing w:val="1"/>
          <w:sz w:val="21"/>
          <w:lang w:val="cs-CZ"/>
        </w:rPr>
        <w:tab/>
        <w:t xml:space="preserve">a/nebo </w:t>
      </w:r>
      <w:r>
        <w:rPr>
          <w:rFonts w:eastAsia="Times New Roman"/>
          <w:color w:val="000000"/>
          <w:spacing w:val="1"/>
          <w:sz w:val="21"/>
          <w:lang w:val="cs-CZ"/>
        </w:rPr>
        <w:br/>
        <w:t>Studijního týmu vzniklé v přímé souvislosti s účastí a zapojením na setkání/konferencí, zejména pak cestovné, ubytování a stravu.</w:t>
      </w:r>
    </w:p>
    <w:p w:rsidR="009E1520" w:rsidRDefault="00D535EB">
      <w:pPr>
        <w:numPr>
          <w:ilvl w:val="0"/>
          <w:numId w:val="15"/>
        </w:numPr>
        <w:tabs>
          <w:tab w:val="clear" w:pos="360"/>
          <w:tab w:val="left" w:pos="432"/>
        </w:tabs>
        <w:spacing w:before="501" w:line="252" w:lineRule="exact"/>
        <w:ind w:left="432" w:hanging="360"/>
        <w:jc w:val="both"/>
        <w:textAlignment w:val="baseline"/>
        <w:rPr>
          <w:rFonts w:eastAsia="Times New Roman"/>
          <w:color w:val="000000"/>
          <w:spacing w:val="4"/>
          <w:sz w:val="21"/>
          <w:lang w:val="cs-CZ"/>
        </w:rPr>
      </w:pPr>
      <w:r>
        <w:rPr>
          <w:rFonts w:eastAsia="Times New Roman"/>
          <w:color w:val="000000"/>
          <w:spacing w:val="4"/>
          <w:sz w:val="21"/>
          <w:lang w:val="cs-CZ"/>
        </w:rPr>
        <w:t>Vyloučení z činnosti. Výraz „Vyloučení z činnosti" znamená, že žádná osoba účastníci se klinického hodnocení nebyla vyloučena z účasti v klinických studiích podle Úřadu pro kontrolu potravin a léčiv (FDA). Poskytovatel tímto prohlašuje, zaručuje a zavazuje se vůči Společností takto:</w:t>
      </w:r>
    </w:p>
    <w:p w:rsidR="009E1520" w:rsidRDefault="00D535EB">
      <w:pPr>
        <w:spacing w:line="252" w:lineRule="exact"/>
        <w:ind w:left="432"/>
        <w:jc w:val="both"/>
        <w:textAlignment w:val="baseline"/>
        <w:rPr>
          <w:rFonts w:eastAsia="Times New Roman"/>
          <w:color w:val="000000"/>
          <w:sz w:val="21"/>
          <w:lang w:val="cs-CZ"/>
        </w:rPr>
      </w:pPr>
      <w:r>
        <w:rPr>
          <w:rFonts w:eastAsia="Times New Roman"/>
          <w:color w:val="000000"/>
          <w:sz w:val="21"/>
          <w:lang w:val="cs-CZ"/>
        </w:rPr>
        <w:t>Hlavní zkoušející nebyl Vyloučen z činnosti.</w:t>
      </w:r>
    </w:p>
    <w:p w:rsidR="009E1520" w:rsidRDefault="00D535EB">
      <w:pPr>
        <w:spacing w:line="250" w:lineRule="exact"/>
        <w:ind w:left="432"/>
        <w:jc w:val="both"/>
        <w:textAlignment w:val="baseline"/>
        <w:rPr>
          <w:rFonts w:eastAsia="Times New Roman"/>
          <w:color w:val="000000"/>
          <w:spacing w:val="21"/>
          <w:sz w:val="21"/>
          <w:lang w:val="cs-CZ"/>
        </w:rPr>
      </w:pPr>
      <w:r>
        <w:rPr>
          <w:rFonts w:eastAsia="Times New Roman"/>
          <w:color w:val="000000"/>
          <w:spacing w:val="21"/>
          <w:sz w:val="21"/>
          <w:lang w:val="cs-CZ"/>
        </w:rPr>
        <w:t>Poskytovatel v průběhu provádění Klinického hodnocení nevyužije</w:t>
      </w:r>
    </w:p>
    <w:p w:rsidR="009E1520" w:rsidRDefault="00D535EB">
      <w:pPr>
        <w:spacing w:before="5" w:line="252" w:lineRule="exact"/>
        <w:ind w:left="432"/>
        <w:jc w:val="both"/>
        <w:textAlignment w:val="baseline"/>
        <w:rPr>
          <w:rFonts w:eastAsia="Times New Roman"/>
          <w:color w:val="000000"/>
          <w:spacing w:val="18"/>
          <w:sz w:val="21"/>
          <w:lang w:val="cs-CZ"/>
        </w:rPr>
      </w:pPr>
      <w:r>
        <w:rPr>
          <w:rFonts w:eastAsia="Times New Roman"/>
          <w:color w:val="000000"/>
          <w:spacing w:val="18"/>
          <w:sz w:val="21"/>
          <w:lang w:val="cs-CZ"/>
        </w:rPr>
        <w:t>v žádné pozici žádnou osobu ani subjekt, který/á byl/a Vyloučen/a z činnosti.</w:t>
      </w:r>
    </w:p>
    <w:p w:rsidR="009E1520" w:rsidRDefault="00D535EB">
      <w:pPr>
        <w:spacing w:before="7" w:line="252" w:lineRule="exact"/>
        <w:ind w:left="144"/>
        <w:jc w:val="both"/>
        <w:textAlignment w:val="baseline"/>
        <w:rPr>
          <w:rFonts w:eastAsia="Times New Roman"/>
          <w:color w:val="000000"/>
          <w:sz w:val="21"/>
          <w:lang w:val="cs-CZ"/>
        </w:rPr>
      </w:pPr>
      <w:r>
        <w:rPr>
          <w:rFonts w:eastAsia="Times New Roman"/>
          <w:color w:val="000000"/>
          <w:sz w:val="21"/>
          <w:lang w:val="cs-CZ"/>
        </w:rPr>
        <w:t>Poskytovatel musí (i) urychleně písemně uvědomí Společnost, jakmile se dozví o jakémkoli Vyloučeni z činnosti, jak je tento výraz definován v tomto článku (Vyloučení z činnosti), jestliže bylo zahájeno řízení související s Vyloučením z činnosti, at' již Vyloučení z činnosti nebo zahájení řízení nastane v průběhu provádění Klinického hodnocení nebo po něm, a (ii) písemně potvrdí, že Poskytovatel, Hlavní zkoušející ani žádné osoby nebo subjekty zapojené do Klinického hodnocení nebyly Vyloučeny z činnosti, jestliže si Společnost vyžádá toto</w:t>
      </w:r>
    </w:p>
    <w:p w:rsidR="009E1520" w:rsidRDefault="00D535EB">
      <w:pPr>
        <w:tabs>
          <w:tab w:val="left" w:pos="1296"/>
          <w:tab w:val="left" w:pos="1728"/>
          <w:tab w:val="right" w:pos="3960"/>
        </w:tabs>
        <w:spacing w:before="8" w:line="252" w:lineRule="exact"/>
        <w:ind w:left="144"/>
        <w:jc w:val="both"/>
        <w:textAlignment w:val="baseline"/>
        <w:rPr>
          <w:rFonts w:eastAsia="Times New Roman"/>
          <w:color w:val="000000"/>
          <w:sz w:val="21"/>
          <w:lang w:val="cs-CZ"/>
        </w:rPr>
      </w:pPr>
      <w:r>
        <w:rPr>
          <w:rFonts w:eastAsia="Times New Roman"/>
          <w:color w:val="000000"/>
          <w:sz w:val="21"/>
          <w:lang w:val="cs-CZ"/>
        </w:rPr>
        <w:t>potvrzení</w:t>
      </w:r>
      <w:r>
        <w:rPr>
          <w:rFonts w:eastAsia="Times New Roman"/>
          <w:color w:val="000000"/>
          <w:sz w:val="21"/>
          <w:lang w:val="cs-CZ"/>
        </w:rPr>
        <w:tab/>
        <w:t>v</w:t>
      </w:r>
      <w:r>
        <w:rPr>
          <w:rFonts w:eastAsia="Times New Roman"/>
          <w:color w:val="000000"/>
          <w:sz w:val="21"/>
          <w:lang w:val="cs-CZ"/>
        </w:rPr>
        <w:tab/>
        <w:t>souvislosti</w:t>
      </w:r>
      <w:r>
        <w:rPr>
          <w:rFonts w:eastAsia="Times New Roman"/>
          <w:color w:val="000000"/>
          <w:sz w:val="21"/>
          <w:lang w:val="cs-CZ"/>
        </w:rPr>
        <w:tab/>
        <w:t xml:space="preserve">s jakoukoli </w:t>
      </w:r>
      <w:r>
        <w:rPr>
          <w:rFonts w:eastAsia="Times New Roman"/>
          <w:color w:val="000000"/>
          <w:sz w:val="21"/>
          <w:lang w:val="cs-CZ"/>
        </w:rPr>
        <w:br/>
        <w:t>certifikací Společnosti směrem k Regulačnímu orgánu.</w:t>
      </w:r>
    </w:p>
    <w:p w:rsidR="009E1520" w:rsidRDefault="00D535EB">
      <w:pPr>
        <w:spacing w:before="245" w:line="250" w:lineRule="exact"/>
        <w:jc w:val="center"/>
        <w:textAlignment w:val="baseline"/>
        <w:rPr>
          <w:rFonts w:eastAsia="Times New Roman"/>
          <w:b/>
          <w:color w:val="000000"/>
          <w:sz w:val="21"/>
          <w:lang w:val="cs-CZ"/>
        </w:rPr>
      </w:pPr>
      <w:r>
        <w:rPr>
          <w:rFonts w:eastAsia="Times New Roman"/>
          <w:b/>
          <w:color w:val="000000"/>
          <w:sz w:val="21"/>
          <w:lang w:val="cs-CZ"/>
        </w:rPr>
        <w:t>V.</w:t>
      </w:r>
    </w:p>
    <w:p w:rsidR="009E1520" w:rsidRDefault="00D535EB">
      <w:pPr>
        <w:spacing w:before="3" w:line="252" w:lineRule="exact"/>
        <w:textAlignment w:val="baseline"/>
        <w:rPr>
          <w:rFonts w:eastAsia="Times New Roman"/>
          <w:b/>
          <w:color w:val="000000"/>
          <w:spacing w:val="5"/>
          <w:sz w:val="21"/>
          <w:lang w:val="cs-CZ"/>
        </w:rPr>
      </w:pPr>
      <w:r>
        <w:rPr>
          <w:rFonts w:eastAsia="Times New Roman"/>
          <w:b/>
          <w:color w:val="000000"/>
          <w:spacing w:val="5"/>
          <w:sz w:val="21"/>
          <w:lang w:val="cs-CZ"/>
        </w:rPr>
        <w:t xml:space="preserve">Hodnocený léčivý přípravek </w:t>
      </w:r>
      <w:r>
        <w:rPr>
          <w:rFonts w:eastAsia="Times New Roman"/>
          <w:color w:val="000000"/>
          <w:spacing w:val="5"/>
          <w:sz w:val="21"/>
          <w:lang w:val="cs-CZ"/>
        </w:rPr>
        <w:t>a materiály</w:t>
      </w:r>
    </w:p>
    <w:p w:rsidR="009E1520" w:rsidRDefault="00D535EB">
      <w:pPr>
        <w:numPr>
          <w:ilvl w:val="0"/>
          <w:numId w:val="16"/>
        </w:numPr>
        <w:spacing w:line="250" w:lineRule="exact"/>
        <w:ind w:left="360" w:hanging="360"/>
        <w:jc w:val="both"/>
        <w:textAlignment w:val="baseline"/>
        <w:rPr>
          <w:rFonts w:eastAsia="Times New Roman"/>
          <w:color w:val="000000"/>
          <w:spacing w:val="5"/>
          <w:sz w:val="21"/>
          <w:lang w:val="cs-CZ"/>
        </w:rPr>
      </w:pPr>
      <w:r>
        <w:br w:type="column"/>
      </w:r>
      <w:r>
        <w:rPr>
          <w:rFonts w:eastAsia="Times New Roman"/>
          <w:color w:val="000000"/>
          <w:spacing w:val="5"/>
          <w:sz w:val="21"/>
          <w:lang w:val="cs-CZ"/>
        </w:rPr>
        <w:t xml:space="preserve">The Company may invite the Principal Investigator and the Research Team to participate and get involved in the meetings/conferences related to the Clinical Trial. If the Provider gives its consent with such an assignment of the Principal Investigator or the Research Team, the Company undertakes to cover any and all demonstrable and reasonable costs incurred by the Principal Investigator and/or the Research Team in direct connection with the </w:t>
      </w:r>
      <w:r>
        <w:rPr>
          <w:rFonts w:eastAsia="Times New Roman"/>
          <w:color w:val="000000"/>
          <w:spacing w:val="5"/>
          <w:sz w:val="18"/>
          <w:lang w:val="cs-CZ"/>
        </w:rPr>
        <w:t>participation</w:t>
      </w:r>
    </w:p>
    <w:p w:rsidR="009E1520" w:rsidRDefault="00D535EB">
      <w:pPr>
        <w:tabs>
          <w:tab w:val="left" w:pos="1224"/>
          <w:tab w:val="left" w:pos="2952"/>
          <w:tab w:val="right" w:pos="3960"/>
        </w:tabs>
        <w:spacing w:before="1" w:line="252" w:lineRule="exact"/>
        <w:ind w:left="360"/>
        <w:jc w:val="both"/>
        <w:textAlignment w:val="baseline"/>
        <w:rPr>
          <w:rFonts w:eastAsia="Times New Roman"/>
          <w:color w:val="000000"/>
          <w:sz w:val="21"/>
          <w:lang w:val="cs-CZ"/>
        </w:rPr>
      </w:pPr>
      <w:r>
        <w:pict>
          <v:shape id="_x0000_s1151" type="#_x0000_t202" style="position:absolute;left:0;text-align:left;margin-left:62.9pt;margin-top:757.85pt;width:450pt;height:23.6pt;z-index:-251716096;mso-wrap-distance-left:0;mso-wrap-distance-right:0;mso-position-horizontal-relative:page;mso-position-vertical-relative:page" filled="f" stroked="f">
            <v:textbox inset="0,0,0,0">
              <w:txbxContent>
                <w:p w:rsidR="00D535EB" w:rsidRDefault="00D535EB">
                  <w:pPr>
                    <w:tabs>
                      <w:tab w:val="right" w:pos="9000"/>
                    </w:tabs>
                    <w:spacing w:before="17" w:line="250" w:lineRule="exact"/>
                    <w:textAlignment w:val="baseline"/>
                    <w:rPr>
                      <w:rFonts w:eastAsia="Times New Roman"/>
                      <w:color w:val="000000"/>
                      <w:sz w:val="18"/>
                      <w:lang w:val="cs-CZ"/>
                    </w:rPr>
                  </w:pPr>
                  <w:r>
                    <w:rPr>
                      <w:rFonts w:eastAsia="Times New Roman"/>
                      <w:color w:val="000000"/>
                      <w:sz w:val="18"/>
                      <w:lang w:val="cs-CZ"/>
                    </w:rPr>
                    <w:t>Confidential/ Důvčmé</w:t>
                  </w:r>
                  <w:r>
                    <w:rPr>
                      <w:rFonts w:eastAsia="Times New Roman"/>
                      <w:color w:val="000000"/>
                      <w:sz w:val="18"/>
                      <w:lang w:val="cs-CZ"/>
                    </w:rPr>
                    <w:tab/>
                  </w:r>
                  <w:r>
                    <w:rPr>
                      <w:rFonts w:eastAsia="Times New Roman"/>
                      <w:color w:val="000000"/>
                      <w:sz w:val="21"/>
                      <w:lang w:val="cs-CZ"/>
                    </w:rPr>
                    <w:t>Page 8 of 52</w:t>
                  </w:r>
                </w:p>
                <w:p w:rsidR="00D535EB" w:rsidRDefault="00D535EB">
                  <w:pPr>
                    <w:spacing w:line="200" w:lineRule="exact"/>
                    <w:jc w:val="center"/>
                    <w:textAlignment w:val="baseline"/>
                    <w:rPr>
                      <w:rFonts w:eastAsia="Times New Roman"/>
                      <w:color w:val="000000"/>
                      <w:spacing w:val="1"/>
                      <w:sz w:val="18"/>
                      <w:lang w:val="cs-CZ"/>
                    </w:rPr>
                  </w:pPr>
                  <w:r>
                    <w:rPr>
                      <w:rFonts w:eastAsia="Times New Roman"/>
                      <w:color w:val="000000"/>
                      <w:spacing w:val="1"/>
                      <w:sz w:val="18"/>
                      <w:lang w:val="cs-CZ"/>
                    </w:rPr>
                    <w:t>ID-078A302 Clinical Trial Agreement_Bipartite Idorsia NUDZ</w:t>
                  </w:r>
                </w:p>
              </w:txbxContent>
            </v:textbox>
            <w10:wrap type="square" anchorx="page" anchory="page"/>
          </v:shape>
        </w:pict>
      </w:r>
      <w:r>
        <w:rPr>
          <w:rFonts w:eastAsia="Times New Roman"/>
          <w:color w:val="000000"/>
          <w:sz w:val="21"/>
          <w:lang w:val="cs-CZ"/>
        </w:rPr>
        <w:t>and</w:t>
      </w:r>
      <w:r>
        <w:rPr>
          <w:rFonts w:eastAsia="Times New Roman"/>
          <w:color w:val="000000"/>
          <w:sz w:val="21"/>
          <w:lang w:val="cs-CZ"/>
        </w:rPr>
        <w:tab/>
        <w:t>involvement</w:t>
      </w:r>
      <w:r>
        <w:rPr>
          <w:rFonts w:eastAsia="Times New Roman"/>
          <w:color w:val="000000"/>
          <w:sz w:val="21"/>
          <w:lang w:val="cs-CZ"/>
        </w:rPr>
        <w:tab/>
        <w:t>in</w:t>
      </w:r>
      <w:r>
        <w:rPr>
          <w:rFonts w:eastAsia="Times New Roman"/>
          <w:color w:val="000000"/>
          <w:sz w:val="21"/>
          <w:lang w:val="cs-CZ"/>
        </w:rPr>
        <w:tab/>
        <w:t xml:space="preserve">the </w:t>
      </w:r>
      <w:r>
        <w:rPr>
          <w:rFonts w:eastAsia="Times New Roman"/>
          <w:color w:val="000000"/>
          <w:sz w:val="21"/>
          <w:lang w:val="cs-CZ"/>
        </w:rPr>
        <w:br/>
        <w:t>meetings/conferences, in particular the travel costs, accommodation and meals.</w:t>
      </w:r>
    </w:p>
    <w:p w:rsidR="009E1520" w:rsidRDefault="00D535EB">
      <w:pPr>
        <w:numPr>
          <w:ilvl w:val="0"/>
          <w:numId w:val="16"/>
        </w:numPr>
        <w:spacing w:before="256" w:line="252" w:lineRule="exact"/>
        <w:ind w:left="360" w:hanging="360"/>
        <w:jc w:val="both"/>
        <w:textAlignment w:val="baseline"/>
        <w:rPr>
          <w:rFonts w:eastAsia="Times New Roman"/>
          <w:color w:val="000000"/>
          <w:sz w:val="21"/>
          <w:lang w:val="cs-CZ"/>
        </w:rPr>
      </w:pPr>
      <w:r>
        <w:rPr>
          <w:rFonts w:eastAsia="Times New Roman"/>
          <w:color w:val="000000"/>
          <w:sz w:val="21"/>
          <w:lang w:val="cs-CZ"/>
        </w:rPr>
        <w:t>Debarment. "Debarment" shall have the meaning that the any person participating at the Clinical Trial has not been excluded to participate on clinical trials according the US Food and Drug Administration (FDA). Provider hereby represents, warrants and covenants to Company that:</w:t>
      </w:r>
    </w:p>
    <w:p w:rsidR="009E1520" w:rsidRDefault="00D535EB">
      <w:pPr>
        <w:spacing w:before="250" w:line="252" w:lineRule="exact"/>
        <w:ind w:left="720"/>
        <w:jc w:val="both"/>
        <w:textAlignment w:val="baseline"/>
        <w:rPr>
          <w:rFonts w:eastAsia="Times New Roman"/>
          <w:color w:val="000000"/>
          <w:sz w:val="21"/>
          <w:lang w:val="cs-CZ"/>
        </w:rPr>
      </w:pPr>
      <w:r>
        <w:rPr>
          <w:rFonts w:eastAsia="Times New Roman"/>
          <w:color w:val="000000"/>
          <w:sz w:val="21"/>
          <w:lang w:val="cs-CZ"/>
        </w:rPr>
        <w:t>Principal Investigator has not been Debarred.</w:t>
      </w:r>
    </w:p>
    <w:p w:rsidR="009E1520" w:rsidRDefault="00D535EB">
      <w:pPr>
        <w:spacing w:line="252" w:lineRule="exact"/>
        <w:ind w:left="720"/>
        <w:jc w:val="both"/>
        <w:textAlignment w:val="baseline"/>
        <w:rPr>
          <w:rFonts w:eastAsia="Times New Roman"/>
          <w:color w:val="000000"/>
          <w:sz w:val="21"/>
          <w:lang w:val="cs-CZ"/>
        </w:rPr>
      </w:pPr>
      <w:r>
        <w:rPr>
          <w:rFonts w:eastAsia="Times New Roman"/>
          <w:color w:val="000000"/>
          <w:sz w:val="21"/>
          <w:lang w:val="cs-CZ"/>
        </w:rPr>
        <w:t>Provider shall not, in the course of performing the Clinical Trial, use in any capacity any person or entity who has been Debarred.</w:t>
      </w:r>
    </w:p>
    <w:p w:rsidR="009E1520" w:rsidRDefault="00D535EB">
      <w:pPr>
        <w:spacing w:before="254" w:line="252" w:lineRule="exact"/>
        <w:ind w:left="360"/>
        <w:jc w:val="both"/>
        <w:textAlignment w:val="baseline"/>
        <w:rPr>
          <w:rFonts w:eastAsia="Times New Roman"/>
          <w:color w:val="000000"/>
          <w:spacing w:val="4"/>
          <w:sz w:val="21"/>
          <w:lang w:val="cs-CZ"/>
        </w:rPr>
      </w:pPr>
      <w:r>
        <w:rPr>
          <w:rFonts w:eastAsia="Times New Roman"/>
          <w:color w:val="000000"/>
          <w:spacing w:val="4"/>
          <w:sz w:val="21"/>
          <w:lang w:val="cs-CZ"/>
        </w:rPr>
        <w:t>Provider shall (i) promptly notify Company in writing upon becoming aware of any Debarment as outlined in this Section (Debarment) if or proceedings have been initiated with respect to Debarment whether each Debarment or initiation of proceedings occurs during or after the performance of the Clinical Trial and (ii) certify in writing that Provider, Principal Investigator and any persons or entities involved in the Clinical Trial have not been Debarred, if requested by Company in connection with any certification Company may make to a Regulatory Authority.</w:t>
      </w:r>
    </w:p>
    <w:p w:rsidR="009E1520" w:rsidRDefault="00D535EB">
      <w:pPr>
        <w:spacing w:before="250" w:line="250" w:lineRule="exact"/>
        <w:jc w:val="center"/>
        <w:textAlignment w:val="baseline"/>
        <w:rPr>
          <w:rFonts w:eastAsia="Times New Roman"/>
          <w:b/>
          <w:color w:val="000000"/>
          <w:spacing w:val="-1"/>
          <w:sz w:val="21"/>
          <w:lang w:val="cs-CZ"/>
        </w:rPr>
      </w:pPr>
      <w:r>
        <w:rPr>
          <w:rFonts w:eastAsia="Times New Roman"/>
          <w:b/>
          <w:color w:val="000000"/>
          <w:spacing w:val="-1"/>
          <w:sz w:val="21"/>
          <w:lang w:val="cs-CZ"/>
        </w:rPr>
        <w:t>V.</w:t>
      </w:r>
    </w:p>
    <w:p w:rsidR="009E1520" w:rsidRDefault="00D535EB">
      <w:pPr>
        <w:spacing w:line="241" w:lineRule="exact"/>
        <w:jc w:val="center"/>
        <w:textAlignment w:val="baseline"/>
        <w:rPr>
          <w:rFonts w:eastAsia="Times New Roman"/>
          <w:b/>
          <w:color w:val="000000"/>
          <w:sz w:val="21"/>
          <w:lang w:val="cs-CZ"/>
        </w:rPr>
      </w:pPr>
      <w:r>
        <w:rPr>
          <w:rFonts w:eastAsia="Times New Roman"/>
          <w:b/>
          <w:color w:val="000000"/>
          <w:sz w:val="21"/>
          <w:lang w:val="cs-CZ"/>
        </w:rPr>
        <w:t xml:space="preserve">Investigational Medicinal Product and </w:t>
      </w:r>
      <w:r>
        <w:rPr>
          <w:rFonts w:eastAsia="Times New Roman"/>
          <w:b/>
          <w:color w:val="000000"/>
          <w:sz w:val="21"/>
          <w:lang w:val="cs-CZ"/>
        </w:rPr>
        <w:br/>
        <w:t>Materials</w:t>
      </w:r>
    </w:p>
    <w:p w:rsidR="009E1520" w:rsidRDefault="009E1520">
      <w:pPr>
        <w:sectPr w:rsidR="009E1520">
          <w:pgSz w:w="11880" w:h="16762"/>
          <w:pgMar w:top="895" w:right="1354" w:bottom="2646" w:left="2285" w:header="720" w:footer="720" w:gutter="0"/>
          <w:cols w:num="2" w:space="0" w:equalWidth="0">
            <w:col w:w="4027" w:space="187"/>
            <w:col w:w="4027" w:space="0"/>
          </w:cols>
        </w:sectPr>
      </w:pPr>
    </w:p>
    <w:p w:rsidR="009E1520" w:rsidRDefault="00D535EB">
      <w:pPr>
        <w:spacing w:line="248" w:lineRule="exact"/>
        <w:ind w:left="288" w:hanging="288"/>
        <w:textAlignment w:val="baseline"/>
        <w:rPr>
          <w:rFonts w:eastAsia="Times New Roman"/>
          <w:color w:val="000000"/>
          <w:spacing w:val="9"/>
          <w:lang w:val="cs-CZ"/>
        </w:rPr>
      </w:pPr>
      <w:r>
        <w:rPr>
          <w:rFonts w:eastAsia="Times New Roman"/>
          <w:color w:val="000000"/>
          <w:spacing w:val="9"/>
          <w:lang w:val="cs-CZ"/>
        </w:rPr>
        <w:t>1. Společnost předá Poskytovateli bezplatně I. takové množství Hodnoceného léčivého přípravku, které bude potřebné pro provedení Klinického hodnocení v souladu s Protokolem a Právními předpisy, a to tak, aby s tím Poskytovateli nevznikly žádné náklady. Společnost prohlašuje, že pro výrobu a dovoz Hodnoceného léčivého přípravku, jeho označování, balení a distribuci Poskytovateli jsou spiněny veškeré podmínky stanovené příslušnými Právními předpisy a správnou distribuční praxí.</w:t>
      </w:r>
    </w:p>
    <w:p w:rsidR="009E1520" w:rsidRDefault="00D535EB">
      <w:pPr>
        <w:spacing w:line="249" w:lineRule="exact"/>
        <w:jc w:val="both"/>
        <w:textAlignment w:val="baseline"/>
        <w:rPr>
          <w:rFonts w:eastAsia="Times New Roman"/>
          <w:color w:val="000000"/>
          <w:lang w:val="cs-CZ"/>
        </w:rPr>
      </w:pPr>
      <w:r>
        <w:br w:type="column"/>
      </w:r>
      <w:r>
        <w:rPr>
          <w:rFonts w:eastAsia="Times New Roman"/>
          <w:color w:val="000000"/>
          <w:lang w:val="cs-CZ"/>
        </w:rPr>
        <w:t>The Company hands over to the Provider free of charge such a quantity of the Investigational Medicinal Product as required to conduct the Clinical Trial in accordance with the Protocol and the Regulations so that no costs related therewith are incurred to the Provider. The Company represents that any and all terms and conditions stipulated by the respective Regulations and good distribution practice have been met for the purpose of the production and import of the Investigational Medicinal Product, its labeling, packaging and distribution to the Provider.</w:t>
      </w:r>
    </w:p>
    <w:p w:rsidR="009E1520" w:rsidRDefault="009E1520">
      <w:pPr>
        <w:sectPr w:rsidR="009E1520">
          <w:pgSz w:w="11942" w:h="16800"/>
          <w:pgMar w:top="911" w:right="1363" w:bottom="744" w:left="2117" w:header="720" w:footer="720" w:gutter="0"/>
          <w:cols w:num="2" w:space="0" w:equalWidth="0">
            <w:col w:w="4617" w:space="202"/>
            <w:col w:w="3643" w:space="0"/>
          </w:cols>
        </w:sectPr>
      </w:pPr>
    </w:p>
    <w:p w:rsidR="009E1520" w:rsidRDefault="009E1520">
      <w:pPr>
        <w:spacing w:line="288" w:lineRule="exact"/>
        <w:textAlignment w:val="baseline"/>
        <w:rPr>
          <w:rFonts w:eastAsia="Times New Roman"/>
          <w:color w:val="000000"/>
          <w:sz w:val="24"/>
          <w:lang w:val="cs-CZ"/>
        </w:rPr>
      </w:pPr>
    </w:p>
    <w:p w:rsidR="009E1520" w:rsidRDefault="009E1520">
      <w:pPr>
        <w:sectPr w:rsidR="009E1520">
          <w:type w:val="continuous"/>
          <w:pgSz w:w="11942" w:h="16800"/>
          <w:pgMar w:top="911" w:right="1231" w:bottom="744" w:left="1236" w:header="720" w:footer="720" w:gutter="0"/>
          <w:cols w:space="708"/>
        </w:sectPr>
      </w:pPr>
    </w:p>
    <w:p w:rsidR="009E1520" w:rsidRDefault="00D535EB">
      <w:pPr>
        <w:numPr>
          <w:ilvl w:val="0"/>
          <w:numId w:val="17"/>
        </w:numPr>
        <w:tabs>
          <w:tab w:val="clear" w:pos="288"/>
          <w:tab w:val="left" w:pos="360"/>
        </w:tabs>
        <w:spacing w:before="1" w:line="251" w:lineRule="exact"/>
        <w:ind w:left="360" w:hanging="288"/>
        <w:jc w:val="both"/>
        <w:textAlignment w:val="baseline"/>
        <w:rPr>
          <w:rFonts w:eastAsia="Times New Roman"/>
          <w:color w:val="000000"/>
          <w:lang w:val="cs-CZ"/>
        </w:rPr>
      </w:pPr>
      <w:r>
        <w:rPr>
          <w:rFonts w:eastAsia="Times New Roman"/>
          <w:color w:val="000000"/>
          <w:lang w:val="cs-CZ"/>
        </w:rPr>
        <w:t>Poskytovatel zajistí, aby byl Hodnocený léčivý přípravek uskladněn, vydáván a podáván za řádných podmínek a v souladu s Protokolem, Právními předpisy a dle</w:t>
      </w:r>
    </w:p>
    <w:p w:rsidR="009E1520" w:rsidRDefault="00D535EB">
      <w:pPr>
        <w:tabs>
          <w:tab w:val="left" w:pos="1872"/>
          <w:tab w:val="right" w:pos="4248"/>
        </w:tabs>
        <w:spacing w:before="7" w:line="251" w:lineRule="exact"/>
        <w:ind w:left="360"/>
        <w:jc w:val="both"/>
        <w:textAlignment w:val="baseline"/>
        <w:rPr>
          <w:rFonts w:eastAsia="Times New Roman"/>
          <w:color w:val="000000"/>
          <w:lang w:val="cs-CZ"/>
        </w:rPr>
      </w:pPr>
      <w:r>
        <w:rPr>
          <w:rFonts w:eastAsia="Times New Roman"/>
          <w:color w:val="000000"/>
          <w:lang w:val="cs-CZ"/>
        </w:rPr>
        <w:t>písemných</w:t>
      </w:r>
      <w:r>
        <w:rPr>
          <w:rFonts w:eastAsia="Times New Roman"/>
          <w:color w:val="000000"/>
          <w:lang w:val="cs-CZ"/>
        </w:rPr>
        <w:tab/>
        <w:t>pokynů</w:t>
      </w:r>
      <w:r>
        <w:rPr>
          <w:rFonts w:eastAsia="Times New Roman"/>
          <w:color w:val="000000"/>
          <w:lang w:val="cs-CZ"/>
        </w:rPr>
        <w:tab/>
        <w:t xml:space="preserve">Společnosti. </w:t>
      </w:r>
      <w:r>
        <w:rPr>
          <w:rFonts w:eastAsia="Times New Roman"/>
          <w:color w:val="000000"/>
          <w:lang w:val="cs-CZ"/>
        </w:rPr>
        <w:br/>
        <w:t>Poskytovatel pověří zaměstnance s příslušnou kvalifikací, aby působil jako pověřený lékárník (dále jen pověřený lékárník) a zajistil správné zacházení s hodnoceným přípravkem Společnosti a</w:t>
      </w:r>
    </w:p>
    <w:p w:rsidR="009E1520" w:rsidRDefault="00D535EB">
      <w:pPr>
        <w:tabs>
          <w:tab w:val="left" w:pos="1872"/>
          <w:tab w:val="right" w:pos="4248"/>
        </w:tabs>
        <w:spacing w:before="3" w:line="251" w:lineRule="exact"/>
        <w:ind w:left="360"/>
        <w:jc w:val="both"/>
        <w:textAlignment w:val="baseline"/>
        <w:rPr>
          <w:rFonts w:eastAsia="Times New Roman"/>
          <w:color w:val="000000"/>
          <w:spacing w:val="-2"/>
          <w:lang w:val="cs-CZ"/>
        </w:rPr>
      </w:pPr>
      <w:r>
        <w:rPr>
          <w:rFonts w:eastAsia="Times New Roman"/>
          <w:color w:val="000000"/>
          <w:spacing w:val="-2"/>
          <w:lang w:val="cs-CZ"/>
        </w:rPr>
        <w:t>jakýmikoliv</w:t>
      </w:r>
      <w:r>
        <w:rPr>
          <w:rFonts w:eastAsia="Times New Roman"/>
          <w:color w:val="000000"/>
          <w:spacing w:val="-2"/>
          <w:lang w:val="cs-CZ"/>
        </w:rPr>
        <w:tab/>
        <w:t>souvisejícími</w:t>
      </w:r>
      <w:r>
        <w:rPr>
          <w:rFonts w:eastAsia="Times New Roman"/>
          <w:color w:val="000000"/>
          <w:spacing w:val="-2"/>
          <w:lang w:val="cs-CZ"/>
        </w:rPr>
        <w:tab/>
        <w:t xml:space="preserve">léčivy </w:t>
      </w:r>
      <w:r>
        <w:rPr>
          <w:rFonts w:eastAsia="Times New Roman"/>
          <w:color w:val="000000"/>
          <w:spacing w:val="-2"/>
          <w:lang w:val="cs-CZ"/>
        </w:rPr>
        <w:br/>
        <w:t>používanými v klinickém hodnocení (včetně placeba), v souladu s protokolem, správnou farmaceutickou praxí a vyhláškou, během doby, kdy je hodnocený přípravek Společnosti uchováván v lékárně. Postupy pro zacházení s hodnoceným přípravkem sdělí lékárníkovi Společnost.</w:t>
      </w:r>
    </w:p>
    <w:p w:rsidR="009E1520" w:rsidRDefault="00D535EB">
      <w:pPr>
        <w:numPr>
          <w:ilvl w:val="0"/>
          <w:numId w:val="17"/>
        </w:numPr>
        <w:tabs>
          <w:tab w:val="clear" w:pos="288"/>
          <w:tab w:val="left" w:pos="360"/>
        </w:tabs>
        <w:spacing w:before="1779" w:line="251" w:lineRule="exact"/>
        <w:ind w:left="360" w:hanging="288"/>
        <w:jc w:val="both"/>
        <w:textAlignment w:val="baseline"/>
        <w:rPr>
          <w:rFonts w:eastAsia="Times New Roman"/>
          <w:color w:val="000000"/>
          <w:lang w:val="cs-CZ"/>
        </w:rPr>
      </w:pPr>
      <w:r>
        <w:rPr>
          <w:rFonts w:eastAsia="Times New Roman"/>
          <w:color w:val="000000"/>
          <w:lang w:val="cs-CZ"/>
        </w:rPr>
        <w:t>Poskytovatel prostřednictvím Hlavního zkoušejícího bude Společnost neprodleně informovat o veškerých negativních zjištěních ohledně jakéhokoli poskytnutého</w:t>
      </w:r>
    </w:p>
    <w:p w:rsidR="009E1520" w:rsidRDefault="00D535EB">
      <w:pPr>
        <w:tabs>
          <w:tab w:val="left" w:pos="2088"/>
          <w:tab w:val="right" w:pos="4248"/>
        </w:tabs>
        <w:spacing w:line="250" w:lineRule="exact"/>
        <w:ind w:left="360"/>
        <w:jc w:val="both"/>
        <w:textAlignment w:val="baseline"/>
        <w:rPr>
          <w:rFonts w:eastAsia="Times New Roman"/>
          <w:color w:val="000000"/>
          <w:spacing w:val="-2"/>
          <w:lang w:val="cs-CZ"/>
        </w:rPr>
      </w:pPr>
      <w:r>
        <w:rPr>
          <w:rFonts w:eastAsia="Times New Roman"/>
          <w:color w:val="000000"/>
          <w:spacing w:val="-2"/>
          <w:lang w:val="cs-CZ"/>
        </w:rPr>
        <w:t>Hodnoceného</w:t>
      </w:r>
      <w:r>
        <w:rPr>
          <w:rFonts w:eastAsia="Times New Roman"/>
          <w:color w:val="000000"/>
          <w:spacing w:val="-2"/>
          <w:lang w:val="cs-CZ"/>
        </w:rPr>
        <w:tab/>
        <w:t>léčivého</w:t>
      </w:r>
      <w:r>
        <w:rPr>
          <w:rFonts w:eastAsia="Times New Roman"/>
          <w:color w:val="000000"/>
          <w:spacing w:val="-2"/>
          <w:lang w:val="cs-CZ"/>
        </w:rPr>
        <w:tab/>
        <w:t xml:space="preserve">přípravku; </w:t>
      </w:r>
      <w:r>
        <w:rPr>
          <w:rFonts w:eastAsia="Times New Roman"/>
          <w:color w:val="000000"/>
          <w:spacing w:val="-2"/>
          <w:lang w:val="cs-CZ"/>
        </w:rPr>
        <w:br/>
        <w:t>Společnost v takovém případě přijme potřebná opatření, která jsou za daných okolností rozumně proveditelná. Společnost přitom nahradí Poskytovateli jakékoliv náklady, které by byly s přijetím potřebných omezení spojeny.</w:t>
      </w:r>
    </w:p>
    <w:p w:rsidR="009E1520" w:rsidRDefault="00D535EB">
      <w:pPr>
        <w:numPr>
          <w:ilvl w:val="0"/>
          <w:numId w:val="18"/>
        </w:numPr>
        <w:tabs>
          <w:tab w:val="clear" w:pos="360"/>
          <w:tab w:val="left" w:pos="504"/>
        </w:tabs>
        <w:spacing w:before="6" w:line="251" w:lineRule="exact"/>
        <w:ind w:left="504" w:right="144" w:hanging="360"/>
        <w:jc w:val="both"/>
        <w:textAlignment w:val="baseline"/>
        <w:rPr>
          <w:rFonts w:eastAsia="Times New Roman"/>
          <w:color w:val="000000"/>
          <w:spacing w:val="10"/>
          <w:lang w:val="cs-CZ"/>
        </w:rPr>
      </w:pPr>
      <w:r>
        <w:br w:type="column"/>
      </w:r>
      <w:r>
        <w:rPr>
          <w:rFonts w:eastAsia="Times New Roman"/>
          <w:color w:val="000000"/>
          <w:spacing w:val="10"/>
          <w:lang w:val="cs-CZ"/>
        </w:rPr>
        <w:t>The Provider shall ensure that the Investigational Medicinal Product is stored, dispatched and administered under the due conditions and in</w:t>
      </w:r>
    </w:p>
    <w:p w:rsidR="009E1520" w:rsidRDefault="00D535EB">
      <w:pPr>
        <w:tabs>
          <w:tab w:val="left" w:pos="1872"/>
          <w:tab w:val="left" w:pos="2664"/>
          <w:tab w:val="right" w:pos="4104"/>
        </w:tabs>
        <w:spacing w:before="1" w:line="251" w:lineRule="exact"/>
        <w:ind w:left="432"/>
        <w:jc w:val="both"/>
        <w:textAlignment w:val="baseline"/>
        <w:rPr>
          <w:rFonts w:eastAsia="Times New Roman"/>
          <w:color w:val="000000"/>
          <w:lang w:val="cs-CZ"/>
        </w:rPr>
      </w:pPr>
      <w:r>
        <w:rPr>
          <w:rFonts w:eastAsia="Times New Roman"/>
          <w:color w:val="000000"/>
          <w:lang w:val="cs-CZ"/>
        </w:rPr>
        <w:t>compliance</w:t>
      </w:r>
      <w:r>
        <w:rPr>
          <w:rFonts w:eastAsia="Times New Roman"/>
          <w:color w:val="000000"/>
          <w:lang w:val="cs-CZ"/>
        </w:rPr>
        <w:tab/>
        <w:t>with</w:t>
      </w:r>
      <w:r>
        <w:rPr>
          <w:rFonts w:eastAsia="Times New Roman"/>
          <w:color w:val="000000"/>
          <w:lang w:val="cs-CZ"/>
        </w:rPr>
        <w:tab/>
        <w:t>the</w:t>
      </w:r>
      <w:r>
        <w:rPr>
          <w:rFonts w:eastAsia="Times New Roman"/>
          <w:color w:val="000000"/>
          <w:lang w:val="cs-CZ"/>
        </w:rPr>
        <w:tab/>
        <w:t xml:space="preserve">Protocol, </w:t>
      </w:r>
      <w:r>
        <w:rPr>
          <w:rFonts w:eastAsia="Times New Roman"/>
          <w:color w:val="000000"/>
          <w:lang w:val="cs-CZ"/>
        </w:rPr>
        <w:br/>
        <w:t>Regulations and according to written instructions given by the Company.</w:t>
      </w:r>
    </w:p>
    <w:p w:rsidR="009E1520" w:rsidRDefault="00D535EB">
      <w:pPr>
        <w:spacing w:before="22" w:line="251" w:lineRule="exact"/>
        <w:ind w:left="432" w:right="144"/>
        <w:jc w:val="both"/>
        <w:textAlignment w:val="baseline"/>
        <w:rPr>
          <w:rFonts w:eastAsia="Times New Roman"/>
          <w:color w:val="000000"/>
          <w:spacing w:val="-2"/>
          <w:lang w:val="cs-CZ"/>
        </w:rPr>
      </w:pPr>
      <w:r>
        <w:rPr>
          <w:rFonts w:eastAsia="Times New Roman"/>
          <w:color w:val="000000"/>
          <w:spacing w:val="-2"/>
          <w:lang w:val="cs-CZ"/>
        </w:rPr>
        <w:t>The Provider will entrust staff with the appropriate qualifícations to act as an authorized pharmacist (hereafter referred to as an authorized pharmacist) and to ensure proper treatment of the Investigational Medicinal Product of Company and any related medicinal products used in the Clinical Tria! (including placebo), in accordance with the Protocol, good pharmaceutical practice and a decree, during the time that the Company's Investigational Medicína! Product is stored at the Provider.</w:t>
      </w:r>
    </w:p>
    <w:p w:rsidR="009E1520" w:rsidRDefault="00D535EB">
      <w:pPr>
        <w:tabs>
          <w:tab w:val="left" w:pos="1872"/>
          <w:tab w:val="left" w:pos="2664"/>
          <w:tab w:val="right" w:pos="4104"/>
        </w:tabs>
        <w:spacing w:before="2" w:line="251" w:lineRule="exact"/>
        <w:ind w:left="432"/>
        <w:jc w:val="both"/>
        <w:textAlignment w:val="baseline"/>
        <w:rPr>
          <w:rFonts w:eastAsia="Times New Roman"/>
          <w:color w:val="000000"/>
          <w:lang w:val="cs-CZ"/>
        </w:rPr>
      </w:pPr>
      <w:r>
        <w:rPr>
          <w:rFonts w:eastAsia="Times New Roman"/>
          <w:color w:val="000000"/>
          <w:lang w:val="cs-CZ"/>
        </w:rPr>
        <w:t>Procedures</w:t>
      </w:r>
      <w:r>
        <w:rPr>
          <w:rFonts w:eastAsia="Times New Roman"/>
          <w:color w:val="000000"/>
          <w:lang w:val="cs-CZ"/>
        </w:rPr>
        <w:tab/>
        <w:t>for</w:t>
      </w:r>
      <w:r>
        <w:rPr>
          <w:rFonts w:eastAsia="Times New Roman"/>
          <w:color w:val="000000"/>
          <w:lang w:val="cs-CZ"/>
        </w:rPr>
        <w:tab/>
        <w:t>band I ing</w:t>
      </w:r>
      <w:r>
        <w:rPr>
          <w:rFonts w:eastAsia="Times New Roman"/>
          <w:color w:val="000000"/>
          <w:lang w:val="cs-CZ"/>
        </w:rPr>
        <w:tab/>
        <w:t xml:space="preserve">the </w:t>
      </w:r>
      <w:r>
        <w:rPr>
          <w:rFonts w:eastAsia="Times New Roman"/>
          <w:color w:val="000000"/>
          <w:lang w:val="cs-CZ"/>
        </w:rPr>
        <w:br/>
        <w:t>Investigational Medicinal Product will</w:t>
      </w:r>
    </w:p>
    <w:p w:rsidR="009E1520" w:rsidRDefault="00D535EB">
      <w:pPr>
        <w:spacing w:before="1" w:line="251" w:lineRule="exact"/>
        <w:ind w:left="432"/>
        <w:textAlignment w:val="baseline"/>
        <w:rPr>
          <w:rFonts w:eastAsia="Times New Roman"/>
          <w:color w:val="000000"/>
          <w:lang w:val="cs-CZ"/>
        </w:rPr>
      </w:pPr>
      <w:r>
        <w:rPr>
          <w:rFonts w:eastAsia="Times New Roman"/>
          <w:color w:val="000000"/>
          <w:lang w:val="cs-CZ"/>
        </w:rPr>
        <w:t>give the Company to the pharmacist.</w:t>
      </w:r>
    </w:p>
    <w:p w:rsidR="009E1520" w:rsidRDefault="00D535EB">
      <w:pPr>
        <w:numPr>
          <w:ilvl w:val="0"/>
          <w:numId w:val="18"/>
        </w:numPr>
        <w:tabs>
          <w:tab w:val="clear" w:pos="360"/>
          <w:tab w:val="left" w:pos="504"/>
        </w:tabs>
        <w:spacing w:before="537" w:after="4" w:line="251" w:lineRule="exact"/>
        <w:ind w:left="504" w:right="144" w:hanging="360"/>
        <w:jc w:val="both"/>
        <w:textAlignment w:val="baseline"/>
        <w:rPr>
          <w:rFonts w:eastAsia="Times New Roman"/>
          <w:color w:val="000000"/>
          <w:spacing w:val="-2"/>
          <w:lang w:val="cs-CZ"/>
        </w:rPr>
      </w:pPr>
      <w:r>
        <w:rPr>
          <w:rFonts w:eastAsia="Times New Roman"/>
          <w:color w:val="000000"/>
          <w:spacing w:val="-2"/>
          <w:lang w:val="cs-CZ"/>
        </w:rPr>
        <w:t>The Provider shall, through the Principal Investigator, promptly inform the Company about any adverse findings made with respect to any given Investigational Medicínal Product; in such a case, the Company shall adopt the necessary measures that are reasonably feasible under the given circumstances. The Company shall compensate the Provider for any costs associated with the adoption of the measures necessary.</w:t>
      </w:r>
    </w:p>
    <w:p w:rsidR="009E1520" w:rsidRDefault="009E1520">
      <w:pPr>
        <w:spacing w:before="537" w:after="4" w:line="251" w:lineRule="exact"/>
        <w:sectPr w:rsidR="009E1520">
          <w:type w:val="continuous"/>
          <w:pgSz w:w="11942" w:h="16800"/>
          <w:pgMar w:top="911" w:right="1231" w:bottom="744" w:left="2078" w:header="720" w:footer="720" w:gutter="0"/>
          <w:cols w:num="2" w:space="0" w:equalWidth="0">
            <w:col w:w="4258" w:space="117"/>
            <w:col w:w="4258" w:space="0"/>
          </w:cols>
        </w:sectPr>
      </w:pPr>
    </w:p>
    <w:p w:rsidR="009E1520" w:rsidRDefault="00D535EB">
      <w:pPr>
        <w:spacing w:before="1155" w:line="135" w:lineRule="exact"/>
        <w:textAlignment w:val="baseline"/>
        <w:rPr>
          <w:rFonts w:eastAsia="Times New Roman"/>
          <w:color w:val="000000"/>
          <w:spacing w:val="4"/>
          <w:sz w:val="17"/>
          <w:lang w:val="cs-CZ"/>
        </w:rPr>
      </w:pPr>
      <w:r>
        <w:rPr>
          <w:rFonts w:eastAsia="Times New Roman"/>
          <w:color w:val="000000"/>
          <w:spacing w:val="4"/>
          <w:sz w:val="17"/>
          <w:lang w:val="cs-CZ"/>
        </w:rPr>
        <w:t>Confidential/ Důvěrné</w:t>
      </w:r>
    </w:p>
    <w:p w:rsidR="009E1520" w:rsidRDefault="00D535EB">
      <w:pPr>
        <w:tabs>
          <w:tab w:val="right" w:pos="9000"/>
        </w:tabs>
        <w:spacing w:line="328" w:lineRule="exact"/>
        <w:ind w:left="2304"/>
        <w:textAlignment w:val="baseline"/>
        <w:rPr>
          <w:rFonts w:ascii="Verdana" w:eastAsia="Verdana" w:hAnsi="Verdana"/>
          <w:color w:val="000000"/>
          <w:sz w:val="16"/>
          <w:lang w:val="cs-CZ"/>
        </w:rPr>
      </w:pPr>
      <w:r>
        <w:rPr>
          <w:rFonts w:ascii="Verdana" w:eastAsia="Verdana" w:hAnsi="Verdana"/>
          <w:color w:val="000000"/>
          <w:sz w:val="16"/>
          <w:lang w:val="cs-CZ"/>
        </w:rPr>
        <w:t>ID-078A302_Clinical Trial AgreernentBipartite jdorsia_NUDZ</w:t>
      </w:r>
      <w:r>
        <w:rPr>
          <w:rFonts w:ascii="Verdana" w:eastAsia="Verdana" w:hAnsi="Verdana"/>
          <w:color w:val="000000"/>
          <w:sz w:val="16"/>
          <w:lang w:val="cs-CZ"/>
        </w:rPr>
        <w:tab/>
      </w:r>
      <w:r>
        <w:rPr>
          <w:rFonts w:eastAsia="Times New Roman"/>
          <w:color w:val="000000"/>
          <w:lang w:val="cs-CZ"/>
        </w:rPr>
        <w:t>Page 9 of 52</w:t>
      </w:r>
    </w:p>
    <w:p w:rsidR="009E1520" w:rsidRDefault="009E1520">
      <w:pPr>
        <w:sectPr w:rsidR="009E1520">
          <w:type w:val="continuous"/>
          <w:pgSz w:w="11942" w:h="16800"/>
          <w:pgMar w:top="911" w:right="1678" w:bottom="744" w:left="1236" w:header="720" w:footer="720" w:gutter="0"/>
          <w:cols w:space="708"/>
        </w:sectPr>
      </w:pPr>
    </w:p>
    <w:p w:rsidR="009E1520" w:rsidRDefault="00D535EB">
      <w:pPr>
        <w:numPr>
          <w:ilvl w:val="0"/>
          <w:numId w:val="19"/>
        </w:numPr>
        <w:tabs>
          <w:tab w:val="clear" w:pos="288"/>
          <w:tab w:val="left" w:pos="360"/>
        </w:tabs>
        <w:spacing w:line="250" w:lineRule="exact"/>
        <w:ind w:left="360" w:hanging="288"/>
        <w:jc w:val="both"/>
        <w:textAlignment w:val="baseline"/>
        <w:rPr>
          <w:rFonts w:eastAsia="Times New Roman"/>
          <w:color w:val="000000"/>
          <w:spacing w:val="-2"/>
          <w:lang w:val="cs-CZ"/>
        </w:rPr>
      </w:pPr>
      <w:r>
        <w:rPr>
          <w:rFonts w:eastAsia="Times New Roman"/>
          <w:color w:val="000000"/>
          <w:spacing w:val="-2"/>
          <w:lang w:val="cs-CZ"/>
        </w:rPr>
        <w:t>Hodnocený léčivý přípravek nelze použít jinak než pro účely uvedené v této Smlouvě a Protokolu. Poskytovatel nesmí používat a poskytovat nebo jinak zpřístupňovat Hodnocený léčivý přípravek k jakýmkoliv jiným účelům, včetně uvádění Hodnoceného léčivého přípravku na trh.</w:t>
      </w:r>
    </w:p>
    <w:p w:rsidR="009E1520" w:rsidRDefault="00D535EB">
      <w:pPr>
        <w:numPr>
          <w:ilvl w:val="0"/>
          <w:numId w:val="19"/>
        </w:numPr>
        <w:tabs>
          <w:tab w:val="clear" w:pos="288"/>
          <w:tab w:val="left" w:pos="360"/>
        </w:tabs>
        <w:spacing w:before="747" w:line="252" w:lineRule="exact"/>
        <w:ind w:left="360" w:hanging="288"/>
        <w:jc w:val="both"/>
        <w:textAlignment w:val="baseline"/>
        <w:rPr>
          <w:rFonts w:eastAsia="Times New Roman"/>
          <w:color w:val="000000"/>
          <w:lang w:val="cs-CZ"/>
        </w:rPr>
      </w:pPr>
      <w:r>
        <w:rPr>
          <w:rFonts w:eastAsia="Times New Roman"/>
          <w:color w:val="000000"/>
          <w:lang w:val="cs-CZ"/>
        </w:rPr>
        <w:t>Poskytovatel musí vést úpiné a přesné záznamy o Hodnoceném léčivém přípravku</w:t>
      </w:r>
    </w:p>
    <w:p w:rsidR="009E1520" w:rsidRDefault="00D535EB">
      <w:pPr>
        <w:spacing w:line="251" w:lineRule="exact"/>
        <w:ind w:left="360"/>
        <w:jc w:val="both"/>
        <w:textAlignment w:val="baseline"/>
        <w:rPr>
          <w:rFonts w:eastAsia="Times New Roman"/>
          <w:color w:val="000000"/>
          <w:lang w:val="cs-CZ"/>
        </w:rPr>
      </w:pPr>
      <w:r>
        <w:rPr>
          <w:rFonts w:eastAsia="Times New Roman"/>
          <w:color w:val="000000"/>
          <w:lang w:val="cs-CZ"/>
        </w:rPr>
        <w:t>v souladu s Protokolem a podle požadavků Právních předpisů. V průběhu Klinického hodnocení, při ukončení Klinického hodnocení nebo jeho zrušení nebo při předčasném ukončení této Smlouvy budou</w:t>
      </w:r>
    </w:p>
    <w:p w:rsidR="009E1520" w:rsidRDefault="00D535EB">
      <w:pPr>
        <w:tabs>
          <w:tab w:val="left" w:pos="1584"/>
          <w:tab w:val="right" w:pos="4248"/>
        </w:tabs>
        <w:spacing w:before="4" w:line="252" w:lineRule="exact"/>
        <w:ind w:left="360"/>
        <w:jc w:val="both"/>
        <w:textAlignment w:val="baseline"/>
        <w:rPr>
          <w:rFonts w:eastAsia="Times New Roman"/>
          <w:color w:val="000000"/>
          <w:lang w:val="cs-CZ"/>
        </w:rPr>
      </w:pPr>
      <w:r>
        <w:rPr>
          <w:rFonts w:eastAsia="Times New Roman"/>
          <w:color w:val="000000"/>
          <w:lang w:val="cs-CZ"/>
        </w:rPr>
        <w:t>všechny</w:t>
      </w:r>
      <w:r>
        <w:rPr>
          <w:rFonts w:eastAsia="Times New Roman"/>
          <w:color w:val="000000"/>
          <w:lang w:val="cs-CZ"/>
        </w:rPr>
        <w:tab/>
        <w:t>nespotřebované</w:t>
      </w:r>
      <w:r>
        <w:rPr>
          <w:rFonts w:eastAsia="Times New Roman"/>
          <w:color w:val="000000"/>
          <w:lang w:val="cs-CZ"/>
        </w:rPr>
        <w:tab/>
        <w:t xml:space="preserve">zbývající </w:t>
      </w:r>
      <w:r>
        <w:rPr>
          <w:rFonts w:eastAsia="Times New Roman"/>
          <w:color w:val="000000"/>
          <w:lang w:val="cs-CZ"/>
        </w:rPr>
        <w:br/>
        <w:t>Hodnocené léčivé přípravky vráceny Společnosti, a to na její náklady.</w:t>
      </w:r>
    </w:p>
    <w:p w:rsidR="009E1520" w:rsidRDefault="00D535EB">
      <w:pPr>
        <w:numPr>
          <w:ilvl w:val="0"/>
          <w:numId w:val="19"/>
        </w:numPr>
        <w:tabs>
          <w:tab w:val="clear" w:pos="288"/>
          <w:tab w:val="left" w:pos="360"/>
        </w:tabs>
        <w:spacing w:before="501" w:line="252" w:lineRule="exact"/>
        <w:ind w:left="360" w:hanging="288"/>
        <w:jc w:val="both"/>
        <w:textAlignment w:val="baseline"/>
        <w:rPr>
          <w:rFonts w:eastAsia="Times New Roman"/>
          <w:color w:val="000000"/>
          <w:lang w:val="cs-CZ"/>
        </w:rPr>
      </w:pPr>
      <w:r>
        <w:rPr>
          <w:rFonts w:eastAsia="Times New Roman"/>
          <w:color w:val="000000"/>
          <w:lang w:val="cs-CZ"/>
        </w:rPr>
        <w:t>Společnost bude Poskytovateli a jejím prostřednictvím Hlavnímu zkoušejícímu poskytovat Vybavení potřebné pro</w:t>
      </w:r>
    </w:p>
    <w:p w:rsidR="009E1520" w:rsidRDefault="00D535EB">
      <w:pPr>
        <w:tabs>
          <w:tab w:val="left" w:pos="1728"/>
          <w:tab w:val="right" w:pos="4248"/>
        </w:tabs>
        <w:spacing w:line="252" w:lineRule="exact"/>
        <w:ind w:left="360"/>
        <w:jc w:val="both"/>
        <w:textAlignment w:val="baseline"/>
        <w:rPr>
          <w:rFonts w:eastAsia="Times New Roman"/>
          <w:color w:val="000000"/>
          <w:spacing w:val="-1"/>
          <w:lang w:val="cs-CZ"/>
        </w:rPr>
      </w:pPr>
      <w:r>
        <w:rPr>
          <w:rFonts w:eastAsia="Times New Roman"/>
          <w:color w:val="000000"/>
          <w:spacing w:val="-1"/>
          <w:lang w:val="cs-CZ"/>
        </w:rPr>
        <w:t>provedení</w:t>
      </w:r>
      <w:r>
        <w:rPr>
          <w:rFonts w:eastAsia="Times New Roman"/>
          <w:color w:val="000000"/>
          <w:spacing w:val="-1"/>
          <w:lang w:val="cs-CZ"/>
        </w:rPr>
        <w:tab/>
        <w:t>K I inic kého</w:t>
      </w:r>
      <w:r>
        <w:rPr>
          <w:rFonts w:eastAsia="Times New Roman"/>
          <w:color w:val="000000"/>
          <w:spacing w:val="-1"/>
          <w:lang w:val="cs-CZ"/>
        </w:rPr>
        <w:tab/>
        <w:t xml:space="preserve">hodnocení. </w:t>
      </w:r>
      <w:r>
        <w:rPr>
          <w:rFonts w:eastAsia="Times New Roman"/>
          <w:color w:val="000000"/>
          <w:spacing w:val="-1"/>
          <w:lang w:val="cs-CZ"/>
        </w:rPr>
        <w:br/>
        <w:t>Společnost si vyhrazuje vlastnické právo k Vybavením, pokud nebude mezi Smluvními stranami písemně dohodnuto jinak. Vybavení může použít pouze Poskytovatel, Hlavní zkoušející a Studijní tým v rozsahu nezbytném pro provedení Klinického hodnocení. Poskytovatel je povinen dodržovat takové pokyny Společnosti týkající se Vybavení, které mu byly předány</w:t>
      </w:r>
    </w:p>
    <w:p w:rsidR="009E1520" w:rsidRDefault="00D535EB">
      <w:pPr>
        <w:spacing w:line="250" w:lineRule="exact"/>
        <w:ind w:left="360"/>
        <w:textAlignment w:val="baseline"/>
        <w:rPr>
          <w:rFonts w:eastAsia="Times New Roman"/>
          <w:color w:val="000000"/>
          <w:spacing w:val="-1"/>
          <w:lang w:val="cs-CZ"/>
        </w:rPr>
      </w:pPr>
      <w:r>
        <w:rPr>
          <w:rFonts w:eastAsia="Times New Roman"/>
          <w:color w:val="000000"/>
          <w:spacing w:val="-1"/>
          <w:lang w:val="cs-CZ"/>
        </w:rPr>
        <w:t>v písemné formě.</w:t>
      </w:r>
    </w:p>
    <w:p w:rsidR="009E1520" w:rsidRDefault="00D535EB">
      <w:pPr>
        <w:numPr>
          <w:ilvl w:val="0"/>
          <w:numId w:val="19"/>
        </w:numPr>
        <w:tabs>
          <w:tab w:val="clear" w:pos="288"/>
          <w:tab w:val="left" w:pos="360"/>
        </w:tabs>
        <w:spacing w:before="520" w:line="251" w:lineRule="exact"/>
        <w:ind w:left="360" w:hanging="288"/>
        <w:jc w:val="both"/>
        <w:textAlignment w:val="baseline"/>
        <w:rPr>
          <w:rFonts w:eastAsia="Times New Roman"/>
          <w:color w:val="000000"/>
          <w:lang w:val="cs-CZ"/>
        </w:rPr>
      </w:pPr>
      <w:r>
        <w:rPr>
          <w:rFonts w:eastAsia="Times New Roman"/>
          <w:color w:val="000000"/>
          <w:lang w:val="cs-CZ"/>
        </w:rPr>
        <w:t>Poskytovatel je odpovědný za běžnou údržbu Vybavení, kterou se rozumí zejména udržování Vybavení v čistotě a jejich přiměřená ochrana před odcizením. Poskytovatel není odpovědný a nenese jakékoliv náklady za provádění oprav, kontrol, revizí, obnovu či získání jakýchkoliv certifikátů, nebo obdobných souhlasů a povolení, nebo jiných zásahů na Vybaveních, ledaže takový zásah vyvolal porušením svých povinností dle této Smlouvy, popř. porušením písemných pokynů Společnosti vztahujících se k těmto Vybavení.</w:t>
      </w:r>
    </w:p>
    <w:p w:rsidR="009E1520" w:rsidRDefault="00D535EB">
      <w:pPr>
        <w:numPr>
          <w:ilvl w:val="0"/>
          <w:numId w:val="20"/>
        </w:numPr>
        <w:tabs>
          <w:tab w:val="clear" w:pos="288"/>
          <w:tab w:val="left" w:pos="360"/>
        </w:tabs>
        <w:spacing w:line="250" w:lineRule="exact"/>
        <w:ind w:left="360" w:hanging="288"/>
        <w:jc w:val="both"/>
        <w:textAlignment w:val="baseline"/>
        <w:rPr>
          <w:rFonts w:eastAsia="Times New Roman"/>
          <w:color w:val="000000"/>
          <w:lang w:val="cs-CZ"/>
        </w:rPr>
      </w:pPr>
      <w:r>
        <w:br w:type="column"/>
      </w:r>
      <w:r>
        <w:rPr>
          <w:rFonts w:eastAsia="Times New Roman"/>
          <w:color w:val="000000"/>
          <w:lang w:val="cs-CZ"/>
        </w:rPr>
        <w:t>The Investigational Medicinal Product must not be used for other purposes but those stipulated in this Agreement and the Protocol. The Provider must not use or provide or otherwise make available the Investigational Medicinal Product for any other purposes, including launching the Investigational Medicinal Product on the market.</w:t>
      </w:r>
    </w:p>
    <w:p w:rsidR="009E1520" w:rsidRDefault="00D535EB">
      <w:pPr>
        <w:numPr>
          <w:ilvl w:val="0"/>
          <w:numId w:val="20"/>
        </w:numPr>
        <w:tabs>
          <w:tab w:val="clear" w:pos="288"/>
          <w:tab w:val="left" w:pos="360"/>
        </w:tabs>
        <w:spacing w:before="251" w:line="252" w:lineRule="exact"/>
        <w:ind w:left="360" w:hanging="288"/>
        <w:jc w:val="both"/>
        <w:textAlignment w:val="baseline"/>
        <w:rPr>
          <w:rFonts w:eastAsia="Times New Roman"/>
          <w:color w:val="000000"/>
          <w:lang w:val="cs-CZ"/>
        </w:rPr>
      </w:pPr>
      <w:r>
        <w:pict>
          <v:shape id="_x0000_s1150" type="#_x0000_t202" style="position:absolute;left:0;text-align:left;margin-left:65.05pt;margin-top:757.25pt;width:449.5pt;height:23.8pt;z-index:-251715072;mso-wrap-distance-left:0;mso-wrap-distance-right:0;mso-position-horizontal-relative:page;mso-position-vertical-relative:page" filled="f" stroked="f">
            <v:textbox inset="0,0,0,0">
              <w:txbxContent>
                <w:p w:rsidR="00D535EB" w:rsidRDefault="00D535EB">
                  <w:pPr>
                    <w:tabs>
                      <w:tab w:val="right" w:pos="9000"/>
                    </w:tabs>
                    <w:spacing w:before="26" w:line="252" w:lineRule="exact"/>
                    <w:textAlignment w:val="baseline"/>
                    <w:rPr>
                      <w:rFonts w:ascii="Arial" w:eastAsia="Arial" w:hAnsi="Arial"/>
                      <w:color w:val="000000"/>
                      <w:sz w:val="16"/>
                      <w:lang w:val="cs-CZ"/>
                    </w:rPr>
                  </w:pPr>
                  <w:r>
                    <w:rPr>
                      <w:rFonts w:ascii="Arial" w:eastAsia="Arial" w:hAnsi="Arial"/>
                      <w:color w:val="000000"/>
                      <w:sz w:val="16"/>
                      <w:lang w:val="cs-CZ"/>
                    </w:rPr>
                    <w:t>Confidential/ Důvěrné</w:t>
                  </w:r>
                  <w:r>
                    <w:rPr>
                      <w:rFonts w:ascii="Arial" w:eastAsia="Arial" w:hAnsi="Arial"/>
                      <w:color w:val="000000"/>
                      <w:sz w:val="16"/>
                      <w:lang w:val="cs-CZ"/>
                    </w:rPr>
                    <w:tab/>
                  </w:r>
                  <w:r>
                    <w:rPr>
                      <w:rFonts w:eastAsia="Times New Roman"/>
                      <w:color w:val="000000"/>
                      <w:lang w:val="cs-CZ"/>
                    </w:rPr>
                    <w:t>Page 10 of 52</w:t>
                  </w:r>
                </w:p>
                <w:p w:rsidR="00D535EB" w:rsidRDefault="00D535EB">
                  <w:pPr>
                    <w:spacing w:before="4" w:line="182" w:lineRule="exact"/>
                    <w:jc w:val="center"/>
                    <w:textAlignment w:val="baseline"/>
                    <w:rPr>
                      <w:rFonts w:ascii="Arial" w:eastAsia="Arial" w:hAnsi="Arial"/>
                      <w:color w:val="000000"/>
                      <w:spacing w:val="7"/>
                      <w:sz w:val="16"/>
                      <w:lang w:val="cs-CZ"/>
                    </w:rPr>
                  </w:pPr>
                  <w:r>
                    <w:rPr>
                      <w:rFonts w:ascii="Arial" w:eastAsia="Arial" w:hAnsi="Arial"/>
                      <w:color w:val="000000"/>
                      <w:spacing w:val="7"/>
                      <w:sz w:val="16"/>
                      <w:lang w:val="cs-CZ"/>
                    </w:rPr>
                    <w:t>[D-078A302 Clinical Trial Agreernent_Bipartiteidorsia NUDZ</w:t>
                  </w:r>
                </w:p>
              </w:txbxContent>
            </v:textbox>
            <w10:wrap type="square" anchorx="page" anchory="page"/>
          </v:shape>
        </w:pict>
      </w:r>
      <w:r>
        <w:rPr>
          <w:rFonts w:eastAsia="Times New Roman"/>
          <w:color w:val="000000"/>
          <w:lang w:val="cs-CZ"/>
        </w:rPr>
        <w:t>The Provider must keep complete and accurate records of the Investigational Medicinal Product in accordance with the Protocol and requirements of the Regulations. In the course of the Clinical Trial, upon the termination or cancellation thereof, or upon premature termination of this Agreement, all unused remaining Investigational Medicinal Products will be returned to the Company at its expense.</w:t>
      </w:r>
    </w:p>
    <w:p w:rsidR="009E1520" w:rsidRDefault="00D535EB">
      <w:pPr>
        <w:numPr>
          <w:ilvl w:val="0"/>
          <w:numId w:val="20"/>
        </w:numPr>
        <w:tabs>
          <w:tab w:val="clear" w:pos="288"/>
          <w:tab w:val="left" w:pos="360"/>
        </w:tabs>
        <w:spacing w:before="240" w:line="252" w:lineRule="exact"/>
        <w:ind w:left="360" w:hanging="288"/>
        <w:jc w:val="both"/>
        <w:textAlignment w:val="baseline"/>
        <w:rPr>
          <w:rFonts w:eastAsia="Times New Roman"/>
          <w:color w:val="000000"/>
          <w:spacing w:val="-2"/>
          <w:lang w:val="cs-CZ"/>
        </w:rPr>
      </w:pPr>
      <w:r>
        <w:rPr>
          <w:rFonts w:eastAsia="Times New Roman"/>
          <w:color w:val="000000"/>
          <w:spacing w:val="-2"/>
          <w:lang w:val="cs-CZ"/>
        </w:rPr>
        <w:t>The Company shall provide the Provider and, through thereof, the Principal Investigator with the Equipment required for the performance of the Clinical Trial ("Equipment"). Unless the Contracting Parties agree otherwise in writing, the Company reserves the ownership right to the Equipment. The Equipment may only be used by the Provider, the Principal Investigator and the Research Team within the extent necessary as to conduct the Clinical Trial. The Provider is obliged to observe the Company's instructions relating to the Equipment handed over to the Provider in the written form.</w:t>
      </w:r>
    </w:p>
    <w:p w:rsidR="009E1520" w:rsidRDefault="00D535EB">
      <w:pPr>
        <w:numPr>
          <w:ilvl w:val="0"/>
          <w:numId w:val="20"/>
        </w:numPr>
        <w:tabs>
          <w:tab w:val="clear" w:pos="288"/>
          <w:tab w:val="left" w:pos="360"/>
        </w:tabs>
        <w:spacing w:before="250" w:line="252" w:lineRule="exact"/>
        <w:ind w:left="360" w:hanging="288"/>
        <w:jc w:val="both"/>
        <w:textAlignment w:val="baseline"/>
        <w:rPr>
          <w:rFonts w:eastAsia="Times New Roman"/>
          <w:color w:val="000000"/>
          <w:lang w:val="cs-CZ"/>
        </w:rPr>
      </w:pPr>
      <w:r>
        <w:rPr>
          <w:rFonts w:eastAsia="Times New Roman"/>
          <w:color w:val="000000"/>
          <w:lang w:val="cs-CZ"/>
        </w:rPr>
        <w:t>The Provider is responsible for routine maintenance of the Equipment, which is</w:t>
      </w:r>
    </w:p>
    <w:p w:rsidR="009E1520" w:rsidRDefault="00D535EB">
      <w:pPr>
        <w:tabs>
          <w:tab w:val="left" w:pos="1728"/>
          <w:tab w:val="left" w:pos="3168"/>
          <w:tab w:val="right" w:pos="4032"/>
        </w:tabs>
        <w:spacing w:before="4" w:line="251" w:lineRule="exact"/>
        <w:ind w:left="360"/>
        <w:jc w:val="both"/>
        <w:textAlignment w:val="baseline"/>
        <w:rPr>
          <w:rFonts w:eastAsia="Times New Roman"/>
          <w:color w:val="000000"/>
          <w:lang w:val="cs-CZ"/>
        </w:rPr>
      </w:pPr>
      <w:r>
        <w:rPr>
          <w:rFonts w:eastAsia="Times New Roman"/>
          <w:color w:val="000000"/>
          <w:lang w:val="cs-CZ"/>
        </w:rPr>
        <w:t>understood</w:t>
      </w:r>
      <w:r>
        <w:rPr>
          <w:rFonts w:eastAsia="Times New Roman"/>
          <w:color w:val="000000"/>
          <w:lang w:val="cs-CZ"/>
        </w:rPr>
        <w:tab/>
        <w:t>particularly</w:t>
      </w:r>
      <w:r>
        <w:rPr>
          <w:rFonts w:eastAsia="Times New Roman"/>
          <w:color w:val="000000"/>
          <w:lang w:val="cs-CZ"/>
        </w:rPr>
        <w:tab/>
        <w:t>as</w:t>
      </w:r>
      <w:r>
        <w:rPr>
          <w:rFonts w:eastAsia="Times New Roman"/>
          <w:color w:val="000000"/>
          <w:lang w:val="cs-CZ"/>
        </w:rPr>
        <w:tab/>
        <w:t xml:space="preserve">the </w:t>
      </w:r>
      <w:r>
        <w:rPr>
          <w:rFonts w:eastAsia="Times New Roman"/>
          <w:color w:val="000000"/>
          <w:lang w:val="cs-CZ"/>
        </w:rPr>
        <w:br/>
        <w:t>maintenance thereof in a clean condition and adequate protection against theft. The Provider is not liable for and does not bear any costs of repair, checks, inspections, renewal or obtaining of any certificates or any similar consents or permits, or any other interventions in the Equipment, unless such an interference was caused by a breach of the Provider' s obligations hereunder, or by a violation of written instructions given by the Company relating to the Equipment concerned.</w:t>
      </w:r>
    </w:p>
    <w:p w:rsidR="009E1520" w:rsidRDefault="009E1520">
      <w:pPr>
        <w:sectPr w:rsidR="009E1520">
          <w:pgSz w:w="11923" w:h="16781"/>
          <w:pgMar w:top="903" w:right="1373" w:bottom="1901" w:left="2040" w:header="720" w:footer="720" w:gutter="0"/>
          <w:cols w:num="2" w:space="0" w:equalWidth="0">
            <w:col w:w="4291" w:space="187"/>
            <w:col w:w="4032" w:space="0"/>
          </w:cols>
        </w:sectPr>
      </w:pPr>
    </w:p>
    <w:p w:rsidR="009E1520" w:rsidRDefault="00D535EB">
      <w:pPr>
        <w:spacing w:line="250" w:lineRule="exact"/>
        <w:ind w:left="360" w:hanging="360"/>
        <w:jc w:val="both"/>
        <w:textAlignment w:val="baseline"/>
        <w:rPr>
          <w:rFonts w:eastAsia="Times New Roman"/>
          <w:color w:val="000000"/>
          <w:lang w:val="cs-CZ"/>
        </w:rPr>
      </w:pPr>
      <w:r>
        <w:rPr>
          <w:rFonts w:eastAsia="Times New Roman"/>
          <w:color w:val="000000"/>
          <w:lang w:val="cs-CZ"/>
        </w:rPr>
        <w:t>8. Při ukončení této Smlouvy, popř. ukončení Klinického hodnocení Poskytovatel vrátí Společnosti veškeré Vybavení, pokud se Společnost nedohodne s Poskytovatelem jinak. Jakákoliv jiná dohoda týkající se Vybavení bude předmětem samostatné smlouvy.</w:t>
      </w:r>
    </w:p>
    <w:p w:rsidR="009E1520" w:rsidRDefault="00D535EB">
      <w:pPr>
        <w:spacing w:before="495" w:line="254" w:lineRule="exact"/>
        <w:jc w:val="center"/>
        <w:textAlignment w:val="baseline"/>
        <w:rPr>
          <w:rFonts w:eastAsia="Times New Roman"/>
          <w:b/>
          <w:color w:val="000000"/>
          <w:spacing w:val="-4"/>
          <w:lang w:val="cs-CZ"/>
        </w:rPr>
      </w:pPr>
      <w:r>
        <w:rPr>
          <w:rFonts w:eastAsia="Times New Roman"/>
          <w:b/>
          <w:color w:val="000000"/>
          <w:spacing w:val="-4"/>
          <w:lang w:val="cs-CZ"/>
        </w:rPr>
        <w:t>VI.</w:t>
      </w:r>
    </w:p>
    <w:p w:rsidR="009E1520" w:rsidRDefault="00D535EB">
      <w:pPr>
        <w:spacing w:before="1" w:line="252" w:lineRule="exact"/>
        <w:jc w:val="center"/>
        <w:textAlignment w:val="baseline"/>
        <w:rPr>
          <w:rFonts w:eastAsia="Times New Roman"/>
          <w:b/>
          <w:color w:val="000000"/>
          <w:lang w:val="cs-CZ"/>
        </w:rPr>
      </w:pPr>
      <w:r>
        <w:rPr>
          <w:rFonts w:eastAsia="Times New Roman"/>
          <w:b/>
          <w:color w:val="000000"/>
          <w:lang w:val="cs-CZ"/>
        </w:rPr>
        <w:t>Dokumentace klinického hodnocení</w:t>
      </w:r>
    </w:p>
    <w:p w:rsidR="009E1520" w:rsidRDefault="00D535EB">
      <w:pPr>
        <w:spacing w:line="249" w:lineRule="exact"/>
        <w:ind w:left="360" w:hanging="360"/>
        <w:jc w:val="both"/>
        <w:textAlignment w:val="baseline"/>
        <w:rPr>
          <w:rFonts w:eastAsia="Times New Roman"/>
          <w:color w:val="000000"/>
          <w:spacing w:val="2"/>
          <w:lang w:val="cs-CZ"/>
        </w:rPr>
      </w:pPr>
      <w:r>
        <w:br w:type="column"/>
      </w:r>
      <w:r>
        <w:rPr>
          <w:rFonts w:eastAsia="Times New Roman"/>
          <w:color w:val="000000"/>
          <w:spacing w:val="2"/>
          <w:lang w:val="cs-CZ"/>
        </w:rPr>
        <w:t>8. Upon termination of this Agreement or the Clinical Trial, respectively, the Provider shall return to the Company any and all Equipment, unless the Company and the Provider agree otherwise. Any other agreement relating to the Equipment is subject to a separate agreement.</w:t>
      </w:r>
    </w:p>
    <w:p w:rsidR="009E1520" w:rsidRDefault="00D535EB">
      <w:pPr>
        <w:spacing w:before="498" w:after="6" w:line="254" w:lineRule="exact"/>
        <w:jc w:val="center"/>
        <w:textAlignment w:val="baseline"/>
        <w:rPr>
          <w:rFonts w:eastAsia="Times New Roman"/>
          <w:b/>
          <w:color w:val="000000"/>
          <w:lang w:val="cs-CZ"/>
        </w:rPr>
      </w:pPr>
      <w:r>
        <w:rPr>
          <w:rFonts w:eastAsia="Times New Roman"/>
          <w:b/>
          <w:color w:val="000000"/>
          <w:lang w:val="cs-CZ"/>
        </w:rPr>
        <w:t>Clinical Trial Documentation</w:t>
      </w:r>
    </w:p>
    <w:p w:rsidR="009E1520" w:rsidRDefault="009E1520">
      <w:pPr>
        <w:spacing w:before="498" w:after="6" w:line="254" w:lineRule="exact"/>
        <w:sectPr w:rsidR="009E1520">
          <w:pgSz w:w="11904" w:h="16781"/>
          <w:pgMar w:top="902" w:right="1365" w:bottom="725" w:left="2029" w:header="720" w:footer="720" w:gutter="0"/>
          <w:cols w:num="2" w:space="0" w:equalWidth="0">
            <w:col w:w="4291" w:space="187"/>
            <w:col w:w="4032" w:space="0"/>
          </w:cols>
        </w:sectPr>
      </w:pPr>
    </w:p>
    <w:p w:rsidR="009E1520" w:rsidRDefault="009E1520">
      <w:pPr>
        <w:spacing w:line="288" w:lineRule="exact"/>
        <w:textAlignment w:val="baseline"/>
        <w:rPr>
          <w:rFonts w:eastAsia="Times New Roman"/>
          <w:color w:val="000000"/>
          <w:sz w:val="24"/>
          <w:lang w:val="cs-CZ"/>
        </w:rPr>
      </w:pPr>
    </w:p>
    <w:p w:rsidR="009E1520" w:rsidRDefault="009E1520">
      <w:pPr>
        <w:sectPr w:rsidR="009E1520">
          <w:type w:val="continuous"/>
          <w:pgSz w:w="11904" w:h="16781"/>
          <w:pgMar w:top="902" w:right="1351" w:bottom="725" w:left="1225" w:header="720" w:footer="720" w:gutter="0"/>
          <w:cols w:space="708"/>
        </w:sectPr>
      </w:pPr>
    </w:p>
    <w:p w:rsidR="009E1520" w:rsidRDefault="00D535EB">
      <w:pPr>
        <w:spacing w:before="7" w:line="252" w:lineRule="exact"/>
        <w:ind w:left="288" w:hanging="288"/>
        <w:textAlignment w:val="baseline"/>
        <w:rPr>
          <w:rFonts w:eastAsia="Times New Roman"/>
          <w:b/>
          <w:color w:val="000000"/>
          <w:spacing w:val="6"/>
          <w:lang w:val="cs-CZ"/>
        </w:rPr>
      </w:pPr>
      <w:r>
        <w:rPr>
          <w:rFonts w:eastAsia="Times New Roman"/>
          <w:b/>
          <w:color w:val="000000"/>
          <w:spacing w:val="6"/>
          <w:lang w:val="cs-CZ"/>
        </w:rPr>
        <w:t>I</w:t>
      </w:r>
      <w:r>
        <w:rPr>
          <w:rFonts w:eastAsia="Times New Roman"/>
          <w:color w:val="000000"/>
          <w:spacing w:val="6"/>
          <w:lang w:val="cs-CZ"/>
        </w:rPr>
        <w:t>. Dokumentací klinického hodnocení se 1. rozumí všechny záznamy Hlavního zkoušejícího, popřípadě Studijního týmu shromážděné nebo vytvořené v přímé souvislosti s Klinickým hodnocením, ať již v písemné, elektronické nebo jiné podobě, včetně všech zaznamenaných původních pozorování a záznamů, a to v rozsahu v jakém jsou vyžadovány Protokolem.</w:t>
      </w:r>
    </w:p>
    <w:p w:rsidR="009E1520" w:rsidRDefault="00D535EB">
      <w:pPr>
        <w:spacing w:before="1" w:line="251" w:lineRule="exact"/>
        <w:jc w:val="both"/>
        <w:textAlignment w:val="baseline"/>
        <w:rPr>
          <w:rFonts w:eastAsia="Times New Roman"/>
          <w:color w:val="000000"/>
          <w:lang w:val="cs-CZ"/>
        </w:rPr>
      </w:pPr>
      <w:r>
        <w:br w:type="column"/>
      </w:r>
      <w:r>
        <w:rPr>
          <w:rFonts w:eastAsia="Times New Roman"/>
          <w:color w:val="000000"/>
          <w:lang w:val="cs-CZ"/>
        </w:rPr>
        <w:t>The Clinical Trial Documentation is understood as any and all records made by the Principal Investigator, or the Research Team, respectively, collected or created in a direct connection with the Clinical Trial in the written, electronic or other form, including any and all recorded original observations and records within the extent required by the Protocol.</w:t>
      </w:r>
    </w:p>
    <w:p w:rsidR="009E1520" w:rsidRDefault="009E1520">
      <w:pPr>
        <w:sectPr w:rsidR="009E1520">
          <w:type w:val="continuous"/>
          <w:pgSz w:w="11904" w:h="16781"/>
          <w:pgMar w:top="902" w:right="1382" w:bottom="725" w:left="2078" w:header="720" w:footer="720" w:gutter="0"/>
          <w:cols w:num="2" w:space="0" w:equalWidth="0">
            <w:col w:w="4613" w:space="211"/>
            <w:col w:w="3620" w:space="0"/>
          </w:cols>
        </w:sectPr>
      </w:pPr>
    </w:p>
    <w:p w:rsidR="009E1520" w:rsidRDefault="009E1520">
      <w:pPr>
        <w:spacing w:line="288" w:lineRule="exact"/>
        <w:textAlignment w:val="baseline"/>
        <w:rPr>
          <w:rFonts w:eastAsia="Times New Roman"/>
          <w:color w:val="000000"/>
          <w:sz w:val="24"/>
          <w:lang w:val="cs-CZ"/>
        </w:rPr>
      </w:pPr>
    </w:p>
    <w:p w:rsidR="009E1520" w:rsidRDefault="009E1520">
      <w:pPr>
        <w:sectPr w:rsidR="009E1520">
          <w:type w:val="continuous"/>
          <w:pgSz w:w="11904" w:h="16781"/>
          <w:pgMar w:top="902" w:right="1351" w:bottom="725" w:left="1225" w:header="720" w:footer="720" w:gutter="0"/>
          <w:cols w:space="708"/>
        </w:sectPr>
      </w:pPr>
    </w:p>
    <w:p w:rsidR="009E1520" w:rsidRDefault="00D535EB">
      <w:pPr>
        <w:numPr>
          <w:ilvl w:val="0"/>
          <w:numId w:val="21"/>
        </w:numPr>
        <w:spacing w:before="10" w:line="252" w:lineRule="exact"/>
        <w:ind w:left="360" w:hanging="360"/>
        <w:jc w:val="both"/>
        <w:textAlignment w:val="baseline"/>
        <w:rPr>
          <w:rFonts w:eastAsia="Times New Roman"/>
          <w:color w:val="000000"/>
          <w:spacing w:val="-1"/>
          <w:lang w:val="cs-CZ"/>
        </w:rPr>
      </w:pPr>
      <w:r>
        <w:rPr>
          <w:rFonts w:eastAsia="Times New Roman"/>
          <w:color w:val="000000"/>
          <w:spacing w:val="-1"/>
          <w:lang w:val="cs-CZ"/>
        </w:rPr>
        <w:t>Poskytovatel a Hlavní zkoušející shromáždí a budou uchovávat veškerou Dokumentaci klinického hodnocení v souladu s touto Smlouvou, Protokolem a Právními předpisy.</w:t>
      </w:r>
    </w:p>
    <w:p w:rsidR="009E1520" w:rsidRDefault="00D535EB">
      <w:pPr>
        <w:numPr>
          <w:ilvl w:val="0"/>
          <w:numId w:val="21"/>
        </w:numPr>
        <w:spacing w:before="499" w:line="252" w:lineRule="exact"/>
        <w:ind w:left="360" w:hanging="360"/>
        <w:jc w:val="both"/>
        <w:textAlignment w:val="baseline"/>
        <w:rPr>
          <w:rFonts w:eastAsia="Times New Roman"/>
          <w:color w:val="000000"/>
          <w:spacing w:val="13"/>
          <w:lang w:val="cs-CZ"/>
        </w:rPr>
      </w:pPr>
      <w:r>
        <w:rPr>
          <w:rFonts w:eastAsia="Times New Roman"/>
          <w:color w:val="000000"/>
          <w:spacing w:val="13"/>
          <w:lang w:val="cs-CZ"/>
        </w:rPr>
        <w:t>Poskytovatel zpřístupní Dokumentaci</w:t>
      </w:r>
    </w:p>
    <w:p w:rsidR="009E1520" w:rsidRDefault="00D535EB">
      <w:pPr>
        <w:tabs>
          <w:tab w:val="left" w:pos="1728"/>
          <w:tab w:val="right" w:pos="4248"/>
        </w:tabs>
        <w:spacing w:before="3" w:line="252" w:lineRule="exact"/>
        <w:ind w:left="360"/>
        <w:jc w:val="both"/>
        <w:textAlignment w:val="baseline"/>
        <w:rPr>
          <w:rFonts w:eastAsia="Times New Roman"/>
          <w:color w:val="000000"/>
          <w:spacing w:val="-2"/>
          <w:lang w:val="cs-CZ"/>
        </w:rPr>
      </w:pPr>
      <w:r>
        <w:rPr>
          <w:rFonts w:eastAsia="Times New Roman"/>
          <w:color w:val="000000"/>
          <w:spacing w:val="-2"/>
          <w:lang w:val="cs-CZ"/>
        </w:rPr>
        <w:t>klinického</w:t>
      </w:r>
      <w:r>
        <w:rPr>
          <w:rFonts w:eastAsia="Times New Roman"/>
          <w:color w:val="000000"/>
          <w:spacing w:val="-2"/>
          <w:lang w:val="cs-CZ"/>
        </w:rPr>
        <w:tab/>
        <w:t>hodnocení</w:t>
      </w:r>
      <w:r>
        <w:rPr>
          <w:rFonts w:eastAsia="Times New Roman"/>
          <w:color w:val="000000"/>
          <w:spacing w:val="-2"/>
          <w:lang w:val="cs-CZ"/>
        </w:rPr>
        <w:tab/>
        <w:t xml:space="preserve">Společnosti, </w:t>
      </w:r>
      <w:r>
        <w:rPr>
          <w:rFonts w:eastAsia="Times New Roman"/>
          <w:color w:val="000000"/>
          <w:spacing w:val="-2"/>
          <w:lang w:val="cs-CZ"/>
        </w:rPr>
        <w:br/>
        <w:t>příslušným orgánům veřejné moci a Etickým komisím v souladu s Právními předpisy. Po</w:t>
      </w:r>
    </w:p>
    <w:p w:rsidR="009E1520" w:rsidRDefault="00D535EB">
      <w:pPr>
        <w:tabs>
          <w:tab w:val="left" w:pos="1728"/>
          <w:tab w:val="right" w:pos="4248"/>
        </w:tabs>
        <w:spacing w:before="2" w:line="252" w:lineRule="exact"/>
        <w:ind w:left="360"/>
        <w:jc w:val="both"/>
        <w:textAlignment w:val="baseline"/>
        <w:rPr>
          <w:rFonts w:eastAsia="Times New Roman"/>
          <w:color w:val="000000"/>
          <w:lang w:val="cs-CZ"/>
        </w:rPr>
      </w:pPr>
      <w:r>
        <w:rPr>
          <w:rFonts w:eastAsia="Times New Roman"/>
          <w:color w:val="000000"/>
          <w:lang w:val="cs-CZ"/>
        </w:rPr>
        <w:t>ukončení</w:t>
      </w:r>
      <w:r>
        <w:rPr>
          <w:rFonts w:eastAsia="Times New Roman"/>
          <w:color w:val="000000"/>
          <w:lang w:val="cs-CZ"/>
        </w:rPr>
        <w:tab/>
        <w:t>Klinického</w:t>
      </w:r>
      <w:r>
        <w:rPr>
          <w:rFonts w:eastAsia="Times New Roman"/>
          <w:color w:val="000000"/>
          <w:lang w:val="cs-CZ"/>
        </w:rPr>
        <w:tab/>
        <w:t xml:space="preserve">hodnocení </w:t>
      </w:r>
      <w:r>
        <w:rPr>
          <w:rFonts w:eastAsia="Times New Roman"/>
          <w:color w:val="000000"/>
          <w:lang w:val="cs-CZ"/>
        </w:rPr>
        <w:br/>
        <w:t>Poskytovatel zajistí uchování Dokumentace klinického hodnocení po dobu nejméně dvaceti pěti (25) let. Po uplynutí této doby Poskytovatel zašle Dokumentaci klinického hodnocení Společnosti na náklady Společnosti.</w:t>
      </w:r>
    </w:p>
    <w:p w:rsidR="009E1520" w:rsidRDefault="00D535EB">
      <w:pPr>
        <w:spacing w:before="756" w:line="252" w:lineRule="exact"/>
        <w:jc w:val="center"/>
        <w:textAlignment w:val="baseline"/>
        <w:rPr>
          <w:rFonts w:eastAsia="Times New Roman"/>
          <w:color w:val="000000"/>
          <w:spacing w:val="1"/>
          <w:lang w:val="cs-CZ"/>
        </w:rPr>
      </w:pPr>
      <w:r>
        <w:rPr>
          <w:rFonts w:eastAsia="Times New Roman"/>
          <w:color w:val="000000"/>
          <w:spacing w:val="1"/>
          <w:lang w:val="cs-CZ"/>
        </w:rPr>
        <w:t>VII.</w:t>
      </w:r>
    </w:p>
    <w:p w:rsidR="009E1520" w:rsidRDefault="00D535EB">
      <w:pPr>
        <w:spacing w:before="6" w:line="254" w:lineRule="exact"/>
        <w:jc w:val="center"/>
        <w:textAlignment w:val="baseline"/>
        <w:rPr>
          <w:rFonts w:eastAsia="Times New Roman"/>
          <w:color w:val="000000"/>
          <w:spacing w:val="3"/>
          <w:lang w:val="cs-CZ"/>
        </w:rPr>
      </w:pPr>
      <w:r>
        <w:rPr>
          <w:rFonts w:eastAsia="Times New Roman"/>
          <w:color w:val="000000"/>
          <w:spacing w:val="3"/>
          <w:lang w:val="cs-CZ"/>
        </w:rPr>
        <w:t xml:space="preserve">Kontrola ze strany </w:t>
      </w:r>
      <w:r>
        <w:rPr>
          <w:rFonts w:eastAsia="Times New Roman"/>
          <w:b/>
          <w:color w:val="000000"/>
          <w:spacing w:val="3"/>
          <w:lang w:val="cs-CZ"/>
        </w:rPr>
        <w:t>Společnosti</w:t>
      </w:r>
    </w:p>
    <w:p w:rsidR="009E1520" w:rsidRDefault="00D535EB">
      <w:pPr>
        <w:numPr>
          <w:ilvl w:val="0"/>
          <w:numId w:val="22"/>
        </w:numPr>
        <w:spacing w:before="3" w:line="252" w:lineRule="exact"/>
        <w:ind w:left="360" w:hanging="360"/>
        <w:jc w:val="both"/>
        <w:textAlignment w:val="baseline"/>
        <w:rPr>
          <w:rFonts w:eastAsia="Times New Roman"/>
          <w:color w:val="000000"/>
          <w:lang w:val="cs-CZ"/>
        </w:rPr>
      </w:pPr>
      <w:r>
        <w:br w:type="column"/>
      </w:r>
      <w:r>
        <w:rPr>
          <w:rFonts w:eastAsia="Times New Roman"/>
          <w:color w:val="000000"/>
          <w:lang w:val="cs-CZ"/>
        </w:rPr>
        <w:t>The Provider and the Principal lnvestigator shall collect and keep the complete Clinical Trial Documentation in accordance with this Agreement, Protocol and Regulations.</w:t>
      </w:r>
    </w:p>
    <w:p w:rsidR="009E1520" w:rsidRDefault="00D535EB">
      <w:pPr>
        <w:numPr>
          <w:ilvl w:val="0"/>
          <w:numId w:val="22"/>
        </w:numPr>
        <w:spacing w:before="269" w:line="252" w:lineRule="exact"/>
        <w:ind w:left="360" w:hanging="360"/>
        <w:jc w:val="both"/>
        <w:textAlignment w:val="baseline"/>
        <w:rPr>
          <w:rFonts w:eastAsia="Times New Roman"/>
          <w:color w:val="000000"/>
          <w:lang w:val="cs-CZ"/>
        </w:rPr>
      </w:pPr>
      <w:r>
        <w:rPr>
          <w:rFonts w:eastAsia="Times New Roman"/>
          <w:color w:val="000000"/>
          <w:lang w:val="cs-CZ"/>
        </w:rPr>
        <w:t xml:space="preserve">The Provider shall make the Clinical Trial Documentation available to the Company, respective government authorities and Ethical Committees in accordance with the Regulations. Upon completion of the Clinical Trial, the Provider shall ensure that the Clinical Trial Documentation is kept for at leasttwenty- five (25) years. Upon expiration of this period, </w:t>
      </w:r>
      <w:r>
        <w:rPr>
          <w:rFonts w:eastAsia="Times New Roman"/>
          <w:b/>
          <w:color w:val="000000"/>
          <w:lang w:val="cs-CZ"/>
        </w:rPr>
        <w:t xml:space="preserve">the </w:t>
      </w:r>
      <w:r>
        <w:rPr>
          <w:rFonts w:eastAsia="Times New Roman"/>
          <w:color w:val="000000"/>
          <w:lang w:val="cs-CZ"/>
        </w:rPr>
        <w:t>Provider shall send the Clinical Trial Documentation to the Company at Company's costs.</w:t>
      </w:r>
    </w:p>
    <w:p w:rsidR="009E1520" w:rsidRDefault="00D535EB">
      <w:pPr>
        <w:spacing w:before="253" w:line="254" w:lineRule="exact"/>
        <w:jc w:val="center"/>
        <w:textAlignment w:val="baseline"/>
        <w:rPr>
          <w:rFonts w:eastAsia="Times New Roman"/>
          <w:b/>
          <w:color w:val="000000"/>
          <w:spacing w:val="-2"/>
          <w:lang w:val="cs-CZ"/>
        </w:rPr>
      </w:pPr>
      <w:r>
        <w:rPr>
          <w:rFonts w:eastAsia="Times New Roman"/>
          <w:b/>
          <w:color w:val="000000"/>
          <w:spacing w:val="-2"/>
          <w:lang w:val="cs-CZ"/>
        </w:rPr>
        <w:t>VII.</w:t>
      </w:r>
    </w:p>
    <w:p w:rsidR="009E1520" w:rsidRDefault="00D535EB">
      <w:pPr>
        <w:spacing w:after="2" w:line="254" w:lineRule="exact"/>
        <w:ind w:right="72"/>
        <w:jc w:val="right"/>
        <w:textAlignment w:val="baseline"/>
        <w:rPr>
          <w:rFonts w:eastAsia="Times New Roman"/>
          <w:b/>
          <w:color w:val="000000"/>
          <w:lang w:val="cs-CZ"/>
        </w:rPr>
      </w:pPr>
      <w:r>
        <w:rPr>
          <w:rFonts w:eastAsia="Times New Roman"/>
          <w:b/>
          <w:color w:val="000000"/>
          <w:lang w:val="cs-CZ"/>
        </w:rPr>
        <w:t>Checks/Inspections by the Company</w:t>
      </w:r>
    </w:p>
    <w:p w:rsidR="009E1520" w:rsidRDefault="009E1520">
      <w:pPr>
        <w:spacing w:after="2" w:line="254" w:lineRule="exact"/>
        <w:sectPr w:rsidR="009E1520">
          <w:type w:val="continuous"/>
          <w:pgSz w:w="11904" w:h="16781"/>
          <w:pgMar w:top="902" w:right="1351" w:bottom="725" w:left="2043" w:header="720" w:footer="720" w:gutter="0"/>
          <w:cols w:num="2" w:space="0" w:equalWidth="0">
            <w:col w:w="4291" w:space="187"/>
            <w:col w:w="4032" w:space="0"/>
          </w:cols>
        </w:sectPr>
      </w:pPr>
    </w:p>
    <w:p w:rsidR="009E1520" w:rsidRDefault="009E1520">
      <w:pPr>
        <w:spacing w:line="288" w:lineRule="exact"/>
        <w:textAlignment w:val="baseline"/>
        <w:rPr>
          <w:rFonts w:eastAsia="Times New Roman"/>
          <w:color w:val="000000"/>
          <w:sz w:val="24"/>
          <w:lang w:val="cs-CZ"/>
        </w:rPr>
      </w:pPr>
    </w:p>
    <w:p w:rsidR="009E1520" w:rsidRDefault="009E1520">
      <w:pPr>
        <w:sectPr w:rsidR="009E1520">
          <w:type w:val="continuous"/>
          <w:pgSz w:w="11904" w:h="16781"/>
          <w:pgMar w:top="902" w:right="1351" w:bottom="725" w:left="1225" w:header="720" w:footer="720" w:gutter="0"/>
          <w:cols w:space="708"/>
        </w:sectPr>
      </w:pPr>
    </w:p>
    <w:p w:rsidR="009E1520" w:rsidRDefault="00D535EB">
      <w:pPr>
        <w:spacing w:line="249" w:lineRule="exact"/>
        <w:ind w:left="288" w:hanging="288"/>
        <w:textAlignment w:val="baseline"/>
        <w:rPr>
          <w:rFonts w:eastAsia="Times New Roman"/>
          <w:color w:val="000000"/>
          <w:lang w:val="cs-CZ"/>
        </w:rPr>
      </w:pPr>
      <w:r>
        <w:rPr>
          <w:rFonts w:eastAsia="Times New Roman"/>
          <w:color w:val="000000"/>
          <w:lang w:val="cs-CZ"/>
        </w:rPr>
        <w:t>1. Poskytovatel umožní po předchozí dohodě 1. oprávněnému zástupci Společnosti přístup do Místa klinického hodnocení a umožní Společnosti sledovat a kontrolovat, zda bylo a zda je Klinické hodnocení prováděno v souladu s touto Smlouvou, Protokolem a Právními předpisy.</w:t>
      </w:r>
    </w:p>
    <w:p w:rsidR="009E1520" w:rsidRDefault="00D535EB">
      <w:pPr>
        <w:spacing w:before="11" w:line="250" w:lineRule="exact"/>
        <w:jc w:val="both"/>
        <w:textAlignment w:val="baseline"/>
        <w:rPr>
          <w:rFonts w:eastAsia="Times New Roman"/>
          <w:color w:val="000000"/>
          <w:lang w:val="cs-CZ"/>
        </w:rPr>
      </w:pPr>
      <w:r>
        <w:br w:type="column"/>
      </w:r>
      <w:r>
        <w:rPr>
          <w:rFonts w:eastAsia="Times New Roman"/>
          <w:color w:val="000000"/>
          <w:lang w:val="cs-CZ"/>
        </w:rPr>
        <w:t>Upon prior agreement, the Provider shall provide an authorized Company representative with an access to the Clinical Trial Venue and allow the Company to monitor and check whether and to what extent the Clinical Trial is conducted in compliance ith this Agreement, Protocol and Regulations.</w:t>
      </w:r>
    </w:p>
    <w:p w:rsidR="009E1520" w:rsidRDefault="009E1520">
      <w:pPr>
        <w:sectPr w:rsidR="009E1520">
          <w:type w:val="continuous"/>
          <w:pgSz w:w="11904" w:h="16781"/>
          <w:pgMar w:top="902" w:right="1373" w:bottom="725" w:left="2088" w:header="720" w:footer="720" w:gutter="0"/>
          <w:cols w:num="2" w:space="0" w:equalWidth="0">
            <w:col w:w="4613" w:space="201"/>
            <w:col w:w="3629" w:space="0"/>
          </w:cols>
        </w:sectPr>
      </w:pPr>
    </w:p>
    <w:p w:rsidR="009E1520" w:rsidRDefault="00D535EB">
      <w:pPr>
        <w:tabs>
          <w:tab w:val="right" w:pos="9000"/>
        </w:tabs>
        <w:spacing w:before="679" w:line="247" w:lineRule="exact"/>
        <w:textAlignment w:val="baseline"/>
        <w:rPr>
          <w:rFonts w:ascii="Arial" w:eastAsia="Arial" w:hAnsi="Arial"/>
          <w:color w:val="000000"/>
          <w:sz w:val="17"/>
          <w:lang w:val="cs-CZ"/>
        </w:rPr>
      </w:pPr>
      <w:r>
        <w:rPr>
          <w:rFonts w:ascii="Arial" w:eastAsia="Arial" w:hAnsi="Arial"/>
          <w:color w:val="000000"/>
          <w:sz w:val="17"/>
          <w:lang w:val="cs-CZ"/>
        </w:rPr>
        <w:t>Confidential/ Důvěrné</w:t>
      </w:r>
      <w:r>
        <w:rPr>
          <w:rFonts w:ascii="Arial" w:eastAsia="Arial" w:hAnsi="Arial"/>
          <w:color w:val="000000"/>
          <w:sz w:val="17"/>
          <w:lang w:val="cs-CZ"/>
        </w:rPr>
        <w:tab/>
      </w:r>
      <w:r>
        <w:rPr>
          <w:rFonts w:eastAsia="Times New Roman"/>
          <w:color w:val="000000"/>
          <w:lang w:val="cs-CZ"/>
        </w:rPr>
        <w:t>Page 11 of 52</w:t>
      </w:r>
    </w:p>
    <w:p w:rsidR="009E1520" w:rsidRDefault="00D535EB">
      <w:pPr>
        <w:spacing w:line="197" w:lineRule="exact"/>
        <w:jc w:val="center"/>
        <w:textAlignment w:val="baseline"/>
        <w:rPr>
          <w:rFonts w:ascii="Arial" w:eastAsia="Arial" w:hAnsi="Arial"/>
          <w:color w:val="000000"/>
          <w:spacing w:val="1"/>
          <w:sz w:val="17"/>
          <w:lang w:val="cs-CZ"/>
        </w:rPr>
      </w:pPr>
      <w:r>
        <w:rPr>
          <w:rFonts w:ascii="Arial" w:eastAsia="Arial" w:hAnsi="Arial"/>
          <w:color w:val="000000"/>
          <w:spacing w:val="1"/>
          <w:sz w:val="17"/>
          <w:lang w:val="cs-CZ"/>
        </w:rPr>
        <w:t>ID-078A302_Clinical Trial Agreement_Bipartite_Idorsia NUDZ</w:t>
      </w:r>
    </w:p>
    <w:p w:rsidR="009E1520" w:rsidRDefault="009E1520">
      <w:pPr>
        <w:sectPr w:rsidR="009E1520">
          <w:type w:val="continuous"/>
          <w:pgSz w:w="11904" w:h="16781"/>
          <w:pgMar w:top="902" w:right="1651" w:bottom="725" w:left="1225" w:header="720" w:footer="720" w:gutter="0"/>
          <w:cols w:space="708"/>
        </w:sectPr>
      </w:pPr>
    </w:p>
    <w:p w:rsidR="009E1520" w:rsidRDefault="00D535EB">
      <w:pPr>
        <w:spacing w:line="250" w:lineRule="exact"/>
        <w:ind w:left="360" w:hanging="360"/>
        <w:jc w:val="both"/>
        <w:textAlignment w:val="baseline"/>
        <w:rPr>
          <w:rFonts w:eastAsia="Times New Roman"/>
          <w:color w:val="000000"/>
          <w:spacing w:val="4"/>
          <w:sz w:val="21"/>
          <w:lang w:val="cs-CZ"/>
        </w:rPr>
      </w:pPr>
      <w:r>
        <w:rPr>
          <w:rFonts w:eastAsia="Times New Roman"/>
          <w:color w:val="000000"/>
          <w:spacing w:val="4"/>
          <w:sz w:val="21"/>
          <w:lang w:val="cs-CZ"/>
        </w:rPr>
        <w:t>2. Poskytovatel zajistí, že Hlavní zkoušející bude při kontrolách pině spolupracovat včetně poskytnutí veškeré Dokumentace klinického hodnocení k přezkoumání ze strany Společnosti, a to při odpovídajícím zajištění ochrany osobních údajů a lékařského tajemství.</w:t>
      </w:r>
    </w:p>
    <w:p w:rsidR="009E1520" w:rsidRDefault="00D535EB">
      <w:pPr>
        <w:spacing w:before="499" w:line="252" w:lineRule="exact"/>
        <w:jc w:val="center"/>
        <w:textAlignment w:val="baseline"/>
        <w:rPr>
          <w:rFonts w:eastAsia="Times New Roman"/>
          <w:b/>
          <w:color w:val="000000"/>
          <w:spacing w:val="2"/>
          <w:sz w:val="21"/>
          <w:lang w:val="cs-CZ"/>
        </w:rPr>
      </w:pPr>
      <w:r>
        <w:rPr>
          <w:rFonts w:eastAsia="Times New Roman"/>
          <w:b/>
          <w:color w:val="000000"/>
          <w:spacing w:val="2"/>
          <w:sz w:val="21"/>
          <w:lang w:val="cs-CZ"/>
        </w:rPr>
        <w:t>VIII.</w:t>
      </w:r>
    </w:p>
    <w:p w:rsidR="009E1520" w:rsidRDefault="00D535EB">
      <w:pPr>
        <w:spacing w:line="249" w:lineRule="exact"/>
        <w:jc w:val="center"/>
        <w:textAlignment w:val="baseline"/>
        <w:rPr>
          <w:rFonts w:eastAsia="Times New Roman"/>
          <w:b/>
          <w:color w:val="000000"/>
          <w:spacing w:val="4"/>
          <w:sz w:val="21"/>
          <w:lang w:val="cs-CZ"/>
        </w:rPr>
      </w:pPr>
      <w:r>
        <w:rPr>
          <w:rFonts w:eastAsia="Times New Roman"/>
          <w:b/>
          <w:color w:val="000000"/>
          <w:spacing w:val="4"/>
          <w:sz w:val="21"/>
          <w:lang w:val="cs-CZ"/>
        </w:rPr>
        <w:t>Kontrola ze strany orgánu veřejné moci</w:t>
      </w:r>
    </w:p>
    <w:p w:rsidR="009E1520" w:rsidRDefault="00D535EB">
      <w:pPr>
        <w:spacing w:line="250" w:lineRule="exact"/>
        <w:ind w:left="360" w:hanging="360"/>
        <w:jc w:val="both"/>
        <w:textAlignment w:val="baseline"/>
        <w:rPr>
          <w:rFonts w:eastAsia="Times New Roman"/>
          <w:color w:val="000000"/>
          <w:spacing w:val="3"/>
          <w:sz w:val="21"/>
          <w:lang w:val="cs-CZ"/>
        </w:rPr>
      </w:pPr>
      <w:r>
        <w:br w:type="column"/>
      </w:r>
      <w:r>
        <w:rPr>
          <w:rFonts w:eastAsia="Times New Roman"/>
          <w:color w:val="000000"/>
          <w:spacing w:val="3"/>
          <w:sz w:val="21"/>
          <w:lang w:val="cs-CZ"/>
        </w:rPr>
        <w:t>2. The Provider shall ensure that the Principal Investigator fully cooperates in the cheeks/inspections, including the provision of full Clinical Trial Documentation for review by the Company, upon appropriate safeguarding of the personal data protection and medical confidentiality.</w:t>
      </w:r>
    </w:p>
    <w:p w:rsidR="009E1520" w:rsidRDefault="00D535EB">
      <w:pPr>
        <w:spacing w:before="240" w:line="252" w:lineRule="exact"/>
        <w:jc w:val="center"/>
        <w:textAlignment w:val="baseline"/>
        <w:rPr>
          <w:rFonts w:eastAsia="Times New Roman"/>
          <w:b/>
          <w:color w:val="000000"/>
          <w:spacing w:val="2"/>
          <w:sz w:val="21"/>
          <w:lang w:val="cs-CZ"/>
        </w:rPr>
      </w:pPr>
      <w:r>
        <w:rPr>
          <w:rFonts w:eastAsia="Times New Roman"/>
          <w:b/>
          <w:color w:val="000000"/>
          <w:spacing w:val="2"/>
          <w:sz w:val="21"/>
          <w:lang w:val="cs-CZ"/>
        </w:rPr>
        <w:t>VIII.</w:t>
      </w:r>
    </w:p>
    <w:p w:rsidR="009E1520" w:rsidRDefault="00D535EB">
      <w:pPr>
        <w:spacing w:line="248" w:lineRule="exact"/>
        <w:ind w:left="360"/>
        <w:jc w:val="center"/>
        <w:textAlignment w:val="baseline"/>
        <w:rPr>
          <w:rFonts w:eastAsia="Times New Roman"/>
          <w:b/>
          <w:color w:val="000000"/>
          <w:sz w:val="21"/>
          <w:lang w:val="cs-CZ"/>
        </w:rPr>
      </w:pPr>
      <w:r>
        <w:rPr>
          <w:rFonts w:eastAsia="Times New Roman"/>
          <w:b/>
          <w:color w:val="000000"/>
          <w:sz w:val="21"/>
          <w:lang w:val="cs-CZ"/>
        </w:rPr>
        <w:t xml:space="preserve">Checks/inspections by Government </w:t>
      </w:r>
      <w:r>
        <w:rPr>
          <w:rFonts w:eastAsia="Times New Roman"/>
          <w:b/>
          <w:color w:val="000000"/>
          <w:sz w:val="21"/>
          <w:lang w:val="cs-CZ"/>
        </w:rPr>
        <w:br/>
        <w:t>Authorities</w:t>
      </w:r>
    </w:p>
    <w:p w:rsidR="009E1520" w:rsidRDefault="009E1520">
      <w:pPr>
        <w:sectPr w:rsidR="009E1520">
          <w:pgSz w:w="11880" w:h="16781"/>
          <w:pgMar w:top="899" w:right="1318" w:bottom="2593" w:left="2052" w:header="720" w:footer="720" w:gutter="0"/>
          <w:cols w:num="2" w:space="0" w:equalWidth="0">
            <w:col w:w="4291" w:space="187"/>
            <w:col w:w="4032" w:space="0"/>
          </w:cols>
        </w:sectPr>
      </w:pPr>
    </w:p>
    <w:p w:rsidR="009E1520" w:rsidRDefault="009E1520">
      <w:pPr>
        <w:spacing w:line="288" w:lineRule="exact"/>
        <w:textAlignment w:val="baseline"/>
        <w:rPr>
          <w:rFonts w:eastAsia="Times New Roman"/>
          <w:color w:val="000000"/>
          <w:sz w:val="24"/>
          <w:lang w:val="cs-CZ"/>
        </w:rPr>
      </w:pPr>
    </w:p>
    <w:p w:rsidR="009E1520" w:rsidRDefault="009E1520">
      <w:pPr>
        <w:sectPr w:rsidR="009E1520">
          <w:type w:val="continuous"/>
          <w:pgSz w:w="11880" w:h="16781"/>
          <w:pgMar w:top="899" w:right="1281" w:bottom="2593" w:left="2052" w:header="720" w:footer="720" w:gutter="0"/>
          <w:cols w:space="708"/>
        </w:sectPr>
      </w:pPr>
    </w:p>
    <w:p w:rsidR="009E1520" w:rsidRDefault="00D535EB">
      <w:pPr>
        <w:spacing w:line="251" w:lineRule="exact"/>
        <w:ind w:left="288" w:hanging="288"/>
        <w:textAlignment w:val="baseline"/>
        <w:rPr>
          <w:rFonts w:eastAsia="Times New Roman"/>
          <w:color w:val="000000"/>
          <w:spacing w:val="13"/>
          <w:sz w:val="21"/>
          <w:lang w:val="cs-CZ"/>
        </w:rPr>
      </w:pPr>
      <w:r>
        <w:rPr>
          <w:rFonts w:eastAsia="Times New Roman"/>
          <w:color w:val="000000"/>
          <w:spacing w:val="13"/>
          <w:sz w:val="21"/>
          <w:lang w:val="cs-CZ"/>
        </w:rPr>
        <w:t>1. Poskytovatel bez zbytečného odkladu I. oznámí Společnosti přijetí jakéhokoliv oznámení orgánu veřejné moci o provedení kontroly Místa klinického hodnocení nebo v Místě klinického hodnocení (nebo provedení kontroly bez předchozího oznámení); nebo přijetí jakéhokoliv písemného či ústního dotazu ze strany orgánu veřejné moci ohledně provádění Klinického hodnocení a bude-li to možné, poskytne kopie veškeré související korespondence s orgánem veřejné moci.</w:t>
      </w:r>
    </w:p>
    <w:p w:rsidR="009E1520" w:rsidRDefault="00D535EB">
      <w:pPr>
        <w:spacing w:line="247" w:lineRule="exact"/>
        <w:jc w:val="both"/>
        <w:textAlignment w:val="baseline"/>
        <w:rPr>
          <w:rFonts w:eastAsia="Times New Roman"/>
          <w:color w:val="000000"/>
          <w:sz w:val="21"/>
          <w:lang w:val="cs-CZ"/>
        </w:rPr>
      </w:pPr>
      <w:r>
        <w:br w:type="column"/>
      </w:r>
      <w:r>
        <w:rPr>
          <w:rFonts w:eastAsia="Times New Roman"/>
          <w:color w:val="000000"/>
          <w:sz w:val="21"/>
          <w:lang w:val="cs-CZ"/>
        </w:rPr>
        <w:t>The Provider shall promptly notify the Company of any announcement by a</w:t>
      </w:r>
    </w:p>
    <w:p w:rsidR="009E1520" w:rsidRDefault="00D535EB">
      <w:pPr>
        <w:tabs>
          <w:tab w:val="left" w:pos="1512"/>
          <w:tab w:val="left" w:pos="2808"/>
          <w:tab w:val="right" w:pos="3600"/>
        </w:tabs>
        <w:spacing w:before="3" w:line="252" w:lineRule="exact"/>
        <w:jc w:val="both"/>
        <w:textAlignment w:val="baseline"/>
        <w:rPr>
          <w:rFonts w:eastAsia="Times New Roman"/>
          <w:color w:val="000000"/>
          <w:sz w:val="21"/>
          <w:lang w:val="cs-CZ"/>
        </w:rPr>
      </w:pPr>
      <w:r>
        <w:rPr>
          <w:rFonts w:eastAsia="Times New Roman"/>
          <w:color w:val="000000"/>
          <w:sz w:val="21"/>
          <w:lang w:val="cs-CZ"/>
        </w:rPr>
        <w:t>government</w:t>
      </w:r>
      <w:r>
        <w:rPr>
          <w:rFonts w:eastAsia="Times New Roman"/>
          <w:color w:val="000000"/>
          <w:sz w:val="21"/>
          <w:lang w:val="cs-CZ"/>
        </w:rPr>
        <w:tab/>
        <w:t>authority</w:t>
      </w:r>
      <w:r>
        <w:rPr>
          <w:rFonts w:eastAsia="Times New Roman"/>
          <w:color w:val="000000"/>
          <w:sz w:val="21"/>
          <w:lang w:val="cs-CZ"/>
        </w:rPr>
        <w:tab/>
        <w:t>of</w:t>
      </w:r>
      <w:r>
        <w:rPr>
          <w:rFonts w:eastAsia="Times New Roman"/>
          <w:color w:val="000000"/>
          <w:sz w:val="21"/>
          <w:lang w:val="cs-CZ"/>
        </w:rPr>
        <w:tab/>
        <w:t xml:space="preserve">a </w:t>
      </w:r>
      <w:r>
        <w:rPr>
          <w:rFonts w:eastAsia="Times New Roman"/>
          <w:color w:val="000000"/>
          <w:sz w:val="21"/>
          <w:lang w:val="cs-CZ"/>
        </w:rPr>
        <w:br/>
        <w:t>check/inspection of the Clinical Trial Venue or at the Clinical Trial Venue (or a</w:t>
      </w:r>
    </w:p>
    <w:p w:rsidR="009E1520" w:rsidRDefault="00D535EB">
      <w:pPr>
        <w:tabs>
          <w:tab w:val="left" w:pos="1944"/>
          <w:tab w:val="right" w:pos="3600"/>
        </w:tabs>
        <w:spacing w:before="1" w:line="251" w:lineRule="exact"/>
        <w:jc w:val="both"/>
        <w:textAlignment w:val="baseline"/>
        <w:rPr>
          <w:rFonts w:eastAsia="Times New Roman"/>
          <w:color w:val="000000"/>
          <w:spacing w:val="3"/>
          <w:sz w:val="21"/>
          <w:lang w:val="cs-CZ"/>
        </w:rPr>
      </w:pPr>
      <w:r>
        <w:rPr>
          <w:rFonts w:eastAsia="Times New Roman"/>
          <w:color w:val="000000"/>
          <w:spacing w:val="3"/>
          <w:sz w:val="21"/>
          <w:lang w:val="cs-CZ"/>
        </w:rPr>
        <w:t>check/inspection</w:t>
      </w:r>
      <w:r>
        <w:rPr>
          <w:rFonts w:eastAsia="Times New Roman"/>
          <w:color w:val="000000"/>
          <w:spacing w:val="3"/>
          <w:sz w:val="21"/>
          <w:lang w:val="cs-CZ"/>
        </w:rPr>
        <w:tab/>
        <w:t>without</w:t>
      </w:r>
      <w:r>
        <w:rPr>
          <w:rFonts w:eastAsia="Times New Roman"/>
          <w:color w:val="000000"/>
          <w:spacing w:val="3"/>
          <w:sz w:val="21"/>
          <w:lang w:val="cs-CZ"/>
        </w:rPr>
        <w:tab/>
        <w:t xml:space="preserve">prior </w:t>
      </w:r>
      <w:r>
        <w:rPr>
          <w:rFonts w:eastAsia="Times New Roman"/>
          <w:color w:val="000000"/>
          <w:spacing w:val="3"/>
          <w:sz w:val="21"/>
          <w:lang w:val="cs-CZ"/>
        </w:rPr>
        <w:br/>
        <w:t>notification); or of the acceptance of any written or oral inquiry by a government authority regarding the conduct of the Clinical Trial and, if possible, provide copies of any related correspondence with the government authority concerned.</w:t>
      </w:r>
    </w:p>
    <w:p w:rsidR="009E1520" w:rsidRDefault="009E1520">
      <w:pPr>
        <w:sectPr w:rsidR="009E1520">
          <w:type w:val="continuous"/>
          <w:pgSz w:w="11880" w:h="16781"/>
          <w:pgMar w:top="899" w:right="1325" w:bottom="2593" w:left="2102" w:header="720" w:footer="720" w:gutter="0"/>
          <w:cols w:num="2" w:space="0" w:equalWidth="0">
            <w:col w:w="4613" w:space="211"/>
            <w:col w:w="3629" w:space="0"/>
          </w:cols>
        </w:sectPr>
      </w:pPr>
    </w:p>
    <w:p w:rsidR="009E1520" w:rsidRDefault="009E1520">
      <w:pPr>
        <w:spacing w:line="288" w:lineRule="exact"/>
        <w:textAlignment w:val="baseline"/>
        <w:rPr>
          <w:rFonts w:eastAsia="Times New Roman"/>
          <w:color w:val="000000"/>
          <w:sz w:val="24"/>
          <w:lang w:val="cs-CZ"/>
        </w:rPr>
      </w:pPr>
    </w:p>
    <w:p w:rsidR="009E1520" w:rsidRDefault="009E1520">
      <w:pPr>
        <w:sectPr w:rsidR="009E1520">
          <w:type w:val="continuous"/>
          <w:pgSz w:w="11880" w:h="16781"/>
          <w:pgMar w:top="899" w:right="1281" w:bottom="2593" w:left="2052" w:header="720" w:footer="720" w:gutter="0"/>
          <w:cols w:space="708"/>
        </w:sectPr>
      </w:pPr>
    </w:p>
    <w:p w:rsidR="009E1520" w:rsidRDefault="00D535EB">
      <w:pPr>
        <w:numPr>
          <w:ilvl w:val="0"/>
          <w:numId w:val="23"/>
        </w:numPr>
        <w:spacing w:before="9" w:line="252" w:lineRule="exact"/>
        <w:ind w:left="360" w:hanging="360"/>
        <w:jc w:val="both"/>
        <w:textAlignment w:val="baseline"/>
        <w:rPr>
          <w:rFonts w:eastAsia="Times New Roman"/>
          <w:color w:val="000000"/>
          <w:spacing w:val="4"/>
          <w:sz w:val="21"/>
          <w:lang w:val="cs-CZ"/>
        </w:rPr>
      </w:pPr>
      <w:r>
        <w:rPr>
          <w:rFonts w:eastAsia="Times New Roman"/>
          <w:color w:val="000000"/>
          <w:spacing w:val="4"/>
          <w:sz w:val="21"/>
          <w:lang w:val="cs-CZ"/>
        </w:rPr>
        <w:t>Poskytovatel umožní oprávněnému zástupci Společnosti účast při kontrole prováděné orgánem veřejné moci, a to pokud bude taková kontrola ohlášená dopředu tak, aby mohl Poskytovatel o jejím konání včas informovat Společnost. Jestliže se Společnost nebo její Zmocněnec nebudou moci zúčastnit takové kontroly, poskytne poté Poskytovatel Společnosti v přiměřené lhůtě podrobnou informaci o provedené kontrole.</w:t>
      </w:r>
    </w:p>
    <w:p w:rsidR="009E1520" w:rsidRDefault="00D535EB">
      <w:pPr>
        <w:numPr>
          <w:ilvl w:val="0"/>
          <w:numId w:val="23"/>
        </w:numPr>
        <w:spacing w:before="768" w:line="252" w:lineRule="exact"/>
        <w:ind w:left="360" w:hanging="360"/>
        <w:jc w:val="both"/>
        <w:textAlignment w:val="baseline"/>
        <w:rPr>
          <w:rFonts w:eastAsia="Times New Roman"/>
          <w:color w:val="000000"/>
          <w:spacing w:val="3"/>
          <w:sz w:val="21"/>
          <w:lang w:val="cs-CZ"/>
        </w:rPr>
      </w:pPr>
      <w:r>
        <w:rPr>
          <w:rFonts w:eastAsia="Times New Roman"/>
          <w:color w:val="000000"/>
          <w:spacing w:val="3"/>
          <w:sz w:val="21"/>
          <w:lang w:val="cs-CZ"/>
        </w:rPr>
        <w:t>Poskytovatel bude Společnost informovat o veškerých porušeních nebo nedostatcích, které orgán veřejné moci zaznamenal. Smluvní strany budou vzájemně spolupracovat v souvislosti s přípravou případné reakce.</w:t>
      </w:r>
    </w:p>
    <w:p w:rsidR="009E1520" w:rsidRDefault="00D535EB">
      <w:pPr>
        <w:spacing w:before="498" w:line="252" w:lineRule="exact"/>
        <w:jc w:val="center"/>
        <w:textAlignment w:val="baseline"/>
        <w:rPr>
          <w:rFonts w:eastAsia="Times New Roman"/>
          <w:b/>
          <w:color w:val="000000"/>
          <w:spacing w:val="-2"/>
          <w:sz w:val="21"/>
          <w:lang w:val="cs-CZ"/>
        </w:rPr>
      </w:pPr>
      <w:r>
        <w:rPr>
          <w:rFonts w:eastAsia="Times New Roman"/>
          <w:b/>
          <w:color w:val="000000"/>
          <w:spacing w:val="-2"/>
          <w:sz w:val="21"/>
          <w:lang w:val="cs-CZ"/>
        </w:rPr>
        <w:t>IX.</w:t>
      </w:r>
    </w:p>
    <w:p w:rsidR="009E1520" w:rsidRDefault="00D535EB">
      <w:pPr>
        <w:spacing w:before="1" w:line="252" w:lineRule="exact"/>
        <w:jc w:val="right"/>
        <w:textAlignment w:val="baseline"/>
        <w:rPr>
          <w:rFonts w:eastAsia="Times New Roman"/>
          <w:b/>
          <w:color w:val="000000"/>
          <w:spacing w:val="5"/>
          <w:sz w:val="21"/>
          <w:lang w:val="cs-CZ"/>
        </w:rPr>
      </w:pPr>
      <w:r>
        <w:rPr>
          <w:rFonts w:eastAsia="Times New Roman"/>
          <w:b/>
          <w:color w:val="000000"/>
          <w:spacing w:val="5"/>
          <w:sz w:val="21"/>
          <w:lang w:val="cs-CZ"/>
        </w:rPr>
        <w:t xml:space="preserve">Odměna za provádění Klinického </w:t>
      </w:r>
      <w:r>
        <w:rPr>
          <w:rFonts w:eastAsia="Times New Roman"/>
          <w:color w:val="000000"/>
          <w:spacing w:val="5"/>
          <w:sz w:val="21"/>
          <w:lang w:val="cs-CZ"/>
        </w:rPr>
        <w:t>hodnocení</w:t>
      </w:r>
    </w:p>
    <w:p w:rsidR="009E1520" w:rsidRDefault="00D535EB">
      <w:pPr>
        <w:numPr>
          <w:ilvl w:val="0"/>
          <w:numId w:val="24"/>
        </w:numPr>
        <w:tabs>
          <w:tab w:val="clear" w:pos="288"/>
          <w:tab w:val="left" w:pos="360"/>
        </w:tabs>
        <w:spacing w:line="251" w:lineRule="exact"/>
        <w:ind w:left="360" w:hanging="288"/>
        <w:jc w:val="both"/>
        <w:textAlignment w:val="baseline"/>
        <w:rPr>
          <w:rFonts w:eastAsia="Times New Roman"/>
          <w:color w:val="000000"/>
          <w:spacing w:val="3"/>
          <w:sz w:val="21"/>
          <w:lang w:val="cs-CZ"/>
        </w:rPr>
      </w:pPr>
      <w:r>
        <w:br w:type="column"/>
      </w:r>
      <w:r>
        <w:rPr>
          <w:rFonts w:eastAsia="Times New Roman"/>
          <w:color w:val="000000"/>
          <w:spacing w:val="3"/>
          <w:sz w:val="21"/>
          <w:lang w:val="cs-CZ"/>
        </w:rPr>
        <w:t>The Provider allows an authorized representative of the Company to participate in a check/inspection conducted by a government authority, provided that such a check/inspection has been announced in advance so that the Provider could inform the Company about it on time. If the Company or its agent are unable to participate in the check/inspection, the Provider shall inform the Company about the check/inspection in detail within a reasonable deadline thereafter.</w:t>
      </w:r>
    </w:p>
    <w:p w:rsidR="009E1520" w:rsidRDefault="00D535EB">
      <w:pPr>
        <w:numPr>
          <w:ilvl w:val="0"/>
          <w:numId w:val="24"/>
        </w:numPr>
        <w:tabs>
          <w:tab w:val="clear" w:pos="288"/>
          <w:tab w:val="left" w:pos="360"/>
        </w:tabs>
        <w:spacing w:before="253" w:line="252" w:lineRule="exact"/>
        <w:ind w:left="360" w:hanging="288"/>
        <w:jc w:val="both"/>
        <w:textAlignment w:val="baseline"/>
        <w:rPr>
          <w:rFonts w:eastAsia="Times New Roman"/>
          <w:color w:val="000000"/>
          <w:spacing w:val="4"/>
          <w:sz w:val="21"/>
          <w:lang w:val="cs-CZ"/>
        </w:rPr>
      </w:pPr>
      <w:r>
        <w:pict>
          <v:shape id="_x0000_s1149" type="#_x0000_t202" style="position:absolute;left:0;text-align:left;margin-left:67.45pt;margin-top:756.8pt;width:449.75pt;height:25pt;z-index:-251714048;mso-wrap-distance-left:0;mso-wrap-distance-right:0;mso-position-horizontal-relative:page;mso-position-vertical-relative:page" filled="f" stroked="f">
            <v:textbox inset="0,0,0,0">
              <w:txbxContent>
                <w:p w:rsidR="00D535EB" w:rsidRDefault="00D535EB">
                  <w:pPr>
                    <w:tabs>
                      <w:tab w:val="right" w:pos="9000"/>
                    </w:tabs>
                    <w:spacing w:before="34" w:line="250" w:lineRule="exact"/>
                    <w:textAlignment w:val="baseline"/>
                    <w:rPr>
                      <w:rFonts w:eastAsia="Times New Roman"/>
                      <w:color w:val="000000"/>
                      <w:sz w:val="17"/>
                      <w:lang w:val="cs-CZ"/>
                    </w:rPr>
                  </w:pPr>
                  <w:r>
                    <w:rPr>
                      <w:rFonts w:eastAsia="Times New Roman"/>
                      <w:color w:val="000000"/>
                      <w:sz w:val="17"/>
                      <w:lang w:val="cs-CZ"/>
                    </w:rPr>
                    <w:t>Confidentiali Důvěrné</w:t>
                  </w:r>
                  <w:r>
                    <w:rPr>
                      <w:rFonts w:eastAsia="Times New Roman"/>
                      <w:color w:val="000000"/>
                      <w:sz w:val="17"/>
                      <w:lang w:val="cs-CZ"/>
                    </w:rPr>
                    <w:tab/>
                  </w:r>
                  <w:r>
                    <w:rPr>
                      <w:rFonts w:eastAsia="Times New Roman"/>
                      <w:color w:val="000000"/>
                      <w:sz w:val="21"/>
                      <w:lang w:val="cs-CZ"/>
                    </w:rPr>
                    <w:t>Page 12 of 52</w:t>
                  </w:r>
                </w:p>
                <w:p w:rsidR="00D535EB" w:rsidRDefault="00D535EB">
                  <w:pPr>
                    <w:spacing w:line="204" w:lineRule="exact"/>
                    <w:jc w:val="center"/>
                    <w:textAlignment w:val="baseline"/>
                    <w:rPr>
                      <w:rFonts w:eastAsia="Times New Roman"/>
                      <w:color w:val="000000"/>
                      <w:spacing w:val="5"/>
                      <w:sz w:val="17"/>
                      <w:lang w:val="cs-CZ"/>
                    </w:rPr>
                  </w:pPr>
                  <w:r>
                    <w:rPr>
                      <w:rFonts w:eastAsia="Times New Roman"/>
                      <w:color w:val="000000"/>
                      <w:spacing w:val="5"/>
                      <w:sz w:val="17"/>
                      <w:lang w:val="cs-CZ"/>
                    </w:rPr>
                    <w:t>ID-078A302_Clinicat Trial Agreement_Bipartite Idorsia NUDZ</w:t>
                  </w:r>
                </w:p>
              </w:txbxContent>
            </v:textbox>
            <w10:wrap type="square" anchorx="page" anchory="page"/>
          </v:shape>
        </w:pict>
      </w:r>
      <w:r>
        <w:rPr>
          <w:rFonts w:eastAsia="Times New Roman"/>
          <w:color w:val="000000"/>
          <w:spacing w:val="4"/>
          <w:sz w:val="21"/>
          <w:lang w:val="cs-CZ"/>
        </w:rPr>
        <w:t>The Provider shall inform the Company about any and all violations or shortcomings recorded by the government authority concerned. The Contracting Parties shall cooperate in connection with the drafting of a prospective response thereto.</w:t>
      </w:r>
    </w:p>
    <w:p w:rsidR="009E1520" w:rsidRDefault="00D535EB">
      <w:pPr>
        <w:spacing w:before="247" w:line="252" w:lineRule="exact"/>
        <w:ind w:left="72"/>
        <w:jc w:val="center"/>
        <w:textAlignment w:val="baseline"/>
        <w:rPr>
          <w:rFonts w:eastAsia="Times New Roman"/>
          <w:color w:val="000000"/>
          <w:spacing w:val="3"/>
          <w:sz w:val="21"/>
          <w:lang w:val="cs-CZ"/>
        </w:rPr>
      </w:pPr>
      <w:r>
        <w:rPr>
          <w:rFonts w:eastAsia="Times New Roman"/>
          <w:color w:val="000000"/>
          <w:spacing w:val="3"/>
          <w:sz w:val="21"/>
          <w:lang w:val="cs-CZ"/>
        </w:rPr>
        <w:t>IX.</w:t>
      </w:r>
    </w:p>
    <w:p w:rsidR="009E1520" w:rsidRDefault="00D535EB">
      <w:pPr>
        <w:spacing w:before="2" w:line="252" w:lineRule="exact"/>
        <w:ind w:left="216"/>
        <w:textAlignment w:val="baseline"/>
        <w:rPr>
          <w:rFonts w:eastAsia="Times New Roman"/>
          <w:color w:val="000000"/>
          <w:spacing w:val="4"/>
          <w:sz w:val="21"/>
          <w:lang w:val="cs-CZ"/>
        </w:rPr>
      </w:pPr>
      <w:r>
        <w:rPr>
          <w:rFonts w:eastAsia="Times New Roman"/>
          <w:color w:val="000000"/>
          <w:spacing w:val="4"/>
          <w:sz w:val="21"/>
          <w:lang w:val="cs-CZ"/>
        </w:rPr>
        <w:t xml:space="preserve">Fee </w:t>
      </w:r>
      <w:r>
        <w:rPr>
          <w:rFonts w:eastAsia="Times New Roman"/>
          <w:b/>
          <w:color w:val="000000"/>
          <w:spacing w:val="4"/>
          <w:sz w:val="21"/>
          <w:lang w:val="cs-CZ"/>
        </w:rPr>
        <w:t>for the Clinical Trial Performance</w:t>
      </w:r>
    </w:p>
    <w:p w:rsidR="009E1520" w:rsidRDefault="009E1520">
      <w:pPr>
        <w:sectPr w:rsidR="009E1520">
          <w:type w:val="continuous"/>
          <w:pgSz w:w="11880" w:h="16781"/>
          <w:pgMar w:top="899" w:right="1281" w:bottom="2593" w:left="2089" w:header="720" w:footer="720" w:gutter="0"/>
          <w:cols w:num="2" w:space="0" w:equalWidth="0">
            <w:col w:w="4291" w:space="187"/>
            <w:col w:w="4032" w:space="0"/>
          </w:cols>
        </w:sectPr>
      </w:pPr>
    </w:p>
    <w:p w:rsidR="009E1520" w:rsidRDefault="00D535EB">
      <w:pPr>
        <w:spacing w:line="248" w:lineRule="exact"/>
        <w:ind w:left="288" w:hanging="288"/>
        <w:textAlignment w:val="baseline"/>
        <w:rPr>
          <w:rFonts w:eastAsia="Times New Roman"/>
          <w:color w:val="000000"/>
          <w:spacing w:val="9"/>
          <w:sz w:val="21"/>
          <w:lang w:val="cs-CZ"/>
        </w:rPr>
      </w:pPr>
      <w:r>
        <w:rPr>
          <w:rFonts w:eastAsia="Times New Roman"/>
          <w:color w:val="000000"/>
          <w:spacing w:val="9"/>
          <w:sz w:val="21"/>
          <w:lang w:val="cs-CZ"/>
        </w:rPr>
        <w:t>1. Jako protipinění za služby poskytované 1. podle této Smlouvy zaplatí Společnost Poskytovateli odměnu, jejíž výpočet je specifikován v příloze č. 4 této Smlouvy (dále jen ,Odměna").</w:t>
      </w:r>
    </w:p>
    <w:p w:rsidR="009E1520" w:rsidRDefault="00D535EB">
      <w:pPr>
        <w:spacing w:line="248" w:lineRule="exact"/>
        <w:textAlignment w:val="baseline"/>
        <w:rPr>
          <w:rFonts w:eastAsia="Times New Roman"/>
          <w:color w:val="000000"/>
          <w:sz w:val="21"/>
          <w:lang w:val="cs-CZ"/>
        </w:rPr>
      </w:pPr>
      <w:r>
        <w:br w:type="column"/>
      </w:r>
      <w:r>
        <w:rPr>
          <w:rFonts w:eastAsia="Times New Roman"/>
          <w:color w:val="000000"/>
          <w:sz w:val="21"/>
          <w:lang w:val="cs-CZ"/>
        </w:rPr>
        <w:t>As a consideration for the services provided hereunder, the Company shall pay the Provider a fee specified under Annex no. 4 hereto (hereinafter referred to as the "Fee").</w:t>
      </w:r>
    </w:p>
    <w:p w:rsidR="009E1520" w:rsidRDefault="009E1520">
      <w:pPr>
        <w:sectPr w:rsidR="009E1520">
          <w:pgSz w:w="11904" w:h="16762"/>
          <w:pgMar w:top="891" w:right="1498" w:bottom="726" w:left="2078" w:header="720" w:footer="720" w:gutter="0"/>
          <w:cols w:num="2" w:space="0" w:equalWidth="0">
            <w:col w:w="4618" w:space="202"/>
            <w:col w:w="3508" w:space="0"/>
          </w:cols>
        </w:sectPr>
      </w:pPr>
    </w:p>
    <w:p w:rsidR="009E1520" w:rsidRDefault="009E1520">
      <w:pPr>
        <w:spacing w:line="288" w:lineRule="exact"/>
        <w:textAlignment w:val="baseline"/>
        <w:rPr>
          <w:rFonts w:eastAsia="Times New Roman"/>
          <w:color w:val="000000"/>
          <w:sz w:val="24"/>
          <w:lang w:val="cs-CZ"/>
        </w:rPr>
      </w:pPr>
    </w:p>
    <w:p w:rsidR="009E1520" w:rsidRDefault="009E1520">
      <w:pPr>
        <w:sectPr w:rsidR="009E1520">
          <w:type w:val="continuous"/>
          <w:pgSz w:w="11904" w:h="16762"/>
          <w:pgMar w:top="891" w:right="1366" w:bottom="726" w:left="1201" w:header="720" w:footer="720" w:gutter="0"/>
          <w:cols w:space="708"/>
        </w:sectPr>
      </w:pPr>
    </w:p>
    <w:p w:rsidR="009E1520" w:rsidRDefault="00D535EB">
      <w:pPr>
        <w:numPr>
          <w:ilvl w:val="0"/>
          <w:numId w:val="25"/>
        </w:numPr>
        <w:tabs>
          <w:tab w:val="clear" w:pos="288"/>
          <w:tab w:val="left" w:pos="360"/>
          <w:tab w:val="right" w:pos="4248"/>
        </w:tabs>
        <w:spacing w:line="250" w:lineRule="exact"/>
        <w:ind w:left="360" w:hanging="288"/>
        <w:jc w:val="both"/>
        <w:textAlignment w:val="baseline"/>
        <w:rPr>
          <w:rFonts w:eastAsia="Times New Roman"/>
          <w:color w:val="000000"/>
          <w:sz w:val="21"/>
          <w:lang w:val="cs-CZ"/>
        </w:rPr>
      </w:pPr>
      <w:r>
        <w:rPr>
          <w:rFonts w:eastAsia="Times New Roman"/>
          <w:color w:val="000000"/>
          <w:sz w:val="21"/>
          <w:lang w:val="cs-CZ"/>
        </w:rPr>
        <w:t xml:space="preserve">Smluvní strany potvrzují, že Odměna, kterou </w:t>
      </w:r>
      <w:r>
        <w:rPr>
          <w:rFonts w:eastAsia="Times New Roman"/>
          <w:color w:val="000000"/>
          <w:sz w:val="21"/>
          <w:lang w:val="cs-CZ"/>
        </w:rPr>
        <w:br/>
        <w:t>má Společnost zaplatit v souladu s touto Smlouvou, je účtována za služby, které Poskytovatel skutečně poskytl v souladu s touto Smlouvou, a že Poskytovatel neobdržel od Společnosti za svoji účast v Klinickém hodnocení žádnou jinou náhradu nebo kompenzaci.</w:t>
      </w:r>
    </w:p>
    <w:p w:rsidR="009E1520" w:rsidRDefault="00D535EB">
      <w:pPr>
        <w:numPr>
          <w:ilvl w:val="0"/>
          <w:numId w:val="25"/>
        </w:numPr>
        <w:tabs>
          <w:tab w:val="clear" w:pos="288"/>
          <w:tab w:val="left" w:pos="360"/>
        </w:tabs>
        <w:spacing w:before="504" w:line="252" w:lineRule="exact"/>
        <w:ind w:left="360" w:hanging="288"/>
        <w:jc w:val="both"/>
        <w:textAlignment w:val="baseline"/>
        <w:rPr>
          <w:rFonts w:eastAsia="Times New Roman"/>
          <w:color w:val="000000"/>
          <w:sz w:val="21"/>
          <w:lang w:val="cs-CZ"/>
        </w:rPr>
      </w:pPr>
      <w:r>
        <w:rPr>
          <w:rFonts w:eastAsia="Times New Roman"/>
          <w:color w:val="000000"/>
          <w:sz w:val="21"/>
          <w:lang w:val="cs-CZ"/>
        </w:rPr>
        <w:t>Všechny částky hrazené Poskytovateli ze strany Společnosti se uvádějí jako částky bez daně z přidané hodnoty a jakýchkoli jiných daní, které jsou případně stanoveny státním orgánem k částkám hrazeným Společností na základě této Smlouvy.</w:t>
      </w:r>
    </w:p>
    <w:p w:rsidR="009E1520" w:rsidRDefault="00D535EB">
      <w:pPr>
        <w:spacing w:before="253" w:line="252" w:lineRule="exact"/>
        <w:textAlignment w:val="baseline"/>
        <w:rPr>
          <w:rFonts w:eastAsia="Times New Roman"/>
          <w:color w:val="000000"/>
          <w:spacing w:val="3"/>
          <w:sz w:val="21"/>
          <w:lang w:val="cs-CZ"/>
        </w:rPr>
      </w:pPr>
      <w:r>
        <w:rPr>
          <w:rFonts w:eastAsia="Times New Roman"/>
          <w:color w:val="000000"/>
          <w:spacing w:val="3"/>
          <w:sz w:val="21"/>
          <w:lang w:val="cs-CZ"/>
        </w:rPr>
        <w:t>Odměna a další náklady související</w:t>
      </w:r>
    </w:p>
    <w:p w:rsidR="009E1520" w:rsidRDefault="00D535EB">
      <w:pPr>
        <w:spacing w:line="251" w:lineRule="exact"/>
        <w:textAlignment w:val="baseline"/>
        <w:rPr>
          <w:rFonts w:eastAsia="Times New Roman"/>
          <w:color w:val="000000"/>
          <w:spacing w:val="3"/>
          <w:sz w:val="21"/>
          <w:lang w:val="cs-CZ"/>
        </w:rPr>
      </w:pPr>
      <w:r>
        <w:rPr>
          <w:rFonts w:eastAsia="Times New Roman"/>
          <w:color w:val="000000"/>
          <w:spacing w:val="3"/>
          <w:sz w:val="21"/>
          <w:lang w:val="cs-CZ"/>
        </w:rPr>
        <w:t>s Klinickým hodnocením (například náklady na IEC) budou ze strany Společnosti hrazeny na základě řádně vystaveného daňového dokladu —faktury ze strany Poskytovatele (dále jen ,Faktura"), která bude vystavena čtvrtletně za poslední tři měsíce, ve kterých vznikl Poskytovateli nárok na zaplacení Odměny ve vztahu k jednotlivým úkonům dle Přílohy č. 4 této Smlouvy. Rozhodným pro vznik nároku Poskytovatele na zaplacení Odměny ve vztahu k jednotlivým úkonům je okamžik jejich dokončení. Splatnost Faktury bude činit třicet (30) dnů ode dne jejího doručení.</w:t>
      </w:r>
    </w:p>
    <w:p w:rsidR="009E1520" w:rsidRDefault="00D535EB">
      <w:pPr>
        <w:numPr>
          <w:ilvl w:val="0"/>
          <w:numId w:val="25"/>
        </w:numPr>
        <w:tabs>
          <w:tab w:val="clear" w:pos="288"/>
          <w:tab w:val="left" w:pos="360"/>
        </w:tabs>
        <w:spacing w:before="246" w:line="252" w:lineRule="exact"/>
        <w:ind w:left="360" w:hanging="288"/>
        <w:jc w:val="both"/>
        <w:textAlignment w:val="baseline"/>
        <w:rPr>
          <w:rFonts w:eastAsia="Times New Roman"/>
          <w:color w:val="000000"/>
          <w:spacing w:val="3"/>
          <w:sz w:val="21"/>
          <w:lang w:val="cs-CZ"/>
        </w:rPr>
      </w:pPr>
      <w:r>
        <w:rPr>
          <w:rFonts w:eastAsia="Times New Roman"/>
          <w:color w:val="000000"/>
          <w:spacing w:val="3"/>
          <w:sz w:val="21"/>
          <w:lang w:val="cs-CZ"/>
        </w:rPr>
        <w:t>Společnost uzavřela smlouvu se společností DrugDev, 1170 Devon Park Drive, Suite 300, Wayne, PA 19087, IČ: 23-3077895, která je jejím administrativním zástupcem v záležitosti plateb ("AZP"). Faktury budou odesílány AZP, který bude uskutečňovat platby jménem Společnosti, pokud nebude dohodnuto jinak. Jakékoli dotazy ohledně faktur a plateb by měli proto být směřovány přímo AZP, jejíž kontaktní údaje jsou: DrugDev</w:t>
      </w:r>
    </w:p>
    <w:p w:rsidR="009E1520" w:rsidRDefault="00D535EB">
      <w:pPr>
        <w:spacing w:before="7" w:line="252" w:lineRule="exact"/>
        <w:ind w:left="360"/>
        <w:textAlignment w:val="baseline"/>
        <w:rPr>
          <w:rFonts w:eastAsia="Times New Roman"/>
          <w:color w:val="000000"/>
          <w:spacing w:val="3"/>
          <w:sz w:val="21"/>
          <w:lang w:val="cs-CZ"/>
        </w:rPr>
      </w:pPr>
      <w:r>
        <w:rPr>
          <w:rFonts w:eastAsia="Times New Roman"/>
          <w:color w:val="000000"/>
          <w:spacing w:val="3"/>
          <w:sz w:val="21"/>
          <w:lang w:val="cs-CZ"/>
        </w:rPr>
        <w:t>Attn: DrugDev Payments</w:t>
      </w:r>
    </w:p>
    <w:p w:rsidR="009E1520" w:rsidRDefault="00D535EB">
      <w:pPr>
        <w:spacing w:line="247" w:lineRule="exact"/>
        <w:ind w:left="360"/>
        <w:textAlignment w:val="baseline"/>
        <w:rPr>
          <w:rFonts w:eastAsia="Times New Roman"/>
          <w:color w:val="000000"/>
          <w:spacing w:val="2"/>
          <w:sz w:val="21"/>
          <w:lang w:val="cs-CZ"/>
        </w:rPr>
      </w:pPr>
      <w:r>
        <w:rPr>
          <w:rFonts w:eastAsia="Times New Roman"/>
          <w:color w:val="000000"/>
          <w:spacing w:val="2"/>
          <w:sz w:val="21"/>
          <w:lang w:val="cs-CZ"/>
        </w:rPr>
        <w:t>IQVIA, 5th floor.</w:t>
      </w:r>
    </w:p>
    <w:p w:rsidR="009E1520" w:rsidRDefault="00D535EB">
      <w:pPr>
        <w:spacing w:before="5" w:line="252" w:lineRule="exact"/>
        <w:ind w:left="360"/>
        <w:textAlignment w:val="baseline"/>
        <w:rPr>
          <w:rFonts w:eastAsia="Times New Roman"/>
          <w:color w:val="000000"/>
          <w:spacing w:val="3"/>
          <w:sz w:val="21"/>
          <w:lang w:val="cs-CZ"/>
        </w:rPr>
      </w:pPr>
      <w:r>
        <w:rPr>
          <w:rFonts w:eastAsia="Times New Roman"/>
          <w:color w:val="000000"/>
          <w:spacing w:val="3"/>
          <w:sz w:val="21"/>
          <w:lang w:val="cs-CZ"/>
        </w:rPr>
        <w:t>210 Pentonville Rd, King Cross</w:t>
      </w:r>
    </w:p>
    <w:p w:rsidR="009E1520" w:rsidRDefault="00D535EB">
      <w:pPr>
        <w:spacing w:line="241" w:lineRule="exact"/>
        <w:ind w:left="360"/>
        <w:textAlignment w:val="baseline"/>
        <w:rPr>
          <w:rFonts w:eastAsia="Times New Roman"/>
          <w:color w:val="000000"/>
          <w:spacing w:val="1"/>
          <w:sz w:val="21"/>
          <w:lang w:val="cs-CZ"/>
        </w:rPr>
      </w:pPr>
      <w:r>
        <w:rPr>
          <w:rFonts w:eastAsia="Times New Roman"/>
          <w:color w:val="000000"/>
          <w:spacing w:val="1"/>
          <w:sz w:val="21"/>
          <w:lang w:val="cs-CZ"/>
        </w:rPr>
        <w:t>London N I 9JY</w:t>
      </w:r>
    </w:p>
    <w:p w:rsidR="009E1520" w:rsidRDefault="00D535EB">
      <w:pPr>
        <w:spacing w:before="6" w:line="247" w:lineRule="exact"/>
        <w:textAlignment w:val="baseline"/>
        <w:rPr>
          <w:rFonts w:eastAsia="Times New Roman"/>
          <w:color w:val="000000"/>
          <w:spacing w:val="3"/>
          <w:sz w:val="21"/>
          <w:lang w:val="cs-CZ"/>
        </w:rPr>
      </w:pPr>
      <w:r>
        <w:rPr>
          <w:rFonts w:eastAsia="Times New Roman"/>
          <w:color w:val="000000"/>
          <w:spacing w:val="3"/>
          <w:sz w:val="21"/>
          <w:lang w:val="cs-CZ"/>
        </w:rPr>
        <w:t>United Kingdom (Reference platitele: Studie)</w:t>
      </w:r>
    </w:p>
    <w:p w:rsidR="009E1520" w:rsidRDefault="00D535EB">
      <w:pPr>
        <w:numPr>
          <w:ilvl w:val="0"/>
          <w:numId w:val="26"/>
        </w:numPr>
        <w:tabs>
          <w:tab w:val="clear" w:pos="360"/>
          <w:tab w:val="left" w:pos="432"/>
        </w:tabs>
        <w:spacing w:line="251" w:lineRule="exact"/>
        <w:ind w:left="432" w:right="216" w:hanging="360"/>
        <w:textAlignment w:val="baseline"/>
        <w:rPr>
          <w:rFonts w:eastAsia="Times New Roman"/>
          <w:color w:val="000000"/>
          <w:sz w:val="21"/>
          <w:lang w:val="cs-CZ"/>
        </w:rPr>
      </w:pPr>
      <w:r>
        <w:br w:type="column"/>
      </w:r>
      <w:r>
        <w:rPr>
          <w:rFonts w:eastAsia="Times New Roman"/>
          <w:color w:val="000000"/>
          <w:sz w:val="21"/>
          <w:lang w:val="cs-CZ"/>
        </w:rPr>
        <w:t>The Contracting Parties hereby acknowledge that the Fee to be paid by the Company hereunder is charged for the services that the Provider actually provided in accordance herewith, and that the Provider has not received from the Company any other compensation for its participation in the Clinical Trial but the Fee.</w:t>
      </w:r>
    </w:p>
    <w:p w:rsidR="009E1520" w:rsidRDefault="00D535EB">
      <w:pPr>
        <w:numPr>
          <w:ilvl w:val="0"/>
          <w:numId w:val="26"/>
        </w:numPr>
        <w:tabs>
          <w:tab w:val="clear" w:pos="360"/>
          <w:tab w:val="left" w:pos="432"/>
        </w:tabs>
        <w:spacing w:before="246" w:line="252" w:lineRule="exact"/>
        <w:ind w:left="432" w:right="72" w:hanging="360"/>
        <w:textAlignment w:val="baseline"/>
        <w:rPr>
          <w:rFonts w:eastAsia="Times New Roman"/>
          <w:color w:val="000000"/>
          <w:sz w:val="21"/>
          <w:lang w:val="cs-CZ"/>
        </w:rPr>
      </w:pPr>
      <w:r>
        <w:rPr>
          <w:rFonts w:eastAsia="Times New Roman"/>
          <w:color w:val="000000"/>
          <w:sz w:val="21"/>
          <w:lang w:val="cs-CZ"/>
        </w:rPr>
        <w:t>All amounts paid to the Provider by Company are expressed to be exclusive of any value added taxes or other similar taxes or levies that might be imposed by a governmental authority on amounts paid by Company pursuant hereto.</w:t>
      </w:r>
    </w:p>
    <w:p w:rsidR="009E1520" w:rsidRDefault="00D535EB">
      <w:pPr>
        <w:spacing w:before="256" w:line="252" w:lineRule="exact"/>
        <w:ind w:left="72" w:right="72"/>
        <w:textAlignment w:val="baseline"/>
        <w:rPr>
          <w:rFonts w:eastAsia="Times New Roman"/>
          <w:color w:val="000000"/>
          <w:sz w:val="21"/>
          <w:lang w:val="cs-CZ"/>
        </w:rPr>
      </w:pPr>
      <w:r>
        <w:rPr>
          <w:rFonts w:eastAsia="Times New Roman"/>
          <w:color w:val="000000"/>
          <w:sz w:val="21"/>
          <w:lang w:val="cs-CZ"/>
        </w:rPr>
        <w:t>The Company shall pay the Fee and other costs associated with the clinical trial (e.g. costs for IEC) upon a tax receipt — invoice duly issued by the Provider (hereinafter referred to as the "Invoice"), which is to be issued quarterly for last three months in which the Provider has become entitled to the Fee with respect to the individual acts under Annex no. 4 hereto. The decisive moment for the Provider's title to receive the Fee is the completion of the acts concerned. The Invoice maturity is to be 30 (thirty) days from the date of delivery.</w:t>
      </w:r>
    </w:p>
    <w:p w:rsidR="009E1520" w:rsidRDefault="00D535EB">
      <w:pPr>
        <w:numPr>
          <w:ilvl w:val="0"/>
          <w:numId w:val="26"/>
        </w:numPr>
        <w:tabs>
          <w:tab w:val="left" w:pos="720"/>
        </w:tabs>
        <w:spacing w:before="521" w:line="252" w:lineRule="exact"/>
        <w:ind w:hanging="648"/>
        <w:jc w:val="both"/>
        <w:textAlignment w:val="baseline"/>
        <w:rPr>
          <w:rFonts w:eastAsia="Times New Roman"/>
          <w:color w:val="000000"/>
          <w:spacing w:val="3"/>
          <w:sz w:val="21"/>
          <w:lang w:val="cs-CZ"/>
        </w:rPr>
      </w:pPr>
      <w:r>
        <w:rPr>
          <w:rFonts w:eastAsia="Times New Roman"/>
          <w:color w:val="000000"/>
          <w:spacing w:val="3"/>
          <w:sz w:val="21"/>
          <w:lang w:val="cs-CZ"/>
        </w:rPr>
        <w:t>Company has contracted Drugdev, 1170 Devon Park Drive, Suite 300, Wayne, PA 19087, 1D no.: 23</w:t>
      </w:r>
      <w:r>
        <w:rPr>
          <w:rFonts w:eastAsia="Times New Roman"/>
          <w:color w:val="000000"/>
          <w:spacing w:val="3"/>
          <w:sz w:val="21"/>
          <w:lang w:val="cs-CZ"/>
        </w:rPr>
        <w:softHyphen/>
        <w:t>3077895 as its administrative payment agent ("APA"). APA will receive invoices and process payments on behalf of Company unless otherwise agreed. Any queries regarding invoices or payment should be directed to APA at the following contact details:</w:t>
      </w:r>
    </w:p>
    <w:p w:rsidR="009E1520" w:rsidRDefault="00D535EB">
      <w:pPr>
        <w:spacing w:before="1" w:line="252" w:lineRule="exact"/>
        <w:ind w:left="432"/>
        <w:jc w:val="both"/>
        <w:textAlignment w:val="baseline"/>
        <w:rPr>
          <w:rFonts w:eastAsia="Times New Roman"/>
          <w:color w:val="000000"/>
          <w:spacing w:val="-7"/>
          <w:sz w:val="21"/>
          <w:lang w:val="cs-CZ"/>
        </w:rPr>
      </w:pPr>
      <w:r>
        <w:rPr>
          <w:rFonts w:eastAsia="Times New Roman"/>
          <w:color w:val="000000"/>
          <w:spacing w:val="-7"/>
          <w:sz w:val="21"/>
          <w:lang w:val="cs-CZ"/>
        </w:rPr>
        <w:t>DrugDev</w:t>
      </w:r>
    </w:p>
    <w:p w:rsidR="009E1520" w:rsidRDefault="00D535EB">
      <w:pPr>
        <w:spacing w:before="1" w:line="252" w:lineRule="exact"/>
        <w:ind w:left="432"/>
        <w:jc w:val="both"/>
        <w:textAlignment w:val="baseline"/>
        <w:rPr>
          <w:rFonts w:eastAsia="Times New Roman"/>
          <w:color w:val="000000"/>
          <w:sz w:val="21"/>
          <w:lang w:val="cs-CZ"/>
        </w:rPr>
      </w:pPr>
      <w:r>
        <w:rPr>
          <w:rFonts w:eastAsia="Times New Roman"/>
          <w:color w:val="000000"/>
          <w:sz w:val="21"/>
          <w:lang w:val="cs-CZ"/>
        </w:rPr>
        <w:t>Attn: DrugDev Payments</w:t>
      </w:r>
    </w:p>
    <w:p w:rsidR="009E1520" w:rsidRDefault="00D535EB">
      <w:pPr>
        <w:spacing w:line="251" w:lineRule="exact"/>
        <w:ind w:left="432"/>
        <w:jc w:val="both"/>
        <w:textAlignment w:val="baseline"/>
        <w:rPr>
          <w:rFonts w:eastAsia="Times New Roman"/>
          <w:color w:val="000000"/>
          <w:spacing w:val="-1"/>
          <w:sz w:val="21"/>
          <w:lang w:val="cs-CZ"/>
        </w:rPr>
      </w:pPr>
      <w:r>
        <w:rPr>
          <w:rFonts w:eastAsia="Times New Roman"/>
          <w:color w:val="000000"/>
          <w:spacing w:val="-1"/>
          <w:sz w:val="21"/>
          <w:lang w:val="cs-CZ"/>
        </w:rPr>
        <w:t>IQVIA, 5th floor.</w:t>
      </w:r>
    </w:p>
    <w:p w:rsidR="009E1520" w:rsidRDefault="00D535EB">
      <w:pPr>
        <w:spacing w:before="3" w:line="252" w:lineRule="exact"/>
        <w:ind w:left="432"/>
        <w:jc w:val="both"/>
        <w:textAlignment w:val="baseline"/>
        <w:rPr>
          <w:rFonts w:eastAsia="Times New Roman"/>
          <w:color w:val="000000"/>
          <w:spacing w:val="1"/>
          <w:sz w:val="21"/>
          <w:lang w:val="cs-CZ"/>
        </w:rPr>
      </w:pPr>
      <w:r>
        <w:rPr>
          <w:rFonts w:eastAsia="Times New Roman"/>
          <w:color w:val="000000"/>
          <w:spacing w:val="1"/>
          <w:sz w:val="21"/>
          <w:lang w:val="cs-CZ"/>
        </w:rPr>
        <w:t>210 Pentonville Rd, King Cross</w:t>
      </w:r>
    </w:p>
    <w:p w:rsidR="009E1520" w:rsidRDefault="00D535EB">
      <w:pPr>
        <w:spacing w:line="244" w:lineRule="exact"/>
        <w:ind w:left="432"/>
        <w:jc w:val="both"/>
        <w:textAlignment w:val="baseline"/>
        <w:rPr>
          <w:rFonts w:eastAsia="Times New Roman"/>
          <w:color w:val="000000"/>
          <w:sz w:val="21"/>
          <w:lang w:val="cs-CZ"/>
        </w:rPr>
      </w:pPr>
      <w:r>
        <w:rPr>
          <w:rFonts w:eastAsia="Times New Roman"/>
          <w:color w:val="000000"/>
          <w:sz w:val="21"/>
          <w:lang w:val="cs-CZ"/>
        </w:rPr>
        <w:t>London NI 9JY</w:t>
      </w:r>
    </w:p>
    <w:p w:rsidR="009E1520" w:rsidRDefault="00D535EB">
      <w:pPr>
        <w:spacing w:before="8" w:line="251" w:lineRule="exact"/>
        <w:ind w:left="432"/>
        <w:jc w:val="both"/>
        <w:textAlignment w:val="baseline"/>
        <w:rPr>
          <w:rFonts w:eastAsia="Times New Roman"/>
          <w:color w:val="000000"/>
          <w:sz w:val="21"/>
          <w:lang w:val="cs-CZ"/>
        </w:rPr>
      </w:pPr>
      <w:r>
        <w:rPr>
          <w:rFonts w:eastAsia="Times New Roman"/>
          <w:color w:val="000000"/>
          <w:sz w:val="21"/>
          <w:lang w:val="cs-CZ"/>
        </w:rPr>
        <w:t>United Kingdom (Ref: Study)</w:t>
      </w:r>
    </w:p>
    <w:p w:rsidR="009E1520" w:rsidRDefault="009E1520">
      <w:pPr>
        <w:sectPr w:rsidR="009E1520">
          <w:type w:val="continuous"/>
          <w:pgSz w:w="11904" w:h="16762"/>
          <w:pgMar w:top="891" w:right="1366" w:bottom="726" w:left="2028" w:header="720" w:footer="720" w:gutter="0"/>
          <w:cols w:num="2" w:space="0" w:equalWidth="0">
            <w:col w:w="4291" w:space="187"/>
            <w:col w:w="4032" w:space="0"/>
          </w:cols>
        </w:sectPr>
      </w:pPr>
    </w:p>
    <w:p w:rsidR="009E1520" w:rsidRDefault="00D535EB">
      <w:pPr>
        <w:tabs>
          <w:tab w:val="right" w:pos="9000"/>
        </w:tabs>
        <w:spacing w:before="425" w:line="245" w:lineRule="exact"/>
        <w:textAlignment w:val="baseline"/>
        <w:rPr>
          <w:rFonts w:eastAsia="Times New Roman"/>
          <w:color w:val="000000"/>
          <w:sz w:val="17"/>
          <w:lang w:val="cs-CZ"/>
        </w:rPr>
      </w:pPr>
      <w:r>
        <w:rPr>
          <w:rFonts w:eastAsia="Times New Roman"/>
          <w:color w:val="000000"/>
          <w:sz w:val="17"/>
          <w:lang w:val="cs-CZ"/>
        </w:rPr>
        <w:t>Confidential/ Důvěrné</w:t>
      </w:r>
      <w:r>
        <w:rPr>
          <w:rFonts w:eastAsia="Times New Roman"/>
          <w:color w:val="000000"/>
          <w:sz w:val="17"/>
          <w:lang w:val="cs-CZ"/>
        </w:rPr>
        <w:tab/>
      </w:r>
      <w:r>
        <w:rPr>
          <w:rFonts w:eastAsia="Times New Roman"/>
          <w:color w:val="000000"/>
          <w:sz w:val="21"/>
          <w:lang w:val="cs-CZ"/>
        </w:rPr>
        <w:t>Page 13 of 52</w:t>
      </w:r>
    </w:p>
    <w:p w:rsidR="009E1520" w:rsidRDefault="00D535EB">
      <w:pPr>
        <w:spacing w:line="199" w:lineRule="exact"/>
        <w:jc w:val="center"/>
        <w:textAlignment w:val="baseline"/>
        <w:rPr>
          <w:rFonts w:eastAsia="Times New Roman"/>
          <w:color w:val="000000"/>
          <w:spacing w:val="6"/>
          <w:sz w:val="17"/>
          <w:lang w:val="cs-CZ"/>
        </w:rPr>
      </w:pPr>
      <w:r>
        <w:rPr>
          <w:rFonts w:eastAsia="Times New Roman"/>
          <w:color w:val="000000"/>
          <w:spacing w:val="6"/>
          <w:sz w:val="17"/>
          <w:lang w:val="cs-CZ"/>
        </w:rPr>
        <w:t>ID-078A302_Clinical Trial Agreement_Bipartite jdorsiaNUDZ</w:t>
      </w:r>
    </w:p>
    <w:p w:rsidR="009E1520" w:rsidRDefault="009E1520">
      <w:pPr>
        <w:sectPr w:rsidR="009E1520">
          <w:type w:val="continuous"/>
          <w:pgSz w:w="11904" w:h="16762"/>
          <w:pgMar w:top="891" w:right="1675" w:bottom="726" w:left="1201" w:header="720" w:footer="720" w:gutter="0"/>
          <w:cols w:space="708"/>
        </w:sectPr>
      </w:pPr>
    </w:p>
    <w:p w:rsidR="009E1520" w:rsidRDefault="00D535EB">
      <w:pPr>
        <w:numPr>
          <w:ilvl w:val="0"/>
          <w:numId w:val="27"/>
        </w:numPr>
        <w:tabs>
          <w:tab w:val="clear" w:pos="288"/>
          <w:tab w:val="left" w:pos="720"/>
        </w:tabs>
        <w:spacing w:line="250" w:lineRule="exact"/>
        <w:ind w:hanging="288"/>
        <w:jc w:val="both"/>
        <w:textAlignment w:val="baseline"/>
        <w:rPr>
          <w:rFonts w:eastAsia="Times New Roman"/>
          <w:color w:val="000000"/>
          <w:spacing w:val="2"/>
          <w:sz w:val="21"/>
          <w:lang w:val="cs-CZ"/>
        </w:rPr>
      </w:pPr>
      <w:r>
        <w:rPr>
          <w:rFonts w:eastAsia="Times New Roman"/>
          <w:color w:val="000000"/>
          <w:spacing w:val="2"/>
          <w:sz w:val="21"/>
          <w:lang w:val="cs-CZ"/>
        </w:rPr>
        <w:t>Faktura musí obsahovat veškeré zákonné náležitosti dle zákona č. 235/2004 Sb., o dani z přidané hodnoty, ve znění pozdějších předpisů. Faktura musí rovněž obsahovat rozsah a předmět fakturovaného pinění odpovídající provedeným úkonům dle přílohy č. 4 této Smlouvy.</w:t>
      </w:r>
    </w:p>
    <w:p w:rsidR="009E1520" w:rsidRDefault="00D535EB">
      <w:pPr>
        <w:numPr>
          <w:ilvl w:val="0"/>
          <w:numId w:val="27"/>
        </w:numPr>
        <w:tabs>
          <w:tab w:val="clear" w:pos="288"/>
          <w:tab w:val="left" w:pos="720"/>
        </w:tabs>
        <w:spacing w:before="242" w:line="252" w:lineRule="exact"/>
        <w:ind w:hanging="288"/>
        <w:jc w:val="both"/>
        <w:textAlignment w:val="baseline"/>
        <w:rPr>
          <w:rFonts w:eastAsia="Times New Roman"/>
          <w:color w:val="000000"/>
          <w:spacing w:val="4"/>
          <w:sz w:val="21"/>
          <w:lang w:val="cs-CZ"/>
        </w:rPr>
      </w:pPr>
      <w:r>
        <w:rPr>
          <w:rFonts w:eastAsia="Times New Roman"/>
          <w:color w:val="000000"/>
          <w:spacing w:val="4"/>
          <w:sz w:val="21"/>
          <w:lang w:val="cs-CZ"/>
        </w:rPr>
        <w:t>Společnost je oprávněna vrátit Fakturu Poskytovateli v případě, kdy fakturovaná částka je neoprávněná, Faktura obsahuje nesprávné nebo neúpiné údaje. Oprávněným vrácením Faktury přestává běžet lhůta její splatnosti. Nová lhůta splatnosti počíná běžet ode dne doručení opravené či dopiněné Faktury.</w:t>
      </w:r>
    </w:p>
    <w:p w:rsidR="009E1520" w:rsidRDefault="00D535EB">
      <w:pPr>
        <w:numPr>
          <w:ilvl w:val="0"/>
          <w:numId w:val="27"/>
        </w:numPr>
        <w:tabs>
          <w:tab w:val="clear" w:pos="288"/>
          <w:tab w:val="left" w:pos="720"/>
        </w:tabs>
        <w:spacing w:before="259" w:line="252" w:lineRule="exact"/>
        <w:ind w:hanging="288"/>
        <w:jc w:val="both"/>
        <w:textAlignment w:val="baseline"/>
        <w:rPr>
          <w:rFonts w:eastAsia="Times New Roman"/>
          <w:color w:val="000000"/>
          <w:sz w:val="21"/>
          <w:lang w:val="cs-CZ"/>
        </w:rPr>
      </w:pPr>
      <w:r>
        <w:rPr>
          <w:rFonts w:eastAsia="Times New Roman"/>
          <w:color w:val="000000"/>
          <w:sz w:val="21"/>
          <w:lang w:val="cs-CZ"/>
        </w:rPr>
        <w:t>Odměna se považuje za uhrazenou okamžikem připsání příslušných peněžních prostředků ve prospěch účtu Poskytovatele.</w:t>
      </w:r>
    </w:p>
    <w:p w:rsidR="009E1520" w:rsidRDefault="00D535EB">
      <w:pPr>
        <w:numPr>
          <w:ilvl w:val="0"/>
          <w:numId w:val="27"/>
        </w:numPr>
        <w:tabs>
          <w:tab w:val="clear" w:pos="288"/>
          <w:tab w:val="left" w:pos="720"/>
        </w:tabs>
        <w:spacing w:before="253" w:line="252" w:lineRule="exact"/>
        <w:ind w:hanging="288"/>
        <w:jc w:val="both"/>
        <w:textAlignment w:val="baseline"/>
        <w:rPr>
          <w:rFonts w:eastAsia="Times New Roman"/>
          <w:color w:val="000000"/>
          <w:sz w:val="21"/>
          <w:lang w:val="cs-CZ"/>
        </w:rPr>
      </w:pPr>
      <w:r>
        <w:rPr>
          <w:rFonts w:eastAsia="Times New Roman"/>
          <w:color w:val="000000"/>
          <w:sz w:val="21"/>
          <w:lang w:val="cs-CZ"/>
        </w:rPr>
        <w:t>Poskytovatel musí vést a uchovávat finanční záznamy v souvislosti s činnostmi prováděnými na základě této Smlouvy. Společnost má právo přezkoumat na požádání tyto finanční záznamy pro účely zjištění, zda jsou v souladu s touto Smlouvou.</w:t>
      </w:r>
    </w:p>
    <w:p w:rsidR="009E1520" w:rsidRDefault="00D535EB">
      <w:pPr>
        <w:spacing w:before="246" w:line="252" w:lineRule="exact"/>
        <w:jc w:val="center"/>
        <w:textAlignment w:val="baseline"/>
        <w:rPr>
          <w:rFonts w:eastAsia="Times New Roman"/>
          <w:color w:val="000000"/>
          <w:spacing w:val="-1"/>
          <w:sz w:val="21"/>
          <w:lang w:val="cs-CZ"/>
        </w:rPr>
      </w:pPr>
      <w:r>
        <w:rPr>
          <w:rFonts w:eastAsia="Times New Roman"/>
          <w:color w:val="000000"/>
          <w:spacing w:val="-1"/>
          <w:sz w:val="21"/>
          <w:lang w:val="cs-CZ"/>
        </w:rPr>
        <w:t>X.</w:t>
      </w:r>
    </w:p>
    <w:p w:rsidR="009E1520" w:rsidRDefault="00D535EB">
      <w:pPr>
        <w:spacing w:line="244" w:lineRule="exact"/>
        <w:jc w:val="center"/>
        <w:textAlignment w:val="baseline"/>
        <w:rPr>
          <w:rFonts w:eastAsia="Times New Roman"/>
          <w:color w:val="000000"/>
          <w:spacing w:val="7"/>
          <w:sz w:val="21"/>
          <w:lang w:val="cs-CZ"/>
        </w:rPr>
      </w:pPr>
      <w:r>
        <w:rPr>
          <w:rFonts w:eastAsia="Times New Roman"/>
          <w:color w:val="000000"/>
          <w:spacing w:val="7"/>
          <w:sz w:val="21"/>
          <w:lang w:val="cs-CZ"/>
        </w:rPr>
        <w:t>Duševní vlastnictví</w:t>
      </w:r>
    </w:p>
    <w:p w:rsidR="009E1520" w:rsidRDefault="00D535EB">
      <w:pPr>
        <w:numPr>
          <w:ilvl w:val="0"/>
          <w:numId w:val="28"/>
        </w:numPr>
        <w:tabs>
          <w:tab w:val="clear" w:pos="288"/>
          <w:tab w:val="left" w:pos="360"/>
        </w:tabs>
        <w:spacing w:line="249" w:lineRule="exact"/>
        <w:ind w:left="360" w:right="72" w:hanging="288"/>
        <w:textAlignment w:val="baseline"/>
        <w:rPr>
          <w:rFonts w:eastAsia="Times New Roman"/>
          <w:color w:val="000000"/>
          <w:spacing w:val="4"/>
          <w:sz w:val="21"/>
          <w:lang w:val="cs-CZ"/>
        </w:rPr>
      </w:pPr>
      <w:r>
        <w:br w:type="column"/>
      </w:r>
      <w:r>
        <w:rPr>
          <w:rFonts w:eastAsia="Times New Roman"/>
          <w:color w:val="000000"/>
          <w:spacing w:val="4"/>
          <w:sz w:val="21"/>
          <w:lang w:val="cs-CZ"/>
        </w:rPr>
        <w:t>The Invoice must contain any and all statutory requirements pursuant to the Value Added Tax Act no. 235/2004 Coll., as amended. The Invoice must also contain the scope and subject matter of the charged performance corresponding with the acts performed under Annex no. 4 hereto.</w:t>
      </w:r>
    </w:p>
    <w:p w:rsidR="009E1520" w:rsidRDefault="00D535EB">
      <w:pPr>
        <w:numPr>
          <w:ilvl w:val="0"/>
          <w:numId w:val="28"/>
        </w:numPr>
        <w:tabs>
          <w:tab w:val="clear" w:pos="288"/>
          <w:tab w:val="left" w:pos="360"/>
        </w:tabs>
        <w:spacing w:before="251" w:line="252" w:lineRule="exact"/>
        <w:ind w:left="360" w:right="144" w:hanging="288"/>
        <w:textAlignment w:val="baseline"/>
        <w:rPr>
          <w:rFonts w:eastAsia="Times New Roman"/>
          <w:color w:val="000000"/>
          <w:spacing w:val="3"/>
          <w:sz w:val="21"/>
          <w:lang w:val="cs-CZ"/>
        </w:rPr>
      </w:pPr>
      <w:r>
        <w:rPr>
          <w:rFonts w:eastAsia="Times New Roman"/>
          <w:color w:val="000000"/>
          <w:spacing w:val="3"/>
          <w:sz w:val="21"/>
          <w:lang w:val="cs-CZ"/>
        </w:rPr>
        <w:t>The Company may return the Invoice to the Provider if the charged amount is unauthorized or if the Invoice contains incorrect or incomplete data. The maturity date ceases to run upon the legitimate return of the lnvoice. A new maturity date commences on the date of delivery of a corrected or amended lnvoice.</w:t>
      </w:r>
    </w:p>
    <w:p w:rsidR="009E1520" w:rsidRDefault="00D535EB">
      <w:pPr>
        <w:numPr>
          <w:ilvl w:val="0"/>
          <w:numId w:val="28"/>
        </w:numPr>
        <w:tabs>
          <w:tab w:val="clear" w:pos="288"/>
          <w:tab w:val="left" w:pos="360"/>
        </w:tabs>
        <w:spacing w:before="252" w:line="252" w:lineRule="exact"/>
        <w:ind w:left="360" w:right="504" w:hanging="288"/>
        <w:jc w:val="both"/>
        <w:textAlignment w:val="baseline"/>
        <w:rPr>
          <w:rFonts w:eastAsia="Times New Roman"/>
          <w:color w:val="000000"/>
          <w:sz w:val="21"/>
          <w:lang w:val="cs-CZ"/>
        </w:rPr>
      </w:pPr>
      <w:r>
        <w:rPr>
          <w:rFonts w:eastAsia="Times New Roman"/>
          <w:color w:val="000000"/>
          <w:sz w:val="21"/>
          <w:lang w:val="cs-CZ"/>
        </w:rPr>
        <w:t>The Fee is considered paid once the respective amount is credited to the Provider's account.</w:t>
      </w:r>
    </w:p>
    <w:p w:rsidR="009E1520" w:rsidRDefault="00D535EB">
      <w:pPr>
        <w:numPr>
          <w:ilvl w:val="0"/>
          <w:numId w:val="28"/>
        </w:numPr>
        <w:tabs>
          <w:tab w:val="clear" w:pos="288"/>
          <w:tab w:val="left" w:pos="360"/>
        </w:tabs>
        <w:spacing w:before="503" w:line="252" w:lineRule="exact"/>
        <w:ind w:left="360" w:right="72" w:hanging="288"/>
        <w:textAlignment w:val="baseline"/>
        <w:rPr>
          <w:rFonts w:eastAsia="Times New Roman"/>
          <w:color w:val="000000"/>
          <w:sz w:val="21"/>
          <w:lang w:val="cs-CZ"/>
        </w:rPr>
      </w:pPr>
      <w:r>
        <w:rPr>
          <w:rFonts w:eastAsia="Times New Roman"/>
          <w:color w:val="000000"/>
          <w:sz w:val="21"/>
          <w:lang w:val="cs-CZ"/>
        </w:rPr>
        <w:t>The Provider must keep and preserve financial records in connection with the operations performed upon this Agreement. The Company has the right to review the financial records on request in order to find out whether they are in accordance herewith.</w:t>
      </w:r>
    </w:p>
    <w:p w:rsidR="009E1520" w:rsidRDefault="00D535EB">
      <w:pPr>
        <w:spacing w:before="249" w:line="251" w:lineRule="exact"/>
        <w:ind w:left="72"/>
        <w:jc w:val="center"/>
        <w:textAlignment w:val="baseline"/>
        <w:rPr>
          <w:rFonts w:eastAsia="Times New Roman"/>
          <w:b/>
          <w:color w:val="000000"/>
          <w:sz w:val="21"/>
          <w:lang w:val="cs-CZ"/>
        </w:rPr>
      </w:pPr>
      <w:r>
        <w:rPr>
          <w:rFonts w:eastAsia="Times New Roman"/>
          <w:b/>
          <w:color w:val="000000"/>
          <w:sz w:val="21"/>
          <w:lang w:val="cs-CZ"/>
        </w:rPr>
        <w:t>X.</w:t>
      </w:r>
    </w:p>
    <w:p w:rsidR="009E1520" w:rsidRDefault="00D535EB">
      <w:pPr>
        <w:spacing w:line="251" w:lineRule="exact"/>
        <w:ind w:left="72"/>
        <w:jc w:val="center"/>
        <w:textAlignment w:val="baseline"/>
        <w:rPr>
          <w:rFonts w:eastAsia="Times New Roman"/>
          <w:b/>
          <w:color w:val="000000"/>
          <w:spacing w:val="3"/>
          <w:sz w:val="21"/>
          <w:lang w:val="cs-CZ"/>
        </w:rPr>
      </w:pPr>
      <w:r>
        <w:rPr>
          <w:rFonts w:eastAsia="Times New Roman"/>
          <w:b/>
          <w:color w:val="000000"/>
          <w:spacing w:val="3"/>
          <w:sz w:val="21"/>
          <w:lang w:val="cs-CZ"/>
        </w:rPr>
        <w:t>Intellectual Property</w:t>
      </w:r>
    </w:p>
    <w:p w:rsidR="009E1520" w:rsidRDefault="009E1520">
      <w:pPr>
        <w:sectPr w:rsidR="009E1520">
          <w:pgSz w:w="11880" w:h="16781"/>
          <w:pgMar w:top="1900" w:right="1313" w:bottom="3416" w:left="2057" w:header="720" w:footer="720" w:gutter="0"/>
          <w:cols w:num="2" w:space="0" w:equalWidth="0">
            <w:col w:w="4291" w:space="187"/>
            <w:col w:w="4032" w:space="0"/>
          </w:cols>
        </w:sectPr>
      </w:pPr>
    </w:p>
    <w:p w:rsidR="009E1520" w:rsidRDefault="009E1520">
      <w:pPr>
        <w:spacing w:line="288" w:lineRule="exact"/>
        <w:textAlignment w:val="baseline"/>
        <w:rPr>
          <w:rFonts w:eastAsia="Times New Roman"/>
          <w:color w:val="000000"/>
          <w:sz w:val="24"/>
          <w:lang w:val="cs-CZ"/>
        </w:rPr>
      </w:pPr>
    </w:p>
    <w:p w:rsidR="009E1520" w:rsidRDefault="009E1520">
      <w:pPr>
        <w:sectPr w:rsidR="009E1520">
          <w:type w:val="continuous"/>
          <w:pgSz w:w="11880" w:h="16781"/>
          <w:pgMar w:top="1900" w:right="1313" w:bottom="3416" w:left="2057" w:header="720" w:footer="720" w:gutter="0"/>
          <w:cols w:space="708"/>
        </w:sectPr>
      </w:pPr>
    </w:p>
    <w:p w:rsidR="009E1520" w:rsidRDefault="00D535EB">
      <w:pPr>
        <w:spacing w:before="22" w:line="252" w:lineRule="exact"/>
        <w:ind w:left="288" w:hanging="288"/>
        <w:textAlignment w:val="baseline"/>
        <w:rPr>
          <w:rFonts w:eastAsia="Times New Roman"/>
          <w:color w:val="000000"/>
          <w:spacing w:val="9"/>
          <w:sz w:val="21"/>
          <w:lang w:val="cs-CZ"/>
        </w:rPr>
      </w:pPr>
      <w:r>
        <w:pict>
          <v:shape id="_x0000_s1148" type="#_x0000_t202" style="position:absolute;left:0;text-align:left;margin-left:66.25pt;margin-top:756.75pt;width:450.7pt;height:24.8pt;z-index:-251713024;mso-wrap-distance-left:0;mso-wrap-distance-right:0;mso-position-horizontal-relative:page;mso-position-vertical-relative:page" filled="f" stroked="f">
            <v:textbox inset="0,0,0,0">
              <w:txbxContent>
                <w:p w:rsidR="00D535EB" w:rsidRDefault="00D535EB">
                  <w:pPr>
                    <w:tabs>
                      <w:tab w:val="right" w:pos="9000"/>
                    </w:tabs>
                    <w:spacing w:before="33" w:line="250" w:lineRule="exact"/>
                    <w:textAlignment w:val="baseline"/>
                    <w:rPr>
                      <w:rFonts w:eastAsia="Times New Roman"/>
                      <w:color w:val="000000"/>
                      <w:sz w:val="17"/>
                      <w:lang w:val="cs-CZ"/>
                    </w:rPr>
                  </w:pPr>
                  <w:r>
                    <w:rPr>
                      <w:rFonts w:eastAsia="Times New Roman"/>
                      <w:color w:val="000000"/>
                      <w:sz w:val="17"/>
                      <w:lang w:val="cs-CZ"/>
                    </w:rPr>
                    <w:t>Confidential/ Důvěrné</w:t>
                  </w:r>
                  <w:r>
                    <w:rPr>
                      <w:rFonts w:eastAsia="Times New Roman"/>
                      <w:color w:val="000000"/>
                      <w:sz w:val="17"/>
                      <w:lang w:val="cs-CZ"/>
                    </w:rPr>
                    <w:tab/>
                  </w:r>
                  <w:r>
                    <w:rPr>
                      <w:rFonts w:eastAsia="Times New Roman"/>
                      <w:color w:val="000000"/>
                      <w:sz w:val="21"/>
                      <w:lang w:val="cs-CZ"/>
                    </w:rPr>
                    <w:t>Page 14 of 52</w:t>
                  </w:r>
                </w:p>
                <w:p w:rsidR="00D535EB" w:rsidRDefault="00D535EB">
                  <w:pPr>
                    <w:spacing w:line="206" w:lineRule="exact"/>
                    <w:jc w:val="center"/>
                    <w:textAlignment w:val="baseline"/>
                    <w:rPr>
                      <w:rFonts w:eastAsia="Times New Roman"/>
                      <w:color w:val="000000"/>
                      <w:spacing w:val="4"/>
                      <w:sz w:val="17"/>
                      <w:lang w:val="cs-CZ"/>
                    </w:rPr>
                  </w:pPr>
                  <w:r>
                    <w:rPr>
                      <w:rFonts w:eastAsia="Times New Roman"/>
                      <w:color w:val="000000"/>
                      <w:spacing w:val="4"/>
                      <w:sz w:val="17"/>
                      <w:lang w:val="cs-CZ"/>
                    </w:rPr>
                    <w:t>1D-078A302_Clinical Trial Agreement_Bipartite_Idorsia NUDZ</w:t>
                  </w:r>
                </w:p>
              </w:txbxContent>
            </v:textbox>
            <w10:wrap type="square" anchorx="page" anchory="page"/>
          </v:shape>
        </w:pict>
      </w:r>
      <w:r>
        <w:rPr>
          <w:rFonts w:eastAsia="Times New Roman"/>
          <w:color w:val="000000"/>
          <w:spacing w:val="9"/>
          <w:sz w:val="21"/>
          <w:lang w:val="cs-CZ"/>
        </w:rPr>
        <w:t>1. Práva duševního vlastnictví vzniklá přede 1. dnem účinnosti této Smlouvy zůstávají ve vlastnictví té smluvní strany, které patřily před účinností této Smlouvy. Společnost prohlašuje, že je vlastníkem veškerých práv</w:t>
      </w:r>
    </w:p>
    <w:p w:rsidR="009E1520" w:rsidRDefault="00D535EB">
      <w:pPr>
        <w:tabs>
          <w:tab w:val="left" w:pos="1512"/>
        </w:tabs>
        <w:spacing w:line="248" w:lineRule="exact"/>
        <w:ind w:left="288" w:right="360"/>
        <w:jc w:val="both"/>
        <w:textAlignment w:val="baseline"/>
        <w:rPr>
          <w:rFonts w:eastAsia="Times New Roman"/>
          <w:color w:val="000000"/>
          <w:sz w:val="21"/>
          <w:lang w:val="cs-CZ"/>
        </w:rPr>
      </w:pPr>
      <w:r>
        <w:rPr>
          <w:rFonts w:eastAsia="Times New Roman"/>
          <w:color w:val="000000"/>
          <w:sz w:val="21"/>
          <w:lang w:val="cs-CZ"/>
        </w:rPr>
        <w:t>duševního</w:t>
      </w:r>
      <w:r>
        <w:rPr>
          <w:rFonts w:eastAsia="Times New Roman"/>
          <w:color w:val="000000"/>
          <w:sz w:val="21"/>
          <w:lang w:val="cs-CZ"/>
        </w:rPr>
        <w:tab/>
        <w:t xml:space="preserve">vlastnictví k Protokolu a </w:t>
      </w:r>
      <w:r>
        <w:rPr>
          <w:rFonts w:eastAsia="Times New Roman"/>
          <w:color w:val="000000"/>
          <w:sz w:val="21"/>
          <w:lang w:val="cs-CZ"/>
        </w:rPr>
        <w:br/>
        <w:t>postupům a procesům tam upraveným.</w:t>
      </w:r>
    </w:p>
    <w:p w:rsidR="009E1520" w:rsidRDefault="00D535EB">
      <w:pPr>
        <w:spacing w:before="1" w:line="252" w:lineRule="exact"/>
        <w:textAlignment w:val="baseline"/>
        <w:rPr>
          <w:rFonts w:eastAsia="Times New Roman"/>
          <w:color w:val="000000"/>
          <w:sz w:val="21"/>
          <w:lang w:val="cs-CZ"/>
        </w:rPr>
      </w:pPr>
      <w:r>
        <w:br w:type="column"/>
      </w:r>
      <w:r>
        <w:rPr>
          <w:rFonts w:eastAsia="Times New Roman"/>
          <w:color w:val="000000"/>
          <w:sz w:val="21"/>
          <w:lang w:val="cs-CZ"/>
        </w:rPr>
        <w:t xml:space="preserve">The intellectual property rights established prior to the date of effect hereof remain in possession of a Contracting Party to which they belonged before the effect hereof. The Company represents to be the owner of </w:t>
      </w:r>
      <w:r>
        <w:rPr>
          <w:rFonts w:eastAsia="Times New Roman"/>
          <w:b/>
          <w:color w:val="000000"/>
          <w:sz w:val="21"/>
          <w:lang w:val="cs-CZ"/>
        </w:rPr>
        <w:t xml:space="preserve">all </w:t>
      </w:r>
      <w:r>
        <w:rPr>
          <w:rFonts w:eastAsia="Times New Roman"/>
          <w:color w:val="000000"/>
          <w:sz w:val="21"/>
          <w:lang w:val="cs-CZ"/>
        </w:rPr>
        <w:t>intellectual property rights to the Protocol and the procedures and processes stipulated therein.</w:t>
      </w:r>
    </w:p>
    <w:p w:rsidR="009E1520" w:rsidRDefault="009E1520">
      <w:pPr>
        <w:sectPr w:rsidR="009E1520">
          <w:type w:val="continuous"/>
          <w:pgSz w:w="11880" w:h="16781"/>
          <w:pgMar w:top="1900" w:right="1450" w:bottom="3416" w:left="2117" w:header="720" w:footer="720" w:gutter="0"/>
          <w:cols w:num="2" w:space="0" w:equalWidth="0">
            <w:col w:w="4622" w:space="202"/>
            <w:col w:w="3489" w:space="0"/>
          </w:cols>
        </w:sectPr>
      </w:pPr>
    </w:p>
    <w:p w:rsidR="009E1520" w:rsidRDefault="00D535EB">
      <w:pPr>
        <w:numPr>
          <w:ilvl w:val="0"/>
          <w:numId w:val="29"/>
        </w:numPr>
        <w:spacing w:line="251" w:lineRule="exact"/>
        <w:ind w:left="360" w:hanging="360"/>
        <w:jc w:val="both"/>
        <w:textAlignment w:val="baseline"/>
        <w:rPr>
          <w:rFonts w:eastAsia="Times New Roman"/>
          <w:color w:val="000000"/>
          <w:sz w:val="21"/>
          <w:lang w:val="cs-CZ"/>
        </w:rPr>
      </w:pPr>
      <w:r>
        <w:rPr>
          <w:rFonts w:eastAsia="Times New Roman"/>
          <w:color w:val="000000"/>
          <w:sz w:val="21"/>
          <w:lang w:val="cs-CZ"/>
        </w:rPr>
        <w:t>Definice. Výraz „Objev" znamená veškeré objevy, vynálezy a jiné předměty (ať již patentovatelné, či nikoli) formulované, uvedené do praxe nebo jinak objevené</w:t>
      </w:r>
    </w:p>
    <w:p w:rsidR="009E1520" w:rsidRDefault="00D535EB">
      <w:pPr>
        <w:tabs>
          <w:tab w:val="left" w:pos="1872"/>
          <w:tab w:val="right" w:pos="4248"/>
        </w:tabs>
        <w:spacing w:before="2" w:line="252" w:lineRule="exact"/>
        <w:ind w:left="360"/>
        <w:textAlignment w:val="baseline"/>
        <w:rPr>
          <w:rFonts w:eastAsia="Times New Roman"/>
          <w:color w:val="000000"/>
          <w:sz w:val="21"/>
          <w:lang w:val="cs-CZ"/>
        </w:rPr>
      </w:pPr>
      <w:r>
        <w:rPr>
          <w:rFonts w:eastAsia="Times New Roman"/>
          <w:color w:val="000000"/>
          <w:sz w:val="21"/>
          <w:lang w:val="cs-CZ"/>
        </w:rPr>
        <w:t>Zkoušejícím,</w:t>
      </w:r>
      <w:r>
        <w:rPr>
          <w:rFonts w:eastAsia="Times New Roman"/>
          <w:color w:val="000000"/>
          <w:sz w:val="21"/>
          <w:lang w:val="cs-CZ"/>
        </w:rPr>
        <w:tab/>
        <w:t>Pracovníky</w:t>
      </w:r>
      <w:r>
        <w:rPr>
          <w:rFonts w:eastAsia="Times New Roman"/>
          <w:color w:val="000000"/>
          <w:sz w:val="21"/>
          <w:lang w:val="cs-CZ"/>
        </w:rPr>
        <w:tab/>
        <w:t>klinického</w:t>
      </w:r>
    </w:p>
    <w:p w:rsidR="009E1520" w:rsidRDefault="00D535EB">
      <w:pPr>
        <w:tabs>
          <w:tab w:val="left" w:pos="1872"/>
          <w:tab w:val="right" w:pos="4248"/>
        </w:tabs>
        <w:spacing w:line="250" w:lineRule="exact"/>
        <w:ind w:left="360"/>
        <w:textAlignment w:val="baseline"/>
        <w:rPr>
          <w:rFonts w:eastAsia="Times New Roman"/>
          <w:color w:val="000000"/>
          <w:sz w:val="21"/>
          <w:lang w:val="cs-CZ"/>
        </w:rPr>
      </w:pPr>
      <w:r>
        <w:rPr>
          <w:rFonts w:eastAsia="Times New Roman"/>
          <w:color w:val="000000"/>
          <w:sz w:val="21"/>
          <w:lang w:val="cs-CZ"/>
        </w:rPr>
        <w:t>hodnocení</w:t>
      </w:r>
      <w:r>
        <w:rPr>
          <w:rFonts w:eastAsia="Times New Roman"/>
          <w:color w:val="000000"/>
          <w:sz w:val="21"/>
          <w:lang w:val="cs-CZ"/>
        </w:rPr>
        <w:tab/>
        <w:t>nebo</w:t>
      </w:r>
      <w:r>
        <w:rPr>
          <w:rFonts w:eastAsia="Times New Roman"/>
          <w:color w:val="000000"/>
          <w:sz w:val="21"/>
          <w:lang w:val="cs-CZ"/>
        </w:rPr>
        <w:tab/>
        <w:t>zaměstnancem,</w:t>
      </w:r>
    </w:p>
    <w:p w:rsidR="009E1520" w:rsidRDefault="00D535EB">
      <w:pPr>
        <w:spacing w:line="248" w:lineRule="exact"/>
        <w:ind w:left="360"/>
        <w:jc w:val="both"/>
        <w:textAlignment w:val="baseline"/>
        <w:rPr>
          <w:rFonts w:eastAsia="Times New Roman"/>
          <w:color w:val="000000"/>
          <w:sz w:val="21"/>
          <w:lang w:val="cs-CZ"/>
        </w:rPr>
      </w:pPr>
      <w:r>
        <w:rPr>
          <w:rFonts w:eastAsia="Times New Roman"/>
          <w:color w:val="000000"/>
          <w:sz w:val="21"/>
          <w:lang w:val="cs-CZ"/>
        </w:rPr>
        <w:t>dodavatelem nebo zástupcem Poskytovatele nebo Zkoušejícího, ať již samostatně nebo společně s jinými osobami, v souvislosti s prováděním Klinického hodnocení a/nebo</w:t>
      </w:r>
    </w:p>
    <w:p w:rsidR="009E1520" w:rsidRDefault="00D535EB">
      <w:pPr>
        <w:spacing w:line="252" w:lineRule="exact"/>
        <w:ind w:left="360"/>
        <w:jc w:val="both"/>
        <w:textAlignment w:val="baseline"/>
        <w:rPr>
          <w:rFonts w:eastAsia="Times New Roman"/>
          <w:color w:val="000000"/>
          <w:sz w:val="21"/>
          <w:lang w:val="cs-CZ"/>
        </w:rPr>
      </w:pPr>
      <w:r>
        <w:rPr>
          <w:rFonts w:eastAsia="Times New Roman"/>
          <w:color w:val="000000"/>
          <w:sz w:val="21"/>
          <w:lang w:val="cs-CZ"/>
        </w:rPr>
        <w:t>v důsledku užívání Hodnoceného přípravku nebo Důvěrných informací, v každém</w:t>
      </w:r>
    </w:p>
    <w:p w:rsidR="009E1520" w:rsidRDefault="00D535EB">
      <w:pPr>
        <w:tabs>
          <w:tab w:val="left" w:pos="1368"/>
          <w:tab w:val="left" w:pos="2304"/>
          <w:tab w:val="right" w:pos="4248"/>
        </w:tabs>
        <w:spacing w:before="7" w:line="252" w:lineRule="exact"/>
        <w:ind w:left="360"/>
        <w:jc w:val="both"/>
        <w:textAlignment w:val="baseline"/>
        <w:rPr>
          <w:rFonts w:eastAsia="Times New Roman"/>
          <w:color w:val="000000"/>
          <w:sz w:val="21"/>
          <w:lang w:val="cs-CZ"/>
        </w:rPr>
      </w:pPr>
      <w:r>
        <w:rPr>
          <w:rFonts w:eastAsia="Times New Roman"/>
          <w:color w:val="000000"/>
          <w:sz w:val="21"/>
          <w:lang w:val="cs-CZ"/>
        </w:rPr>
        <w:t>případě</w:t>
      </w:r>
      <w:r>
        <w:rPr>
          <w:rFonts w:eastAsia="Times New Roman"/>
          <w:color w:val="000000"/>
          <w:sz w:val="21"/>
          <w:lang w:val="cs-CZ"/>
        </w:rPr>
        <w:tab/>
        <w:t>spolu</w:t>
      </w:r>
      <w:r>
        <w:rPr>
          <w:rFonts w:eastAsia="Times New Roman"/>
          <w:color w:val="000000"/>
          <w:sz w:val="21"/>
          <w:lang w:val="cs-CZ"/>
        </w:rPr>
        <w:tab/>
        <w:t>s veškerými</w:t>
      </w:r>
      <w:r>
        <w:rPr>
          <w:rFonts w:eastAsia="Times New Roman"/>
          <w:color w:val="000000"/>
          <w:sz w:val="21"/>
          <w:lang w:val="cs-CZ"/>
        </w:rPr>
        <w:tab/>
        <w:t xml:space="preserve">právy </w:t>
      </w:r>
      <w:r>
        <w:rPr>
          <w:rFonts w:eastAsia="Times New Roman"/>
          <w:color w:val="000000"/>
          <w:sz w:val="21"/>
          <w:lang w:val="cs-CZ"/>
        </w:rPr>
        <w:br/>
        <w:t>z duševního vlastnictví vztahujícími se na cokoli z výše uvedeného.</w:t>
      </w:r>
    </w:p>
    <w:p w:rsidR="009E1520" w:rsidRDefault="00D535EB">
      <w:pPr>
        <w:numPr>
          <w:ilvl w:val="0"/>
          <w:numId w:val="29"/>
        </w:numPr>
        <w:spacing w:before="244" w:line="252" w:lineRule="exact"/>
        <w:ind w:left="360" w:hanging="360"/>
        <w:jc w:val="both"/>
        <w:textAlignment w:val="baseline"/>
        <w:rPr>
          <w:rFonts w:eastAsia="Times New Roman"/>
          <w:color w:val="000000"/>
          <w:spacing w:val="3"/>
          <w:sz w:val="21"/>
          <w:lang w:val="cs-CZ"/>
        </w:rPr>
      </w:pPr>
      <w:r>
        <w:rPr>
          <w:rFonts w:eastAsia="Times New Roman"/>
          <w:color w:val="000000"/>
          <w:spacing w:val="3"/>
          <w:sz w:val="21"/>
          <w:lang w:val="cs-CZ"/>
        </w:rPr>
        <w:t>Vlastnictví. Poskytovatel souhlasí s tím, že Dokumentace klinického hodnocení a Objevy jsou výhradním vlastnictvím Společnosti. Jak Poskytovatel, tak jeho zaměstnanci postoupí a tímto postupují Společnosti všechna práva, vlastnická práva k Dokumentaci klinického hodnocení a k Objevům a také veškeré podíly na nich. Poskytovatel zajistí, aby jeho zaměstnanci byli smluvně vázáni, že tímto postupují a převádějí na Poskytovatele veškerá práva a vlastnická práva k Dokumentaci klinického hodnocení a Objevům a podíly na nich.</w:t>
      </w:r>
    </w:p>
    <w:p w:rsidR="009E1520" w:rsidRDefault="00D535EB">
      <w:pPr>
        <w:numPr>
          <w:ilvl w:val="0"/>
          <w:numId w:val="29"/>
        </w:numPr>
        <w:spacing w:before="768" w:line="252" w:lineRule="exact"/>
        <w:ind w:left="360" w:hanging="360"/>
        <w:jc w:val="both"/>
        <w:textAlignment w:val="baseline"/>
        <w:rPr>
          <w:rFonts w:eastAsia="Times New Roman"/>
          <w:color w:val="000000"/>
          <w:spacing w:val="3"/>
          <w:sz w:val="21"/>
          <w:lang w:val="cs-CZ"/>
        </w:rPr>
      </w:pPr>
      <w:r>
        <w:rPr>
          <w:rFonts w:eastAsia="Times New Roman"/>
          <w:color w:val="000000"/>
          <w:spacing w:val="3"/>
          <w:sz w:val="21"/>
          <w:lang w:val="cs-CZ"/>
        </w:rPr>
        <w:t>Poskytovatel a jeho zaměstnanci urychleně poskytnou Společnosti Dokumentaci klinického hodnocení a Objevy a dále souhlasí s tím, že vyhotoví a podepíší nebo nechají vyhotovit a podepsat veškeré doklady a dokumenty, které jsou nezbytné nebo vhodné pro dokonání výše uvedeného postoupení a k úpiné realizaci vlastnických práv Společnosti k Dokumentaci klinického hodnocení a k Objevům, a dále že budou pině spolupracovat při provozování, vymáhání a obhajobě takových vlastnických práv. Vlastnictví objevů se určí podle evropského patentového práva a</w:t>
      </w:r>
    </w:p>
    <w:p w:rsidR="009E1520" w:rsidRDefault="00D535EB">
      <w:pPr>
        <w:spacing w:before="2" w:line="252" w:lineRule="exact"/>
        <w:ind w:left="360"/>
        <w:jc w:val="both"/>
        <w:textAlignment w:val="baseline"/>
        <w:rPr>
          <w:rFonts w:eastAsia="Times New Roman"/>
          <w:color w:val="000000"/>
          <w:sz w:val="21"/>
          <w:lang w:val="cs-CZ"/>
        </w:rPr>
      </w:pPr>
      <w:r>
        <w:rPr>
          <w:rFonts w:eastAsia="Times New Roman"/>
          <w:color w:val="000000"/>
          <w:sz w:val="21"/>
          <w:lang w:val="cs-CZ"/>
        </w:rPr>
        <w:t>Společnost zajistí, aby vynálezci byli řádně uvedeni v příslušné patentové přihlášce. Podání takové patentové přihlášky se nepovažuje za porušení důvěrnosti, jak je definováno v oddílu XI. Náklady vynaložené</w:t>
      </w:r>
    </w:p>
    <w:p w:rsidR="009E1520" w:rsidRDefault="00D535EB">
      <w:pPr>
        <w:spacing w:line="249" w:lineRule="exact"/>
        <w:ind w:left="360"/>
        <w:jc w:val="both"/>
        <w:textAlignment w:val="baseline"/>
        <w:rPr>
          <w:rFonts w:eastAsia="Times New Roman"/>
          <w:color w:val="000000"/>
          <w:sz w:val="21"/>
          <w:lang w:val="cs-CZ"/>
        </w:rPr>
      </w:pPr>
      <w:r>
        <w:rPr>
          <w:rFonts w:eastAsia="Times New Roman"/>
          <w:color w:val="000000"/>
          <w:sz w:val="21"/>
          <w:lang w:val="cs-CZ"/>
        </w:rPr>
        <w:t>v souvislosti s právní ochranou jakéhokoliv vynálezu chráněného registrovaným právem duševního vlastnictví hradí Společnost.</w:t>
      </w:r>
    </w:p>
    <w:p w:rsidR="009E1520" w:rsidRDefault="00D535EB">
      <w:pPr>
        <w:numPr>
          <w:ilvl w:val="0"/>
          <w:numId w:val="30"/>
        </w:numPr>
        <w:spacing w:line="250" w:lineRule="exact"/>
        <w:ind w:left="360" w:hanging="360"/>
        <w:textAlignment w:val="baseline"/>
        <w:rPr>
          <w:rFonts w:eastAsia="Times New Roman"/>
          <w:color w:val="000000"/>
          <w:spacing w:val="5"/>
          <w:sz w:val="21"/>
          <w:lang w:val="cs-CZ"/>
        </w:rPr>
      </w:pPr>
      <w:r>
        <w:br w:type="column"/>
      </w:r>
      <w:r>
        <w:rPr>
          <w:rFonts w:eastAsia="Times New Roman"/>
          <w:color w:val="000000"/>
          <w:spacing w:val="5"/>
          <w:sz w:val="21"/>
          <w:lang w:val="cs-CZ"/>
        </w:rPr>
        <w:t>Definition. "Invention" means any and all discoveries, inventions and other subject matter (whether patentable or not) conceived, reduced to practice, or otherwise discovered by Provider, or Provider's employees, alone or jointly with others, in connection with performing the Clinical Trial and/or from use of the Investigational Medicinal Product or the Company's Confidential Information, in each case together with all intellectual property rights in any of the foregoing.</w:t>
      </w:r>
    </w:p>
    <w:p w:rsidR="009E1520" w:rsidRDefault="00D535EB">
      <w:pPr>
        <w:numPr>
          <w:ilvl w:val="0"/>
          <w:numId w:val="30"/>
        </w:numPr>
        <w:spacing w:before="247" w:line="252" w:lineRule="exact"/>
        <w:ind w:left="360" w:hanging="360"/>
        <w:textAlignment w:val="baseline"/>
        <w:rPr>
          <w:rFonts w:eastAsia="Times New Roman"/>
          <w:color w:val="000000"/>
          <w:spacing w:val="4"/>
          <w:sz w:val="21"/>
          <w:u w:val="single"/>
          <w:lang w:val="cs-CZ"/>
        </w:rPr>
      </w:pPr>
      <w:r>
        <w:rPr>
          <w:rFonts w:eastAsia="Times New Roman"/>
          <w:color w:val="000000"/>
          <w:spacing w:val="4"/>
          <w:sz w:val="21"/>
          <w:u w:val="single"/>
          <w:lang w:val="cs-CZ"/>
        </w:rPr>
        <w:t>Ownership.</w:t>
      </w:r>
      <w:r>
        <w:rPr>
          <w:rFonts w:eastAsia="Times New Roman"/>
          <w:color w:val="000000"/>
          <w:spacing w:val="4"/>
          <w:sz w:val="21"/>
          <w:lang w:val="cs-CZ"/>
        </w:rPr>
        <w:t xml:space="preserve"> Provider agrees that Clinical Trial Documentation and Inventions shall be the sole and exclusive property of Company. Each of Provider and Provider's employees shall assign and hereby assigns to Company all right, title and interest in and to the Clinical Trial Documentation and Inventions. Provider shall ensure that Provider's employees are contractually obligated to hereby assign and transfer to Provider all right, title and interest to the Clinical Trial Documentation and Inventions.</w:t>
      </w:r>
    </w:p>
    <w:p w:rsidR="009E1520" w:rsidRDefault="00D535EB">
      <w:pPr>
        <w:numPr>
          <w:ilvl w:val="0"/>
          <w:numId w:val="30"/>
        </w:numPr>
        <w:spacing w:before="275" w:line="251" w:lineRule="exact"/>
        <w:ind w:left="360" w:hanging="360"/>
        <w:textAlignment w:val="baseline"/>
        <w:rPr>
          <w:rFonts w:eastAsia="Times New Roman"/>
          <w:color w:val="000000"/>
          <w:spacing w:val="4"/>
          <w:sz w:val="21"/>
          <w:lang w:val="cs-CZ"/>
        </w:rPr>
      </w:pPr>
      <w:r>
        <w:rPr>
          <w:rFonts w:eastAsia="Times New Roman"/>
          <w:color w:val="000000"/>
          <w:spacing w:val="4"/>
          <w:sz w:val="21"/>
          <w:lang w:val="cs-CZ"/>
        </w:rPr>
        <w:t>Provider and Provider's employees shall promptly disclose to Company the Clinical Trial Documentation and Inventions and further agree to execute or have executed any and all papers and documents which are necessary or convenient to perfect the foregoing assignment and fully implement Company's proprietary rights in and to the Clinical Trial Documentation and Inventions, and to fully cooperate in the filing of patent applications directed to such Inventions, and in the prosecution, enforcement and defense of such patent right. Inventorship shall be determined according to European patent law, and Company shall ensure that the inventors are appropriately named in the respective patent application. The filing of such patent application shall not be considered a breach of confidentiality as defined in Section</w:t>
      </w:r>
    </w:p>
    <w:p w:rsidR="009E1520" w:rsidRDefault="009E1520">
      <w:pPr>
        <w:sectPr w:rsidR="009E1520">
          <w:pgSz w:w="11880" w:h="16781"/>
          <w:pgMar w:top="906" w:right="1363" w:bottom="30" w:left="2026" w:header="720" w:footer="720" w:gutter="0"/>
          <w:cols w:num="2" w:space="0" w:equalWidth="0">
            <w:col w:w="4272" w:space="566"/>
            <w:col w:w="3653" w:space="0"/>
          </w:cols>
        </w:sectPr>
      </w:pPr>
    </w:p>
    <w:p w:rsidR="009E1520" w:rsidRDefault="00D535EB">
      <w:pPr>
        <w:tabs>
          <w:tab w:val="right" w:pos="9000"/>
        </w:tabs>
        <w:spacing w:before="202" w:line="245" w:lineRule="exact"/>
        <w:textAlignment w:val="baseline"/>
        <w:rPr>
          <w:rFonts w:eastAsia="Times New Roman"/>
          <w:color w:val="000000"/>
          <w:sz w:val="18"/>
          <w:lang w:val="cs-CZ"/>
        </w:rPr>
      </w:pPr>
      <w:r>
        <w:pict>
          <v:shape id="_x0000_s1147" type="#_x0000_t202" style="position:absolute;margin-left:552.1pt;margin-top:808.45pt;width:22.35pt;height:24.55pt;z-index:-251712000;mso-wrap-distance-left:0;mso-wrap-distance-right:0;mso-position-horizontal-relative:page;mso-position-vertical-relative:page" filled="f" stroked="f">
            <v:textbox inset="0,0,0,0">
              <w:txbxContent>
                <w:p w:rsidR="00D535EB" w:rsidRDefault="00D535EB">
                  <w:pPr>
                    <w:spacing w:line="477" w:lineRule="exact"/>
                    <w:textAlignment w:val="baseline"/>
                    <w:rPr>
                      <w:rFonts w:eastAsia="Times New Roman"/>
                      <w:color w:val="635D62"/>
                      <w:w w:val="110"/>
                      <w:sz w:val="38"/>
                      <w:lang w:val="cs-CZ"/>
                    </w:rPr>
                  </w:pPr>
                  <w:r>
                    <w:rPr>
                      <w:rFonts w:eastAsia="Times New Roman"/>
                      <w:color w:val="635D62"/>
                      <w:w w:val="110"/>
                      <w:sz w:val="38"/>
                      <w:lang w:val="cs-CZ"/>
                    </w:rPr>
                    <w:t>L</w:t>
                  </w:r>
                </w:p>
              </w:txbxContent>
            </v:textbox>
            <w10:wrap type="square" anchorx="page" anchory="page"/>
          </v:shape>
        </w:pict>
      </w:r>
      <w:r>
        <w:rPr>
          <w:rFonts w:eastAsia="Times New Roman"/>
          <w:color w:val="000000"/>
          <w:sz w:val="18"/>
          <w:lang w:val="cs-CZ"/>
        </w:rPr>
        <w:t>Confidential/ Důvěrné</w:t>
      </w:r>
      <w:r>
        <w:rPr>
          <w:rFonts w:eastAsia="Times New Roman"/>
          <w:color w:val="000000"/>
          <w:sz w:val="18"/>
          <w:lang w:val="cs-CZ"/>
        </w:rPr>
        <w:tab/>
      </w:r>
      <w:r>
        <w:rPr>
          <w:rFonts w:eastAsia="Times New Roman"/>
          <w:color w:val="000000"/>
          <w:sz w:val="21"/>
          <w:lang w:val="cs-CZ"/>
        </w:rPr>
        <w:t xml:space="preserve">Page 15 of </w:t>
      </w:r>
      <w:r>
        <w:rPr>
          <w:rFonts w:eastAsia="Times New Roman"/>
          <w:color w:val="000000"/>
          <w:sz w:val="18"/>
          <w:lang w:val="cs-CZ"/>
        </w:rPr>
        <w:t>52</w:t>
      </w:r>
    </w:p>
    <w:p w:rsidR="009E1520" w:rsidRDefault="00D535EB">
      <w:pPr>
        <w:spacing w:line="204" w:lineRule="exact"/>
        <w:jc w:val="center"/>
        <w:textAlignment w:val="baseline"/>
        <w:rPr>
          <w:rFonts w:eastAsia="Times New Roman"/>
          <w:color w:val="000000"/>
          <w:spacing w:val="1"/>
          <w:sz w:val="18"/>
          <w:lang w:val="cs-CZ"/>
        </w:rPr>
      </w:pPr>
      <w:r>
        <w:rPr>
          <w:rFonts w:eastAsia="Times New Roman"/>
          <w:color w:val="000000"/>
          <w:spacing w:val="1"/>
          <w:sz w:val="18"/>
          <w:lang w:val="cs-CZ"/>
        </w:rPr>
        <w:t>ID-078A302_Clinical Tria' Agreement_Bipartite_IdorsiaNUDZ</w:t>
      </w:r>
    </w:p>
    <w:p w:rsidR="009E1520" w:rsidRDefault="009E1520">
      <w:pPr>
        <w:sectPr w:rsidR="009E1520">
          <w:type w:val="continuous"/>
          <w:pgSz w:w="11880" w:h="16781"/>
          <w:pgMar w:top="906" w:right="1646" w:bottom="30" w:left="1206" w:header="720" w:footer="720" w:gutter="0"/>
          <w:cols w:space="708"/>
        </w:sectPr>
      </w:pPr>
    </w:p>
    <w:p w:rsidR="009E1520" w:rsidRDefault="00D535EB">
      <w:pPr>
        <w:spacing w:before="12" w:after="237" w:line="251" w:lineRule="exact"/>
        <w:textAlignment w:val="baseline"/>
        <w:rPr>
          <w:rFonts w:eastAsia="Times New Roman"/>
          <w:color w:val="000000"/>
          <w:lang w:val="cs-CZ"/>
        </w:rPr>
      </w:pPr>
      <w:r>
        <w:rPr>
          <w:rFonts w:eastAsia="Times New Roman"/>
          <w:color w:val="000000"/>
          <w:lang w:val="cs-CZ"/>
        </w:rPr>
        <w:t>Xl. The costs incurred in connection with the legal protection of any Invention protected by a registered intellectual property right shall be borne by the Company.</w:t>
      </w:r>
    </w:p>
    <w:p w:rsidR="009E1520" w:rsidRDefault="009E1520">
      <w:pPr>
        <w:spacing w:before="12" w:after="237" w:line="251" w:lineRule="exact"/>
        <w:sectPr w:rsidR="009E1520">
          <w:pgSz w:w="11942" w:h="16800"/>
          <w:pgMar w:top="900" w:right="1492" w:bottom="1245" w:left="7210" w:header="720" w:footer="720" w:gutter="0"/>
          <w:cols w:space="708"/>
        </w:sectPr>
      </w:pPr>
    </w:p>
    <w:p w:rsidR="009E1520" w:rsidRDefault="00D535EB">
      <w:pPr>
        <w:numPr>
          <w:ilvl w:val="0"/>
          <w:numId w:val="31"/>
        </w:numPr>
        <w:spacing w:before="4" w:line="251" w:lineRule="exact"/>
        <w:ind w:left="360" w:hanging="360"/>
        <w:jc w:val="both"/>
        <w:textAlignment w:val="baseline"/>
        <w:rPr>
          <w:rFonts w:eastAsia="Times New Roman"/>
          <w:color w:val="000000"/>
          <w:spacing w:val="-3"/>
          <w:lang w:val="cs-CZ"/>
        </w:rPr>
      </w:pPr>
      <w:r>
        <w:rPr>
          <w:rFonts w:eastAsia="Times New Roman"/>
          <w:color w:val="000000"/>
          <w:spacing w:val="-3"/>
          <w:lang w:val="cs-CZ"/>
        </w:rPr>
        <w:t>Pro srozumitelnost, Poskytovatel bude vlastnit všechny zdrojové dokumenty. Dále je Poskytovatel oprávněn využívat výsledky, dokumentaci klinického hodnocení a vynálezy pro své vlastní neobchodní potřeby, tj. pro interní neobchodní výzkumné a vzdělávací účely a pro potřeby publikace podle čl. XIII této dohody.</w:t>
      </w:r>
    </w:p>
    <w:p w:rsidR="009E1520" w:rsidRDefault="00D535EB">
      <w:pPr>
        <w:numPr>
          <w:ilvl w:val="0"/>
          <w:numId w:val="31"/>
        </w:numPr>
        <w:spacing w:before="760" w:line="251" w:lineRule="exact"/>
        <w:ind w:left="360" w:hanging="360"/>
        <w:jc w:val="both"/>
        <w:textAlignment w:val="baseline"/>
        <w:rPr>
          <w:rFonts w:eastAsia="Times New Roman"/>
          <w:color w:val="000000"/>
          <w:spacing w:val="15"/>
          <w:lang w:val="cs-CZ"/>
        </w:rPr>
      </w:pPr>
      <w:r>
        <w:rPr>
          <w:rFonts w:eastAsia="Times New Roman"/>
          <w:color w:val="000000"/>
          <w:spacing w:val="15"/>
          <w:lang w:val="cs-CZ"/>
        </w:rPr>
        <w:t>V rozsahu, v jakém práva duševního</w:t>
      </w:r>
    </w:p>
    <w:p w:rsidR="009E1520" w:rsidRDefault="00D535EB">
      <w:pPr>
        <w:tabs>
          <w:tab w:val="left" w:pos="1656"/>
          <w:tab w:val="right" w:pos="4248"/>
        </w:tabs>
        <w:spacing w:before="1" w:line="251" w:lineRule="exact"/>
        <w:ind w:left="360"/>
        <w:jc w:val="both"/>
        <w:textAlignment w:val="baseline"/>
        <w:rPr>
          <w:rFonts w:eastAsia="Times New Roman"/>
          <w:color w:val="000000"/>
          <w:lang w:val="cs-CZ"/>
        </w:rPr>
      </w:pPr>
      <w:r>
        <w:rPr>
          <w:rFonts w:eastAsia="Times New Roman"/>
          <w:color w:val="000000"/>
          <w:lang w:val="cs-CZ"/>
        </w:rPr>
        <w:t>vlastnictví</w:t>
      </w:r>
      <w:r>
        <w:rPr>
          <w:rFonts w:eastAsia="Times New Roman"/>
          <w:color w:val="000000"/>
          <w:lang w:val="cs-CZ"/>
        </w:rPr>
        <w:tab/>
        <w:t>k výsledkům</w:t>
      </w:r>
      <w:r>
        <w:rPr>
          <w:rFonts w:eastAsia="Times New Roman"/>
          <w:color w:val="000000"/>
          <w:lang w:val="cs-CZ"/>
        </w:rPr>
        <w:tab/>
        <w:t xml:space="preserve">Klinického </w:t>
      </w:r>
      <w:r>
        <w:rPr>
          <w:rFonts w:eastAsia="Times New Roman"/>
          <w:color w:val="000000"/>
          <w:lang w:val="cs-CZ"/>
        </w:rPr>
        <w:br/>
        <w:t>hodnocení nejsou převoditelná, uděluje tímto Poskytovatel Zadavateli výhradní, neodvolatelnou v místě a čase neomezenou licenci s právem udělovat podlicence a to ke všem způsobům užití těchto výsledků.</w:t>
      </w:r>
    </w:p>
    <w:p w:rsidR="009E1520" w:rsidRDefault="00D535EB">
      <w:pPr>
        <w:numPr>
          <w:ilvl w:val="0"/>
          <w:numId w:val="32"/>
        </w:numPr>
        <w:spacing w:line="250" w:lineRule="exact"/>
        <w:ind w:left="360" w:hanging="360"/>
        <w:textAlignment w:val="baseline"/>
        <w:rPr>
          <w:rFonts w:eastAsia="Times New Roman"/>
          <w:color w:val="000000"/>
          <w:spacing w:val="-2"/>
          <w:lang w:val="cs-CZ"/>
        </w:rPr>
      </w:pPr>
      <w:r>
        <w:br w:type="column"/>
      </w:r>
      <w:r>
        <w:rPr>
          <w:rFonts w:eastAsia="Times New Roman"/>
          <w:color w:val="000000"/>
          <w:spacing w:val="-2"/>
          <w:lang w:val="cs-CZ"/>
        </w:rPr>
        <w:t>For clarity, Provider shall own all source documents. Furthermore, the Provider is entitled to use the results, Clinical Trial Documentation and [nventions for its own non-commercial needs, i.e. for internal non-comrnercial research and education purposes and for the publication needs pursuant to Art. XIII of this Agreement.</w:t>
      </w:r>
    </w:p>
    <w:p w:rsidR="009E1520" w:rsidRDefault="00D535EB">
      <w:pPr>
        <w:numPr>
          <w:ilvl w:val="0"/>
          <w:numId w:val="32"/>
        </w:numPr>
        <w:spacing w:before="249" w:line="250" w:lineRule="exact"/>
        <w:ind w:left="360" w:hanging="360"/>
        <w:textAlignment w:val="baseline"/>
        <w:rPr>
          <w:rFonts w:eastAsia="Times New Roman"/>
          <w:color w:val="000000"/>
          <w:lang w:val="cs-CZ"/>
        </w:rPr>
      </w:pPr>
      <w:r>
        <w:rPr>
          <w:rFonts w:eastAsia="Times New Roman"/>
          <w:color w:val="000000"/>
          <w:lang w:val="cs-CZ"/>
        </w:rPr>
        <w:t>To the extent intellectual property rights to results of Clinical trial are legally not assignable, the Sponsor is hereby granted by the Provider an exclusive, worldwide, sub-licensable, time-unlimited and irrevocable license for unlimited use of these results.</w:t>
      </w:r>
    </w:p>
    <w:p w:rsidR="009E1520" w:rsidRDefault="009E1520">
      <w:pPr>
        <w:sectPr w:rsidR="009E1520">
          <w:type w:val="continuous"/>
          <w:pgSz w:w="11942" w:h="16800"/>
          <w:pgMar w:top="900" w:right="1464" w:bottom="1245" w:left="2040" w:header="720" w:footer="720" w:gutter="0"/>
          <w:cols w:num="2" w:space="0" w:equalWidth="0">
            <w:col w:w="4253" w:space="571"/>
            <w:col w:w="3614" w:space="0"/>
          </w:cols>
        </w:sectPr>
      </w:pPr>
    </w:p>
    <w:p w:rsidR="009E1520" w:rsidRDefault="00D535EB">
      <w:pPr>
        <w:spacing w:before="1017" w:line="251" w:lineRule="exact"/>
        <w:jc w:val="center"/>
        <w:textAlignment w:val="baseline"/>
        <w:rPr>
          <w:rFonts w:eastAsia="Times New Roman"/>
          <w:color w:val="000000"/>
          <w:spacing w:val="-2"/>
          <w:lang w:val="cs-CZ"/>
        </w:rPr>
      </w:pPr>
      <w:r>
        <w:pict>
          <v:shape id="_x0000_s1146" type="#_x0000_t202" style="position:absolute;left:0;text-align:left;margin-left:104.9pt;margin-top:409.75pt;width:211.9pt;height:265.8pt;z-index:-251710976;mso-wrap-distance-left:0;mso-wrap-distance-right:0;mso-position-horizontal-relative:page;mso-position-vertical-relative:page" filled="f" stroked="f">
            <v:textbox inset="0,0,0,0">
              <w:txbxContent>
                <w:p w:rsidR="00D535EB" w:rsidRDefault="00D535EB">
                  <w:pPr>
                    <w:spacing w:line="251" w:lineRule="exact"/>
                    <w:jc w:val="center"/>
                    <w:textAlignment w:val="baseline"/>
                    <w:rPr>
                      <w:rFonts w:eastAsia="Times New Roman"/>
                      <w:color w:val="000000"/>
                      <w:spacing w:val="-11"/>
                      <w:lang w:val="cs-CZ"/>
                    </w:rPr>
                  </w:pPr>
                  <w:r>
                    <w:rPr>
                      <w:rFonts w:eastAsia="Times New Roman"/>
                      <w:color w:val="000000"/>
                      <w:spacing w:val="-11"/>
                      <w:lang w:val="cs-CZ"/>
                    </w:rPr>
                    <w:t>X.I.</w:t>
                  </w:r>
                </w:p>
                <w:p w:rsidR="00D535EB" w:rsidRDefault="00D535EB">
                  <w:pPr>
                    <w:spacing w:line="250" w:lineRule="exact"/>
                    <w:jc w:val="center"/>
                    <w:textAlignment w:val="baseline"/>
                    <w:rPr>
                      <w:rFonts w:eastAsia="Times New Roman"/>
                      <w:color w:val="000000"/>
                      <w:spacing w:val="5"/>
                      <w:lang w:val="cs-CZ"/>
                    </w:rPr>
                  </w:pPr>
                  <w:r>
                    <w:rPr>
                      <w:rFonts w:eastAsia="Times New Roman"/>
                      <w:color w:val="000000"/>
                      <w:spacing w:val="5"/>
                      <w:lang w:val="cs-CZ"/>
                    </w:rPr>
                    <w:t>Důvěrné informace</w:t>
                  </w:r>
                </w:p>
                <w:p w:rsidR="00D535EB" w:rsidRDefault="00D535EB">
                  <w:pPr>
                    <w:spacing w:before="289" w:line="251" w:lineRule="exact"/>
                    <w:ind w:left="360" w:hanging="360"/>
                    <w:jc w:val="both"/>
                    <w:textAlignment w:val="baseline"/>
                    <w:rPr>
                      <w:rFonts w:eastAsia="Times New Roman"/>
                      <w:color w:val="000000"/>
                      <w:lang w:val="cs-CZ"/>
                    </w:rPr>
                  </w:pPr>
                  <w:r>
                    <w:rPr>
                      <w:rFonts w:eastAsia="Times New Roman"/>
                      <w:color w:val="000000"/>
                      <w:lang w:val="cs-CZ"/>
                    </w:rPr>
                    <w:t>1. Smluvní strany se zavazují chránit důvěrné informace druhé Smluvní strany, přičemž Důvěrnými informacemi se pro účely této Smlouvy rozumí veškeré informace a údaje poskytnuté či zpřístupněné jednou ze Smluvních stran, včetně jejích zástupců, jako např. spolupracovníků, zaměstnanců či členů orgánů, nebo poradců (zejména externích daňových nebo právních poradců), (dále jen „Důvěrné informace"). Pojem „Důvěrné informace dále zahrnuje také informace vytvořené v souvislosti s Klinickým hodnocením, včetně případných Objevů, zejména včetně ve vztahu</w:t>
                  </w:r>
                </w:p>
                <w:p w:rsidR="00D535EB" w:rsidRDefault="00D535EB">
                  <w:pPr>
                    <w:tabs>
                      <w:tab w:val="left" w:pos="1944"/>
                      <w:tab w:val="right" w:pos="4248"/>
                    </w:tabs>
                    <w:spacing w:before="8" w:line="250" w:lineRule="exact"/>
                    <w:ind w:left="360"/>
                    <w:jc w:val="both"/>
                    <w:textAlignment w:val="baseline"/>
                    <w:rPr>
                      <w:rFonts w:eastAsia="Times New Roman"/>
                      <w:color w:val="000000"/>
                      <w:spacing w:val="-2"/>
                      <w:lang w:val="cs-CZ"/>
                    </w:rPr>
                  </w:pPr>
                  <w:r>
                    <w:rPr>
                      <w:rFonts w:eastAsia="Times New Roman"/>
                      <w:color w:val="000000"/>
                      <w:spacing w:val="-2"/>
                      <w:lang w:val="cs-CZ"/>
                    </w:rPr>
                    <w:t>k rozpočtu,</w:t>
                  </w:r>
                  <w:r>
                    <w:rPr>
                      <w:rFonts w:eastAsia="Times New Roman"/>
                      <w:color w:val="000000"/>
                      <w:spacing w:val="-2"/>
                      <w:lang w:val="cs-CZ"/>
                    </w:rPr>
                    <w:tab/>
                    <w:t>Protokolu,</w:t>
                  </w:r>
                  <w:r>
                    <w:rPr>
                      <w:rFonts w:eastAsia="Times New Roman"/>
                      <w:color w:val="000000"/>
                      <w:spacing w:val="-2"/>
                      <w:lang w:val="cs-CZ"/>
                    </w:rPr>
                    <w:tab/>
                    <w:t xml:space="preserve">Manuálu </w:t>
                  </w:r>
                  <w:r>
                    <w:rPr>
                      <w:rFonts w:eastAsia="Times New Roman"/>
                      <w:color w:val="000000"/>
                      <w:spacing w:val="-2"/>
                      <w:lang w:val="cs-CZ"/>
                    </w:rPr>
                    <w:br/>
                    <w:t>Zkoušejícího, Datům Klinického hodnocení, a dále informace o podmínkách a existenci této Smlouvy.</w:t>
                  </w:r>
                </w:p>
              </w:txbxContent>
            </v:textbox>
            <w10:wrap type="square" anchorx="page" anchory="page"/>
          </v:shape>
        </w:pict>
      </w:r>
      <w:r>
        <w:pict>
          <v:shape id="_x0000_s1145" type="#_x0000_t202" style="position:absolute;left:0;text-align:left;margin-left:65.75pt;margin-top:757.95pt;width:449.55pt;height:25.35pt;z-index:-251709952;mso-wrap-distance-left:0;mso-wrap-distance-right:0;mso-position-horizontal-relative:page;mso-position-vertical-relative:page" filled="f" stroked="f">
            <v:textbox inset="0,0,0,0">
              <w:txbxContent>
                <w:p w:rsidR="00D535EB" w:rsidRDefault="00D535EB">
                  <w:pPr>
                    <w:tabs>
                      <w:tab w:val="right" w:pos="9000"/>
                    </w:tabs>
                    <w:spacing w:before="39" w:line="248" w:lineRule="exact"/>
                    <w:textAlignment w:val="baseline"/>
                    <w:rPr>
                      <w:rFonts w:eastAsia="Times New Roman"/>
                      <w:color w:val="000000"/>
                      <w:sz w:val="18"/>
                      <w:lang w:val="cs-CZ"/>
                    </w:rPr>
                  </w:pPr>
                  <w:r>
                    <w:rPr>
                      <w:rFonts w:eastAsia="Times New Roman"/>
                      <w:color w:val="000000"/>
                      <w:sz w:val="18"/>
                      <w:lang w:val="cs-CZ"/>
                    </w:rPr>
                    <w:t>Confidential/ Důvěrné</w:t>
                  </w:r>
                  <w:r>
                    <w:rPr>
                      <w:rFonts w:eastAsia="Times New Roman"/>
                      <w:color w:val="000000"/>
                      <w:sz w:val="18"/>
                      <w:lang w:val="cs-CZ"/>
                    </w:rPr>
                    <w:tab/>
                  </w:r>
                  <w:r>
                    <w:rPr>
                      <w:rFonts w:eastAsia="Times New Roman"/>
                      <w:color w:val="000000"/>
                      <w:lang w:val="cs-CZ"/>
                    </w:rPr>
                    <w:t>Page 16 of 52</w:t>
                  </w:r>
                </w:p>
                <w:p w:rsidR="00D535EB" w:rsidRDefault="00D535EB">
                  <w:pPr>
                    <w:spacing w:line="206" w:lineRule="exact"/>
                    <w:jc w:val="center"/>
                    <w:textAlignment w:val="baseline"/>
                    <w:rPr>
                      <w:rFonts w:eastAsia="Times New Roman"/>
                      <w:color w:val="000000"/>
                      <w:sz w:val="18"/>
                      <w:lang w:val="cs-CZ"/>
                    </w:rPr>
                  </w:pPr>
                  <w:r>
                    <w:rPr>
                      <w:rFonts w:eastAsia="Times New Roman"/>
                      <w:color w:val="000000"/>
                      <w:sz w:val="18"/>
                      <w:lang w:val="cs-CZ"/>
                    </w:rPr>
                    <w:t>ID-078A302_Clinical Trial Agreement_Bipartite jdorsia_NUDZ</w:t>
                  </w:r>
                </w:p>
              </w:txbxContent>
            </v:textbox>
            <w10:wrap type="square" anchorx="page" anchory="page"/>
          </v:shape>
        </w:pict>
      </w:r>
      <w:r>
        <w:rPr>
          <w:rFonts w:eastAsia="Times New Roman"/>
          <w:color w:val="000000"/>
          <w:spacing w:val="-2"/>
          <w:lang w:val="cs-CZ"/>
        </w:rPr>
        <w:t>Xl.</w:t>
      </w:r>
    </w:p>
    <w:p w:rsidR="009E1520" w:rsidRDefault="00D535EB">
      <w:pPr>
        <w:spacing w:before="3" w:line="251" w:lineRule="exact"/>
        <w:jc w:val="center"/>
        <w:textAlignment w:val="baseline"/>
        <w:rPr>
          <w:rFonts w:eastAsia="Times New Roman"/>
          <w:color w:val="000000"/>
          <w:spacing w:val="5"/>
          <w:lang w:val="cs-CZ"/>
        </w:rPr>
      </w:pPr>
      <w:r>
        <w:rPr>
          <w:rFonts w:eastAsia="Times New Roman"/>
          <w:color w:val="000000"/>
          <w:spacing w:val="5"/>
          <w:lang w:val="cs-CZ"/>
        </w:rPr>
        <w:t>Confidential Information</w:t>
      </w:r>
    </w:p>
    <w:p w:rsidR="009E1520" w:rsidRDefault="00D535EB">
      <w:pPr>
        <w:tabs>
          <w:tab w:val="left" w:pos="288"/>
        </w:tabs>
        <w:spacing w:before="264" w:line="251" w:lineRule="exact"/>
        <w:textAlignment w:val="baseline"/>
        <w:rPr>
          <w:rFonts w:eastAsia="Times New Roman"/>
          <w:color w:val="000000"/>
          <w:spacing w:val="-3"/>
          <w:lang w:val="cs-CZ"/>
        </w:rPr>
      </w:pPr>
      <w:r>
        <w:rPr>
          <w:rFonts w:eastAsia="Times New Roman"/>
          <w:color w:val="000000"/>
          <w:spacing w:val="-3"/>
          <w:lang w:val="cs-CZ"/>
        </w:rPr>
        <w:t>I .</w:t>
      </w:r>
      <w:r>
        <w:rPr>
          <w:rFonts w:eastAsia="Times New Roman"/>
          <w:color w:val="000000"/>
          <w:spacing w:val="-3"/>
          <w:lang w:val="cs-CZ"/>
        </w:rPr>
        <w:tab/>
        <w:t>The Contract mg Parties undertake to</w:t>
      </w:r>
    </w:p>
    <w:p w:rsidR="009E1520" w:rsidRDefault="00D535EB">
      <w:pPr>
        <w:spacing w:line="250" w:lineRule="exact"/>
        <w:ind w:left="360"/>
        <w:jc w:val="both"/>
        <w:textAlignment w:val="baseline"/>
        <w:rPr>
          <w:rFonts w:eastAsia="Times New Roman"/>
          <w:color w:val="000000"/>
          <w:lang w:val="cs-CZ"/>
        </w:rPr>
      </w:pPr>
      <w:r>
        <w:rPr>
          <w:rFonts w:eastAsia="Times New Roman"/>
          <w:color w:val="000000"/>
          <w:lang w:val="cs-CZ"/>
        </w:rPr>
        <w:t>protect the confidential information of the other Contracting Party, whereas the Confidential Information is hereby deemed to be the information and data provided or disclosed by one of the Contracting</w:t>
      </w:r>
    </w:p>
    <w:p w:rsidR="009E1520" w:rsidRDefault="00D535EB">
      <w:pPr>
        <w:tabs>
          <w:tab w:val="left" w:pos="1656"/>
          <w:tab w:val="right" w:pos="3600"/>
        </w:tabs>
        <w:spacing w:before="17" w:line="251" w:lineRule="exact"/>
        <w:ind w:left="360"/>
        <w:jc w:val="both"/>
        <w:textAlignment w:val="baseline"/>
        <w:rPr>
          <w:rFonts w:eastAsia="Times New Roman"/>
          <w:color w:val="000000"/>
          <w:spacing w:val="1"/>
          <w:lang w:val="cs-CZ"/>
        </w:rPr>
      </w:pPr>
      <w:r>
        <w:rPr>
          <w:rFonts w:eastAsia="Times New Roman"/>
          <w:color w:val="000000"/>
          <w:spacing w:val="1"/>
          <w:lang w:val="cs-CZ"/>
        </w:rPr>
        <w:t>Parties,</w:t>
      </w:r>
      <w:r>
        <w:rPr>
          <w:rFonts w:eastAsia="Times New Roman"/>
          <w:color w:val="000000"/>
          <w:spacing w:val="1"/>
          <w:lang w:val="cs-CZ"/>
        </w:rPr>
        <w:tab/>
        <w:t>including</w:t>
      </w:r>
      <w:r>
        <w:rPr>
          <w:rFonts w:eastAsia="Times New Roman"/>
          <w:color w:val="000000"/>
          <w:spacing w:val="1"/>
          <w:lang w:val="cs-CZ"/>
        </w:rPr>
        <w:tab/>
        <w:t xml:space="preserve">their </w:t>
      </w:r>
      <w:r>
        <w:rPr>
          <w:rFonts w:eastAsia="Times New Roman"/>
          <w:color w:val="000000"/>
          <w:spacing w:val="1"/>
          <w:lang w:val="cs-CZ"/>
        </w:rPr>
        <w:br/>
        <w:t>representatives, such as associates, employees or members of their bodies, or advisors (especially external tax or legal advisors), (hereinafter referred to as the</w:t>
      </w:r>
    </w:p>
    <w:p w:rsidR="009E1520" w:rsidRDefault="00D535EB">
      <w:pPr>
        <w:tabs>
          <w:tab w:val="right" w:pos="3600"/>
        </w:tabs>
        <w:spacing w:line="250" w:lineRule="exact"/>
        <w:ind w:left="360"/>
        <w:jc w:val="both"/>
        <w:textAlignment w:val="baseline"/>
        <w:rPr>
          <w:rFonts w:eastAsia="Times New Roman"/>
          <w:color w:val="000000"/>
          <w:lang w:val="cs-CZ"/>
        </w:rPr>
      </w:pPr>
      <w:r>
        <w:rPr>
          <w:rFonts w:eastAsia="Times New Roman"/>
          <w:color w:val="000000"/>
          <w:lang w:val="cs-CZ"/>
        </w:rPr>
        <w:t>"Confidential</w:t>
      </w:r>
      <w:r>
        <w:rPr>
          <w:rFonts w:eastAsia="Times New Roman"/>
          <w:color w:val="000000"/>
          <w:lang w:val="cs-CZ"/>
        </w:rPr>
        <w:tab/>
        <w:t xml:space="preserve">Information").The </w:t>
      </w:r>
      <w:r>
        <w:rPr>
          <w:rFonts w:eastAsia="Times New Roman"/>
          <w:color w:val="000000"/>
          <w:lang w:val="cs-CZ"/>
        </w:rPr>
        <w:br/>
        <w:t>term "Confidential Information" further includes information generated in connection with the Clinical Trial, including potential Inventions, mostly including but not limited to the budget, Protocol,</w:t>
      </w:r>
    </w:p>
    <w:p w:rsidR="009E1520" w:rsidRDefault="00D535EB">
      <w:pPr>
        <w:tabs>
          <w:tab w:val="left" w:pos="1800"/>
          <w:tab w:val="right" w:pos="3600"/>
        </w:tabs>
        <w:spacing w:line="251" w:lineRule="exact"/>
        <w:ind w:left="360"/>
        <w:jc w:val="both"/>
        <w:textAlignment w:val="baseline"/>
        <w:rPr>
          <w:rFonts w:eastAsia="Times New Roman"/>
          <w:color w:val="000000"/>
          <w:lang w:val="cs-CZ"/>
        </w:rPr>
      </w:pPr>
      <w:r>
        <w:rPr>
          <w:rFonts w:eastAsia="Times New Roman"/>
          <w:color w:val="000000"/>
          <w:lang w:val="cs-CZ"/>
        </w:rPr>
        <w:t>Inr estigator's</w:t>
      </w:r>
      <w:r>
        <w:rPr>
          <w:rFonts w:eastAsia="Times New Roman"/>
          <w:color w:val="000000"/>
          <w:lang w:val="cs-CZ"/>
        </w:rPr>
        <w:tab/>
        <w:t>Brochurc,</w:t>
      </w:r>
      <w:r>
        <w:rPr>
          <w:rFonts w:eastAsia="Times New Roman"/>
          <w:color w:val="000000"/>
          <w:lang w:val="cs-CZ"/>
        </w:rPr>
        <w:tab/>
        <w:t xml:space="preserve">Clinical </w:t>
      </w:r>
      <w:r>
        <w:rPr>
          <w:rFonts w:eastAsia="Times New Roman"/>
          <w:color w:val="000000"/>
          <w:lang w:val="cs-CZ"/>
        </w:rPr>
        <w:br/>
        <w:t>Trial Data, and the terms and existence of this Agreement.</w:t>
      </w:r>
    </w:p>
    <w:p w:rsidR="009E1520" w:rsidRDefault="009E1520">
      <w:pPr>
        <w:sectPr w:rsidR="009E1520">
          <w:type w:val="continuous"/>
          <w:pgSz w:w="11942" w:h="16800"/>
          <w:pgMar w:top="900" w:right="1360" w:bottom="1245" w:left="6922" w:header="720" w:footer="720" w:gutter="0"/>
          <w:cols w:space="708"/>
        </w:sectPr>
      </w:pPr>
    </w:p>
    <w:p w:rsidR="009E1520" w:rsidRDefault="00D535EB">
      <w:pPr>
        <w:spacing w:line="249" w:lineRule="exact"/>
        <w:ind w:left="360" w:hanging="360"/>
        <w:jc w:val="both"/>
        <w:textAlignment w:val="baseline"/>
        <w:rPr>
          <w:rFonts w:eastAsia="Times New Roman"/>
          <w:color w:val="000000"/>
          <w:lang w:val="cs-CZ"/>
        </w:rPr>
      </w:pPr>
      <w:r>
        <w:rPr>
          <w:rFonts w:eastAsia="Times New Roman"/>
          <w:color w:val="000000"/>
          <w:lang w:val="cs-CZ"/>
        </w:rPr>
        <w:t>2. Zda bude poskytovaná Důvěrná informace označena jako důvěrná a v jakém rozsahu, je pině na zvážení a rozhodnutí strany, která informace poskytuje.</w:t>
      </w:r>
    </w:p>
    <w:p w:rsidR="009E1520" w:rsidRDefault="00D535EB">
      <w:pPr>
        <w:spacing w:before="262" w:line="245" w:lineRule="exact"/>
        <w:ind w:left="360" w:hanging="360"/>
        <w:jc w:val="both"/>
        <w:textAlignment w:val="baseline"/>
        <w:rPr>
          <w:rFonts w:eastAsia="Times New Roman"/>
          <w:color w:val="000000"/>
          <w:lang w:val="cs-CZ"/>
        </w:rPr>
      </w:pPr>
      <w:r>
        <w:rPr>
          <w:rFonts w:eastAsia="Times New Roman"/>
          <w:color w:val="000000"/>
          <w:lang w:val="cs-CZ"/>
        </w:rPr>
        <w:t>3. Smluvní strany se dohodly, že za Důvěrné informace, byt' by tak byly označeny způsobem dle odst. 2 tohoto článku, se nepovažují informace, které:</w:t>
      </w:r>
    </w:p>
    <w:p w:rsidR="009E1520" w:rsidRDefault="00D535EB">
      <w:pPr>
        <w:numPr>
          <w:ilvl w:val="0"/>
          <w:numId w:val="33"/>
        </w:numPr>
        <w:tabs>
          <w:tab w:val="clear" w:pos="360"/>
          <w:tab w:val="left" w:pos="936"/>
        </w:tabs>
        <w:spacing w:before="506" w:line="252" w:lineRule="exact"/>
        <w:ind w:left="936" w:hanging="360"/>
        <w:jc w:val="both"/>
        <w:textAlignment w:val="baseline"/>
        <w:rPr>
          <w:rFonts w:eastAsia="Times New Roman"/>
          <w:color w:val="000000"/>
          <w:lang w:val="cs-CZ"/>
        </w:rPr>
      </w:pPr>
      <w:r>
        <w:rPr>
          <w:rFonts w:eastAsia="Times New Roman"/>
          <w:color w:val="000000"/>
          <w:lang w:val="cs-CZ"/>
        </w:rPr>
        <w:t>měl příjemce těchto informací k dispozici předtím, než mu byly poskytnuty Smluvní stranou, které se takové informace týkají;</w:t>
      </w:r>
    </w:p>
    <w:p w:rsidR="009E1520" w:rsidRDefault="00D535EB">
      <w:pPr>
        <w:numPr>
          <w:ilvl w:val="0"/>
          <w:numId w:val="33"/>
        </w:numPr>
        <w:tabs>
          <w:tab w:val="clear" w:pos="360"/>
          <w:tab w:val="left" w:pos="936"/>
        </w:tabs>
        <w:spacing w:before="253" w:line="252" w:lineRule="exact"/>
        <w:ind w:left="936" w:hanging="360"/>
        <w:jc w:val="both"/>
        <w:textAlignment w:val="baseline"/>
        <w:rPr>
          <w:rFonts w:eastAsia="Times New Roman"/>
          <w:color w:val="000000"/>
          <w:lang w:val="cs-CZ"/>
        </w:rPr>
      </w:pPr>
      <w:r>
        <w:rPr>
          <w:rFonts w:eastAsia="Times New Roman"/>
          <w:color w:val="000000"/>
          <w:lang w:val="cs-CZ"/>
        </w:rPr>
        <w:t>informace byly všeobecně dostupné před uzavřením této Smlouvy, nebo se staly veřejně známými nebo veřejně dostupnými po uzavření této Smlouvy, a to aniž by se tak stalo porušením této Smlouvy ze strany příjemce informací;</w:t>
      </w:r>
    </w:p>
    <w:p w:rsidR="009E1520" w:rsidRDefault="00D535EB">
      <w:pPr>
        <w:numPr>
          <w:ilvl w:val="0"/>
          <w:numId w:val="33"/>
        </w:numPr>
        <w:tabs>
          <w:tab w:val="clear" w:pos="360"/>
          <w:tab w:val="left" w:pos="936"/>
        </w:tabs>
        <w:spacing w:before="261" w:line="252" w:lineRule="exact"/>
        <w:ind w:left="936" w:hanging="360"/>
        <w:jc w:val="both"/>
        <w:textAlignment w:val="baseline"/>
        <w:rPr>
          <w:rFonts w:eastAsia="Times New Roman"/>
          <w:color w:val="000000"/>
          <w:lang w:val="cs-CZ"/>
        </w:rPr>
      </w:pPr>
      <w:r>
        <w:rPr>
          <w:rFonts w:eastAsia="Times New Roman"/>
          <w:color w:val="000000"/>
          <w:lang w:val="cs-CZ"/>
        </w:rPr>
        <w:t>byly příjemci informací poskytnuty třetí stranou odlišnou od Smluvních stran a jejích zástupců, jako např. spolupracovníků, zaměstnanců či členů orgánů, nebo poradců (zejména externích daňových nebo právních poradců);</w:t>
      </w:r>
    </w:p>
    <w:p w:rsidR="009E1520" w:rsidRDefault="00D535EB">
      <w:pPr>
        <w:numPr>
          <w:ilvl w:val="0"/>
          <w:numId w:val="33"/>
        </w:numPr>
        <w:tabs>
          <w:tab w:val="clear" w:pos="360"/>
          <w:tab w:val="left" w:pos="936"/>
        </w:tabs>
        <w:spacing w:before="243" w:line="252" w:lineRule="exact"/>
        <w:ind w:left="936" w:hanging="360"/>
        <w:jc w:val="both"/>
        <w:textAlignment w:val="baseline"/>
        <w:rPr>
          <w:rFonts w:eastAsia="Times New Roman"/>
          <w:color w:val="000000"/>
          <w:spacing w:val="-2"/>
          <w:lang w:val="cs-CZ"/>
        </w:rPr>
      </w:pPr>
      <w:r>
        <w:rPr>
          <w:rFonts w:eastAsia="Times New Roman"/>
          <w:color w:val="000000"/>
          <w:spacing w:val="-2"/>
          <w:lang w:val="cs-CZ"/>
        </w:rPr>
        <w:t>byly prokazatelně nezávisle získány nebo vytvořeny Smluvní stranou, aniž by tím tato Smluvní strana porušila jakoukoliv povinnost plynoucí z této Smlouvy.</w:t>
      </w:r>
    </w:p>
    <w:p w:rsidR="009E1520" w:rsidRDefault="00D535EB">
      <w:pPr>
        <w:tabs>
          <w:tab w:val="right" w:pos="4248"/>
        </w:tabs>
        <w:spacing w:before="514" w:line="252" w:lineRule="exact"/>
        <w:textAlignment w:val="baseline"/>
        <w:rPr>
          <w:rFonts w:eastAsia="Times New Roman"/>
          <w:color w:val="000000"/>
          <w:lang w:val="cs-CZ"/>
        </w:rPr>
      </w:pPr>
      <w:r>
        <w:rPr>
          <w:rFonts w:eastAsia="Times New Roman"/>
          <w:color w:val="000000"/>
          <w:lang w:val="cs-CZ"/>
        </w:rPr>
        <w:t>4.</w:t>
      </w:r>
      <w:r>
        <w:rPr>
          <w:rFonts w:eastAsia="Times New Roman"/>
          <w:color w:val="000000"/>
          <w:lang w:val="cs-CZ"/>
        </w:rPr>
        <w:tab/>
        <w:t>Povinnost mlčenlivosti a důvěrnosti dle této</w:t>
      </w:r>
    </w:p>
    <w:p w:rsidR="009E1520" w:rsidRDefault="00D535EB">
      <w:pPr>
        <w:spacing w:line="250" w:lineRule="exact"/>
        <w:ind w:left="360"/>
        <w:textAlignment w:val="baseline"/>
        <w:rPr>
          <w:rFonts w:eastAsia="Times New Roman"/>
          <w:color w:val="000000"/>
          <w:lang w:val="cs-CZ"/>
        </w:rPr>
      </w:pPr>
      <w:r>
        <w:rPr>
          <w:rFonts w:eastAsia="Times New Roman"/>
          <w:color w:val="000000"/>
          <w:lang w:val="cs-CZ"/>
        </w:rPr>
        <w:t>Smlouvy se nevztahuje na Důvěrné informace, které:</w:t>
      </w:r>
    </w:p>
    <w:p w:rsidR="009E1520" w:rsidRDefault="00D535EB">
      <w:pPr>
        <w:tabs>
          <w:tab w:val="right" w:pos="4248"/>
        </w:tabs>
        <w:spacing w:before="254" w:line="252" w:lineRule="exact"/>
        <w:ind w:left="576"/>
        <w:textAlignment w:val="baseline"/>
        <w:rPr>
          <w:rFonts w:eastAsia="Times New Roman"/>
          <w:color w:val="000000"/>
          <w:lang w:val="cs-CZ"/>
        </w:rPr>
      </w:pPr>
      <w:r>
        <w:rPr>
          <w:rFonts w:eastAsia="Times New Roman"/>
          <w:color w:val="000000"/>
          <w:lang w:val="cs-CZ"/>
        </w:rPr>
        <w:t>a.</w:t>
      </w:r>
      <w:r>
        <w:rPr>
          <w:rFonts w:eastAsia="Times New Roman"/>
          <w:color w:val="000000"/>
          <w:lang w:val="cs-CZ"/>
        </w:rPr>
        <w:tab/>
        <w:t>byly Smluvní stranou, které se takové</w:t>
      </w:r>
    </w:p>
    <w:p w:rsidR="009E1520" w:rsidRDefault="00D535EB">
      <w:pPr>
        <w:tabs>
          <w:tab w:val="left" w:pos="2160"/>
          <w:tab w:val="right" w:pos="4248"/>
        </w:tabs>
        <w:spacing w:before="7" w:line="251" w:lineRule="exact"/>
        <w:ind w:left="936"/>
        <w:jc w:val="both"/>
        <w:textAlignment w:val="baseline"/>
        <w:rPr>
          <w:rFonts w:eastAsia="Times New Roman"/>
          <w:color w:val="000000"/>
          <w:spacing w:val="-3"/>
          <w:lang w:val="cs-CZ"/>
        </w:rPr>
      </w:pPr>
      <w:r>
        <w:rPr>
          <w:rFonts w:eastAsia="Times New Roman"/>
          <w:color w:val="000000"/>
          <w:spacing w:val="-3"/>
          <w:lang w:val="cs-CZ"/>
        </w:rPr>
        <w:t>informace</w:t>
      </w:r>
      <w:r>
        <w:rPr>
          <w:rFonts w:eastAsia="Times New Roman"/>
          <w:color w:val="000000"/>
          <w:spacing w:val="-3"/>
          <w:lang w:val="cs-CZ"/>
        </w:rPr>
        <w:tab/>
        <w:t>týkají,</w:t>
      </w:r>
      <w:r>
        <w:rPr>
          <w:rFonts w:eastAsia="Times New Roman"/>
          <w:color w:val="000000"/>
          <w:spacing w:val="-3"/>
          <w:lang w:val="cs-CZ"/>
        </w:rPr>
        <w:tab/>
        <w:t xml:space="preserve">z povinnosti </w:t>
      </w:r>
      <w:r>
        <w:rPr>
          <w:rFonts w:eastAsia="Times New Roman"/>
          <w:color w:val="000000"/>
          <w:spacing w:val="-3"/>
          <w:lang w:val="cs-CZ"/>
        </w:rPr>
        <w:br/>
        <w:t>mlčenlivosti a zachování důvěrnosti dle této smlouvy, následně vyloučeny, a to na základě jejího předchozího písemného souhlasu, přičemž udělení písemného souhlasu se považuje za účinné okamžikem jeho doručení Smluvní straně, která by takovou informaci měla v úmyslu uveřejnit;</w:t>
      </w:r>
    </w:p>
    <w:p w:rsidR="009E1520" w:rsidRDefault="00D535EB">
      <w:pPr>
        <w:spacing w:line="249" w:lineRule="exact"/>
        <w:ind w:left="432" w:right="144" w:hanging="360"/>
        <w:jc w:val="both"/>
        <w:textAlignment w:val="baseline"/>
        <w:rPr>
          <w:rFonts w:eastAsia="Times New Roman"/>
          <w:color w:val="000000"/>
          <w:lang w:val="cs-CZ"/>
        </w:rPr>
      </w:pPr>
      <w:r>
        <w:br w:type="column"/>
      </w:r>
      <w:r>
        <w:rPr>
          <w:rFonts w:eastAsia="Times New Roman"/>
          <w:color w:val="000000"/>
          <w:lang w:val="cs-CZ"/>
        </w:rPr>
        <w:t>2. It is fully at the discretion of the disclosing Party to decide whether the provided information will be identified as Confidential and to what extent.</w:t>
      </w:r>
    </w:p>
    <w:p w:rsidR="009E1520" w:rsidRDefault="00D535EB">
      <w:pPr>
        <w:spacing w:before="236" w:line="252" w:lineRule="exact"/>
        <w:ind w:left="432" w:right="144" w:hanging="360"/>
        <w:jc w:val="both"/>
        <w:textAlignment w:val="baseline"/>
        <w:rPr>
          <w:rFonts w:eastAsia="Times New Roman"/>
          <w:color w:val="000000"/>
          <w:lang w:val="cs-CZ"/>
        </w:rPr>
      </w:pPr>
      <w:r>
        <w:rPr>
          <w:rFonts w:eastAsia="Times New Roman"/>
          <w:color w:val="000000"/>
          <w:lang w:val="cs-CZ"/>
        </w:rPr>
        <w:t>3. The Contracting Parties have agreed that the information set forth is not to be considered the Confidential Information, even if it has been identified so in a manner under clause 2 herein:</w:t>
      </w:r>
    </w:p>
    <w:p w:rsidR="009E1520" w:rsidRDefault="00D535EB">
      <w:pPr>
        <w:numPr>
          <w:ilvl w:val="0"/>
          <w:numId w:val="34"/>
        </w:numPr>
        <w:tabs>
          <w:tab w:val="clear" w:pos="288"/>
          <w:tab w:val="left" w:pos="792"/>
        </w:tabs>
        <w:spacing w:before="254" w:line="252" w:lineRule="exact"/>
        <w:ind w:left="792" w:right="144" w:hanging="288"/>
        <w:jc w:val="both"/>
        <w:textAlignment w:val="baseline"/>
        <w:rPr>
          <w:rFonts w:eastAsia="Times New Roman"/>
          <w:color w:val="000000"/>
          <w:lang w:val="cs-CZ"/>
        </w:rPr>
      </w:pPr>
      <w:r>
        <w:rPr>
          <w:rFonts w:eastAsia="Times New Roman"/>
          <w:color w:val="000000"/>
          <w:lang w:val="cs-CZ"/>
        </w:rPr>
        <w:t>the information which the recipient thereof had available before it was provided by a Contracting Party to which such information pertains;</w:t>
      </w:r>
    </w:p>
    <w:p w:rsidR="009E1520" w:rsidRDefault="00D535EB">
      <w:pPr>
        <w:numPr>
          <w:ilvl w:val="0"/>
          <w:numId w:val="34"/>
        </w:numPr>
        <w:tabs>
          <w:tab w:val="clear" w:pos="288"/>
          <w:tab w:val="left" w:pos="792"/>
        </w:tabs>
        <w:spacing w:before="254" w:line="252" w:lineRule="exact"/>
        <w:ind w:left="792" w:right="144" w:hanging="288"/>
        <w:jc w:val="both"/>
        <w:textAlignment w:val="baseline"/>
        <w:rPr>
          <w:rFonts w:eastAsia="Times New Roman"/>
          <w:color w:val="000000"/>
          <w:spacing w:val="-2"/>
          <w:lang w:val="cs-CZ"/>
        </w:rPr>
      </w:pPr>
      <w:r>
        <w:rPr>
          <w:rFonts w:eastAsia="Times New Roman"/>
          <w:color w:val="000000"/>
          <w:spacing w:val="-2"/>
          <w:lang w:val="cs-CZ"/>
        </w:rPr>
        <w:t>the information which was generally available before the execution of this Agreement, or became a pubfic domain or publicly available after the execution hereof, without this being a result of a breach of this Agreement by the information recipient;</w:t>
      </w:r>
    </w:p>
    <w:p w:rsidR="009E1520" w:rsidRDefault="00D535EB">
      <w:pPr>
        <w:numPr>
          <w:ilvl w:val="0"/>
          <w:numId w:val="34"/>
        </w:numPr>
        <w:tabs>
          <w:tab w:val="clear" w:pos="288"/>
          <w:tab w:val="left" w:pos="792"/>
        </w:tabs>
        <w:spacing w:before="259" w:line="252" w:lineRule="exact"/>
        <w:ind w:left="792" w:right="144" w:hanging="288"/>
        <w:jc w:val="both"/>
        <w:textAlignment w:val="baseline"/>
        <w:rPr>
          <w:rFonts w:eastAsia="Times New Roman"/>
          <w:color w:val="000000"/>
          <w:lang w:val="cs-CZ"/>
        </w:rPr>
      </w:pPr>
      <w:r>
        <w:rPr>
          <w:rFonts w:eastAsia="Times New Roman"/>
          <w:color w:val="000000"/>
          <w:lang w:val="cs-CZ"/>
        </w:rPr>
        <w:t>the information provided to the recipient by a third party other than the Contracting Parties and their representatives, such as associates, employees or members of their bodies or advisors (especially external tax or legal advisors);</w:t>
      </w:r>
    </w:p>
    <w:p w:rsidR="009E1520" w:rsidRDefault="00D535EB">
      <w:pPr>
        <w:numPr>
          <w:ilvl w:val="0"/>
          <w:numId w:val="34"/>
        </w:numPr>
        <w:tabs>
          <w:tab w:val="clear" w:pos="288"/>
          <w:tab w:val="left" w:pos="792"/>
        </w:tabs>
        <w:spacing w:before="258" w:line="252" w:lineRule="exact"/>
        <w:ind w:left="792" w:right="144" w:hanging="288"/>
        <w:jc w:val="both"/>
        <w:textAlignment w:val="baseline"/>
        <w:rPr>
          <w:rFonts w:eastAsia="Times New Roman"/>
          <w:color w:val="000000"/>
          <w:lang w:val="cs-CZ"/>
        </w:rPr>
      </w:pPr>
      <w:r>
        <w:rPr>
          <w:rFonts w:eastAsia="Times New Roman"/>
          <w:color w:val="000000"/>
          <w:lang w:val="cs-CZ"/>
        </w:rPr>
        <w:t>the information which was demonstrably and independently obtained or created by a Contracting Party, without this Contracting Party having violated any obligation arising from this Agreement.</w:t>
      </w:r>
    </w:p>
    <w:p w:rsidR="009E1520" w:rsidRDefault="00D535EB">
      <w:pPr>
        <w:spacing w:before="256" w:line="252" w:lineRule="exact"/>
        <w:ind w:left="432" w:right="144" w:hanging="360"/>
        <w:jc w:val="both"/>
        <w:textAlignment w:val="baseline"/>
        <w:rPr>
          <w:rFonts w:eastAsia="Times New Roman"/>
          <w:color w:val="000000"/>
          <w:lang w:val="cs-CZ"/>
        </w:rPr>
      </w:pPr>
      <w:r>
        <w:rPr>
          <w:rFonts w:eastAsia="Times New Roman"/>
          <w:color w:val="000000"/>
          <w:lang w:val="cs-CZ"/>
        </w:rPr>
        <w:t>4. The non-diselosure and confidentiality obligation hereunder does not apply to the Confidential Information which:</w:t>
      </w:r>
    </w:p>
    <w:p w:rsidR="009E1520" w:rsidRDefault="00D535EB">
      <w:pPr>
        <w:spacing w:before="266" w:line="251" w:lineRule="exact"/>
        <w:ind w:left="792" w:right="144" w:hanging="360"/>
        <w:jc w:val="both"/>
        <w:textAlignment w:val="baseline"/>
        <w:rPr>
          <w:rFonts w:eastAsia="Times New Roman"/>
          <w:color w:val="000000"/>
          <w:lang w:val="cs-CZ"/>
        </w:rPr>
      </w:pPr>
      <w:r>
        <w:rPr>
          <w:rFonts w:eastAsia="Times New Roman"/>
          <w:color w:val="000000"/>
          <w:lang w:val="cs-CZ"/>
        </w:rPr>
        <w:t>a. was subsequently excluded by the Contracting Party to which such information pertained due to the confidentiality and non-disclosure obligation hereunder on the basis of its preceding written consent; granting of the written consent is deemed to be effective upon the delivery thereof to the Contracting Party which intcnded to disclose the information concerned;</w:t>
      </w:r>
    </w:p>
    <w:p w:rsidR="009E1520" w:rsidRDefault="009E1520">
      <w:pPr>
        <w:sectPr w:rsidR="009E1520">
          <w:pgSz w:w="11880" w:h="16781"/>
          <w:pgMar w:top="895" w:right="1207" w:bottom="725" w:left="2050" w:header="720" w:footer="720" w:gutter="0"/>
          <w:cols w:num="2" w:space="0" w:equalWidth="0">
            <w:col w:w="4262" w:space="99"/>
            <w:col w:w="4262" w:space="0"/>
          </w:cols>
        </w:sectPr>
      </w:pPr>
    </w:p>
    <w:p w:rsidR="009E1520" w:rsidRDefault="00D535EB">
      <w:pPr>
        <w:spacing w:before="678" w:line="134" w:lineRule="exact"/>
        <w:textAlignment w:val="baseline"/>
        <w:rPr>
          <w:rFonts w:eastAsia="Times New Roman"/>
          <w:color w:val="000000"/>
          <w:spacing w:val="3"/>
          <w:sz w:val="17"/>
          <w:lang w:val="cs-CZ"/>
        </w:rPr>
      </w:pPr>
      <w:r>
        <w:rPr>
          <w:rFonts w:eastAsia="Times New Roman"/>
          <w:color w:val="000000"/>
          <w:spacing w:val="3"/>
          <w:sz w:val="17"/>
          <w:lang w:val="cs-CZ"/>
        </w:rPr>
        <w:t>Confidential) Důvěrné</w:t>
      </w:r>
    </w:p>
    <w:p w:rsidR="009E1520" w:rsidRDefault="00D535EB">
      <w:pPr>
        <w:tabs>
          <w:tab w:val="right" w:pos="9000"/>
        </w:tabs>
        <w:spacing w:line="320" w:lineRule="exact"/>
        <w:ind w:left="2304"/>
        <w:textAlignment w:val="baseline"/>
        <w:rPr>
          <w:rFonts w:eastAsia="Times New Roman"/>
          <w:color w:val="000000"/>
          <w:sz w:val="17"/>
          <w:lang w:val="cs-CZ"/>
        </w:rPr>
      </w:pPr>
      <w:r>
        <w:rPr>
          <w:rFonts w:eastAsia="Times New Roman"/>
          <w:color w:val="000000"/>
          <w:sz w:val="17"/>
          <w:lang w:val="cs-CZ"/>
        </w:rPr>
        <w:t>ID-078A302_Clinical Trial Agreement_Bipartite jdorsiaNUDZ</w:t>
      </w:r>
      <w:r>
        <w:rPr>
          <w:rFonts w:eastAsia="Times New Roman"/>
          <w:color w:val="000000"/>
          <w:sz w:val="17"/>
          <w:lang w:val="cs-CZ"/>
        </w:rPr>
        <w:tab/>
      </w:r>
      <w:r>
        <w:rPr>
          <w:rFonts w:eastAsia="Times New Roman"/>
          <w:color w:val="000000"/>
          <w:lang w:val="cs-CZ"/>
        </w:rPr>
        <w:t>Page 17 of 52</w:t>
      </w:r>
    </w:p>
    <w:p w:rsidR="009E1520" w:rsidRDefault="009E1520">
      <w:pPr>
        <w:sectPr w:rsidR="009E1520">
          <w:type w:val="continuous"/>
          <w:pgSz w:w="11880" w:h="16781"/>
          <w:pgMar w:top="895" w:right="1639" w:bottom="725" w:left="1213" w:header="720" w:footer="720" w:gutter="0"/>
          <w:cols w:space="708"/>
        </w:sectPr>
      </w:pPr>
    </w:p>
    <w:p w:rsidR="009E1520" w:rsidRDefault="00D535EB">
      <w:pPr>
        <w:spacing w:before="6" w:line="245" w:lineRule="exact"/>
        <w:ind w:left="864" w:hanging="360"/>
        <w:jc w:val="both"/>
        <w:textAlignment w:val="baseline"/>
        <w:rPr>
          <w:rFonts w:eastAsia="Times New Roman"/>
          <w:color w:val="000000"/>
          <w:spacing w:val="15"/>
          <w:sz w:val="21"/>
          <w:lang w:val="cs-CZ"/>
        </w:rPr>
      </w:pPr>
      <w:r>
        <w:rPr>
          <w:rFonts w:eastAsia="Times New Roman"/>
          <w:color w:val="000000"/>
          <w:spacing w:val="15"/>
          <w:sz w:val="21"/>
          <w:lang w:val="cs-CZ"/>
        </w:rPr>
        <w:t>b. budou poskytnuty orgánům veřejné správy a institucím, které jsou</w:t>
      </w:r>
    </w:p>
    <w:p w:rsidR="009E1520" w:rsidRDefault="00D535EB">
      <w:pPr>
        <w:tabs>
          <w:tab w:val="left" w:pos="2232"/>
          <w:tab w:val="right" w:pos="4248"/>
        </w:tabs>
        <w:spacing w:line="249" w:lineRule="exact"/>
        <w:ind w:left="864"/>
        <w:jc w:val="both"/>
        <w:textAlignment w:val="baseline"/>
        <w:rPr>
          <w:rFonts w:eastAsia="Times New Roman"/>
          <w:color w:val="000000"/>
          <w:spacing w:val="1"/>
          <w:sz w:val="21"/>
          <w:lang w:val="cs-CZ"/>
        </w:rPr>
      </w:pPr>
      <w:r>
        <w:rPr>
          <w:rFonts w:eastAsia="Times New Roman"/>
          <w:color w:val="000000"/>
          <w:spacing w:val="1"/>
          <w:sz w:val="21"/>
          <w:lang w:val="cs-CZ"/>
        </w:rPr>
        <w:t>oprávněny</w:t>
      </w:r>
      <w:r>
        <w:rPr>
          <w:rFonts w:eastAsia="Times New Roman"/>
          <w:color w:val="000000"/>
          <w:spacing w:val="1"/>
          <w:sz w:val="21"/>
          <w:lang w:val="cs-CZ"/>
        </w:rPr>
        <w:tab/>
        <w:t>takové</w:t>
      </w:r>
      <w:r>
        <w:rPr>
          <w:rFonts w:eastAsia="Times New Roman"/>
          <w:color w:val="000000"/>
          <w:spacing w:val="1"/>
          <w:sz w:val="21"/>
          <w:lang w:val="cs-CZ"/>
        </w:rPr>
        <w:tab/>
        <w:t xml:space="preserve">informace </w:t>
      </w:r>
      <w:r>
        <w:rPr>
          <w:rFonts w:eastAsia="Times New Roman"/>
          <w:color w:val="000000"/>
          <w:spacing w:val="1"/>
          <w:sz w:val="21"/>
          <w:lang w:val="cs-CZ"/>
        </w:rPr>
        <w:br/>
        <w:t>požadovat a nakládat s nimi v souladu s obecně závaznými právními předpisy, vznikne-li některé ze Smluvních stran ze zákona povinnost takovým subjektům Důvěrnou informaci poskytnout; příslušná Smluvní strana je přitom povinna o požadavku orgánu veřejné správy či instituce dle předchozí věty tohoto</w:t>
      </w:r>
    </w:p>
    <w:p w:rsidR="009E1520" w:rsidRDefault="00D535EB">
      <w:pPr>
        <w:tabs>
          <w:tab w:val="left" w:pos="2088"/>
          <w:tab w:val="right" w:pos="4248"/>
        </w:tabs>
        <w:spacing w:before="8" w:line="251" w:lineRule="exact"/>
        <w:ind w:left="864"/>
        <w:jc w:val="both"/>
        <w:textAlignment w:val="baseline"/>
        <w:rPr>
          <w:rFonts w:eastAsia="Times New Roman"/>
          <w:color w:val="000000"/>
          <w:sz w:val="21"/>
          <w:lang w:val="cs-CZ"/>
        </w:rPr>
      </w:pPr>
      <w:r>
        <w:rPr>
          <w:rFonts w:eastAsia="Times New Roman"/>
          <w:color w:val="000000"/>
          <w:sz w:val="21"/>
          <w:lang w:val="cs-CZ"/>
        </w:rPr>
        <w:t>odstavce</w:t>
      </w:r>
      <w:r>
        <w:rPr>
          <w:rFonts w:eastAsia="Times New Roman"/>
          <w:color w:val="000000"/>
          <w:sz w:val="21"/>
          <w:lang w:val="cs-CZ"/>
        </w:rPr>
        <w:tab/>
        <w:t>neprodleně</w:t>
      </w:r>
      <w:r>
        <w:rPr>
          <w:rFonts w:eastAsia="Times New Roman"/>
          <w:color w:val="000000"/>
          <w:sz w:val="21"/>
          <w:lang w:val="cs-CZ"/>
        </w:rPr>
        <w:tab/>
        <w:t xml:space="preserve">písemně </w:t>
      </w:r>
      <w:r>
        <w:rPr>
          <w:rFonts w:eastAsia="Times New Roman"/>
          <w:color w:val="000000"/>
          <w:sz w:val="21"/>
          <w:lang w:val="cs-CZ"/>
        </w:rPr>
        <w:br/>
        <w:t>informovat Smluvní stranu, které se taková Důvěrná informace týká, a to před tím, než uvedenou Důvěrnou informaci poskytne, je-li to za dané situace a okolností možné.</w:t>
      </w:r>
    </w:p>
    <w:p w:rsidR="009E1520" w:rsidRDefault="00D535EB">
      <w:pPr>
        <w:numPr>
          <w:ilvl w:val="0"/>
          <w:numId w:val="35"/>
        </w:numPr>
        <w:spacing w:before="510" w:line="251" w:lineRule="exact"/>
        <w:ind w:left="360" w:hanging="360"/>
        <w:jc w:val="both"/>
        <w:textAlignment w:val="baseline"/>
        <w:rPr>
          <w:rFonts w:eastAsia="Times New Roman"/>
          <w:color w:val="000000"/>
          <w:sz w:val="21"/>
          <w:lang w:val="cs-CZ"/>
        </w:rPr>
      </w:pPr>
      <w:r>
        <w:rPr>
          <w:rFonts w:eastAsia="Times New Roman"/>
          <w:color w:val="000000"/>
          <w:sz w:val="21"/>
          <w:lang w:val="cs-CZ"/>
        </w:rPr>
        <w:t>Smluvní strany jsou oprávněny využívat Důvěrné informace pouze pro účely pinění této Smlouvy, není-li písemně dohodnuto jinak. V ostatních případech jsou Smluvní strany povinny zachovat o Důvěrných informacích mlčenlivost a tyto Důvěrné informace nesdělovat, ani nezpřístupňovat třetím osobám bez předchozího písemného souhlasu Smluvní strany, které se takové informace týkají.</w:t>
      </w:r>
    </w:p>
    <w:p w:rsidR="009E1520" w:rsidRDefault="00D535EB">
      <w:pPr>
        <w:numPr>
          <w:ilvl w:val="0"/>
          <w:numId w:val="35"/>
        </w:numPr>
        <w:spacing w:before="287" w:line="250" w:lineRule="exact"/>
        <w:ind w:left="360" w:hanging="360"/>
        <w:jc w:val="both"/>
        <w:textAlignment w:val="baseline"/>
        <w:rPr>
          <w:rFonts w:eastAsia="Times New Roman"/>
          <w:color w:val="000000"/>
          <w:spacing w:val="2"/>
          <w:sz w:val="21"/>
          <w:lang w:val="cs-CZ"/>
        </w:rPr>
      </w:pPr>
      <w:r>
        <w:rPr>
          <w:rFonts w:eastAsia="Times New Roman"/>
          <w:color w:val="000000"/>
          <w:spacing w:val="2"/>
          <w:sz w:val="21"/>
          <w:lang w:val="cs-CZ"/>
        </w:rPr>
        <w:t>Smluvní strany se zavazují, že povinnost důvěrnosti a mlčenlivosti dle tohoto článku bude dodržována též ze strany zástupců příslušné Smluvní strany, jako např. spolupracovníků, zaměstnanců či členů orgánů, nebo poradců (zejména externích daňových nebo právních poradců), jimž budou Důvěrné informace zpřístupněny, a že všechny tyto osoby budou vázány povinností mlčenlivosti a odpovědností za dodržování důvěrnosti Důvěrných informací v rozsahu nikoli menším, než který vyplývá z této Smlouvy. Za porušení jakéhokoli závazku dle této Smlouvy ze strany zástupců příslušné Smluvní strany odpovídá tato Smluvní strana ve stejném rozsahu, jako by danou povinnost porušila sama.</w:t>
      </w:r>
    </w:p>
    <w:p w:rsidR="009E1520" w:rsidRDefault="00D535EB">
      <w:pPr>
        <w:spacing w:line="249" w:lineRule="exact"/>
        <w:ind w:left="792" w:right="144" w:hanging="288"/>
        <w:jc w:val="both"/>
        <w:textAlignment w:val="baseline"/>
        <w:rPr>
          <w:rFonts w:eastAsia="Times New Roman"/>
          <w:color w:val="000000"/>
          <w:spacing w:val="3"/>
          <w:sz w:val="21"/>
          <w:lang w:val="cs-CZ"/>
        </w:rPr>
      </w:pPr>
      <w:r>
        <w:br w:type="column"/>
      </w:r>
      <w:r>
        <w:rPr>
          <w:rFonts w:eastAsia="Times New Roman"/>
          <w:color w:val="000000"/>
          <w:spacing w:val="3"/>
          <w:sz w:val="21"/>
          <w:lang w:val="cs-CZ"/>
        </w:rPr>
        <w:t>b. will be provided to the government authorities and institutions authorized to request such information, and deal with it in accordance with generally binding regulations, provided that a statutory obligation arises for one of the Contracting Parties to provide such entities with the Confidential</w:t>
      </w:r>
    </w:p>
    <w:p w:rsidR="009E1520" w:rsidRDefault="00D535EB">
      <w:pPr>
        <w:tabs>
          <w:tab w:val="right" w:pos="2664"/>
          <w:tab w:val="right" w:pos="4104"/>
        </w:tabs>
        <w:spacing w:line="250" w:lineRule="exact"/>
        <w:ind w:left="792" w:right="144"/>
        <w:jc w:val="both"/>
        <w:textAlignment w:val="baseline"/>
        <w:rPr>
          <w:rFonts w:eastAsia="Times New Roman"/>
          <w:color w:val="000000"/>
          <w:sz w:val="21"/>
          <w:lang w:val="cs-CZ"/>
        </w:rPr>
      </w:pPr>
      <w:r>
        <w:pict>
          <v:shape id="_x0000_s1144" type="#_x0000_t202" style="position:absolute;left:0;text-align:left;margin-left:65.05pt;margin-top:758pt;width:450pt;height:24.5pt;z-index:-251708928;mso-wrap-distance-left:0;mso-wrap-distance-right:0;mso-position-horizontal-relative:page;mso-position-vertical-relative:page" filled="f" stroked="f">
            <v:textbox inset="0,0,0,0">
              <w:txbxContent>
                <w:p w:rsidR="00D535EB" w:rsidRDefault="00D535EB">
                  <w:pPr>
                    <w:tabs>
                      <w:tab w:val="right" w:pos="9000"/>
                    </w:tabs>
                    <w:spacing w:before="28" w:line="249" w:lineRule="exact"/>
                    <w:textAlignment w:val="baseline"/>
                    <w:rPr>
                      <w:rFonts w:eastAsia="Times New Roman"/>
                      <w:color w:val="000000"/>
                      <w:sz w:val="17"/>
                      <w:lang w:val="cs-CZ"/>
                    </w:rPr>
                  </w:pPr>
                  <w:r>
                    <w:rPr>
                      <w:rFonts w:eastAsia="Times New Roman"/>
                      <w:color w:val="000000"/>
                      <w:sz w:val="17"/>
                      <w:lang w:val="cs-CZ"/>
                    </w:rPr>
                    <w:t>Confidential/ Důvěrné</w:t>
                  </w:r>
                  <w:r>
                    <w:rPr>
                      <w:rFonts w:eastAsia="Times New Roman"/>
                      <w:color w:val="000000"/>
                      <w:sz w:val="17"/>
                      <w:lang w:val="cs-CZ"/>
                    </w:rPr>
                    <w:tab/>
                  </w:r>
                  <w:r>
                    <w:rPr>
                      <w:rFonts w:eastAsia="Times New Roman"/>
                      <w:color w:val="000000"/>
                      <w:sz w:val="21"/>
                      <w:lang w:val="cs-CZ"/>
                    </w:rPr>
                    <w:t>Page 18 of 52</w:t>
                  </w:r>
                </w:p>
                <w:p w:rsidR="00D535EB" w:rsidRDefault="00D535EB">
                  <w:pPr>
                    <w:spacing w:line="201" w:lineRule="exact"/>
                    <w:jc w:val="center"/>
                    <w:textAlignment w:val="baseline"/>
                    <w:rPr>
                      <w:rFonts w:eastAsia="Times New Roman"/>
                      <w:color w:val="000000"/>
                      <w:spacing w:val="6"/>
                      <w:sz w:val="17"/>
                      <w:lang w:val="cs-CZ"/>
                    </w:rPr>
                  </w:pPr>
                  <w:r>
                    <w:rPr>
                      <w:rFonts w:eastAsia="Times New Roman"/>
                      <w:color w:val="000000"/>
                      <w:spacing w:val="6"/>
                      <w:sz w:val="17"/>
                      <w:lang w:val="cs-CZ"/>
                    </w:rPr>
                    <w:t>1D-078A302_Clinical Trial Agreement_Bipartite jdorsiaNUDZ</w:t>
                  </w:r>
                </w:p>
              </w:txbxContent>
            </v:textbox>
            <w10:wrap type="square" anchorx="page" anchory="page"/>
          </v:shape>
        </w:pict>
      </w:r>
      <w:r>
        <w:rPr>
          <w:rFonts w:eastAsia="Times New Roman"/>
          <w:color w:val="000000"/>
          <w:sz w:val="21"/>
          <w:lang w:val="cs-CZ"/>
        </w:rPr>
        <w:t>Information;</w:t>
      </w:r>
      <w:r>
        <w:rPr>
          <w:rFonts w:eastAsia="Times New Roman"/>
          <w:color w:val="000000"/>
          <w:sz w:val="21"/>
          <w:lang w:val="cs-CZ"/>
        </w:rPr>
        <w:tab/>
        <w:t>the</w:t>
      </w:r>
      <w:r>
        <w:rPr>
          <w:rFonts w:eastAsia="Times New Roman"/>
          <w:color w:val="000000"/>
          <w:sz w:val="21"/>
          <w:lang w:val="cs-CZ"/>
        </w:rPr>
        <w:tab/>
        <w:t xml:space="preserve">respective </w:t>
      </w:r>
      <w:r>
        <w:rPr>
          <w:rFonts w:eastAsia="Times New Roman"/>
          <w:color w:val="000000"/>
          <w:sz w:val="21"/>
          <w:lang w:val="cs-CZ"/>
        </w:rPr>
        <w:br/>
        <w:t>Contracting Party is obliged to inform the Contracting Party concerned immediately in writing of such a request by the aforesaid government authority or institution before the</w:t>
      </w:r>
    </w:p>
    <w:p w:rsidR="009E1520" w:rsidRDefault="00D535EB">
      <w:pPr>
        <w:tabs>
          <w:tab w:val="right" w:pos="2664"/>
          <w:tab w:val="right" w:pos="4104"/>
        </w:tabs>
        <w:spacing w:before="1" w:line="251" w:lineRule="exact"/>
        <w:ind w:left="792"/>
        <w:jc w:val="both"/>
        <w:textAlignment w:val="baseline"/>
        <w:rPr>
          <w:rFonts w:eastAsia="Times New Roman"/>
          <w:color w:val="000000"/>
          <w:sz w:val="21"/>
          <w:lang w:val="cs-CZ"/>
        </w:rPr>
      </w:pPr>
      <w:r>
        <w:rPr>
          <w:rFonts w:eastAsia="Times New Roman"/>
          <w:color w:val="000000"/>
          <w:sz w:val="21"/>
          <w:lang w:val="cs-CZ"/>
        </w:rPr>
        <w:t>Contracting</w:t>
      </w:r>
      <w:r>
        <w:rPr>
          <w:rFonts w:eastAsia="Times New Roman"/>
          <w:color w:val="000000"/>
          <w:sz w:val="21"/>
          <w:lang w:val="cs-CZ"/>
        </w:rPr>
        <w:tab/>
        <w:t>Party</w:t>
      </w:r>
      <w:r>
        <w:rPr>
          <w:rFonts w:eastAsia="Times New Roman"/>
          <w:color w:val="000000"/>
          <w:sz w:val="21"/>
          <w:lang w:val="cs-CZ"/>
        </w:rPr>
        <w:tab/>
        <w:t>concerned</w:t>
      </w:r>
    </w:p>
    <w:p w:rsidR="009E1520" w:rsidRDefault="00D535EB">
      <w:pPr>
        <w:tabs>
          <w:tab w:val="left" w:pos="2088"/>
          <w:tab w:val="right" w:pos="4104"/>
        </w:tabs>
        <w:spacing w:before="2" w:line="251" w:lineRule="exact"/>
        <w:ind w:left="792" w:right="144"/>
        <w:jc w:val="both"/>
        <w:textAlignment w:val="baseline"/>
        <w:rPr>
          <w:rFonts w:eastAsia="Times New Roman"/>
          <w:color w:val="000000"/>
          <w:sz w:val="21"/>
          <w:lang w:val="cs-CZ"/>
        </w:rPr>
      </w:pPr>
      <w:r>
        <w:rPr>
          <w:rFonts w:eastAsia="Times New Roman"/>
          <w:color w:val="000000"/>
          <w:sz w:val="21"/>
          <w:lang w:val="cs-CZ"/>
        </w:rPr>
        <w:t>discloses</w:t>
      </w:r>
      <w:r>
        <w:rPr>
          <w:rFonts w:eastAsia="Times New Roman"/>
          <w:color w:val="000000"/>
          <w:sz w:val="21"/>
          <w:lang w:val="cs-CZ"/>
        </w:rPr>
        <w:tab/>
        <w:t>such</w:t>
      </w:r>
      <w:r>
        <w:rPr>
          <w:rFonts w:eastAsia="Times New Roman"/>
          <w:color w:val="000000"/>
          <w:sz w:val="21"/>
          <w:lang w:val="cs-CZ"/>
        </w:rPr>
        <w:tab/>
        <w:t xml:space="preserve">Confidential </w:t>
      </w:r>
      <w:r>
        <w:rPr>
          <w:rFonts w:eastAsia="Times New Roman"/>
          <w:color w:val="000000"/>
          <w:sz w:val="21"/>
          <w:lang w:val="cs-CZ"/>
        </w:rPr>
        <w:br/>
        <w:t>Information, if so possible in a given situation and under given circumstances.</w:t>
      </w:r>
    </w:p>
    <w:p w:rsidR="009E1520" w:rsidRDefault="00D535EB">
      <w:pPr>
        <w:numPr>
          <w:ilvl w:val="0"/>
          <w:numId w:val="36"/>
        </w:numPr>
        <w:tabs>
          <w:tab w:val="clear" w:pos="360"/>
          <w:tab w:val="left" w:pos="504"/>
        </w:tabs>
        <w:spacing w:before="260" w:line="251" w:lineRule="exact"/>
        <w:ind w:left="504" w:right="144" w:hanging="360"/>
        <w:jc w:val="both"/>
        <w:textAlignment w:val="baseline"/>
        <w:rPr>
          <w:rFonts w:eastAsia="Times New Roman"/>
          <w:color w:val="000000"/>
          <w:sz w:val="21"/>
          <w:lang w:val="cs-CZ"/>
        </w:rPr>
      </w:pPr>
      <w:r>
        <w:rPr>
          <w:rFonts w:eastAsia="Times New Roman"/>
          <w:color w:val="000000"/>
          <w:sz w:val="21"/>
          <w:lang w:val="cs-CZ"/>
        </w:rPr>
        <w:t xml:space="preserve">Unless otherwise agreed in writing, the Contracting Parties may use the Confidential Information only for the purposes of this Agreement. </w:t>
      </w:r>
      <w:r>
        <w:rPr>
          <w:rFonts w:eastAsia="Times New Roman"/>
          <w:b/>
          <w:color w:val="000000"/>
          <w:sz w:val="21"/>
          <w:lang w:val="cs-CZ"/>
        </w:rPr>
        <w:t xml:space="preserve">In </w:t>
      </w:r>
      <w:r>
        <w:rPr>
          <w:rFonts w:eastAsia="Times New Roman"/>
          <w:color w:val="000000"/>
          <w:sz w:val="21"/>
          <w:lang w:val="cs-CZ"/>
        </w:rPr>
        <w:t>other cases, the Contracting Parties must keep the Confidential Information confidential and not to disclose it or make it available to any third parties without preceding written consent of the Contracting Party concerned.</w:t>
      </w:r>
    </w:p>
    <w:p w:rsidR="009E1520" w:rsidRDefault="00D535EB">
      <w:pPr>
        <w:numPr>
          <w:ilvl w:val="0"/>
          <w:numId w:val="36"/>
        </w:numPr>
        <w:tabs>
          <w:tab w:val="clear" w:pos="360"/>
          <w:tab w:val="left" w:pos="504"/>
        </w:tabs>
        <w:spacing w:before="265" w:line="251" w:lineRule="exact"/>
        <w:ind w:left="504" w:right="144" w:hanging="360"/>
        <w:jc w:val="both"/>
        <w:textAlignment w:val="baseline"/>
        <w:rPr>
          <w:rFonts w:eastAsia="Times New Roman"/>
          <w:color w:val="000000"/>
          <w:spacing w:val="7"/>
          <w:sz w:val="21"/>
          <w:lang w:val="cs-CZ"/>
        </w:rPr>
      </w:pPr>
      <w:r>
        <w:rPr>
          <w:rFonts w:eastAsia="Times New Roman"/>
          <w:color w:val="000000"/>
          <w:spacing w:val="7"/>
          <w:sz w:val="21"/>
          <w:lang w:val="cs-CZ"/>
        </w:rPr>
        <w:t>The Contracting Parties undertake that the confidentiality and non-disclosure obligation hereunder will be also respected by the representatives of the respective Contracting Party, such as its associates, employees or members of its bodies, or advisors (especially external tax or legal advisors) to whom the Confidential Information will be disclosed, and that all of these persons will be bound by the non-disclosure obligation and liability to keep the Confidential Information confidential</w:t>
      </w:r>
    </w:p>
    <w:p w:rsidR="009E1520" w:rsidRDefault="00D535EB">
      <w:pPr>
        <w:spacing w:line="250" w:lineRule="exact"/>
        <w:ind w:left="504" w:right="144"/>
        <w:jc w:val="both"/>
        <w:textAlignment w:val="baseline"/>
        <w:rPr>
          <w:rFonts w:eastAsia="Times New Roman"/>
          <w:color w:val="000000"/>
          <w:sz w:val="21"/>
          <w:lang w:val="cs-CZ"/>
        </w:rPr>
      </w:pPr>
      <w:r>
        <w:rPr>
          <w:rFonts w:eastAsia="Times New Roman"/>
          <w:color w:val="000000"/>
          <w:sz w:val="21"/>
          <w:lang w:val="cs-CZ"/>
        </w:rPr>
        <w:t>within the scope not less than that resulting from this Agreement. The</w:t>
      </w:r>
    </w:p>
    <w:p w:rsidR="009E1520" w:rsidRDefault="00D535EB">
      <w:pPr>
        <w:spacing w:before="7" w:line="251" w:lineRule="exact"/>
        <w:ind w:left="504"/>
        <w:jc w:val="both"/>
        <w:textAlignment w:val="baseline"/>
        <w:rPr>
          <w:rFonts w:eastAsia="Times New Roman"/>
          <w:color w:val="000000"/>
          <w:spacing w:val="32"/>
          <w:sz w:val="21"/>
          <w:lang w:val="cs-CZ"/>
        </w:rPr>
      </w:pPr>
      <w:r>
        <w:rPr>
          <w:rFonts w:eastAsia="Times New Roman"/>
          <w:color w:val="000000"/>
          <w:spacing w:val="32"/>
          <w:sz w:val="21"/>
          <w:lang w:val="cs-CZ"/>
        </w:rPr>
        <w:t>respective Contracting Party is</w:t>
      </w:r>
    </w:p>
    <w:p w:rsidR="009E1520" w:rsidRDefault="00D535EB">
      <w:pPr>
        <w:spacing w:line="248" w:lineRule="exact"/>
        <w:ind w:left="504"/>
        <w:jc w:val="both"/>
        <w:textAlignment w:val="baseline"/>
        <w:rPr>
          <w:rFonts w:eastAsia="Times New Roman"/>
          <w:color w:val="000000"/>
          <w:spacing w:val="30"/>
          <w:sz w:val="21"/>
          <w:lang w:val="cs-CZ"/>
        </w:rPr>
      </w:pPr>
      <w:r>
        <w:rPr>
          <w:rFonts w:eastAsia="Times New Roman"/>
          <w:color w:val="000000"/>
          <w:spacing w:val="30"/>
          <w:sz w:val="21"/>
          <w:lang w:val="cs-CZ"/>
        </w:rPr>
        <w:t>accountable for a breach of any</w:t>
      </w:r>
    </w:p>
    <w:p w:rsidR="009E1520" w:rsidRDefault="00D535EB">
      <w:pPr>
        <w:tabs>
          <w:tab w:val="right" w:pos="2664"/>
          <w:tab w:val="left" w:pos="3168"/>
          <w:tab w:val="right" w:pos="4104"/>
        </w:tabs>
        <w:spacing w:line="251" w:lineRule="exact"/>
        <w:ind w:left="504"/>
        <w:jc w:val="both"/>
        <w:textAlignment w:val="baseline"/>
        <w:rPr>
          <w:rFonts w:eastAsia="Times New Roman"/>
          <w:color w:val="000000"/>
          <w:sz w:val="21"/>
          <w:lang w:val="cs-CZ"/>
        </w:rPr>
      </w:pPr>
      <w:r>
        <w:rPr>
          <w:rFonts w:eastAsia="Times New Roman"/>
          <w:color w:val="000000"/>
          <w:sz w:val="21"/>
          <w:lang w:val="cs-CZ"/>
        </w:rPr>
        <w:t>obligation</w:t>
      </w:r>
      <w:r>
        <w:rPr>
          <w:rFonts w:eastAsia="Times New Roman"/>
          <w:color w:val="000000"/>
          <w:sz w:val="21"/>
          <w:lang w:val="cs-CZ"/>
        </w:rPr>
        <w:tab/>
        <w:t>hereunder</w:t>
      </w:r>
      <w:r>
        <w:rPr>
          <w:rFonts w:eastAsia="Times New Roman"/>
          <w:color w:val="000000"/>
          <w:sz w:val="21"/>
          <w:lang w:val="cs-CZ"/>
        </w:rPr>
        <w:tab/>
        <w:t>by</w:t>
      </w:r>
      <w:r>
        <w:rPr>
          <w:rFonts w:eastAsia="Times New Roman"/>
          <w:color w:val="000000"/>
          <w:sz w:val="21"/>
          <w:lang w:val="cs-CZ"/>
        </w:rPr>
        <w:tab/>
        <w:t>its</w:t>
      </w:r>
    </w:p>
    <w:p w:rsidR="009E1520" w:rsidRDefault="00D535EB">
      <w:pPr>
        <w:spacing w:before="4" w:line="251" w:lineRule="exact"/>
        <w:ind w:left="504" w:right="144"/>
        <w:jc w:val="both"/>
        <w:textAlignment w:val="baseline"/>
        <w:rPr>
          <w:rFonts w:eastAsia="Times New Roman"/>
          <w:color w:val="000000"/>
          <w:sz w:val="21"/>
          <w:lang w:val="cs-CZ"/>
        </w:rPr>
      </w:pPr>
      <w:r>
        <w:rPr>
          <w:rFonts w:eastAsia="Times New Roman"/>
          <w:color w:val="000000"/>
          <w:sz w:val="21"/>
          <w:lang w:val="cs-CZ"/>
        </w:rPr>
        <w:t>representatives within the same scope as if the given obligation was violated by the Contracting Party itself.</w:t>
      </w:r>
    </w:p>
    <w:p w:rsidR="009E1520" w:rsidRDefault="009E1520">
      <w:pPr>
        <w:sectPr w:rsidR="009E1520">
          <w:pgSz w:w="11923" w:h="16781"/>
          <w:pgMar w:top="915" w:right="1241" w:bottom="2398" w:left="2059" w:header="720" w:footer="720" w:gutter="0"/>
          <w:cols w:num="2" w:space="0" w:equalWidth="0">
            <w:col w:w="4267" w:space="89"/>
            <w:col w:w="4267" w:space="0"/>
          </w:cols>
        </w:sectPr>
      </w:pPr>
    </w:p>
    <w:p w:rsidR="009E1520" w:rsidRDefault="00D535EB">
      <w:pPr>
        <w:spacing w:before="6" w:line="252" w:lineRule="exact"/>
        <w:ind w:left="1224" w:hanging="432"/>
        <w:jc w:val="both"/>
        <w:textAlignment w:val="baseline"/>
        <w:rPr>
          <w:rFonts w:eastAsia="Times New Roman"/>
          <w:color w:val="000000"/>
          <w:lang w:val="cs-CZ"/>
        </w:rPr>
      </w:pPr>
      <w:r>
        <w:pict>
          <v:shape id="_x0000_s1143" type="#_x0000_t202" style="position:absolute;left:0;text-align:left;margin-left:142.1pt;margin-top:751.75pt;width:304.3pt;height:35.95pt;z-index:-251707904;mso-wrap-distance-left:0;mso-wrap-distance-right:0;mso-position-horizontal-relative:page;mso-position-vertical-relative:page" filled="f" stroked="f">
            <v:textbox inset="0,0,0,0">
              <w:txbxContent>
                <w:p w:rsidR="00D535EB" w:rsidRDefault="00D535EB">
                  <w:pPr>
                    <w:spacing w:before="380" w:after="86" w:line="252" w:lineRule="exact"/>
                    <w:jc w:val="center"/>
                    <w:textAlignment w:val="baseline"/>
                    <w:rPr>
                      <w:rFonts w:eastAsia="Times New Roman"/>
                      <w:color w:val="000000"/>
                      <w:spacing w:val="-4"/>
                      <w:sz w:val="19"/>
                      <w:lang w:val="cs-CZ"/>
                    </w:rPr>
                  </w:pPr>
                  <w:r>
                    <w:rPr>
                      <w:rFonts w:eastAsia="Times New Roman"/>
                      <w:color w:val="000000"/>
                      <w:spacing w:val="-4"/>
                      <w:sz w:val="19"/>
                      <w:lang w:val="cs-CZ"/>
                    </w:rPr>
                    <w:t>ID</w:t>
                  </w:r>
                  <w:r>
                    <w:rPr>
                      <w:rFonts w:eastAsia="Times New Roman"/>
                      <w:color w:val="000000"/>
                      <w:spacing w:val="-4"/>
                      <w:lang w:val="cs-CZ"/>
                    </w:rPr>
                    <w:t>-</w:t>
                  </w:r>
                  <w:r>
                    <w:rPr>
                      <w:rFonts w:eastAsia="Times New Roman"/>
                      <w:color w:val="000000"/>
                      <w:spacing w:val="-4"/>
                      <w:sz w:val="19"/>
                      <w:lang w:val="cs-CZ"/>
                    </w:rPr>
                    <w:t>078A302_Clinical Trial Agreement_Bipartite_Idorsia_NUDZ</w:t>
                  </w:r>
                </w:p>
              </w:txbxContent>
            </v:textbox>
            <w10:wrap type="square" anchorx="page" anchory="page"/>
          </v:shape>
        </w:pict>
      </w:r>
      <w:r>
        <w:rPr>
          <w:rFonts w:eastAsia="Times New Roman"/>
          <w:color w:val="000000"/>
          <w:lang w:val="cs-CZ"/>
        </w:rPr>
        <w:t>7. Smluvní strany sjednávají, že o porušení povinnosti důvěrnosti a mlčenlivosti dle tohoto článku se nejedná v případech:</w:t>
      </w:r>
    </w:p>
    <w:p w:rsidR="009E1520" w:rsidRDefault="00D535EB">
      <w:pPr>
        <w:numPr>
          <w:ilvl w:val="0"/>
          <w:numId w:val="37"/>
        </w:numPr>
        <w:tabs>
          <w:tab w:val="clear" w:pos="288"/>
          <w:tab w:val="left" w:pos="1656"/>
        </w:tabs>
        <w:spacing w:before="485" w:line="252" w:lineRule="exact"/>
        <w:ind w:left="1656" w:hanging="288"/>
        <w:jc w:val="both"/>
        <w:textAlignment w:val="baseline"/>
        <w:rPr>
          <w:rFonts w:eastAsia="Times New Roman"/>
          <w:color w:val="000000"/>
          <w:lang w:val="cs-CZ"/>
        </w:rPr>
      </w:pPr>
      <w:r>
        <w:rPr>
          <w:rFonts w:eastAsia="Times New Roman"/>
          <w:color w:val="000000"/>
          <w:lang w:val="cs-CZ"/>
        </w:rPr>
        <w:t>zveřejnění a využití informací, pokud je to nezbytné k vymáhání práv Smluvních stran plynoucích z této Smlouvy;</w:t>
      </w:r>
    </w:p>
    <w:p w:rsidR="009E1520" w:rsidRDefault="00D535EB">
      <w:pPr>
        <w:numPr>
          <w:ilvl w:val="0"/>
          <w:numId w:val="37"/>
        </w:numPr>
        <w:tabs>
          <w:tab w:val="clear" w:pos="288"/>
          <w:tab w:val="left" w:pos="1656"/>
        </w:tabs>
        <w:spacing w:before="253" w:line="252" w:lineRule="exact"/>
        <w:ind w:left="1656" w:hanging="288"/>
        <w:jc w:val="both"/>
        <w:textAlignment w:val="baseline"/>
        <w:rPr>
          <w:rFonts w:eastAsia="Times New Roman"/>
          <w:color w:val="000000"/>
          <w:spacing w:val="1"/>
          <w:lang w:val="cs-CZ"/>
        </w:rPr>
      </w:pPr>
      <w:r>
        <w:rPr>
          <w:rFonts w:eastAsia="Times New Roman"/>
          <w:color w:val="000000"/>
          <w:spacing w:val="1"/>
          <w:lang w:val="cs-CZ"/>
        </w:rPr>
        <w:t>komunikace nebo sdělení učiněné vůči spolupracovníkům, zaměstnancům či členům orgánů, nebo poradcům (zejména externím daňovým nebo právním poradcům), kteří jsou vázáni zákonnou nebo smluvní povinností mlčenlivosti a kteří potřebují takové důvěrné informace pro účely Smlouvy.</w:t>
      </w:r>
    </w:p>
    <w:p w:rsidR="009E1520" w:rsidRDefault="00D535EB">
      <w:pPr>
        <w:numPr>
          <w:ilvl w:val="0"/>
          <w:numId w:val="38"/>
        </w:numPr>
        <w:tabs>
          <w:tab w:val="clear" w:pos="288"/>
          <w:tab w:val="left" w:pos="1512"/>
        </w:tabs>
        <w:spacing w:before="502" w:line="252" w:lineRule="exact"/>
        <w:ind w:left="1512" w:hanging="288"/>
        <w:jc w:val="both"/>
        <w:textAlignment w:val="baseline"/>
        <w:rPr>
          <w:rFonts w:eastAsia="Times New Roman"/>
          <w:color w:val="000000"/>
          <w:lang w:val="cs-CZ"/>
        </w:rPr>
      </w:pPr>
      <w:r>
        <w:rPr>
          <w:rFonts w:eastAsia="Times New Roman"/>
          <w:color w:val="000000"/>
          <w:lang w:val="cs-CZ"/>
        </w:rPr>
        <w:t>Smluvní strana, která přijala Důvěrné informace od jiné Smluvní strany, se zavazuje zajistit utajení Důvěrných informací, a to za použití dostupných</w:t>
      </w:r>
    </w:p>
    <w:p w:rsidR="009E1520" w:rsidRDefault="00D535EB">
      <w:pPr>
        <w:tabs>
          <w:tab w:val="right" w:pos="5040"/>
        </w:tabs>
        <w:spacing w:before="5" w:line="252" w:lineRule="exact"/>
        <w:ind w:left="1512"/>
        <w:jc w:val="both"/>
        <w:textAlignment w:val="baseline"/>
        <w:rPr>
          <w:rFonts w:eastAsia="Times New Roman"/>
          <w:color w:val="000000"/>
          <w:lang w:val="cs-CZ"/>
        </w:rPr>
      </w:pPr>
      <w:r>
        <w:rPr>
          <w:rFonts w:eastAsia="Times New Roman"/>
          <w:color w:val="000000"/>
          <w:lang w:val="cs-CZ"/>
        </w:rPr>
        <w:t>technických,</w:t>
      </w:r>
      <w:r>
        <w:rPr>
          <w:rFonts w:eastAsia="Times New Roman"/>
          <w:color w:val="000000"/>
          <w:lang w:val="cs-CZ"/>
        </w:rPr>
        <w:tab/>
        <w:t xml:space="preserve">personálních, </w:t>
      </w:r>
      <w:r>
        <w:rPr>
          <w:rFonts w:eastAsia="Times New Roman"/>
          <w:color w:val="000000"/>
          <w:lang w:val="cs-CZ"/>
        </w:rPr>
        <w:br/>
        <w:t>administrativních a ostatních způsobů a metod, které na ní lze rozumně požadovat.</w:t>
      </w:r>
    </w:p>
    <w:p w:rsidR="009E1520" w:rsidRDefault="00D535EB">
      <w:pPr>
        <w:numPr>
          <w:ilvl w:val="0"/>
          <w:numId w:val="38"/>
        </w:numPr>
        <w:tabs>
          <w:tab w:val="clear" w:pos="288"/>
          <w:tab w:val="left" w:pos="1512"/>
        </w:tabs>
        <w:spacing w:before="252" w:line="252" w:lineRule="exact"/>
        <w:ind w:left="1512" w:hanging="288"/>
        <w:jc w:val="both"/>
        <w:textAlignment w:val="baseline"/>
        <w:rPr>
          <w:rFonts w:eastAsia="Times New Roman"/>
          <w:color w:val="000000"/>
          <w:lang w:val="cs-CZ"/>
        </w:rPr>
      </w:pPr>
      <w:r>
        <w:rPr>
          <w:rFonts w:eastAsia="Times New Roman"/>
          <w:color w:val="000000"/>
          <w:lang w:val="cs-CZ"/>
        </w:rPr>
        <w:t>Doba ochrany Důvěrných informací dle této Smlouvy trvá, a to bez ohledu na případný zánik nebo ukončení této Smlouvy, ve vztahu ke každé jednotlivé informaci až do té doby, než:</w:t>
      </w:r>
    </w:p>
    <w:p w:rsidR="009E1520" w:rsidRDefault="00D535EB">
      <w:pPr>
        <w:numPr>
          <w:ilvl w:val="0"/>
          <w:numId w:val="39"/>
        </w:numPr>
        <w:tabs>
          <w:tab w:val="clear" w:pos="288"/>
          <w:tab w:val="left" w:pos="1656"/>
        </w:tabs>
        <w:spacing w:before="504" w:line="252" w:lineRule="exact"/>
        <w:ind w:left="1656" w:hanging="288"/>
        <w:textAlignment w:val="baseline"/>
        <w:rPr>
          <w:rFonts w:eastAsia="Times New Roman"/>
          <w:color w:val="000000"/>
          <w:lang w:val="cs-CZ"/>
        </w:rPr>
      </w:pPr>
      <w:r>
        <w:rPr>
          <w:rFonts w:eastAsia="Times New Roman"/>
          <w:color w:val="000000"/>
          <w:lang w:val="cs-CZ"/>
        </w:rPr>
        <w:t>se předmětná Důvěrná informace stane veřejně známou;</w:t>
      </w:r>
    </w:p>
    <w:p w:rsidR="009E1520" w:rsidRDefault="00D535EB">
      <w:pPr>
        <w:numPr>
          <w:ilvl w:val="0"/>
          <w:numId w:val="39"/>
        </w:numPr>
        <w:tabs>
          <w:tab w:val="clear" w:pos="288"/>
          <w:tab w:val="left" w:pos="1656"/>
        </w:tabs>
        <w:spacing w:before="255" w:line="252" w:lineRule="exact"/>
        <w:ind w:left="1656" w:hanging="288"/>
        <w:jc w:val="both"/>
        <w:textAlignment w:val="baseline"/>
        <w:rPr>
          <w:rFonts w:eastAsia="Times New Roman"/>
          <w:color w:val="000000"/>
          <w:spacing w:val="-1"/>
          <w:lang w:val="cs-CZ"/>
        </w:rPr>
      </w:pPr>
      <w:r>
        <w:rPr>
          <w:rFonts w:eastAsia="Times New Roman"/>
          <w:color w:val="000000"/>
          <w:spacing w:val="-1"/>
          <w:lang w:val="cs-CZ"/>
        </w:rPr>
        <w:t>Smluvní strana, které se taková Důvěrná informace týká, v souladu s odst. 4 písm. a) tohoto článku písemně oznámí, že určitá Důvěrná informace</w:t>
      </w:r>
    </w:p>
    <w:p w:rsidR="009E1520" w:rsidRDefault="00D535EB">
      <w:pPr>
        <w:tabs>
          <w:tab w:val="left" w:pos="2448"/>
          <w:tab w:val="right" w:pos="5040"/>
        </w:tabs>
        <w:spacing w:before="4" w:line="252" w:lineRule="exact"/>
        <w:ind w:left="1656"/>
        <w:jc w:val="both"/>
        <w:textAlignment w:val="baseline"/>
        <w:rPr>
          <w:rFonts w:eastAsia="Times New Roman"/>
          <w:color w:val="000000"/>
          <w:lang w:val="cs-CZ"/>
        </w:rPr>
      </w:pPr>
      <w:r>
        <w:rPr>
          <w:rFonts w:eastAsia="Times New Roman"/>
          <w:color w:val="000000"/>
          <w:lang w:val="cs-CZ"/>
        </w:rPr>
        <w:t>byla</w:t>
      </w:r>
      <w:r>
        <w:rPr>
          <w:rFonts w:eastAsia="Times New Roman"/>
          <w:color w:val="000000"/>
          <w:lang w:val="cs-CZ"/>
        </w:rPr>
        <w:tab/>
        <w:t>z povinnosti</w:t>
      </w:r>
      <w:r>
        <w:rPr>
          <w:rFonts w:eastAsia="Times New Roman"/>
          <w:color w:val="000000"/>
          <w:lang w:val="cs-CZ"/>
        </w:rPr>
        <w:tab/>
        <w:t xml:space="preserve">mlčenlivosti </w:t>
      </w:r>
      <w:r>
        <w:rPr>
          <w:rFonts w:eastAsia="Times New Roman"/>
          <w:color w:val="000000"/>
          <w:lang w:val="cs-CZ"/>
        </w:rPr>
        <w:br/>
        <w:t>a zachování důvěrnosti dle této Smlouvy vyloučena.</w:t>
      </w:r>
    </w:p>
    <w:p w:rsidR="009E1520" w:rsidRDefault="00D535EB">
      <w:pPr>
        <w:spacing w:before="522" w:line="221" w:lineRule="exact"/>
        <w:ind w:left="2736"/>
        <w:textAlignment w:val="baseline"/>
        <w:rPr>
          <w:rFonts w:eastAsia="Times New Roman"/>
          <w:color w:val="000000"/>
          <w:spacing w:val="11"/>
          <w:sz w:val="19"/>
          <w:lang w:val="cs-CZ"/>
        </w:rPr>
      </w:pPr>
      <w:r>
        <w:rPr>
          <w:rFonts w:eastAsia="Times New Roman"/>
          <w:color w:val="000000"/>
          <w:spacing w:val="11"/>
          <w:sz w:val="19"/>
          <w:lang w:val="cs-CZ"/>
        </w:rPr>
        <w:t>XII.</w:t>
      </w:r>
    </w:p>
    <w:p w:rsidR="009E1520" w:rsidRDefault="00D535EB">
      <w:pPr>
        <w:spacing w:before="28" w:line="225" w:lineRule="exact"/>
        <w:ind w:left="1224"/>
        <w:textAlignment w:val="baseline"/>
        <w:rPr>
          <w:rFonts w:eastAsia="Times New Roman"/>
          <w:color w:val="000000"/>
          <w:spacing w:val="16"/>
          <w:sz w:val="19"/>
          <w:lang w:val="cs-CZ"/>
        </w:rPr>
      </w:pPr>
      <w:r>
        <w:rPr>
          <w:rFonts w:eastAsia="Times New Roman"/>
          <w:color w:val="000000"/>
          <w:spacing w:val="16"/>
          <w:sz w:val="19"/>
          <w:lang w:val="cs-CZ"/>
        </w:rPr>
        <w:t>Osobní údaje a biologické materiály</w:t>
      </w:r>
    </w:p>
    <w:p w:rsidR="009E1520" w:rsidRDefault="00D535EB">
      <w:pPr>
        <w:spacing w:before="264" w:line="252" w:lineRule="exact"/>
        <w:ind w:left="1872" w:hanging="360"/>
        <w:jc w:val="both"/>
        <w:textAlignment w:val="baseline"/>
        <w:rPr>
          <w:rFonts w:eastAsia="Times New Roman"/>
          <w:color w:val="000000"/>
          <w:sz w:val="19"/>
          <w:lang w:val="cs-CZ"/>
        </w:rPr>
      </w:pPr>
      <w:r>
        <w:rPr>
          <w:rFonts w:eastAsia="Times New Roman"/>
          <w:color w:val="000000"/>
          <w:sz w:val="19"/>
          <w:lang w:val="cs-CZ"/>
        </w:rPr>
        <w:t>L</w:t>
      </w:r>
      <w:r>
        <w:rPr>
          <w:rFonts w:eastAsia="Times New Roman"/>
          <w:color w:val="000000"/>
          <w:sz w:val="19"/>
          <w:lang w:val="cs-CZ"/>
        </w:rPr>
        <w:tab/>
      </w:r>
      <w:r>
        <w:rPr>
          <w:rFonts w:eastAsia="Times New Roman"/>
          <w:color w:val="000000"/>
          <w:sz w:val="19"/>
          <w:lang w:val="cs-CZ"/>
        </w:rPr>
        <w:tab/>
      </w:r>
      <w:r>
        <w:rPr>
          <w:rFonts w:eastAsia="Times New Roman"/>
          <w:color w:val="000000"/>
          <w:lang w:val="cs-CZ"/>
        </w:rPr>
        <w:t xml:space="preserve">Každá smluvní strana souhlasí s tím, </w:t>
      </w:r>
      <w:r>
        <w:rPr>
          <w:rFonts w:eastAsia="Times New Roman"/>
          <w:color w:val="000000"/>
          <w:lang w:val="cs-CZ"/>
        </w:rPr>
        <w:br/>
        <w:t>že shromažd'ování, zpracovávání a zveřejňování údajů týkajících se</w:t>
      </w:r>
    </w:p>
    <w:p w:rsidR="009E1520" w:rsidRDefault="00D535EB">
      <w:pPr>
        <w:tabs>
          <w:tab w:val="right" w:pos="5040"/>
        </w:tabs>
        <w:spacing w:line="248" w:lineRule="exact"/>
        <w:ind w:left="1872"/>
        <w:textAlignment w:val="baseline"/>
        <w:rPr>
          <w:rFonts w:eastAsia="Times New Roman"/>
          <w:color w:val="000000"/>
          <w:lang w:val="cs-CZ"/>
        </w:rPr>
      </w:pPr>
      <w:r>
        <w:rPr>
          <w:rFonts w:eastAsia="Times New Roman"/>
          <w:color w:val="000000"/>
          <w:lang w:val="cs-CZ"/>
        </w:rPr>
        <w:t>identifikované</w:t>
      </w:r>
      <w:r>
        <w:rPr>
          <w:rFonts w:eastAsia="Times New Roman"/>
          <w:color w:val="000000"/>
          <w:lang w:val="cs-CZ"/>
        </w:rPr>
        <w:tab/>
        <w:t>nebo</w:t>
      </w:r>
    </w:p>
    <w:p w:rsidR="009E1520" w:rsidRDefault="00D535EB">
      <w:pPr>
        <w:spacing w:before="188" w:line="221" w:lineRule="exact"/>
        <w:textAlignment w:val="baseline"/>
        <w:rPr>
          <w:rFonts w:eastAsia="Times New Roman"/>
          <w:color w:val="000000"/>
          <w:spacing w:val="-9"/>
          <w:sz w:val="19"/>
          <w:lang w:val="cs-CZ"/>
        </w:rPr>
      </w:pPr>
      <w:r>
        <w:rPr>
          <w:rFonts w:eastAsia="Times New Roman"/>
          <w:color w:val="000000"/>
          <w:spacing w:val="-9"/>
          <w:sz w:val="19"/>
          <w:lang w:val="cs-CZ"/>
        </w:rPr>
        <w:t>Confidential/ Důvěrné</w:t>
      </w:r>
    </w:p>
    <w:p w:rsidR="009E1520" w:rsidRDefault="00D535EB">
      <w:pPr>
        <w:spacing w:line="250" w:lineRule="exact"/>
        <w:ind w:left="360" w:hanging="360"/>
        <w:jc w:val="both"/>
        <w:textAlignment w:val="baseline"/>
        <w:rPr>
          <w:rFonts w:eastAsia="Times New Roman"/>
          <w:color w:val="000000"/>
          <w:lang w:val="cs-CZ"/>
        </w:rPr>
      </w:pPr>
      <w:r>
        <w:br w:type="column"/>
      </w:r>
      <w:r>
        <w:rPr>
          <w:rFonts w:eastAsia="Times New Roman"/>
          <w:color w:val="000000"/>
          <w:lang w:val="cs-CZ"/>
        </w:rPr>
        <w:t>7. The Contracting Parties have agreed that the following cases do not constitute a breach of confidentiality and non-disclosure obligation:</w:t>
      </w:r>
    </w:p>
    <w:p w:rsidR="009E1520" w:rsidRDefault="00D535EB">
      <w:pPr>
        <w:numPr>
          <w:ilvl w:val="0"/>
          <w:numId w:val="40"/>
        </w:numPr>
        <w:tabs>
          <w:tab w:val="clear" w:pos="360"/>
          <w:tab w:val="left" w:pos="720"/>
        </w:tabs>
        <w:spacing w:before="232" w:line="252" w:lineRule="exact"/>
        <w:ind w:hanging="360"/>
        <w:jc w:val="both"/>
        <w:textAlignment w:val="baseline"/>
        <w:rPr>
          <w:rFonts w:eastAsia="Times New Roman"/>
          <w:color w:val="000000"/>
          <w:lang w:val="cs-CZ"/>
        </w:rPr>
      </w:pPr>
      <w:r>
        <w:rPr>
          <w:rFonts w:eastAsia="Times New Roman"/>
          <w:color w:val="000000"/>
          <w:lang w:val="cs-CZ"/>
        </w:rPr>
        <w:t>disclosure and use of information if it is necessary in order to enforce the rights of the Contracting Parties established by this Agreement;</w:t>
      </w:r>
    </w:p>
    <w:p w:rsidR="009E1520" w:rsidRDefault="00D535EB">
      <w:pPr>
        <w:numPr>
          <w:ilvl w:val="0"/>
          <w:numId w:val="40"/>
        </w:numPr>
        <w:tabs>
          <w:tab w:val="clear" w:pos="360"/>
          <w:tab w:val="left" w:pos="720"/>
          <w:tab w:val="right" w:pos="3960"/>
        </w:tabs>
        <w:spacing w:before="257" w:line="252" w:lineRule="exact"/>
        <w:ind w:hanging="360"/>
        <w:jc w:val="both"/>
        <w:textAlignment w:val="baseline"/>
        <w:rPr>
          <w:rFonts w:eastAsia="Times New Roman"/>
          <w:color w:val="000000"/>
          <w:lang w:val="cs-CZ"/>
        </w:rPr>
      </w:pPr>
      <w:r>
        <w:rPr>
          <w:rFonts w:eastAsia="Times New Roman"/>
          <w:color w:val="000000"/>
          <w:lang w:val="cs-CZ"/>
        </w:rPr>
        <w:t>com mun i cation</w:t>
      </w:r>
      <w:r>
        <w:rPr>
          <w:rFonts w:eastAsia="Times New Roman"/>
          <w:color w:val="000000"/>
          <w:lang w:val="cs-CZ"/>
        </w:rPr>
        <w:tab/>
        <w:t>or</w:t>
      </w:r>
      <w:r>
        <w:rPr>
          <w:rFonts w:eastAsia="Times New Roman"/>
          <w:color w:val="000000"/>
          <w:lang w:val="cs-CZ"/>
        </w:rPr>
        <w:tab/>
        <w:t xml:space="preserve">messages </w:t>
      </w:r>
      <w:r>
        <w:rPr>
          <w:rFonts w:eastAsia="Times New Roman"/>
          <w:color w:val="000000"/>
          <w:lang w:val="cs-CZ"/>
        </w:rPr>
        <w:br/>
        <w:t>conveyed to associates, employees or members of bodies, or advisors (especially external tax or legal advisors) who are bound by the statutory or contractual non-disclosure obligation and who have a need to receive such Confidential Information for the Purpose of the Agreement.</w:t>
      </w:r>
    </w:p>
    <w:p w:rsidR="009E1520" w:rsidRDefault="00D535EB">
      <w:pPr>
        <w:spacing w:before="259" w:line="252" w:lineRule="exact"/>
        <w:ind w:left="360" w:hanging="360"/>
        <w:jc w:val="both"/>
        <w:textAlignment w:val="baseline"/>
        <w:rPr>
          <w:rFonts w:eastAsia="Times New Roman"/>
          <w:color w:val="000000"/>
          <w:lang w:val="cs-CZ"/>
        </w:rPr>
      </w:pPr>
      <w:r>
        <w:rPr>
          <w:rFonts w:eastAsia="Times New Roman"/>
          <w:color w:val="000000"/>
          <w:lang w:val="cs-CZ"/>
        </w:rPr>
        <w:t>8. The Contracting Party who received the Confidential Information from the other Contracting Party undertakes to ensure the confidentiality of the Confidential Information, using the available technical, personnel, administrative and other methods and manners which may be reasonably required.</w:t>
      </w:r>
    </w:p>
    <w:p w:rsidR="009E1520" w:rsidRDefault="00D535EB">
      <w:pPr>
        <w:spacing w:before="250" w:line="252" w:lineRule="exact"/>
        <w:ind w:left="360" w:hanging="360"/>
        <w:jc w:val="both"/>
        <w:textAlignment w:val="baseline"/>
        <w:rPr>
          <w:rFonts w:eastAsia="Times New Roman"/>
          <w:color w:val="000000"/>
          <w:lang w:val="cs-CZ"/>
        </w:rPr>
      </w:pPr>
      <w:r>
        <w:rPr>
          <w:rFonts w:eastAsia="Times New Roman"/>
          <w:color w:val="000000"/>
          <w:lang w:val="cs-CZ"/>
        </w:rPr>
        <w:t>9. The period of the Confidential Information protection hereunder continues, regardless of the prospective cessation to exist or termination of this Agreement, with respect to each individua! piece of information until:</w:t>
      </w:r>
    </w:p>
    <w:p w:rsidR="009E1520" w:rsidRDefault="00D535EB">
      <w:pPr>
        <w:numPr>
          <w:ilvl w:val="0"/>
          <w:numId w:val="41"/>
        </w:numPr>
        <w:tabs>
          <w:tab w:val="clear" w:pos="360"/>
          <w:tab w:val="left" w:pos="720"/>
          <w:tab w:val="right" w:pos="3960"/>
        </w:tabs>
        <w:spacing w:before="259" w:line="252" w:lineRule="exact"/>
        <w:ind w:hanging="360"/>
        <w:textAlignment w:val="baseline"/>
        <w:rPr>
          <w:rFonts w:eastAsia="Times New Roman"/>
          <w:color w:val="000000"/>
          <w:lang w:val="cs-CZ"/>
        </w:rPr>
      </w:pPr>
      <w:r>
        <w:rPr>
          <w:rFonts w:eastAsia="Times New Roman"/>
          <w:color w:val="000000"/>
          <w:lang w:val="cs-CZ"/>
        </w:rPr>
        <w:t>the</w:t>
      </w:r>
      <w:r>
        <w:rPr>
          <w:rFonts w:eastAsia="Times New Roman"/>
          <w:color w:val="000000"/>
          <w:lang w:val="cs-CZ"/>
        </w:rPr>
        <w:tab/>
        <w:t>Confidential</w:t>
      </w:r>
      <w:r>
        <w:rPr>
          <w:rFonts w:eastAsia="Times New Roman"/>
          <w:color w:val="000000"/>
          <w:lang w:val="cs-CZ"/>
        </w:rPr>
        <w:tab/>
        <w:t xml:space="preserve">Information </w:t>
      </w:r>
      <w:r>
        <w:rPr>
          <w:rFonts w:eastAsia="Times New Roman"/>
          <w:color w:val="000000"/>
          <w:lang w:val="cs-CZ"/>
        </w:rPr>
        <w:br/>
        <w:t>becomes a public domain;</w:t>
      </w:r>
    </w:p>
    <w:p w:rsidR="009E1520" w:rsidRDefault="00D535EB">
      <w:pPr>
        <w:numPr>
          <w:ilvl w:val="0"/>
          <w:numId w:val="41"/>
        </w:numPr>
        <w:tabs>
          <w:tab w:val="clear" w:pos="360"/>
          <w:tab w:val="left" w:pos="720"/>
        </w:tabs>
        <w:spacing w:before="266" w:line="252" w:lineRule="exact"/>
        <w:ind w:hanging="360"/>
        <w:jc w:val="both"/>
        <w:textAlignment w:val="baseline"/>
        <w:rPr>
          <w:rFonts w:eastAsia="Times New Roman"/>
          <w:color w:val="000000"/>
          <w:spacing w:val="-3"/>
          <w:lang w:val="cs-CZ"/>
        </w:rPr>
      </w:pPr>
      <w:r>
        <w:rPr>
          <w:rFonts w:eastAsia="Times New Roman"/>
          <w:color w:val="000000"/>
          <w:spacing w:val="-3"/>
          <w:lang w:val="cs-CZ"/>
        </w:rPr>
        <w:t>the Contracting Party to which the Confidential Information pertains under clause 4 par. a) herein announces in writing that a certain piece of Confidential Information was excluded from the confidentiality</w:t>
      </w:r>
    </w:p>
    <w:p w:rsidR="009E1520" w:rsidRDefault="00D535EB">
      <w:pPr>
        <w:tabs>
          <w:tab w:val="left" w:pos="1368"/>
          <w:tab w:val="right" w:pos="3960"/>
        </w:tabs>
        <w:spacing w:line="250" w:lineRule="exact"/>
        <w:ind w:left="720"/>
        <w:textAlignment w:val="baseline"/>
        <w:rPr>
          <w:rFonts w:eastAsia="Times New Roman"/>
          <w:color w:val="000000"/>
          <w:lang w:val="cs-CZ"/>
        </w:rPr>
      </w:pPr>
      <w:r>
        <w:rPr>
          <w:rFonts w:eastAsia="Times New Roman"/>
          <w:color w:val="000000"/>
          <w:lang w:val="cs-CZ"/>
        </w:rPr>
        <w:t>and</w:t>
      </w:r>
      <w:r>
        <w:rPr>
          <w:rFonts w:eastAsia="Times New Roman"/>
          <w:color w:val="000000"/>
          <w:lang w:val="cs-CZ"/>
        </w:rPr>
        <w:tab/>
        <w:t>non-disclosure</w:t>
      </w:r>
      <w:r>
        <w:rPr>
          <w:rFonts w:eastAsia="Times New Roman"/>
          <w:color w:val="000000"/>
          <w:lang w:val="cs-CZ"/>
        </w:rPr>
        <w:tab/>
        <w:t xml:space="preserve">obligation </w:t>
      </w:r>
      <w:r>
        <w:rPr>
          <w:rFonts w:eastAsia="Times New Roman"/>
          <w:color w:val="000000"/>
          <w:lang w:val="cs-CZ"/>
        </w:rPr>
        <w:br/>
        <w:t>hereunder.</w:t>
      </w:r>
    </w:p>
    <w:p w:rsidR="009E1520" w:rsidRDefault="00D535EB">
      <w:pPr>
        <w:spacing w:before="255" w:line="256" w:lineRule="exact"/>
        <w:jc w:val="center"/>
        <w:textAlignment w:val="baseline"/>
        <w:rPr>
          <w:rFonts w:eastAsia="Times New Roman"/>
          <w:b/>
          <w:color w:val="000000"/>
          <w:spacing w:val="-3"/>
          <w:lang w:val="cs-CZ"/>
        </w:rPr>
      </w:pPr>
      <w:r>
        <w:rPr>
          <w:rFonts w:eastAsia="Times New Roman"/>
          <w:b/>
          <w:color w:val="000000"/>
          <w:spacing w:val="-3"/>
          <w:lang w:val="cs-CZ"/>
        </w:rPr>
        <w:t>XII.</w:t>
      </w:r>
    </w:p>
    <w:p w:rsidR="009E1520" w:rsidRDefault="00D535EB">
      <w:pPr>
        <w:spacing w:line="257" w:lineRule="exact"/>
        <w:ind w:left="360"/>
        <w:textAlignment w:val="baseline"/>
        <w:rPr>
          <w:rFonts w:eastAsia="Times New Roman"/>
          <w:b/>
          <w:color w:val="000000"/>
          <w:spacing w:val="-2"/>
          <w:lang w:val="cs-CZ"/>
        </w:rPr>
      </w:pPr>
      <w:r>
        <w:rPr>
          <w:rFonts w:eastAsia="Times New Roman"/>
          <w:b/>
          <w:color w:val="000000"/>
          <w:spacing w:val="-2"/>
          <w:lang w:val="cs-CZ"/>
        </w:rPr>
        <w:t>Personal Data and Biological Material</w:t>
      </w:r>
    </w:p>
    <w:p w:rsidR="009E1520" w:rsidRDefault="00D535EB">
      <w:pPr>
        <w:spacing w:before="257" w:line="252" w:lineRule="exact"/>
        <w:ind w:left="720" w:hanging="360"/>
        <w:jc w:val="both"/>
        <w:textAlignment w:val="baseline"/>
        <w:rPr>
          <w:rFonts w:eastAsia="Times New Roman"/>
          <w:color w:val="000000"/>
          <w:spacing w:val="-3"/>
          <w:lang w:val="cs-CZ"/>
        </w:rPr>
      </w:pPr>
      <w:r>
        <w:rPr>
          <w:rFonts w:eastAsia="Times New Roman"/>
          <w:color w:val="000000"/>
          <w:spacing w:val="-3"/>
          <w:lang w:val="cs-CZ"/>
        </w:rPr>
        <w:t>1. Each Party agrces that its collection, processing and disclosure of any data relating to an identified or identifiable individual (the "Personal Data") in</w:t>
      </w:r>
    </w:p>
    <w:p w:rsidR="009E1520" w:rsidRDefault="00D535EB">
      <w:pPr>
        <w:spacing w:before="179" w:line="251" w:lineRule="exact"/>
        <w:textAlignment w:val="baseline"/>
        <w:rPr>
          <w:rFonts w:eastAsia="Times New Roman"/>
          <w:color w:val="000000"/>
          <w:spacing w:val="5"/>
          <w:lang w:val="cs-CZ"/>
        </w:rPr>
      </w:pPr>
      <w:r>
        <w:rPr>
          <w:rFonts w:eastAsia="Times New Roman"/>
          <w:color w:val="000000"/>
          <w:spacing w:val="5"/>
          <w:lang w:val="cs-CZ"/>
        </w:rPr>
        <w:t>Page 19 of 52</w:t>
      </w:r>
    </w:p>
    <w:p w:rsidR="009E1520" w:rsidRDefault="009E1520">
      <w:pPr>
        <w:sectPr w:rsidR="009E1520">
          <w:pgSz w:w="11904" w:h="16800"/>
          <w:pgMar w:top="904" w:right="1378" w:bottom="938" w:left="1229" w:header="720" w:footer="720" w:gutter="0"/>
          <w:cols w:num="2" w:space="0" w:equalWidth="0">
            <w:col w:w="5073" w:space="221"/>
            <w:col w:w="4003" w:space="0"/>
          </w:cols>
        </w:sectPr>
      </w:pPr>
    </w:p>
    <w:p w:rsidR="009E1520" w:rsidRDefault="00D535EB">
      <w:pPr>
        <w:spacing w:line="250" w:lineRule="exact"/>
        <w:ind w:left="1728" w:right="216"/>
        <w:jc w:val="both"/>
        <w:textAlignment w:val="baseline"/>
        <w:rPr>
          <w:rFonts w:eastAsia="Times New Roman"/>
          <w:color w:val="000000"/>
          <w:spacing w:val="1"/>
          <w:sz w:val="21"/>
          <w:lang w:val="cs-CZ"/>
        </w:rPr>
      </w:pPr>
      <w:r>
        <w:rPr>
          <w:rFonts w:eastAsia="Times New Roman"/>
          <w:color w:val="000000"/>
          <w:spacing w:val="1"/>
          <w:sz w:val="21"/>
          <w:lang w:val="cs-CZ"/>
        </w:rPr>
        <w:t>identifikovatelné osoby (dále jen "Osobní údaje") v souvislosti s touto Smlouvou je a bude v souladu s platnými zákony o ochraně osobních údajů, včetně evropského Obecného nařízení na ochranu osobních údajů (GDPR) (dále jen "zákony o ochraně osobních údajů") a že získala veškerá práva a</w:t>
      </w:r>
    </w:p>
    <w:p w:rsidR="009E1520" w:rsidRDefault="00D535EB">
      <w:pPr>
        <w:tabs>
          <w:tab w:val="left" w:pos="3096"/>
          <w:tab w:val="right" w:pos="4824"/>
        </w:tabs>
        <w:spacing w:line="250" w:lineRule="exact"/>
        <w:ind w:left="1728" w:right="216"/>
        <w:jc w:val="both"/>
        <w:textAlignment w:val="baseline"/>
        <w:rPr>
          <w:rFonts w:eastAsia="Times New Roman"/>
          <w:color w:val="000000"/>
          <w:sz w:val="21"/>
          <w:lang w:val="cs-CZ"/>
        </w:rPr>
      </w:pPr>
      <w:r>
        <w:rPr>
          <w:rFonts w:eastAsia="Times New Roman"/>
          <w:color w:val="000000"/>
          <w:sz w:val="21"/>
          <w:lang w:val="cs-CZ"/>
        </w:rPr>
        <w:t>souhlasy</w:t>
      </w:r>
      <w:r>
        <w:rPr>
          <w:rFonts w:eastAsia="Times New Roman"/>
          <w:color w:val="000000"/>
          <w:sz w:val="21"/>
          <w:lang w:val="cs-CZ"/>
        </w:rPr>
        <w:tab/>
        <w:t>nezbytné</w:t>
      </w:r>
      <w:r>
        <w:rPr>
          <w:rFonts w:eastAsia="Times New Roman"/>
          <w:color w:val="000000"/>
          <w:sz w:val="21"/>
          <w:lang w:val="cs-CZ"/>
        </w:rPr>
        <w:tab/>
        <w:t xml:space="preserve">pro </w:t>
      </w:r>
      <w:r>
        <w:rPr>
          <w:rFonts w:eastAsia="Times New Roman"/>
          <w:color w:val="000000"/>
          <w:sz w:val="21"/>
          <w:lang w:val="cs-CZ"/>
        </w:rPr>
        <w:br/>
        <w:t>shromažd'ování, zpracování a sdělování osobních údajů. Při shromažd'ování a zpracovávání osobních údajů jsou strany zodpovědné za pinění příslušných povinností jako správci údajů nebo jako zpracovatelé údajů podle platné legislativy, a souhlasí s přijetím vhodných opatření k ochraně</w:t>
      </w:r>
    </w:p>
    <w:p w:rsidR="009E1520" w:rsidRDefault="00D535EB">
      <w:pPr>
        <w:tabs>
          <w:tab w:val="left" w:pos="2952"/>
          <w:tab w:val="right" w:pos="4824"/>
        </w:tabs>
        <w:spacing w:before="8" w:line="251" w:lineRule="exact"/>
        <w:ind w:left="1728" w:right="216"/>
        <w:jc w:val="both"/>
        <w:textAlignment w:val="baseline"/>
        <w:rPr>
          <w:rFonts w:eastAsia="Times New Roman"/>
          <w:color w:val="000000"/>
          <w:sz w:val="21"/>
          <w:lang w:val="cs-CZ"/>
        </w:rPr>
      </w:pPr>
      <w:r>
        <w:rPr>
          <w:rFonts w:eastAsia="Times New Roman"/>
          <w:color w:val="000000"/>
          <w:sz w:val="21"/>
          <w:lang w:val="cs-CZ"/>
        </w:rPr>
        <w:t>osobních</w:t>
      </w:r>
      <w:r>
        <w:rPr>
          <w:rFonts w:eastAsia="Times New Roman"/>
          <w:color w:val="000000"/>
          <w:sz w:val="21"/>
          <w:lang w:val="cs-CZ"/>
        </w:rPr>
        <w:tab/>
        <w:t>údajů,</w:t>
      </w:r>
      <w:r>
        <w:rPr>
          <w:rFonts w:eastAsia="Times New Roman"/>
          <w:color w:val="000000"/>
          <w:sz w:val="21"/>
          <w:lang w:val="cs-CZ"/>
        </w:rPr>
        <w:tab/>
        <w:t xml:space="preserve">zachování </w:t>
      </w:r>
      <w:r>
        <w:rPr>
          <w:rFonts w:eastAsia="Times New Roman"/>
          <w:color w:val="000000"/>
          <w:sz w:val="21"/>
          <w:lang w:val="cs-CZ"/>
        </w:rPr>
        <w:br/>
        <w:t>důvěrnosti zdravotnických a lékařských informací Subjektů hodnocení, řádným informováním</w:t>
      </w:r>
    </w:p>
    <w:p w:rsidR="009E1520" w:rsidRDefault="00D535EB">
      <w:pPr>
        <w:tabs>
          <w:tab w:val="left" w:pos="3096"/>
          <w:tab w:val="right" w:pos="4824"/>
        </w:tabs>
        <w:spacing w:before="3" w:line="251" w:lineRule="exact"/>
        <w:ind w:left="1728" w:right="216"/>
        <w:jc w:val="both"/>
        <w:textAlignment w:val="baseline"/>
        <w:rPr>
          <w:rFonts w:eastAsia="Times New Roman"/>
          <w:color w:val="000000"/>
          <w:sz w:val="21"/>
          <w:lang w:val="cs-CZ"/>
        </w:rPr>
      </w:pPr>
      <w:r>
        <w:rPr>
          <w:rFonts w:eastAsia="Times New Roman"/>
          <w:color w:val="000000"/>
          <w:sz w:val="21"/>
          <w:lang w:val="cs-CZ"/>
        </w:rPr>
        <w:t>Subjektů</w:t>
      </w:r>
      <w:r>
        <w:rPr>
          <w:rFonts w:eastAsia="Times New Roman"/>
          <w:color w:val="000000"/>
          <w:sz w:val="21"/>
          <w:lang w:val="cs-CZ"/>
        </w:rPr>
        <w:tab/>
        <w:t>hodnocení</w:t>
      </w:r>
      <w:r>
        <w:rPr>
          <w:rFonts w:eastAsia="Times New Roman"/>
          <w:color w:val="000000"/>
          <w:sz w:val="21"/>
          <w:lang w:val="cs-CZ"/>
        </w:rPr>
        <w:tab/>
        <w:t xml:space="preserve">o </w:t>
      </w:r>
      <w:r>
        <w:rPr>
          <w:rFonts w:eastAsia="Times New Roman"/>
          <w:color w:val="000000"/>
          <w:sz w:val="21"/>
          <w:lang w:val="cs-CZ"/>
        </w:rPr>
        <w:br/>
        <w:t>shromažďování a zpracování jejich osobních údajů, poskytnutím přístupu Subjektům hodnocení k jejich osobním údajům, řešením</w:t>
      </w:r>
    </w:p>
    <w:p w:rsidR="009E1520" w:rsidRDefault="00D535EB">
      <w:pPr>
        <w:tabs>
          <w:tab w:val="left" w:pos="3168"/>
          <w:tab w:val="right" w:pos="4824"/>
        </w:tabs>
        <w:spacing w:before="3" w:line="251" w:lineRule="exact"/>
        <w:ind w:left="1728" w:right="216"/>
        <w:jc w:val="both"/>
        <w:textAlignment w:val="baseline"/>
        <w:rPr>
          <w:rFonts w:eastAsia="Times New Roman"/>
          <w:color w:val="000000"/>
          <w:sz w:val="21"/>
          <w:lang w:val="cs-CZ"/>
        </w:rPr>
      </w:pPr>
      <w:r>
        <w:rPr>
          <w:rFonts w:eastAsia="Times New Roman"/>
          <w:color w:val="000000"/>
          <w:sz w:val="21"/>
          <w:lang w:val="cs-CZ"/>
        </w:rPr>
        <w:t>případných</w:t>
      </w:r>
      <w:r>
        <w:rPr>
          <w:rFonts w:eastAsia="Times New Roman"/>
          <w:color w:val="000000"/>
          <w:sz w:val="21"/>
          <w:lang w:val="cs-CZ"/>
        </w:rPr>
        <w:tab/>
        <w:t>práv</w:t>
      </w:r>
      <w:r>
        <w:rPr>
          <w:rFonts w:eastAsia="Times New Roman"/>
          <w:color w:val="000000"/>
          <w:sz w:val="21"/>
          <w:lang w:val="cs-CZ"/>
        </w:rPr>
        <w:tab/>
        <w:t xml:space="preserve">Subjektů </w:t>
      </w:r>
      <w:r>
        <w:rPr>
          <w:rFonts w:eastAsia="Times New Roman"/>
          <w:color w:val="000000"/>
          <w:sz w:val="21"/>
          <w:lang w:val="cs-CZ"/>
        </w:rPr>
        <w:br/>
        <w:t>hodnocení, vše podle platné legislativy a zabráněním přístupu neoprávněných osob k osobním údajům.</w:t>
      </w:r>
    </w:p>
    <w:p w:rsidR="009E1520" w:rsidRDefault="00D535EB">
      <w:pPr>
        <w:numPr>
          <w:ilvl w:val="0"/>
          <w:numId w:val="42"/>
        </w:numPr>
        <w:tabs>
          <w:tab w:val="clear" w:pos="360"/>
          <w:tab w:val="left" w:pos="1728"/>
        </w:tabs>
        <w:spacing w:before="10" w:line="251" w:lineRule="exact"/>
        <w:ind w:left="1728" w:right="216" w:hanging="360"/>
        <w:jc w:val="both"/>
        <w:textAlignment w:val="baseline"/>
        <w:rPr>
          <w:rFonts w:eastAsia="Times New Roman"/>
          <w:color w:val="000000"/>
          <w:sz w:val="21"/>
          <w:lang w:val="cs-CZ"/>
        </w:rPr>
      </w:pPr>
      <w:r>
        <w:rPr>
          <w:rFonts w:eastAsia="Times New Roman"/>
          <w:color w:val="000000"/>
          <w:sz w:val="21"/>
          <w:lang w:val="cs-CZ"/>
        </w:rPr>
        <w:t>Poskytovatel určí kontaktní osobu pro Společnost pro její případné dotazy nebo pro dotazy úřadů pro ochranu osobních údajů, týkající se osobních údajů. Kontaktní osoba: Alexandr Borovička, DiS.</w:t>
      </w:r>
    </w:p>
    <w:p w:rsidR="009E1520" w:rsidRDefault="00D535EB">
      <w:pPr>
        <w:numPr>
          <w:ilvl w:val="0"/>
          <w:numId w:val="42"/>
        </w:numPr>
        <w:tabs>
          <w:tab w:val="clear" w:pos="360"/>
          <w:tab w:val="left" w:pos="1728"/>
        </w:tabs>
        <w:spacing w:before="788" w:line="250" w:lineRule="exact"/>
        <w:ind w:left="1728" w:right="216" w:hanging="360"/>
        <w:jc w:val="both"/>
        <w:textAlignment w:val="baseline"/>
        <w:rPr>
          <w:rFonts w:eastAsia="Times New Roman"/>
          <w:color w:val="000000"/>
          <w:sz w:val="21"/>
          <w:lang w:val="cs-CZ"/>
        </w:rPr>
      </w:pPr>
      <w:r>
        <w:rPr>
          <w:rFonts w:eastAsia="Times New Roman"/>
          <w:color w:val="000000"/>
          <w:sz w:val="21"/>
          <w:lang w:val="cs-CZ"/>
        </w:rPr>
        <w:t>Poskytovatel se zavazuje k tomu, že před jakýmkoli zpracováním, technickými a organizačními opatřeními vyžadovanými dle čl. 32 GDPR a specifikovanými v Příloze 4 této Smlouvy, k ochraně předávaných osobních údajů před neoprávněným zpracováním, včetně jakéhokoli zpracování, které není výslovně povoleno touto Smlouvou, před případnou ztrátou, zničením nebo poškozením těchto osobních údajů. Společnost má právo z opodstatněných důvodů a s pinou</w:t>
      </w:r>
    </w:p>
    <w:p w:rsidR="009E1520" w:rsidRDefault="00D535EB">
      <w:pPr>
        <w:spacing w:line="250" w:lineRule="exact"/>
        <w:ind w:left="504" w:right="216"/>
        <w:jc w:val="both"/>
        <w:textAlignment w:val="baseline"/>
        <w:rPr>
          <w:rFonts w:eastAsia="Times New Roman"/>
          <w:color w:val="000000"/>
          <w:spacing w:val="3"/>
          <w:sz w:val="21"/>
          <w:lang w:val="cs-CZ"/>
        </w:rPr>
      </w:pPr>
      <w:r>
        <w:br w:type="column"/>
      </w:r>
      <w:r>
        <w:rPr>
          <w:rFonts w:eastAsia="Times New Roman"/>
          <w:color w:val="000000"/>
          <w:spacing w:val="3"/>
          <w:sz w:val="21"/>
          <w:lang w:val="cs-CZ"/>
        </w:rPr>
        <w:t>connection with this Agreement is and will be in compliance with applicable data protection laws, including, where applicable, the EU General Data Protection Regulation (GDPR) (collectively the "Data Protection Laws"), and that it has obtained all rights and consents necessary to collect, process and disclose the Personal Data. When collecting and processing Personal Data, the parties are responsible for complying with their respective obligations, as a data controller or as a data processor, as the tase may be, under the Data Protection Laws, agree to take appropriate measures to safeguard the Personal Data, to maintain the confidentiaIity of Subject-related health and medical information, to properly inform the concerned Subjects about the collection and processing of their Personal Data, to grant Subjects access to their Personal Data under the Data Protection Laws, to address any Subjects' rights as per applicable law, and to prevent access by unauthorized persons.</w:t>
      </w:r>
    </w:p>
    <w:p w:rsidR="009E1520" w:rsidRDefault="00D535EB">
      <w:pPr>
        <w:numPr>
          <w:ilvl w:val="0"/>
          <w:numId w:val="43"/>
        </w:numPr>
        <w:tabs>
          <w:tab w:val="clear" w:pos="360"/>
          <w:tab w:val="left" w:pos="504"/>
        </w:tabs>
        <w:spacing w:before="1017" w:line="251" w:lineRule="exact"/>
        <w:ind w:left="504" w:right="216" w:hanging="360"/>
        <w:jc w:val="both"/>
        <w:textAlignment w:val="baseline"/>
        <w:rPr>
          <w:rFonts w:eastAsia="Times New Roman"/>
          <w:color w:val="000000"/>
          <w:sz w:val="21"/>
          <w:lang w:val="cs-CZ"/>
        </w:rPr>
      </w:pPr>
      <w:r>
        <w:pict>
          <v:shape id="_x0000_s1142" type="#_x0000_t202" style="position:absolute;left:0;text-align:left;margin-left:63.6pt;margin-top:757.6pt;width:450.5pt;height:23.95pt;z-index:-251706880;mso-wrap-distance-left:0;mso-wrap-distance-right:0;mso-position-horizontal-relative:page;mso-position-vertical-relative:page" filled="f" stroked="f">
            <v:textbox inset="0,0,0,0">
              <w:txbxContent>
                <w:p w:rsidR="00D535EB" w:rsidRDefault="00D535EB">
                  <w:pPr>
                    <w:tabs>
                      <w:tab w:val="right" w:pos="9000"/>
                    </w:tabs>
                    <w:spacing w:before="26" w:line="250" w:lineRule="exact"/>
                    <w:textAlignment w:val="baseline"/>
                    <w:rPr>
                      <w:rFonts w:eastAsia="Times New Roman"/>
                      <w:color w:val="000000"/>
                      <w:sz w:val="17"/>
                      <w:lang w:val="cs-CZ"/>
                    </w:rPr>
                  </w:pPr>
                  <w:r>
                    <w:rPr>
                      <w:rFonts w:eastAsia="Times New Roman"/>
                      <w:color w:val="000000"/>
                      <w:sz w:val="17"/>
                      <w:lang w:val="cs-CZ"/>
                    </w:rPr>
                    <w:t>Confidential/ Důvěrné</w:t>
                  </w:r>
                  <w:r>
                    <w:rPr>
                      <w:rFonts w:eastAsia="Times New Roman"/>
                      <w:color w:val="000000"/>
                      <w:sz w:val="17"/>
                      <w:lang w:val="cs-CZ"/>
                    </w:rPr>
                    <w:tab/>
                  </w:r>
                  <w:r>
                    <w:rPr>
                      <w:rFonts w:eastAsia="Times New Roman"/>
                      <w:color w:val="000000"/>
                      <w:sz w:val="21"/>
                      <w:lang w:val="cs-CZ"/>
                    </w:rPr>
                    <w:t>Page 20 of 52</w:t>
                  </w:r>
                </w:p>
                <w:p w:rsidR="00D535EB" w:rsidRDefault="00D535EB">
                  <w:pPr>
                    <w:spacing w:line="196" w:lineRule="exact"/>
                    <w:jc w:val="center"/>
                    <w:textAlignment w:val="baseline"/>
                    <w:rPr>
                      <w:rFonts w:eastAsia="Times New Roman"/>
                      <w:color w:val="000000"/>
                      <w:spacing w:val="7"/>
                      <w:sz w:val="17"/>
                      <w:lang w:val="cs-CZ"/>
                    </w:rPr>
                  </w:pPr>
                  <w:r>
                    <w:rPr>
                      <w:rFonts w:eastAsia="Times New Roman"/>
                      <w:color w:val="000000"/>
                      <w:spacing w:val="7"/>
                      <w:sz w:val="17"/>
                      <w:lang w:val="cs-CZ"/>
                    </w:rPr>
                    <w:t>ID-078A302 Clinical Trial AgreementBipartite_Idorsia NUDZ</w:t>
                  </w:r>
                </w:p>
              </w:txbxContent>
            </v:textbox>
            <w10:wrap type="square" anchorx="page" anchory="page"/>
          </v:shape>
        </w:pict>
      </w:r>
      <w:r>
        <w:rPr>
          <w:rFonts w:eastAsia="Times New Roman"/>
          <w:color w:val="000000"/>
          <w:sz w:val="21"/>
          <w:lang w:val="cs-CZ"/>
        </w:rPr>
        <w:t>Provider shall identify to Company a named individua' within its organization to act as a point of contact for any enquiries from Company or data protection authorities relating to Personal Data. The designated point of contact shall be: Alexandr Borovička, DiS.</w:t>
      </w:r>
    </w:p>
    <w:p w:rsidR="009E1520" w:rsidRDefault="00D535EB">
      <w:pPr>
        <w:numPr>
          <w:ilvl w:val="0"/>
          <w:numId w:val="43"/>
        </w:numPr>
        <w:tabs>
          <w:tab w:val="clear" w:pos="360"/>
          <w:tab w:val="left" w:pos="504"/>
        </w:tabs>
        <w:spacing w:before="258" w:line="251" w:lineRule="exact"/>
        <w:ind w:left="504" w:right="216" w:hanging="360"/>
        <w:jc w:val="both"/>
        <w:textAlignment w:val="baseline"/>
        <w:rPr>
          <w:rFonts w:eastAsia="Times New Roman"/>
          <w:color w:val="000000"/>
          <w:sz w:val="21"/>
          <w:lang w:val="cs-CZ"/>
        </w:rPr>
      </w:pPr>
      <w:r>
        <w:rPr>
          <w:rFonts w:eastAsia="Times New Roman"/>
          <w:color w:val="000000"/>
          <w:sz w:val="21"/>
          <w:lang w:val="cs-CZ"/>
        </w:rPr>
        <w:t>Provider undertakes, prior to any processing, any technical and organizational measures as required under Art. 32 GDPR and specified in Annex 4 hereto and incorporated herein to protect the transferred Personal Data from unauthorized processing, including any processing not expressly authorized by this Agreement, and accidental loss or destruction of, or damage to, such Personal Data. Company has the right to, in any reasonable manner and with Provider' s full cooperation, audit</w:t>
      </w:r>
    </w:p>
    <w:p w:rsidR="009E1520" w:rsidRDefault="009E1520">
      <w:pPr>
        <w:sectPr w:rsidR="009E1520">
          <w:pgSz w:w="11923" w:h="16781"/>
          <w:pgMar w:top="900" w:right="1207" w:bottom="1371" w:left="1419" w:header="720" w:footer="720" w:gutter="0"/>
          <w:cols w:num="2" w:space="0" w:equalWidth="0">
            <w:col w:w="5073" w:space="221"/>
            <w:col w:w="4003" w:space="0"/>
          </w:cols>
        </w:sectPr>
      </w:pPr>
    </w:p>
    <w:p w:rsidR="009E1520" w:rsidRDefault="00D535EB">
      <w:pPr>
        <w:tabs>
          <w:tab w:val="right" w:pos="4896"/>
        </w:tabs>
        <w:spacing w:before="3" w:line="252" w:lineRule="exact"/>
        <w:ind w:left="1728"/>
        <w:textAlignment w:val="baseline"/>
        <w:rPr>
          <w:rFonts w:eastAsia="Times New Roman"/>
          <w:color w:val="000000"/>
          <w:sz w:val="21"/>
          <w:lang w:val="cs-CZ"/>
        </w:rPr>
      </w:pPr>
      <w:r>
        <w:rPr>
          <w:rFonts w:eastAsia="Times New Roman"/>
          <w:color w:val="000000"/>
          <w:sz w:val="21"/>
          <w:lang w:val="cs-CZ"/>
        </w:rPr>
        <w:t>spoluprací</w:t>
      </w:r>
      <w:r>
        <w:rPr>
          <w:rFonts w:eastAsia="Times New Roman"/>
          <w:color w:val="000000"/>
          <w:sz w:val="21"/>
          <w:lang w:val="cs-CZ"/>
        </w:rPr>
        <w:tab/>
        <w:t>Poskytovatele</w:t>
      </w:r>
    </w:p>
    <w:p w:rsidR="009E1520" w:rsidRDefault="00D535EB">
      <w:pPr>
        <w:tabs>
          <w:tab w:val="right" w:pos="4896"/>
        </w:tabs>
        <w:spacing w:line="252" w:lineRule="exact"/>
        <w:ind w:left="1728"/>
        <w:textAlignment w:val="baseline"/>
        <w:rPr>
          <w:rFonts w:eastAsia="Times New Roman"/>
          <w:color w:val="000000"/>
          <w:sz w:val="21"/>
          <w:lang w:val="cs-CZ"/>
        </w:rPr>
      </w:pPr>
      <w:r>
        <w:rPr>
          <w:rFonts w:eastAsia="Times New Roman"/>
          <w:color w:val="000000"/>
          <w:sz w:val="21"/>
          <w:lang w:val="cs-CZ"/>
        </w:rPr>
        <w:t>kontrolovat</w:t>
      </w:r>
      <w:r>
        <w:rPr>
          <w:rFonts w:eastAsia="Times New Roman"/>
          <w:color w:val="000000"/>
          <w:sz w:val="21"/>
          <w:lang w:val="cs-CZ"/>
        </w:rPr>
        <w:tab/>
        <w:t>součinnost</w:t>
      </w:r>
    </w:p>
    <w:p w:rsidR="009E1520" w:rsidRDefault="00D535EB">
      <w:pPr>
        <w:spacing w:line="248" w:lineRule="exact"/>
        <w:ind w:left="1728"/>
        <w:textAlignment w:val="baseline"/>
        <w:rPr>
          <w:rFonts w:eastAsia="Times New Roman"/>
          <w:color w:val="000000"/>
          <w:sz w:val="21"/>
          <w:lang w:val="cs-CZ"/>
        </w:rPr>
      </w:pPr>
      <w:r>
        <w:rPr>
          <w:rFonts w:eastAsia="Times New Roman"/>
          <w:color w:val="000000"/>
          <w:sz w:val="21"/>
          <w:lang w:val="cs-CZ"/>
        </w:rPr>
        <w:t>Poskytovatele s tímto článkem 12. Náklady této kontroly ponese Společnost.</w:t>
      </w:r>
    </w:p>
    <w:p w:rsidR="009E1520" w:rsidRDefault="00D535EB">
      <w:pPr>
        <w:numPr>
          <w:ilvl w:val="0"/>
          <w:numId w:val="44"/>
        </w:numPr>
        <w:tabs>
          <w:tab w:val="clear" w:pos="360"/>
          <w:tab w:val="left" w:pos="1728"/>
        </w:tabs>
        <w:spacing w:line="250" w:lineRule="exact"/>
        <w:ind w:left="1728" w:right="144" w:hanging="360"/>
        <w:jc w:val="both"/>
        <w:textAlignment w:val="baseline"/>
        <w:rPr>
          <w:rFonts w:eastAsia="Times New Roman"/>
          <w:color w:val="000000"/>
          <w:sz w:val="21"/>
          <w:lang w:val="cs-CZ"/>
        </w:rPr>
      </w:pPr>
      <w:r>
        <w:rPr>
          <w:rFonts w:eastAsia="Times New Roman"/>
          <w:color w:val="000000"/>
          <w:sz w:val="21"/>
          <w:lang w:val="cs-CZ"/>
        </w:rPr>
        <w:t>Poskytovatel prohlašuje, zaručuje a potvrzuje, že osobní údaje týkající se Subjektů hodnocení poskytnuté Společností budou anonymizovány identifikačním kódem tak, aby nahradily veškeré informace, které</w:t>
      </w:r>
    </w:p>
    <w:p w:rsidR="009E1520" w:rsidRDefault="00D535EB">
      <w:pPr>
        <w:tabs>
          <w:tab w:val="left" w:pos="2736"/>
          <w:tab w:val="right" w:pos="4896"/>
        </w:tabs>
        <w:spacing w:line="251" w:lineRule="exact"/>
        <w:ind w:left="1728" w:right="144"/>
        <w:jc w:val="both"/>
        <w:textAlignment w:val="baseline"/>
        <w:rPr>
          <w:rFonts w:eastAsia="Times New Roman"/>
          <w:color w:val="000000"/>
          <w:sz w:val="21"/>
          <w:lang w:val="cs-CZ"/>
        </w:rPr>
      </w:pPr>
      <w:r>
        <w:rPr>
          <w:rFonts w:eastAsia="Times New Roman"/>
          <w:color w:val="000000"/>
          <w:sz w:val="21"/>
          <w:lang w:val="cs-CZ"/>
        </w:rPr>
        <w:t>přímo</w:t>
      </w:r>
      <w:r>
        <w:rPr>
          <w:rFonts w:eastAsia="Times New Roman"/>
          <w:color w:val="000000"/>
          <w:sz w:val="21"/>
          <w:lang w:val="cs-CZ"/>
        </w:rPr>
        <w:tab/>
        <w:t>identifikují</w:t>
      </w:r>
      <w:r>
        <w:rPr>
          <w:rFonts w:eastAsia="Times New Roman"/>
          <w:color w:val="000000"/>
          <w:sz w:val="21"/>
          <w:lang w:val="cs-CZ"/>
        </w:rPr>
        <w:tab/>
        <w:t xml:space="preserve">Subjekt </w:t>
      </w:r>
      <w:r>
        <w:rPr>
          <w:rFonts w:eastAsia="Times New Roman"/>
          <w:color w:val="000000"/>
          <w:sz w:val="21"/>
          <w:lang w:val="cs-CZ"/>
        </w:rPr>
        <w:br/>
        <w:t>hodnocení. Hlavní zkoušející neposkytne klíč nebo kód Společnosti, který umožňuje identifikaci Subjektů hodnocení. Poskytovatel okamžitě oznámí Společnosti, pokud Poskytovatel zjistí, že údaje týkající se Subjektů hodnocení poskytnuté Společnosti</w:t>
      </w:r>
    </w:p>
    <w:p w:rsidR="009E1520" w:rsidRDefault="00D535EB">
      <w:pPr>
        <w:tabs>
          <w:tab w:val="left" w:pos="2952"/>
          <w:tab w:val="right" w:pos="4896"/>
        </w:tabs>
        <w:spacing w:line="251" w:lineRule="exact"/>
        <w:ind w:left="1728" w:right="144"/>
        <w:jc w:val="both"/>
        <w:textAlignment w:val="baseline"/>
        <w:rPr>
          <w:rFonts w:eastAsia="Times New Roman"/>
          <w:color w:val="000000"/>
          <w:sz w:val="21"/>
          <w:lang w:val="cs-CZ"/>
        </w:rPr>
      </w:pPr>
      <w:r>
        <w:rPr>
          <w:rFonts w:eastAsia="Times New Roman"/>
          <w:color w:val="000000"/>
          <w:sz w:val="21"/>
          <w:lang w:val="cs-CZ"/>
        </w:rPr>
        <w:t>nesplňují</w:t>
      </w:r>
      <w:r>
        <w:rPr>
          <w:rFonts w:eastAsia="Times New Roman"/>
          <w:color w:val="000000"/>
          <w:sz w:val="21"/>
          <w:lang w:val="cs-CZ"/>
        </w:rPr>
        <w:tab/>
        <w:t>tento</w:t>
      </w:r>
      <w:r>
        <w:rPr>
          <w:rFonts w:eastAsia="Times New Roman"/>
          <w:color w:val="000000"/>
          <w:sz w:val="21"/>
          <w:lang w:val="cs-CZ"/>
        </w:rPr>
        <w:tab/>
        <w:t xml:space="preserve">požadavek. </w:t>
      </w:r>
      <w:r>
        <w:rPr>
          <w:rFonts w:eastAsia="Times New Roman"/>
          <w:color w:val="000000"/>
          <w:sz w:val="21"/>
          <w:lang w:val="cs-CZ"/>
        </w:rPr>
        <w:br/>
        <w:t>Poskytovatel bude spolupracovat se Společností na zmírnění jakýchkoli škod způsobených poskytnutím osobních údajů Společnosti. V takovém případě Poskytovatel předá opravené údaje Společnosti co nejrychleji, a to bez dalších výdajů pro Společnost.</w:t>
      </w:r>
    </w:p>
    <w:p w:rsidR="009E1520" w:rsidRDefault="00D535EB">
      <w:pPr>
        <w:numPr>
          <w:ilvl w:val="0"/>
          <w:numId w:val="44"/>
        </w:numPr>
        <w:tabs>
          <w:tab w:val="clear" w:pos="360"/>
          <w:tab w:val="left" w:pos="1728"/>
        </w:tabs>
        <w:spacing w:line="252" w:lineRule="exact"/>
        <w:ind w:left="1728" w:right="144" w:hanging="360"/>
        <w:jc w:val="both"/>
        <w:textAlignment w:val="baseline"/>
        <w:rPr>
          <w:rFonts w:eastAsia="Times New Roman"/>
          <w:color w:val="000000"/>
          <w:spacing w:val="6"/>
          <w:sz w:val="21"/>
          <w:lang w:val="cs-CZ"/>
        </w:rPr>
      </w:pPr>
      <w:r>
        <w:rPr>
          <w:rFonts w:eastAsia="Times New Roman"/>
          <w:color w:val="000000"/>
          <w:spacing w:val="6"/>
          <w:sz w:val="21"/>
          <w:lang w:val="cs-CZ"/>
        </w:rPr>
        <w:t>V případě porušení bezpečnosti vedoucí k náhodnému nebo protiprávnímu odhalení, ztrátě, změně, neoprávněnému zveřejnění nebo přístupu k osobním údajům přenášeným, uloženým nebo jinak zpracovaným (dále také jen "porušení ochrany soukromí"), Poskytovatel okamžitě po tomto zjištění porušení ochrany soukromí</w:t>
      </w:r>
    </w:p>
    <w:p w:rsidR="009E1520" w:rsidRDefault="00D535EB">
      <w:pPr>
        <w:tabs>
          <w:tab w:val="left" w:pos="2952"/>
          <w:tab w:val="right" w:pos="4896"/>
        </w:tabs>
        <w:spacing w:before="3" w:line="252" w:lineRule="exact"/>
        <w:ind w:left="1728" w:right="144"/>
        <w:jc w:val="both"/>
        <w:textAlignment w:val="baseline"/>
        <w:rPr>
          <w:rFonts w:eastAsia="Times New Roman"/>
          <w:color w:val="000000"/>
          <w:sz w:val="21"/>
          <w:lang w:val="cs-CZ"/>
        </w:rPr>
      </w:pPr>
      <w:r>
        <w:rPr>
          <w:rFonts w:eastAsia="Times New Roman"/>
          <w:color w:val="000000"/>
          <w:sz w:val="21"/>
          <w:lang w:val="cs-CZ"/>
        </w:rPr>
        <w:t>upozorní</w:t>
      </w:r>
      <w:r>
        <w:rPr>
          <w:rFonts w:eastAsia="Times New Roman"/>
          <w:color w:val="000000"/>
          <w:sz w:val="21"/>
          <w:lang w:val="cs-CZ"/>
        </w:rPr>
        <w:tab/>
        <w:t>Společnost.</w:t>
      </w:r>
      <w:r>
        <w:rPr>
          <w:rFonts w:eastAsia="Times New Roman"/>
          <w:color w:val="000000"/>
          <w:sz w:val="21"/>
          <w:lang w:val="cs-CZ"/>
        </w:rPr>
        <w:tab/>
        <w:t xml:space="preserve">Toto </w:t>
      </w:r>
      <w:r>
        <w:rPr>
          <w:rFonts w:eastAsia="Times New Roman"/>
          <w:color w:val="000000"/>
          <w:sz w:val="21"/>
          <w:lang w:val="cs-CZ"/>
        </w:rPr>
        <w:br/>
        <w:t>oznámení musí specifikovat povahu porušení ochrany soukromí, způsob porušení a přibližný počet Subjektů hodnocení a jejich záznamů, kterých se toto porušení týká. Poskytovatel souhlasí s tím, že bude piné spolupracovat se Společností, vyšetří a vyřeší jakýkoli takový případ porušení ochrany soukromí a poskytne Společnosti veškeré informace nezbytné k oznámení Subjektům hodnocení a orgánům pro ochranu osobních údajů požadovaných platnou legislativou.</w:t>
      </w:r>
    </w:p>
    <w:p w:rsidR="009E1520" w:rsidRDefault="00D535EB">
      <w:pPr>
        <w:numPr>
          <w:ilvl w:val="0"/>
          <w:numId w:val="44"/>
        </w:numPr>
        <w:tabs>
          <w:tab w:val="clear" w:pos="360"/>
          <w:tab w:val="left" w:pos="1728"/>
        </w:tabs>
        <w:spacing w:line="249" w:lineRule="exact"/>
        <w:ind w:left="1728" w:right="144" w:hanging="360"/>
        <w:jc w:val="both"/>
        <w:textAlignment w:val="baseline"/>
        <w:rPr>
          <w:rFonts w:eastAsia="Times New Roman"/>
          <w:color w:val="000000"/>
          <w:sz w:val="21"/>
          <w:lang w:val="cs-CZ"/>
        </w:rPr>
      </w:pPr>
      <w:r>
        <w:rPr>
          <w:rFonts w:eastAsia="Times New Roman"/>
          <w:color w:val="000000"/>
          <w:sz w:val="21"/>
          <w:lang w:val="cs-CZ"/>
        </w:rPr>
        <w:t>Poskytovatel souhlasí s tím, že bude pině spolupracovat při posuzování</w:t>
      </w:r>
    </w:p>
    <w:p w:rsidR="009E1520" w:rsidRDefault="00D535EB">
      <w:pPr>
        <w:spacing w:before="1" w:line="252" w:lineRule="exact"/>
        <w:ind w:left="576"/>
        <w:jc w:val="both"/>
        <w:textAlignment w:val="baseline"/>
        <w:rPr>
          <w:rFonts w:eastAsia="Times New Roman"/>
          <w:color w:val="000000"/>
          <w:spacing w:val="3"/>
          <w:sz w:val="21"/>
          <w:lang w:val="cs-CZ"/>
        </w:rPr>
      </w:pPr>
      <w:r>
        <w:br w:type="column"/>
      </w:r>
      <w:r>
        <w:rPr>
          <w:rFonts w:eastAsia="Times New Roman"/>
          <w:color w:val="000000"/>
          <w:spacing w:val="3"/>
          <w:sz w:val="21"/>
          <w:lang w:val="cs-CZ"/>
        </w:rPr>
        <w:t>Provider's compliance with this Section XII. The audit costs will be borne by Company.</w:t>
      </w:r>
    </w:p>
    <w:p w:rsidR="009E1520" w:rsidRDefault="00D535EB">
      <w:pPr>
        <w:numPr>
          <w:ilvl w:val="0"/>
          <w:numId w:val="45"/>
        </w:numPr>
        <w:tabs>
          <w:tab w:val="clear" w:pos="432"/>
          <w:tab w:val="left" w:pos="576"/>
        </w:tabs>
        <w:spacing w:before="478" w:line="252" w:lineRule="exact"/>
        <w:ind w:left="576" w:right="144" w:hanging="432"/>
        <w:jc w:val="both"/>
        <w:textAlignment w:val="baseline"/>
        <w:rPr>
          <w:rFonts w:eastAsia="Times New Roman"/>
          <w:color w:val="000000"/>
          <w:spacing w:val="3"/>
          <w:sz w:val="21"/>
          <w:lang w:val="cs-CZ"/>
        </w:rPr>
      </w:pPr>
      <w:r>
        <w:rPr>
          <w:rFonts w:eastAsia="Times New Roman"/>
          <w:color w:val="000000"/>
          <w:spacing w:val="3"/>
          <w:sz w:val="21"/>
          <w:lang w:val="cs-CZ"/>
        </w:rPr>
        <w:t>Provider represents, warrants and covenants that Personal Data related to Subjects, when supplied to Company, will be pseudonymized to replace any information that directly identifies a Subject with a subject identification code. Investigator will not provide Company with the key or code that enables Subjects to be re-identified. Provider will notify Company immediately if Provider discovers that any Company Data concerning Subjects provided to Company does not satisfy this requirement. Provider will cooperate with all Company requests to mitigate any harm resulting from any such disclosure of Company Data. In such an event, Provider will deliver corrected Company Data to Company as promptly as possible at no extra expense to Company.</w:t>
      </w:r>
    </w:p>
    <w:p w:rsidR="009E1520" w:rsidRDefault="00D535EB">
      <w:pPr>
        <w:numPr>
          <w:ilvl w:val="0"/>
          <w:numId w:val="45"/>
        </w:numPr>
        <w:tabs>
          <w:tab w:val="clear" w:pos="432"/>
          <w:tab w:val="left" w:pos="576"/>
        </w:tabs>
        <w:spacing w:before="504" w:line="252" w:lineRule="exact"/>
        <w:ind w:left="576" w:right="144" w:hanging="432"/>
        <w:jc w:val="both"/>
        <w:textAlignment w:val="baseline"/>
        <w:rPr>
          <w:rFonts w:eastAsia="Times New Roman"/>
          <w:color w:val="000000"/>
          <w:spacing w:val="4"/>
          <w:sz w:val="21"/>
          <w:lang w:val="cs-CZ"/>
        </w:rPr>
      </w:pPr>
      <w:r>
        <w:rPr>
          <w:rFonts w:eastAsia="Times New Roman"/>
          <w:color w:val="000000"/>
          <w:spacing w:val="4"/>
          <w:sz w:val="21"/>
          <w:lang w:val="cs-CZ"/>
        </w:rPr>
        <w:t>In case of a breach of security leading to the accidental or unlawful</w:t>
      </w:r>
    </w:p>
    <w:p w:rsidR="009E1520" w:rsidRDefault="00D535EB">
      <w:pPr>
        <w:tabs>
          <w:tab w:val="left" w:pos="2016"/>
          <w:tab w:val="right" w:pos="3816"/>
        </w:tabs>
        <w:spacing w:before="12" w:line="252" w:lineRule="exact"/>
        <w:ind w:left="576" w:right="144"/>
        <w:jc w:val="both"/>
        <w:textAlignment w:val="baseline"/>
        <w:rPr>
          <w:rFonts w:eastAsia="Times New Roman"/>
          <w:color w:val="000000"/>
          <w:spacing w:val="1"/>
          <w:sz w:val="21"/>
          <w:lang w:val="cs-CZ"/>
        </w:rPr>
      </w:pPr>
      <w:r>
        <w:rPr>
          <w:rFonts w:eastAsia="Times New Roman"/>
          <w:color w:val="000000"/>
          <w:spacing w:val="1"/>
          <w:sz w:val="21"/>
          <w:lang w:val="cs-CZ"/>
        </w:rPr>
        <w:t>destruction,</w:t>
      </w:r>
      <w:r>
        <w:rPr>
          <w:rFonts w:eastAsia="Times New Roman"/>
          <w:color w:val="000000"/>
          <w:spacing w:val="1"/>
          <w:sz w:val="21"/>
          <w:lang w:val="cs-CZ"/>
        </w:rPr>
        <w:tab/>
        <w:t>loss,</w:t>
      </w:r>
      <w:r>
        <w:rPr>
          <w:rFonts w:eastAsia="Times New Roman"/>
          <w:color w:val="000000"/>
          <w:spacing w:val="1"/>
          <w:sz w:val="21"/>
          <w:lang w:val="cs-CZ"/>
        </w:rPr>
        <w:tab/>
        <w:t xml:space="preserve">alteration, </w:t>
      </w:r>
      <w:r>
        <w:rPr>
          <w:rFonts w:eastAsia="Times New Roman"/>
          <w:color w:val="000000"/>
          <w:spacing w:val="1"/>
          <w:sz w:val="21"/>
          <w:lang w:val="cs-CZ"/>
        </w:rPr>
        <w:br/>
        <w:t>unauthorized disclosure of, or access to, Personal Data transmitted, stored or otherwise processed ("Privacy Incident"), Provider will immediately after becoming aware of a Privacy Incident notify Company. Such notification shall specify the nature of the Privacy Incident, the categories and approximate number of Subjects and Personal Data records impacted by such Privacy Incident. Provider agrees to fully cooperate with Company, investigate and resolve any such Privacy Incident and provide Company any information necessary to provide notifications to Subjects and data protection authorities required under the Data Protection Laws.</w:t>
      </w:r>
    </w:p>
    <w:p w:rsidR="009E1520" w:rsidRDefault="00D535EB">
      <w:pPr>
        <w:numPr>
          <w:ilvl w:val="0"/>
          <w:numId w:val="45"/>
        </w:numPr>
        <w:tabs>
          <w:tab w:val="clear" w:pos="432"/>
          <w:tab w:val="left" w:pos="576"/>
        </w:tabs>
        <w:spacing w:before="769" w:line="251" w:lineRule="exact"/>
        <w:ind w:left="576" w:hanging="432"/>
        <w:textAlignment w:val="baseline"/>
        <w:rPr>
          <w:rFonts w:eastAsia="Times New Roman"/>
          <w:color w:val="000000"/>
          <w:spacing w:val="10"/>
          <w:sz w:val="21"/>
          <w:lang w:val="cs-CZ"/>
        </w:rPr>
      </w:pPr>
      <w:r>
        <w:rPr>
          <w:rFonts w:eastAsia="Times New Roman"/>
          <w:color w:val="000000"/>
          <w:spacing w:val="10"/>
          <w:sz w:val="21"/>
          <w:lang w:val="cs-CZ"/>
        </w:rPr>
        <w:t>Provider agrees to fully cooperate with respect to any data protection</w:t>
      </w:r>
    </w:p>
    <w:p w:rsidR="009E1520" w:rsidRDefault="009E1520">
      <w:pPr>
        <w:sectPr w:rsidR="009E1520">
          <w:pgSz w:w="11904" w:h="16781"/>
          <w:pgMar w:top="909" w:right="1173" w:bottom="100" w:left="1434" w:header="720" w:footer="720" w:gutter="0"/>
          <w:cols w:num="2" w:space="0" w:equalWidth="0">
            <w:col w:w="5073" w:space="221"/>
            <w:col w:w="4003" w:space="0"/>
          </w:cols>
        </w:sectPr>
      </w:pPr>
    </w:p>
    <w:p w:rsidR="009E1520" w:rsidRDefault="00D535EB">
      <w:pPr>
        <w:tabs>
          <w:tab w:val="right" w:pos="9000"/>
        </w:tabs>
        <w:spacing w:before="171" w:line="226" w:lineRule="exact"/>
        <w:textAlignment w:val="baseline"/>
        <w:rPr>
          <w:rFonts w:eastAsia="Times New Roman"/>
          <w:color w:val="000000"/>
          <w:sz w:val="18"/>
          <w:lang w:val="cs-CZ"/>
        </w:rPr>
      </w:pPr>
      <w:r>
        <w:pict>
          <v:shape id="_x0000_s1141" type="#_x0000_t202" style="position:absolute;margin-left:556.9pt;margin-top:796.85pt;width:19.95pt;height:29.15pt;z-index:-251705856;mso-wrap-distance-left:0;mso-wrap-distance-right:0;mso-position-horizontal-relative:page;mso-position-vertical-relative:page" filled="f" stroked="f">
            <v:textbox inset="0,0,0,0">
              <w:txbxContent>
                <w:p w:rsidR="00D535EB" w:rsidRDefault="00D535EB">
                  <w:pPr>
                    <w:spacing w:after="15" w:line="564" w:lineRule="exact"/>
                    <w:textAlignment w:val="baseline"/>
                    <w:rPr>
                      <w:rFonts w:eastAsia="Times New Roman"/>
                      <w:color w:val="000000"/>
                      <w:w w:val="75"/>
                      <w:sz w:val="44"/>
                      <w:lang w:val="cs-CZ"/>
                    </w:rPr>
                  </w:pPr>
                  <w:r>
                    <w:rPr>
                      <w:rFonts w:eastAsia="Times New Roman"/>
                      <w:color w:val="000000"/>
                      <w:w w:val="75"/>
                      <w:sz w:val="44"/>
                      <w:lang w:val="cs-CZ"/>
                    </w:rPr>
                    <w:t>L</w:t>
                  </w:r>
                </w:p>
              </w:txbxContent>
            </v:textbox>
            <w10:wrap type="square" anchorx="page" anchory="page"/>
          </v:shape>
        </w:pict>
      </w:r>
      <w:r>
        <w:rPr>
          <w:rFonts w:eastAsia="Times New Roman"/>
          <w:color w:val="000000"/>
          <w:sz w:val="18"/>
          <w:lang w:val="cs-CZ"/>
        </w:rPr>
        <w:t>Confidential/ Důvčmé</w:t>
      </w:r>
      <w:r>
        <w:rPr>
          <w:rFonts w:eastAsia="Times New Roman"/>
          <w:color w:val="000000"/>
          <w:sz w:val="18"/>
          <w:lang w:val="cs-CZ"/>
        </w:rPr>
        <w:tab/>
      </w:r>
      <w:r>
        <w:rPr>
          <w:rFonts w:eastAsia="Times New Roman"/>
          <w:color w:val="000000"/>
          <w:sz w:val="21"/>
          <w:lang w:val="cs-CZ"/>
        </w:rPr>
        <w:t>Page 21 of 52</w:t>
      </w:r>
    </w:p>
    <w:p w:rsidR="009E1520" w:rsidRDefault="00D535EB">
      <w:pPr>
        <w:spacing w:line="223" w:lineRule="exact"/>
        <w:jc w:val="center"/>
        <w:textAlignment w:val="baseline"/>
        <w:rPr>
          <w:rFonts w:eastAsia="Times New Roman"/>
          <w:color w:val="000000"/>
          <w:spacing w:val="-4"/>
          <w:sz w:val="21"/>
          <w:lang w:val="cs-CZ"/>
        </w:rPr>
      </w:pPr>
      <w:r>
        <w:rPr>
          <w:rFonts w:eastAsia="Times New Roman"/>
          <w:color w:val="000000"/>
          <w:spacing w:val="-4"/>
          <w:sz w:val="21"/>
          <w:lang w:val="cs-CZ"/>
        </w:rPr>
        <w:t xml:space="preserve">ID-078A302_Clinical </w:t>
      </w:r>
      <w:r>
        <w:rPr>
          <w:rFonts w:eastAsia="Times New Roman"/>
          <w:color w:val="000000"/>
          <w:spacing w:val="-4"/>
          <w:sz w:val="18"/>
          <w:lang w:val="cs-CZ"/>
        </w:rPr>
        <w:t>Trial Agreement_Bipartite_Idorsia_NUDZ</w:t>
      </w:r>
    </w:p>
    <w:p w:rsidR="009E1520" w:rsidRDefault="009E1520">
      <w:pPr>
        <w:sectPr w:rsidR="009E1520">
          <w:type w:val="continuous"/>
          <w:pgSz w:w="11904" w:h="16781"/>
          <w:pgMar w:top="909" w:right="1646" w:bottom="100" w:left="1238" w:header="720" w:footer="720" w:gutter="0"/>
          <w:cols w:space="708"/>
        </w:sectPr>
      </w:pPr>
    </w:p>
    <w:p w:rsidR="009E1520" w:rsidRDefault="00D535EB">
      <w:pPr>
        <w:spacing w:line="247" w:lineRule="exact"/>
        <w:ind w:right="144"/>
        <w:jc w:val="right"/>
        <w:textAlignment w:val="baseline"/>
        <w:rPr>
          <w:rFonts w:eastAsia="Times New Roman"/>
          <w:color w:val="000000"/>
          <w:lang w:val="cs-CZ"/>
        </w:rPr>
      </w:pPr>
      <w:r>
        <w:rPr>
          <w:rFonts w:eastAsia="Times New Roman"/>
          <w:color w:val="000000"/>
          <w:lang w:val="cs-CZ"/>
        </w:rPr>
        <w:t>jakýchkoli ovlivnění ochrany údajů;</w:t>
      </w:r>
    </w:p>
    <w:p w:rsidR="009E1520" w:rsidRDefault="00D535EB">
      <w:pPr>
        <w:tabs>
          <w:tab w:val="left" w:pos="2880"/>
          <w:tab w:val="right" w:pos="4824"/>
        </w:tabs>
        <w:spacing w:before="4" w:line="251" w:lineRule="exact"/>
        <w:ind w:left="1728" w:right="216"/>
        <w:jc w:val="both"/>
        <w:textAlignment w:val="baseline"/>
        <w:rPr>
          <w:rFonts w:eastAsia="Times New Roman"/>
          <w:color w:val="000000"/>
          <w:lang w:val="cs-CZ"/>
        </w:rPr>
      </w:pPr>
      <w:r>
        <w:rPr>
          <w:rFonts w:eastAsia="Times New Roman"/>
          <w:color w:val="000000"/>
          <w:lang w:val="cs-CZ"/>
        </w:rPr>
        <w:t>a/nebo</w:t>
      </w:r>
      <w:r>
        <w:rPr>
          <w:rFonts w:eastAsia="Times New Roman"/>
          <w:color w:val="000000"/>
          <w:lang w:val="cs-CZ"/>
        </w:rPr>
        <w:tab/>
        <w:t>při</w:t>
      </w:r>
      <w:r>
        <w:rPr>
          <w:rFonts w:eastAsia="Times New Roman"/>
          <w:color w:val="000000"/>
          <w:lang w:val="cs-CZ"/>
        </w:rPr>
        <w:tab/>
        <w:t xml:space="preserve">konzultacích </w:t>
      </w:r>
      <w:r>
        <w:rPr>
          <w:rFonts w:eastAsia="Times New Roman"/>
          <w:color w:val="000000"/>
          <w:lang w:val="cs-CZ"/>
        </w:rPr>
        <w:br/>
        <w:t>požadovaných v souvislosti se zpracováním osobních údajů dle Smlouvy.</w:t>
      </w:r>
    </w:p>
    <w:p w:rsidR="009E1520" w:rsidRDefault="00D535EB">
      <w:pPr>
        <w:numPr>
          <w:ilvl w:val="0"/>
          <w:numId w:val="46"/>
        </w:numPr>
        <w:tabs>
          <w:tab w:val="clear" w:pos="360"/>
          <w:tab w:val="left" w:pos="1728"/>
        </w:tabs>
        <w:spacing w:line="251" w:lineRule="exact"/>
        <w:ind w:left="1728" w:hanging="360"/>
        <w:textAlignment w:val="baseline"/>
        <w:rPr>
          <w:rFonts w:eastAsia="Times New Roman"/>
          <w:color w:val="000000"/>
          <w:spacing w:val="14"/>
          <w:lang w:val="cs-CZ"/>
        </w:rPr>
      </w:pPr>
      <w:r>
        <w:rPr>
          <w:rFonts w:eastAsia="Times New Roman"/>
          <w:color w:val="000000"/>
          <w:spacing w:val="14"/>
          <w:lang w:val="cs-CZ"/>
        </w:rPr>
        <w:t>Poskytovatel neangažuje žádnou třetí stranu, včetně jakékoli</w:t>
      </w:r>
    </w:p>
    <w:p w:rsidR="009E1520" w:rsidRDefault="00D535EB">
      <w:pPr>
        <w:tabs>
          <w:tab w:val="right" w:pos="4032"/>
          <w:tab w:val="right" w:pos="4824"/>
        </w:tabs>
        <w:spacing w:line="251" w:lineRule="exact"/>
        <w:ind w:left="1728" w:right="216"/>
        <w:jc w:val="both"/>
        <w:textAlignment w:val="baseline"/>
        <w:rPr>
          <w:rFonts w:eastAsia="Times New Roman"/>
          <w:color w:val="000000"/>
          <w:spacing w:val="-3"/>
          <w:lang w:val="cs-CZ"/>
        </w:rPr>
      </w:pPr>
      <w:r>
        <w:rPr>
          <w:rFonts w:eastAsia="Times New Roman"/>
          <w:color w:val="000000"/>
          <w:spacing w:val="-3"/>
          <w:lang w:val="cs-CZ"/>
        </w:rPr>
        <w:t>přidružené</w:t>
      </w:r>
      <w:r>
        <w:rPr>
          <w:rFonts w:eastAsia="Times New Roman"/>
          <w:color w:val="000000"/>
          <w:spacing w:val="-3"/>
          <w:lang w:val="cs-CZ"/>
        </w:rPr>
        <w:tab/>
        <w:t>společnosti</w:t>
      </w:r>
      <w:r>
        <w:rPr>
          <w:rFonts w:eastAsia="Times New Roman"/>
          <w:color w:val="000000"/>
          <w:spacing w:val="-3"/>
          <w:lang w:val="cs-CZ"/>
        </w:rPr>
        <w:tab/>
        <w:t xml:space="preserve">nebo </w:t>
      </w:r>
      <w:r>
        <w:rPr>
          <w:rFonts w:eastAsia="Times New Roman"/>
          <w:color w:val="000000"/>
          <w:spacing w:val="-3"/>
          <w:lang w:val="cs-CZ"/>
        </w:rPr>
        <w:br/>
        <w:t>subdodavatele, jako zpracovatele údajů (jak je definováno platnou legislativou o ochraně osobních údajů) pro výkon vlastních činností dle této Smlouvy bez předchozího písemného souhlasu Společnosti. V případě, že Společnost souhlasí s externím zpracováním údajů, pak se Poskytovatel (i) zavazuje, že externí zpracování osobních údajů se bude týkat pouze zpracovatelských činností dohodnutých v této Smlouvě; (ii) zajistí, aby jakýkoli schválený externí zpracovatel osobních údajů postupoval v souladu s touto Smlouvou a se zákony o ochraně osobních údajů a (iii) bude pině zodpovědný Společnosti za všechny činnosti externích zpracovatelů osobních údajů.</w:t>
      </w:r>
    </w:p>
    <w:p w:rsidR="009E1520" w:rsidRDefault="00D535EB">
      <w:pPr>
        <w:numPr>
          <w:ilvl w:val="0"/>
          <w:numId w:val="46"/>
        </w:numPr>
        <w:tabs>
          <w:tab w:val="clear" w:pos="360"/>
          <w:tab w:val="left" w:pos="1728"/>
        </w:tabs>
        <w:spacing w:before="27" w:line="251" w:lineRule="exact"/>
        <w:ind w:left="1728" w:right="144" w:hanging="360"/>
        <w:jc w:val="both"/>
        <w:textAlignment w:val="baseline"/>
        <w:rPr>
          <w:rFonts w:eastAsia="Times New Roman"/>
          <w:color w:val="000000"/>
          <w:lang w:val="cs-CZ"/>
        </w:rPr>
      </w:pPr>
      <w:r>
        <w:rPr>
          <w:rFonts w:eastAsia="Times New Roman"/>
          <w:color w:val="000000"/>
          <w:lang w:val="cs-CZ"/>
        </w:rPr>
        <w:t>Za předpokladu, že Společnost obdržela a založila formulář souhlasu o ochraně osobních údajů od každého pracovníka klinického hodnocení, jehož osobní údaje jsou zpracovávány v souvislosti s hodnocením, Osobní údaje týkající se Zkoušejícího a jakéhokoli Pracovníka klinického hodnocení (např. jméno, adresa nemocnice nebo kliniky, telefonní číslo, životopis) mohou být poskytnuty firemním pobočkám Společnosti, a zástupcům Společnosti za účelem monitorování léčivých přípravků, provádění, dokumentování a kontroly klinických hodnocení, jakož i pro kontakt s nimi a příslušnými agenturami po celém světě v případě dalších budoucích</w:t>
      </w:r>
    </w:p>
    <w:p w:rsidR="009E1520" w:rsidRDefault="00D535EB">
      <w:pPr>
        <w:tabs>
          <w:tab w:val="right" w:pos="4032"/>
          <w:tab w:val="right" w:pos="4824"/>
        </w:tabs>
        <w:spacing w:before="2" w:line="251" w:lineRule="exact"/>
        <w:ind w:left="1728"/>
        <w:textAlignment w:val="baseline"/>
        <w:rPr>
          <w:rFonts w:eastAsia="Times New Roman"/>
          <w:color w:val="000000"/>
          <w:lang w:val="cs-CZ"/>
        </w:rPr>
      </w:pPr>
      <w:r>
        <w:rPr>
          <w:rFonts w:eastAsia="Times New Roman"/>
          <w:color w:val="000000"/>
          <w:lang w:val="cs-CZ"/>
        </w:rPr>
        <w:t>klinických</w:t>
      </w:r>
      <w:r>
        <w:rPr>
          <w:rFonts w:eastAsia="Times New Roman"/>
          <w:color w:val="000000"/>
          <w:lang w:val="cs-CZ"/>
        </w:rPr>
        <w:tab/>
        <w:t>hodnocení</w:t>
      </w:r>
      <w:r>
        <w:rPr>
          <w:rFonts w:eastAsia="Times New Roman"/>
          <w:color w:val="000000"/>
          <w:lang w:val="cs-CZ"/>
        </w:rPr>
        <w:tab/>
        <w:t>nebo</w:t>
      </w:r>
    </w:p>
    <w:p w:rsidR="009E1520" w:rsidRDefault="00D535EB">
      <w:pPr>
        <w:spacing w:line="250" w:lineRule="exact"/>
        <w:ind w:left="1728"/>
        <w:textAlignment w:val="baseline"/>
        <w:rPr>
          <w:rFonts w:eastAsia="Times New Roman"/>
          <w:color w:val="000000"/>
          <w:spacing w:val="13"/>
          <w:lang w:val="cs-CZ"/>
        </w:rPr>
      </w:pPr>
      <w:r>
        <w:rPr>
          <w:rFonts w:eastAsia="Times New Roman"/>
          <w:color w:val="000000"/>
          <w:spacing w:val="13"/>
          <w:lang w:val="cs-CZ"/>
        </w:rPr>
        <w:t>výzkumů, do kterých se mohou</w:t>
      </w:r>
    </w:p>
    <w:p w:rsidR="009E1520" w:rsidRDefault="00D535EB">
      <w:pPr>
        <w:spacing w:before="4" w:line="251" w:lineRule="exact"/>
        <w:ind w:left="1728"/>
        <w:textAlignment w:val="baseline"/>
        <w:rPr>
          <w:rFonts w:eastAsia="Times New Roman"/>
          <w:color w:val="000000"/>
          <w:spacing w:val="6"/>
          <w:lang w:val="cs-CZ"/>
        </w:rPr>
      </w:pPr>
      <w:r>
        <w:rPr>
          <w:rFonts w:eastAsia="Times New Roman"/>
          <w:color w:val="000000"/>
          <w:spacing w:val="6"/>
          <w:lang w:val="cs-CZ"/>
        </w:rPr>
        <w:t>zapojit. Smluvní strany se rovněž</w:t>
      </w:r>
    </w:p>
    <w:p w:rsidR="009E1520" w:rsidRDefault="00D535EB">
      <w:pPr>
        <w:spacing w:before="5" w:line="251" w:lineRule="exact"/>
        <w:ind w:left="1728"/>
        <w:textAlignment w:val="baseline"/>
        <w:rPr>
          <w:rFonts w:eastAsia="Times New Roman"/>
          <w:color w:val="000000"/>
          <w:lang w:val="cs-CZ"/>
        </w:rPr>
      </w:pPr>
      <w:r>
        <w:rPr>
          <w:rFonts w:eastAsia="Times New Roman"/>
          <w:color w:val="000000"/>
          <w:lang w:val="cs-CZ"/>
        </w:rPr>
        <w:t>zavazují, že použijí osobní údaje poskytnuté Zkoušejícímu ke správě</w:t>
      </w:r>
    </w:p>
    <w:p w:rsidR="009E1520" w:rsidRDefault="00D535EB">
      <w:pPr>
        <w:spacing w:before="3" w:line="248" w:lineRule="exact"/>
        <w:ind w:left="1728"/>
        <w:textAlignment w:val="baseline"/>
        <w:rPr>
          <w:rFonts w:eastAsia="Times New Roman"/>
          <w:color w:val="000000"/>
          <w:lang w:val="cs-CZ"/>
        </w:rPr>
      </w:pPr>
      <w:r>
        <w:pict>
          <v:shape id="_x0000_s1140" type="#_x0000_t202" style="position:absolute;left:0;text-align:left;margin-left:66.25pt;margin-top:761.65pt;width:80.4pt;height:9.8pt;z-index:-251704832;mso-wrap-distance-left:0;mso-wrap-distance-right:0;mso-position-horizontal-relative:page;mso-position-vertical-relative:page" filled="f" stroked="f">
            <v:textbox inset="0,0,0,0">
              <w:txbxContent>
                <w:p w:rsidR="00D535EB" w:rsidRDefault="00D535EB">
                  <w:pPr>
                    <w:spacing w:line="189" w:lineRule="exact"/>
                    <w:textAlignment w:val="baseline"/>
                    <w:rPr>
                      <w:rFonts w:eastAsia="Times New Roman"/>
                      <w:color w:val="000000"/>
                      <w:spacing w:val="-1"/>
                      <w:sz w:val="17"/>
                      <w:lang w:val="cs-CZ"/>
                    </w:rPr>
                  </w:pPr>
                  <w:r>
                    <w:rPr>
                      <w:rFonts w:eastAsia="Times New Roman"/>
                      <w:color w:val="000000"/>
                      <w:spacing w:val="-1"/>
                      <w:sz w:val="17"/>
                      <w:lang w:val="cs-CZ"/>
                    </w:rPr>
                    <w:t>Confidential/ Důvěrné</w:t>
                  </w:r>
                </w:p>
              </w:txbxContent>
            </v:textbox>
            <w10:wrap type="square" anchorx="page" anchory="page"/>
          </v:shape>
        </w:pict>
      </w:r>
      <w:r>
        <w:rPr>
          <w:rFonts w:eastAsia="Times New Roman"/>
          <w:color w:val="000000"/>
          <w:lang w:val="cs-CZ"/>
        </w:rPr>
        <w:t>interních hodnocení a zajistí, aby kontaktní informace byly přesné a</w:t>
      </w:r>
    </w:p>
    <w:p w:rsidR="009E1520" w:rsidRDefault="00D535EB">
      <w:pPr>
        <w:spacing w:line="251" w:lineRule="exact"/>
        <w:ind w:left="504" w:right="216"/>
        <w:jc w:val="both"/>
        <w:textAlignment w:val="baseline"/>
        <w:rPr>
          <w:rFonts w:eastAsia="Times New Roman"/>
          <w:color w:val="000000"/>
          <w:lang w:val="cs-CZ"/>
        </w:rPr>
      </w:pPr>
      <w:r>
        <w:br w:type="column"/>
      </w:r>
      <w:r>
        <w:rPr>
          <w:rFonts w:eastAsia="Times New Roman"/>
          <w:color w:val="000000"/>
          <w:lang w:val="cs-CZ"/>
        </w:rPr>
        <w:t>impact assessments and/or prior consultations that may be required with respect to the processing of Personal Data under the Agreement.</w:t>
      </w:r>
    </w:p>
    <w:p w:rsidR="009E1520" w:rsidRDefault="00D535EB">
      <w:pPr>
        <w:numPr>
          <w:ilvl w:val="0"/>
          <w:numId w:val="47"/>
        </w:numPr>
        <w:tabs>
          <w:tab w:val="clear" w:pos="288"/>
          <w:tab w:val="left" w:pos="504"/>
        </w:tabs>
        <w:spacing w:before="240" w:line="251" w:lineRule="exact"/>
        <w:ind w:left="504" w:right="216" w:hanging="288"/>
        <w:jc w:val="both"/>
        <w:textAlignment w:val="baseline"/>
        <w:rPr>
          <w:rFonts w:eastAsia="Times New Roman"/>
          <w:color w:val="000000"/>
          <w:lang w:val="cs-CZ"/>
        </w:rPr>
      </w:pPr>
      <w:r>
        <w:pict>
          <v:shape id="_x0000_s1139" type="#_x0000_t202" style="position:absolute;left:0;text-align:left;margin-left:183.85pt;margin-top:771.25pt;width:235.45pt;height:10.3pt;z-index:-251703808;mso-wrap-distance-left:0;mso-wrap-distance-right:0;mso-position-horizontal-relative:page;mso-position-vertical-relative:page" filled="f" stroked="f">
            <v:textbox inset="0,0,0,0">
              <w:txbxContent>
                <w:p w:rsidR="00D535EB" w:rsidRDefault="00D535EB">
                  <w:pPr>
                    <w:spacing w:line="199" w:lineRule="exact"/>
                    <w:textAlignment w:val="baseline"/>
                    <w:rPr>
                      <w:rFonts w:eastAsia="Times New Roman"/>
                      <w:color w:val="000000"/>
                      <w:spacing w:val="2"/>
                      <w:sz w:val="17"/>
                      <w:lang w:val="cs-CZ"/>
                    </w:rPr>
                  </w:pPr>
                  <w:r>
                    <w:rPr>
                      <w:rFonts w:eastAsia="Times New Roman"/>
                      <w:color w:val="000000"/>
                      <w:spacing w:val="2"/>
                      <w:sz w:val="17"/>
                      <w:lang w:val="cs-CZ"/>
                    </w:rPr>
                    <w:t>ID-078/1302_Clinical Trial Agreement_Bipartite Idorsia_NUDZ</w:t>
                  </w:r>
                </w:p>
              </w:txbxContent>
            </v:textbox>
            <w10:wrap type="square" anchorx="page" anchory="page"/>
          </v:shape>
        </w:pict>
      </w:r>
      <w:r>
        <w:rPr>
          <w:rFonts w:eastAsia="Times New Roman"/>
          <w:color w:val="000000"/>
          <w:lang w:val="cs-CZ"/>
        </w:rPr>
        <w:t>Provider shall not engage any third party, including any affiliate or subcontractor, as data processor (as defined under the Data Protection Laws) for the performance of their respective activities under this Agreement, without Company's prior written approval. In the event Company' consents to such third-party data processor, Provider (i)</w:t>
      </w:r>
    </w:p>
    <w:p w:rsidR="009E1520" w:rsidRDefault="00D535EB">
      <w:pPr>
        <w:tabs>
          <w:tab w:val="left" w:pos="1368"/>
          <w:tab w:val="left" w:pos="2664"/>
          <w:tab w:val="right" w:pos="3744"/>
        </w:tabs>
        <w:spacing w:before="6" w:line="251" w:lineRule="exact"/>
        <w:ind w:left="504" w:right="216"/>
        <w:jc w:val="both"/>
        <w:textAlignment w:val="baseline"/>
        <w:rPr>
          <w:rFonts w:eastAsia="Times New Roman"/>
          <w:color w:val="000000"/>
          <w:lang w:val="cs-CZ"/>
        </w:rPr>
      </w:pPr>
      <w:r>
        <w:rPr>
          <w:rFonts w:eastAsia="Times New Roman"/>
          <w:color w:val="000000"/>
          <w:lang w:val="cs-CZ"/>
        </w:rPr>
        <w:t>shall</w:t>
      </w:r>
      <w:r>
        <w:rPr>
          <w:rFonts w:eastAsia="Times New Roman"/>
          <w:color w:val="000000"/>
          <w:lang w:val="cs-CZ"/>
        </w:rPr>
        <w:tab/>
        <w:t>undertake</w:t>
      </w:r>
      <w:r>
        <w:rPr>
          <w:rFonts w:eastAsia="Times New Roman"/>
          <w:color w:val="000000"/>
          <w:lang w:val="cs-CZ"/>
        </w:rPr>
        <w:tab/>
        <w:t>that</w:t>
      </w:r>
      <w:r>
        <w:rPr>
          <w:rFonts w:eastAsia="Times New Roman"/>
          <w:color w:val="000000"/>
          <w:lang w:val="cs-CZ"/>
        </w:rPr>
        <w:tab/>
        <w:t xml:space="preserve">the </w:t>
      </w:r>
      <w:r>
        <w:rPr>
          <w:rFonts w:eastAsia="Times New Roman"/>
          <w:color w:val="000000"/>
          <w:lang w:val="cs-CZ"/>
        </w:rPr>
        <w:br/>
        <w:t>subcontracting of the processing of Personal Data may ohly consist of the processing operations agreed in this Agreement; shall ensure that any permitted third-party data processor complies with this Agreement and the Data Protection Laws, and (iii) shall be fully liable to Company for all actions of such third-party data processors.</w:t>
      </w:r>
    </w:p>
    <w:p w:rsidR="009E1520" w:rsidRDefault="00D535EB">
      <w:pPr>
        <w:numPr>
          <w:ilvl w:val="0"/>
          <w:numId w:val="47"/>
        </w:numPr>
        <w:tabs>
          <w:tab w:val="clear" w:pos="288"/>
          <w:tab w:val="left" w:pos="504"/>
        </w:tabs>
        <w:spacing w:before="771" w:line="251" w:lineRule="exact"/>
        <w:ind w:left="504" w:right="216" w:hanging="288"/>
        <w:jc w:val="both"/>
        <w:textAlignment w:val="baseline"/>
        <w:rPr>
          <w:rFonts w:eastAsia="Times New Roman"/>
          <w:color w:val="000000"/>
          <w:spacing w:val="-4"/>
          <w:lang w:val="cs-CZ"/>
        </w:rPr>
      </w:pPr>
      <w:r>
        <w:rPr>
          <w:rFonts w:eastAsia="Times New Roman"/>
          <w:color w:val="000000"/>
          <w:spacing w:val="-4"/>
          <w:lang w:val="cs-CZ"/>
        </w:rPr>
        <w:t>Subject to Company having obtained and filed a data privacy consent form from each member of the Study Personnel whose Personal Data is being processed in connection with the Study, Personal Data related to Investigator and any Study Personnel (e.g. name, hospital or clinic address and phone number, curriculum vitae) may be transferred to Company's corporate affiiiates, contractors and for purposes of drug monitoring, implementation, documentation and control of clinical studies, as well as for contacting them and their respective agencies around the world in case of other future studies or investigations in which they may be involved. The parties also agree to use Personal Data provided by the Investigator for managing interna' studies and ensuring that contact information is contained in a faithful and complete way in other systems, in compliance with this Section.</w:t>
      </w:r>
    </w:p>
    <w:p w:rsidR="009E1520" w:rsidRDefault="00D535EB">
      <w:pPr>
        <w:numPr>
          <w:ilvl w:val="0"/>
          <w:numId w:val="47"/>
        </w:numPr>
        <w:tabs>
          <w:tab w:val="clear" w:pos="288"/>
          <w:tab w:val="left" w:pos="504"/>
          <w:tab w:val="right" w:pos="3744"/>
        </w:tabs>
        <w:spacing w:before="91" w:line="410" w:lineRule="exact"/>
        <w:ind w:left="2304" w:hanging="2088"/>
        <w:textAlignment w:val="baseline"/>
        <w:rPr>
          <w:rFonts w:eastAsia="Times New Roman"/>
          <w:color w:val="000000"/>
          <w:lang w:val="cs-CZ"/>
        </w:rPr>
      </w:pPr>
      <w:r>
        <w:rPr>
          <w:rFonts w:eastAsia="Times New Roman"/>
          <w:color w:val="000000"/>
          <w:lang w:val="cs-CZ"/>
        </w:rPr>
        <w:t>Company</w:t>
      </w:r>
      <w:r>
        <w:rPr>
          <w:rFonts w:eastAsia="Times New Roman"/>
          <w:color w:val="000000"/>
          <w:lang w:val="cs-CZ"/>
        </w:rPr>
        <w:tab/>
        <w:t>may</w:t>
      </w:r>
      <w:r>
        <w:rPr>
          <w:rFonts w:eastAsia="Times New Roman"/>
          <w:color w:val="000000"/>
          <w:lang w:val="cs-CZ"/>
        </w:rPr>
        <w:tab/>
        <w:t xml:space="preserve">transmit </w:t>
      </w:r>
      <w:r>
        <w:rPr>
          <w:rFonts w:eastAsia="Times New Roman"/>
          <w:color w:val="000000"/>
          <w:lang w:val="cs-CZ"/>
        </w:rPr>
        <w:br/>
        <w:t>Page 22 of 52</w:t>
      </w:r>
    </w:p>
    <w:p w:rsidR="009E1520" w:rsidRDefault="009E1520">
      <w:pPr>
        <w:sectPr w:rsidR="009E1520">
          <w:pgSz w:w="11923" w:h="16781"/>
          <w:pgMar w:top="900" w:right="1161" w:bottom="997" w:left="1465" w:header="720" w:footer="720" w:gutter="0"/>
          <w:cols w:num="2" w:space="0" w:equalWidth="0">
            <w:col w:w="5073" w:space="221"/>
            <w:col w:w="4003" w:space="0"/>
          </w:cols>
        </w:sectPr>
      </w:pPr>
    </w:p>
    <w:p w:rsidR="009E1520" w:rsidRDefault="00D535EB">
      <w:pPr>
        <w:spacing w:line="250" w:lineRule="exact"/>
        <w:ind w:left="1728"/>
        <w:textAlignment w:val="baseline"/>
        <w:rPr>
          <w:rFonts w:eastAsia="Times New Roman"/>
          <w:color w:val="000000"/>
          <w:spacing w:val="4"/>
          <w:sz w:val="21"/>
          <w:lang w:val="cs-CZ"/>
        </w:rPr>
      </w:pPr>
      <w:r>
        <w:rPr>
          <w:rFonts w:eastAsia="Times New Roman"/>
          <w:color w:val="000000"/>
          <w:spacing w:val="4"/>
          <w:sz w:val="21"/>
          <w:lang w:val="cs-CZ"/>
        </w:rPr>
        <w:t>úpiné i v dalších systémech, v souladu s tímto článkem.</w:t>
      </w:r>
    </w:p>
    <w:p w:rsidR="009E1520" w:rsidRDefault="00D535EB">
      <w:pPr>
        <w:numPr>
          <w:ilvl w:val="0"/>
          <w:numId w:val="48"/>
        </w:numPr>
        <w:tabs>
          <w:tab w:val="clear" w:pos="360"/>
          <w:tab w:val="left" w:pos="1728"/>
          <w:tab w:val="right" w:pos="4896"/>
        </w:tabs>
        <w:spacing w:line="250" w:lineRule="exact"/>
        <w:ind w:left="1728" w:right="216" w:hanging="360"/>
        <w:jc w:val="both"/>
        <w:textAlignment w:val="baseline"/>
        <w:rPr>
          <w:rFonts w:eastAsia="Times New Roman"/>
          <w:color w:val="000000"/>
          <w:sz w:val="21"/>
          <w:lang w:val="cs-CZ"/>
        </w:rPr>
      </w:pPr>
      <w:r>
        <w:rPr>
          <w:rFonts w:eastAsia="Times New Roman"/>
          <w:color w:val="000000"/>
          <w:sz w:val="21"/>
          <w:lang w:val="cs-CZ"/>
        </w:rPr>
        <w:t>Společnost</w:t>
      </w:r>
      <w:r>
        <w:rPr>
          <w:rFonts w:eastAsia="Times New Roman"/>
          <w:color w:val="000000"/>
          <w:sz w:val="21"/>
          <w:lang w:val="cs-CZ"/>
        </w:rPr>
        <w:tab/>
        <w:t>může</w:t>
      </w:r>
      <w:r>
        <w:rPr>
          <w:rFonts w:eastAsia="Times New Roman"/>
          <w:color w:val="000000"/>
          <w:sz w:val="21"/>
          <w:lang w:val="cs-CZ"/>
        </w:rPr>
        <w:tab/>
        <w:t xml:space="preserve">předávat </w:t>
      </w:r>
      <w:r>
        <w:rPr>
          <w:rFonts w:eastAsia="Times New Roman"/>
          <w:color w:val="000000"/>
          <w:sz w:val="21"/>
          <w:lang w:val="cs-CZ"/>
        </w:rPr>
        <w:br/>
        <w:t>pseudonymizované osobní údaje dalším korporátním dceřiným společnostem, dodavatelům nebo zástupcům Společnosti. V souladu s tím mohou být pseudonymizované osobní údaje předávány do zemí mimo Evropskou unii/Evropský hospodářský prostor (EI-1P). Bez ohledu na výše uvedené Společnost a její korporátní dceřiné společnosti, dodavatelé nebo příslušní zástupci budou uplatňovat přiměřenou ochranu soukromí a osobních údajů dle zákonů o ochraně údajů. Osobní údaje mohou být také sděleny na vyžádání jednotlivých regulačních agentur nebo dle platných zákonů, například v případě hlášení závažných nežádoucích příhod.</w:t>
      </w:r>
    </w:p>
    <w:p w:rsidR="009E1520" w:rsidRDefault="00D535EB">
      <w:pPr>
        <w:numPr>
          <w:ilvl w:val="0"/>
          <w:numId w:val="48"/>
        </w:numPr>
        <w:tabs>
          <w:tab w:val="clear" w:pos="360"/>
          <w:tab w:val="left" w:pos="1728"/>
        </w:tabs>
        <w:spacing w:before="11" w:line="251" w:lineRule="exact"/>
        <w:ind w:left="1728" w:right="216" w:hanging="360"/>
        <w:jc w:val="both"/>
        <w:textAlignment w:val="baseline"/>
        <w:rPr>
          <w:rFonts w:eastAsia="Times New Roman"/>
          <w:color w:val="000000"/>
          <w:sz w:val="21"/>
          <w:lang w:val="cs-CZ"/>
        </w:rPr>
      </w:pPr>
      <w:r>
        <w:rPr>
          <w:rFonts w:eastAsia="Times New Roman"/>
          <w:color w:val="000000"/>
          <w:sz w:val="21"/>
          <w:lang w:val="cs-CZ"/>
        </w:rPr>
        <w:t>Společnost jako správce údajů je zodpovědná reagovat na žádost dotčených Subjektů hodnocení o uplatnění jejich práv podle zákonů o ochraně údajů. Poskytovatel bude pině a neprodleně spolupracovat se Společností při pinění takových požadavků tak, jak to vyžadují zákony o ochraně údajů.</w:t>
      </w:r>
    </w:p>
    <w:p w:rsidR="009E1520" w:rsidRDefault="00D535EB">
      <w:pPr>
        <w:numPr>
          <w:ilvl w:val="0"/>
          <w:numId w:val="48"/>
        </w:numPr>
        <w:tabs>
          <w:tab w:val="clear" w:pos="360"/>
          <w:tab w:val="left" w:pos="1728"/>
        </w:tabs>
        <w:spacing w:before="9" w:line="251" w:lineRule="exact"/>
        <w:ind w:left="1728" w:right="216" w:hanging="360"/>
        <w:jc w:val="both"/>
        <w:textAlignment w:val="baseline"/>
        <w:rPr>
          <w:rFonts w:eastAsia="Times New Roman"/>
          <w:color w:val="000000"/>
          <w:sz w:val="21"/>
          <w:lang w:val="cs-CZ"/>
        </w:rPr>
      </w:pPr>
      <w:r>
        <w:rPr>
          <w:rFonts w:eastAsia="Times New Roman"/>
          <w:color w:val="000000"/>
          <w:sz w:val="21"/>
          <w:lang w:val="cs-CZ"/>
        </w:rPr>
        <w:t>Biologickými materiály se pro účely této Smlouvy rozumí jakékoliv lidské biologické materiály včetně, avšak nikoliv pouze, krve, tělesných tkání, plazmy a jiného materiálu obsahujícího lidské buňky (dále jen</w:t>
      </w:r>
    </w:p>
    <w:p w:rsidR="009E1520" w:rsidRDefault="00D535EB">
      <w:pPr>
        <w:tabs>
          <w:tab w:val="right" w:pos="4896"/>
        </w:tabs>
        <w:spacing w:before="14" w:line="250" w:lineRule="exact"/>
        <w:ind w:left="1728" w:right="216"/>
        <w:jc w:val="both"/>
        <w:textAlignment w:val="baseline"/>
        <w:rPr>
          <w:rFonts w:eastAsia="Times New Roman"/>
          <w:color w:val="000000"/>
          <w:sz w:val="21"/>
          <w:lang w:val="cs-CZ"/>
        </w:rPr>
      </w:pPr>
      <w:r>
        <w:rPr>
          <w:rFonts w:eastAsia="Times New Roman"/>
          <w:color w:val="000000"/>
          <w:sz w:val="21"/>
          <w:lang w:val="cs-CZ"/>
        </w:rPr>
        <w:t>„Biologické</w:t>
      </w:r>
      <w:r>
        <w:rPr>
          <w:rFonts w:eastAsia="Times New Roman"/>
          <w:color w:val="000000"/>
          <w:sz w:val="21"/>
          <w:lang w:val="cs-CZ"/>
        </w:rPr>
        <w:tab/>
        <w:t xml:space="preserve">materiály"). </w:t>
      </w:r>
      <w:r>
        <w:rPr>
          <w:rFonts w:eastAsia="Times New Roman"/>
          <w:color w:val="000000"/>
          <w:sz w:val="21"/>
          <w:lang w:val="cs-CZ"/>
        </w:rPr>
        <w:br/>
        <w:t>Poskytovatel zajistí, aby byl jakýkoliv sběr, nakládání, přesun a držení Biologických materiálů v rámci Klinického hodnocení prováděn v souladu s Protokolem, informovanými souhlasy Subjektů Klinického hodnocení a Právními předpisy a takovým způsobem, aby byla po celou dobu zajištěna bezpečnost, integrita, kvalita a identita Biologických materiálů.</w:t>
      </w:r>
    </w:p>
    <w:p w:rsidR="009E1520" w:rsidRDefault="00D535EB">
      <w:pPr>
        <w:spacing w:line="249" w:lineRule="exact"/>
        <w:ind w:left="504" w:right="216"/>
        <w:jc w:val="both"/>
        <w:textAlignment w:val="baseline"/>
        <w:rPr>
          <w:rFonts w:eastAsia="Times New Roman"/>
          <w:color w:val="000000"/>
          <w:spacing w:val="3"/>
          <w:sz w:val="21"/>
          <w:lang w:val="cs-CZ"/>
        </w:rPr>
      </w:pPr>
      <w:r>
        <w:br w:type="column"/>
      </w:r>
      <w:r>
        <w:rPr>
          <w:rFonts w:eastAsia="Times New Roman"/>
          <w:color w:val="000000"/>
          <w:spacing w:val="3"/>
          <w:sz w:val="21"/>
          <w:lang w:val="cs-CZ"/>
        </w:rPr>
        <w:t>pseudonymized Personal Data to other corporate affiliates, contractors or agents of Company. Accordingly, pseudonym ized Personal Data may be transmitted to countries outside the European Union/the European</w:t>
      </w:r>
    </w:p>
    <w:p w:rsidR="009E1520" w:rsidRDefault="00D535EB">
      <w:pPr>
        <w:tabs>
          <w:tab w:val="left" w:pos="2016"/>
          <w:tab w:val="right" w:pos="3816"/>
        </w:tabs>
        <w:spacing w:line="250" w:lineRule="exact"/>
        <w:ind w:left="504"/>
        <w:jc w:val="both"/>
        <w:textAlignment w:val="baseline"/>
        <w:rPr>
          <w:rFonts w:eastAsia="Times New Roman"/>
          <w:color w:val="000000"/>
          <w:sz w:val="21"/>
          <w:lang w:val="cs-CZ"/>
        </w:rPr>
      </w:pPr>
      <w:r>
        <w:rPr>
          <w:rFonts w:eastAsia="Times New Roman"/>
          <w:color w:val="000000"/>
          <w:sz w:val="21"/>
          <w:lang w:val="cs-CZ"/>
        </w:rPr>
        <w:t>Economic</w:t>
      </w:r>
      <w:r>
        <w:rPr>
          <w:rFonts w:eastAsia="Times New Roman"/>
          <w:color w:val="000000"/>
          <w:sz w:val="21"/>
          <w:lang w:val="cs-CZ"/>
        </w:rPr>
        <w:tab/>
        <w:t>Area</w:t>
      </w:r>
      <w:r>
        <w:rPr>
          <w:rFonts w:eastAsia="Times New Roman"/>
          <w:color w:val="000000"/>
          <w:sz w:val="21"/>
          <w:lang w:val="cs-CZ"/>
        </w:rPr>
        <w:tab/>
        <w:t>(EEA).</w:t>
      </w:r>
    </w:p>
    <w:p w:rsidR="009E1520" w:rsidRDefault="00D535EB">
      <w:pPr>
        <w:tabs>
          <w:tab w:val="left" w:pos="2448"/>
          <w:tab w:val="right" w:pos="3816"/>
        </w:tabs>
        <w:spacing w:before="5" w:line="251" w:lineRule="exact"/>
        <w:ind w:left="504" w:right="216"/>
        <w:jc w:val="both"/>
        <w:textAlignment w:val="baseline"/>
        <w:rPr>
          <w:rFonts w:eastAsia="Times New Roman"/>
          <w:color w:val="000000"/>
          <w:spacing w:val="1"/>
          <w:sz w:val="21"/>
          <w:lang w:val="cs-CZ"/>
        </w:rPr>
      </w:pPr>
      <w:r>
        <w:rPr>
          <w:rFonts w:eastAsia="Times New Roman"/>
          <w:color w:val="000000"/>
          <w:spacing w:val="1"/>
          <w:sz w:val="21"/>
          <w:lang w:val="cs-CZ"/>
        </w:rPr>
        <w:t>Notwithstanding</w:t>
      </w:r>
      <w:r>
        <w:rPr>
          <w:rFonts w:eastAsia="Times New Roman"/>
          <w:color w:val="000000"/>
          <w:spacing w:val="1"/>
          <w:sz w:val="21"/>
          <w:lang w:val="cs-CZ"/>
        </w:rPr>
        <w:tab/>
        <w:t>the</w:t>
      </w:r>
      <w:r>
        <w:rPr>
          <w:rFonts w:eastAsia="Times New Roman"/>
          <w:color w:val="000000"/>
          <w:spacing w:val="1"/>
          <w:sz w:val="21"/>
          <w:lang w:val="cs-CZ"/>
        </w:rPr>
        <w:tab/>
        <w:t xml:space="preserve">above, </w:t>
      </w:r>
      <w:r>
        <w:rPr>
          <w:rFonts w:eastAsia="Times New Roman"/>
          <w:color w:val="000000"/>
          <w:spacing w:val="1"/>
          <w:sz w:val="21"/>
          <w:lang w:val="cs-CZ"/>
        </w:rPr>
        <w:br/>
        <w:t>Company and its corporate affiliates, contractors or respective agents will apply adequate privacy safeguards to protect such Personal Data as requíred by the Data Protection Laws. Personal Data may aiso be disclosed as required by individual regulatory agencies or applicable law, such as to report serious adverse events.</w:t>
      </w:r>
    </w:p>
    <w:p w:rsidR="009E1520" w:rsidRDefault="00D535EB">
      <w:pPr>
        <w:numPr>
          <w:ilvl w:val="0"/>
          <w:numId w:val="49"/>
        </w:numPr>
        <w:tabs>
          <w:tab w:val="clear" w:pos="288"/>
          <w:tab w:val="left" w:pos="504"/>
        </w:tabs>
        <w:spacing w:before="516" w:line="251" w:lineRule="exact"/>
        <w:ind w:left="504" w:right="216" w:hanging="288"/>
        <w:jc w:val="both"/>
        <w:textAlignment w:val="baseline"/>
        <w:rPr>
          <w:rFonts w:eastAsia="Times New Roman"/>
          <w:color w:val="000000"/>
          <w:spacing w:val="2"/>
          <w:sz w:val="21"/>
          <w:lang w:val="cs-CZ"/>
        </w:rPr>
      </w:pPr>
      <w:r>
        <w:rPr>
          <w:rFonts w:eastAsia="Times New Roman"/>
          <w:color w:val="000000"/>
          <w:spacing w:val="2"/>
          <w:sz w:val="21"/>
          <w:lang w:val="cs-CZ"/>
        </w:rPr>
        <w:t>Company as the data controller is responsible to respond to requests by affected Subjects to exercise their rights under the Data Protection Laws. Provider will fully and without delay cooperate with Company in fulfilling such requests as required by the Data Protection Laws.</w:t>
      </w:r>
    </w:p>
    <w:p w:rsidR="009E1520" w:rsidRDefault="00D535EB">
      <w:pPr>
        <w:numPr>
          <w:ilvl w:val="0"/>
          <w:numId w:val="49"/>
        </w:numPr>
        <w:tabs>
          <w:tab w:val="clear" w:pos="288"/>
          <w:tab w:val="left" w:pos="504"/>
        </w:tabs>
        <w:spacing w:before="37" w:line="250" w:lineRule="exact"/>
        <w:ind w:left="504" w:right="216" w:hanging="288"/>
        <w:jc w:val="both"/>
        <w:textAlignment w:val="baseline"/>
        <w:rPr>
          <w:rFonts w:eastAsia="Times New Roman"/>
          <w:color w:val="000000"/>
          <w:spacing w:val="2"/>
          <w:sz w:val="21"/>
          <w:lang w:val="cs-CZ"/>
        </w:rPr>
      </w:pPr>
      <w:r>
        <w:rPr>
          <w:rFonts w:eastAsia="Times New Roman"/>
          <w:color w:val="000000"/>
          <w:spacing w:val="2"/>
          <w:sz w:val="21"/>
          <w:lang w:val="cs-CZ"/>
        </w:rPr>
        <w:t>For the purpose hereof, the biological material is understood as any human biological material including but not limited to blood, body tissues, plasma and other material containing human cells (hereinafter referred to as the "Biological Material"). The Provider ensures that any collection, handling, transfer and possession of the Biological Material under the Clinical Trial is conducted in compliance with the Protocol, informed consents of the Trial Subjects, and in a manner providing for the safety, integrity, quality and identity of the Biological Material throughout the Clinical Trial.</w:t>
      </w:r>
    </w:p>
    <w:p w:rsidR="009E1520" w:rsidRDefault="009E1520">
      <w:pPr>
        <w:sectPr w:rsidR="009E1520">
          <w:pgSz w:w="11904" w:h="16800"/>
          <w:pgMar w:top="911" w:right="1186" w:bottom="724" w:left="1421" w:header="720" w:footer="720" w:gutter="0"/>
          <w:cols w:num="2" w:space="0" w:equalWidth="0">
            <w:col w:w="5073" w:space="221"/>
            <w:col w:w="4003" w:space="0"/>
          </w:cols>
        </w:sectPr>
      </w:pPr>
    </w:p>
    <w:p w:rsidR="009E1520" w:rsidRDefault="00D535EB">
      <w:pPr>
        <w:tabs>
          <w:tab w:val="left" w:pos="7056"/>
        </w:tabs>
        <w:spacing w:before="756" w:line="252" w:lineRule="exact"/>
        <w:ind w:left="2664"/>
        <w:textAlignment w:val="baseline"/>
        <w:rPr>
          <w:rFonts w:eastAsia="Times New Roman"/>
          <w:b/>
          <w:color w:val="000000"/>
          <w:spacing w:val="-2"/>
          <w:sz w:val="21"/>
          <w:lang w:val="cs-CZ"/>
        </w:rPr>
      </w:pPr>
      <w:r>
        <w:rPr>
          <w:rFonts w:eastAsia="Times New Roman"/>
          <w:b/>
          <w:color w:val="000000"/>
          <w:spacing w:val="-2"/>
          <w:sz w:val="21"/>
          <w:lang w:val="cs-CZ"/>
        </w:rPr>
        <w:t>XIII.</w:t>
      </w:r>
      <w:r>
        <w:rPr>
          <w:rFonts w:eastAsia="Times New Roman"/>
          <w:b/>
          <w:color w:val="000000"/>
          <w:spacing w:val="-2"/>
          <w:sz w:val="21"/>
          <w:lang w:val="cs-CZ"/>
        </w:rPr>
        <w:tab/>
        <w:t>XIII.</w:t>
      </w:r>
    </w:p>
    <w:p w:rsidR="009E1520" w:rsidRDefault="00D535EB">
      <w:pPr>
        <w:tabs>
          <w:tab w:val="left" w:pos="6696"/>
        </w:tabs>
        <w:spacing w:before="2" w:line="252" w:lineRule="exact"/>
        <w:ind w:left="2088"/>
        <w:textAlignment w:val="baseline"/>
        <w:rPr>
          <w:rFonts w:eastAsia="Times New Roman"/>
          <w:b/>
          <w:color w:val="000000"/>
          <w:spacing w:val="2"/>
          <w:sz w:val="21"/>
          <w:lang w:val="cs-CZ"/>
        </w:rPr>
      </w:pPr>
      <w:r>
        <w:rPr>
          <w:rFonts w:eastAsia="Times New Roman"/>
          <w:b/>
          <w:color w:val="000000"/>
          <w:spacing w:val="2"/>
          <w:sz w:val="21"/>
          <w:lang w:val="cs-CZ"/>
        </w:rPr>
        <w:t>Publikační činnost</w:t>
      </w:r>
      <w:r>
        <w:rPr>
          <w:rFonts w:eastAsia="Times New Roman"/>
          <w:b/>
          <w:color w:val="000000"/>
          <w:spacing w:val="2"/>
          <w:sz w:val="21"/>
          <w:lang w:val="cs-CZ"/>
        </w:rPr>
        <w:tab/>
        <w:t>Publication</w:t>
      </w:r>
    </w:p>
    <w:p w:rsidR="009E1520" w:rsidRDefault="00D535EB">
      <w:pPr>
        <w:tabs>
          <w:tab w:val="left" w:pos="1152"/>
        </w:tabs>
        <w:spacing w:before="269" w:line="251" w:lineRule="exact"/>
        <w:ind w:left="792"/>
        <w:textAlignment w:val="baseline"/>
        <w:rPr>
          <w:rFonts w:eastAsia="Times New Roman"/>
          <w:color w:val="000000"/>
          <w:spacing w:val="14"/>
          <w:sz w:val="21"/>
          <w:lang w:val="cs-CZ"/>
        </w:rPr>
      </w:pPr>
      <w:r>
        <w:rPr>
          <w:rFonts w:eastAsia="Times New Roman"/>
          <w:color w:val="000000"/>
          <w:spacing w:val="14"/>
          <w:sz w:val="21"/>
          <w:lang w:val="cs-CZ"/>
        </w:rPr>
        <w:t>1.</w:t>
      </w:r>
      <w:r>
        <w:rPr>
          <w:rFonts w:eastAsia="Times New Roman"/>
          <w:color w:val="000000"/>
          <w:spacing w:val="14"/>
          <w:sz w:val="21"/>
          <w:lang w:val="cs-CZ"/>
        </w:rPr>
        <w:tab/>
        <w:t>Smluvní strany berou na vědomí, že 1. The Parties acknowledge that the Clinical</w:t>
      </w:r>
    </w:p>
    <w:p w:rsidR="009E1520" w:rsidRDefault="00D535EB">
      <w:pPr>
        <w:tabs>
          <w:tab w:val="left" w:pos="7704"/>
        </w:tabs>
        <w:spacing w:before="181" w:line="245" w:lineRule="exact"/>
        <w:textAlignment w:val="baseline"/>
        <w:rPr>
          <w:rFonts w:eastAsia="Times New Roman"/>
          <w:color w:val="000000"/>
          <w:spacing w:val="4"/>
          <w:sz w:val="18"/>
          <w:lang w:val="cs-CZ"/>
        </w:rPr>
      </w:pPr>
      <w:r>
        <w:rPr>
          <w:rFonts w:eastAsia="Times New Roman"/>
          <w:color w:val="000000"/>
          <w:spacing w:val="4"/>
          <w:sz w:val="18"/>
          <w:lang w:val="cs-CZ"/>
        </w:rPr>
        <w:t>Confidentiall Důvěrné</w:t>
      </w:r>
      <w:r>
        <w:rPr>
          <w:rFonts w:eastAsia="Times New Roman"/>
          <w:color w:val="000000"/>
          <w:spacing w:val="4"/>
          <w:sz w:val="18"/>
          <w:lang w:val="cs-CZ"/>
        </w:rPr>
        <w:tab/>
      </w:r>
      <w:r>
        <w:rPr>
          <w:rFonts w:eastAsia="Times New Roman"/>
          <w:color w:val="000000"/>
          <w:spacing w:val="4"/>
          <w:sz w:val="21"/>
          <w:lang w:val="cs-CZ"/>
        </w:rPr>
        <w:t>Page 23 of 52</w:t>
      </w:r>
    </w:p>
    <w:p w:rsidR="009E1520" w:rsidRDefault="00D535EB">
      <w:pPr>
        <w:spacing w:line="207" w:lineRule="exact"/>
        <w:jc w:val="center"/>
        <w:textAlignment w:val="baseline"/>
        <w:rPr>
          <w:rFonts w:eastAsia="Times New Roman"/>
          <w:color w:val="000000"/>
          <w:spacing w:val="1"/>
          <w:sz w:val="18"/>
          <w:lang w:val="cs-CZ"/>
        </w:rPr>
      </w:pPr>
      <w:r>
        <w:rPr>
          <w:rFonts w:eastAsia="Times New Roman"/>
          <w:color w:val="000000"/>
          <w:spacing w:val="1"/>
          <w:sz w:val="18"/>
          <w:lang w:val="cs-CZ"/>
        </w:rPr>
        <w:t>ID-078A302_Clinical Trial Agreement Bipartite jdorsia_NUDZ</w:t>
      </w:r>
    </w:p>
    <w:p w:rsidR="009E1520" w:rsidRDefault="009E1520">
      <w:pPr>
        <w:sectPr w:rsidR="009E1520">
          <w:type w:val="continuous"/>
          <w:pgSz w:w="11904" w:h="16800"/>
          <w:pgMar w:top="911" w:right="1334" w:bottom="724" w:left="1210" w:header="720" w:footer="720" w:gutter="0"/>
          <w:cols w:space="708"/>
        </w:sectPr>
      </w:pPr>
    </w:p>
    <w:p w:rsidR="009E1520" w:rsidRDefault="00D535EB">
      <w:pPr>
        <w:tabs>
          <w:tab w:val="left" w:pos="1512"/>
          <w:tab w:val="right" w:pos="3024"/>
          <w:tab w:val="right" w:pos="4176"/>
        </w:tabs>
        <w:spacing w:line="248" w:lineRule="exact"/>
        <w:ind w:left="288"/>
        <w:jc w:val="both"/>
        <w:textAlignment w:val="baseline"/>
        <w:rPr>
          <w:rFonts w:eastAsia="Times New Roman"/>
          <w:b/>
          <w:color w:val="000000"/>
          <w:sz w:val="21"/>
          <w:lang w:val="cs-CZ"/>
        </w:rPr>
      </w:pPr>
      <w:r>
        <w:rPr>
          <w:rFonts w:eastAsia="Times New Roman"/>
          <w:b/>
          <w:color w:val="000000"/>
          <w:sz w:val="21"/>
          <w:lang w:val="cs-CZ"/>
        </w:rPr>
        <w:t>Klinické</w:t>
      </w:r>
      <w:r>
        <w:rPr>
          <w:rFonts w:eastAsia="Times New Roman"/>
          <w:b/>
          <w:color w:val="000000"/>
          <w:sz w:val="21"/>
          <w:lang w:val="cs-CZ"/>
        </w:rPr>
        <w:tab/>
        <w:t>hodnocení</w:t>
      </w:r>
      <w:r>
        <w:rPr>
          <w:rFonts w:eastAsia="Times New Roman"/>
          <w:b/>
          <w:color w:val="000000"/>
          <w:sz w:val="21"/>
          <w:lang w:val="cs-CZ"/>
        </w:rPr>
        <w:tab/>
        <w:t>je</w:t>
      </w:r>
      <w:r>
        <w:rPr>
          <w:rFonts w:eastAsia="Times New Roman"/>
          <w:b/>
          <w:color w:val="000000"/>
          <w:sz w:val="21"/>
          <w:lang w:val="cs-CZ"/>
        </w:rPr>
        <w:tab/>
        <w:t>součástí</w:t>
      </w:r>
    </w:p>
    <w:p w:rsidR="009E1520" w:rsidRDefault="00D535EB">
      <w:pPr>
        <w:spacing w:line="251" w:lineRule="exact"/>
        <w:ind w:left="288"/>
        <w:jc w:val="both"/>
        <w:textAlignment w:val="baseline"/>
        <w:rPr>
          <w:rFonts w:eastAsia="Times New Roman"/>
          <w:b/>
          <w:color w:val="000000"/>
          <w:spacing w:val="-3"/>
          <w:sz w:val="21"/>
          <w:lang w:val="cs-CZ"/>
        </w:rPr>
      </w:pPr>
      <w:r>
        <w:rPr>
          <w:rFonts w:eastAsia="Times New Roman"/>
          <w:b/>
          <w:color w:val="000000"/>
          <w:spacing w:val="-3"/>
          <w:sz w:val="21"/>
          <w:lang w:val="cs-CZ"/>
        </w:rPr>
        <w:t>multicentrického výzkumného klinického hodnocení a že první uveřejnění výsledků Klinického hodnocení provede Společnost spolu se Zkoušejícími zapojenými do Klinického hodnocení tak, jak je stanoveno v Protokolu. Jestliže do osmnácti (18) měsíců od předložení závěrečné zprávy z Klinického hodnocení (i) nedojde k žádnému společnému předložení výstupů k uveřejnění; (ii) Společnost informuje Poskytovatele, že nebude předložena žádná společná publikace výstupů; (iii) Společnost poskytne písemný souhlas; nebo (iv) je vydána společná publikace výstupů, pak Poskytovatel a/nebo Hlavní zkoušející mohou samostatně uveřejnit data jimi vytvořená v souvislosti s Klinickým hodnocením. Jakékoli takové navrhované uveřejnění nebo prezentace, článek, dokument nebo jiné materiály, které mají být uveřejněny, podléhají přezkoumání ze strany Společnosti ještě před jejich předáním nebo poskytnutím jakékoli třetí osobě, přičemž na provedení tohoto přezkoumání má Společnost lhůtu šedesáti (60) dnů. Na žádost Společnosti odstraní Poskytovatel</w:t>
      </w:r>
    </w:p>
    <w:p w:rsidR="009E1520" w:rsidRDefault="00D535EB">
      <w:pPr>
        <w:tabs>
          <w:tab w:val="left" w:pos="1368"/>
          <w:tab w:val="right" w:pos="4176"/>
        </w:tabs>
        <w:spacing w:line="251" w:lineRule="exact"/>
        <w:ind w:left="288"/>
        <w:jc w:val="both"/>
        <w:textAlignment w:val="baseline"/>
        <w:rPr>
          <w:rFonts w:eastAsia="Times New Roman"/>
          <w:b/>
          <w:color w:val="000000"/>
          <w:sz w:val="21"/>
          <w:lang w:val="cs-CZ"/>
        </w:rPr>
      </w:pPr>
      <w:r>
        <w:rPr>
          <w:rFonts w:eastAsia="Times New Roman"/>
          <w:b/>
          <w:color w:val="000000"/>
          <w:sz w:val="21"/>
          <w:lang w:val="cs-CZ"/>
        </w:rPr>
        <w:t>jakékoli</w:t>
      </w:r>
      <w:r>
        <w:rPr>
          <w:rFonts w:eastAsia="Times New Roman"/>
          <w:b/>
          <w:color w:val="000000"/>
          <w:sz w:val="21"/>
          <w:lang w:val="cs-CZ"/>
        </w:rPr>
        <w:tab/>
        <w:t>Důvěrné</w:t>
      </w:r>
      <w:r>
        <w:rPr>
          <w:rFonts w:eastAsia="Times New Roman"/>
          <w:b/>
          <w:color w:val="000000"/>
          <w:sz w:val="21"/>
          <w:lang w:val="cs-CZ"/>
        </w:rPr>
        <w:tab/>
        <w:t xml:space="preserve">informace v nich </w:t>
      </w:r>
      <w:r>
        <w:rPr>
          <w:rFonts w:eastAsia="Times New Roman"/>
          <w:b/>
          <w:color w:val="000000"/>
          <w:sz w:val="21"/>
          <w:lang w:val="cs-CZ"/>
        </w:rPr>
        <w:br/>
        <w:t>obsažené, a pokud jsou zjištěny jakékoli patentovatelné objevy, bude taková publikace nebo prezentace odložena až o dalších devadesát (90) dnů, aby bylo možné podat příslušné patentové přihlášky. Poskytovatel souhlasí s tím, že pokud</w:t>
      </w:r>
    </w:p>
    <w:p w:rsidR="009E1520" w:rsidRDefault="00D535EB">
      <w:pPr>
        <w:tabs>
          <w:tab w:val="left" w:pos="1512"/>
          <w:tab w:val="right" w:pos="3024"/>
          <w:tab w:val="right" w:pos="4176"/>
        </w:tabs>
        <w:spacing w:before="11" w:line="252" w:lineRule="exact"/>
        <w:ind w:left="288"/>
        <w:jc w:val="both"/>
        <w:textAlignment w:val="baseline"/>
        <w:rPr>
          <w:rFonts w:eastAsia="Times New Roman"/>
          <w:b/>
          <w:color w:val="000000"/>
          <w:sz w:val="21"/>
          <w:lang w:val="cs-CZ"/>
        </w:rPr>
      </w:pPr>
      <w:r>
        <w:rPr>
          <w:rFonts w:eastAsia="Times New Roman"/>
          <w:b/>
          <w:color w:val="000000"/>
          <w:sz w:val="21"/>
          <w:lang w:val="cs-CZ"/>
        </w:rPr>
        <w:t>kterýkoli</w:t>
      </w:r>
      <w:r>
        <w:rPr>
          <w:rFonts w:eastAsia="Times New Roman"/>
          <w:b/>
          <w:color w:val="000000"/>
          <w:sz w:val="21"/>
          <w:lang w:val="cs-CZ"/>
        </w:rPr>
        <w:tab/>
        <w:t>z nich</w:t>
      </w:r>
      <w:r>
        <w:rPr>
          <w:rFonts w:eastAsia="Times New Roman"/>
          <w:b/>
          <w:color w:val="000000"/>
          <w:sz w:val="21"/>
          <w:lang w:val="cs-CZ"/>
        </w:rPr>
        <w:tab/>
        <w:t>uveřejní</w:t>
      </w:r>
      <w:r>
        <w:rPr>
          <w:rFonts w:eastAsia="Times New Roman"/>
          <w:b/>
          <w:color w:val="000000"/>
          <w:sz w:val="21"/>
          <w:lang w:val="cs-CZ"/>
        </w:rPr>
        <w:tab/>
        <w:t xml:space="preserve">výsledky </w:t>
      </w:r>
      <w:r>
        <w:rPr>
          <w:rFonts w:eastAsia="Times New Roman"/>
          <w:b/>
          <w:color w:val="000000"/>
          <w:sz w:val="21"/>
          <w:lang w:val="cs-CZ"/>
        </w:rPr>
        <w:br/>
        <w:t>Klinického hodnocení, má Společnost tímto udělené právo na neodvolatelnou bezplatnou licenci k vytvoření a šíření kopií takové publikace, a to se zachováním všech autorských práv, které případně náležejí Poskytovateli. Společnost má také právo nezávisle publikovat výsledky Klinického hodnocení.</w:t>
      </w:r>
    </w:p>
    <w:p w:rsidR="009E1520" w:rsidRDefault="00D535EB">
      <w:pPr>
        <w:spacing w:before="5" w:line="252" w:lineRule="exact"/>
        <w:ind w:left="288" w:hanging="288"/>
        <w:jc w:val="both"/>
        <w:textAlignment w:val="baseline"/>
        <w:rPr>
          <w:rFonts w:eastAsia="Times New Roman"/>
          <w:b/>
          <w:color w:val="000000"/>
          <w:sz w:val="21"/>
          <w:lang w:val="cs-CZ"/>
        </w:rPr>
      </w:pPr>
      <w:r>
        <w:rPr>
          <w:rFonts w:eastAsia="Times New Roman"/>
          <w:b/>
          <w:color w:val="000000"/>
          <w:sz w:val="21"/>
          <w:lang w:val="cs-CZ"/>
        </w:rPr>
        <w:t xml:space="preserve">2. </w:t>
      </w:r>
      <w:r>
        <w:rPr>
          <w:rFonts w:eastAsia="Times New Roman"/>
          <w:b/>
          <w:color w:val="000000"/>
          <w:sz w:val="21"/>
          <w:u w:val="single"/>
          <w:lang w:val="cs-CZ"/>
        </w:rPr>
        <w:t>Směrnice.</w:t>
      </w:r>
      <w:r>
        <w:rPr>
          <w:rFonts w:eastAsia="Times New Roman"/>
          <w:b/>
          <w:color w:val="000000"/>
          <w:sz w:val="21"/>
          <w:lang w:val="cs-CZ"/>
        </w:rPr>
        <w:t xml:space="preserve"> Pokud konkrétní list nevyžaduje něco jiného, musí autorství splňovat</w:t>
      </w:r>
    </w:p>
    <w:p w:rsidR="009E1520" w:rsidRDefault="00D535EB">
      <w:pPr>
        <w:tabs>
          <w:tab w:val="left" w:pos="1800"/>
          <w:tab w:val="right" w:pos="4176"/>
        </w:tabs>
        <w:spacing w:before="3" w:line="252" w:lineRule="exact"/>
        <w:ind w:left="288"/>
        <w:textAlignment w:val="baseline"/>
        <w:rPr>
          <w:rFonts w:eastAsia="Times New Roman"/>
          <w:b/>
          <w:color w:val="000000"/>
          <w:sz w:val="21"/>
          <w:lang w:val="cs-CZ"/>
        </w:rPr>
      </w:pPr>
      <w:r>
        <w:rPr>
          <w:rFonts w:eastAsia="Times New Roman"/>
          <w:b/>
          <w:color w:val="000000"/>
          <w:sz w:val="21"/>
          <w:lang w:val="cs-CZ"/>
        </w:rPr>
        <w:t>požadavky</w:t>
      </w:r>
      <w:r>
        <w:rPr>
          <w:rFonts w:eastAsia="Times New Roman"/>
          <w:b/>
          <w:color w:val="000000"/>
          <w:sz w:val="21"/>
          <w:lang w:val="cs-CZ"/>
        </w:rPr>
        <w:tab/>
        <w:t>Mezinárodního</w:t>
      </w:r>
      <w:r>
        <w:rPr>
          <w:rFonts w:eastAsia="Times New Roman"/>
          <w:b/>
          <w:color w:val="000000"/>
          <w:sz w:val="21"/>
          <w:lang w:val="cs-CZ"/>
        </w:rPr>
        <w:tab/>
        <w:t>výboru</w:t>
      </w:r>
    </w:p>
    <w:p w:rsidR="009E1520" w:rsidRDefault="00D535EB">
      <w:pPr>
        <w:tabs>
          <w:tab w:val="left" w:pos="1944"/>
          <w:tab w:val="right" w:pos="4176"/>
        </w:tabs>
        <w:spacing w:before="8" w:line="251" w:lineRule="exact"/>
        <w:ind w:left="288"/>
        <w:jc w:val="both"/>
        <w:textAlignment w:val="baseline"/>
        <w:rPr>
          <w:rFonts w:eastAsia="Times New Roman"/>
          <w:b/>
          <w:color w:val="000000"/>
          <w:sz w:val="21"/>
          <w:lang w:val="cs-CZ"/>
        </w:rPr>
      </w:pPr>
      <w:r>
        <w:rPr>
          <w:rFonts w:eastAsia="Times New Roman"/>
          <w:b/>
          <w:color w:val="000000"/>
          <w:sz w:val="21"/>
          <w:lang w:val="cs-CZ"/>
        </w:rPr>
        <w:t>šéfredaktorů</w:t>
      </w:r>
      <w:r>
        <w:rPr>
          <w:rFonts w:eastAsia="Times New Roman"/>
          <w:b/>
          <w:color w:val="000000"/>
          <w:sz w:val="21"/>
          <w:lang w:val="cs-CZ"/>
        </w:rPr>
        <w:tab/>
        <w:t>lékařských</w:t>
      </w:r>
      <w:r>
        <w:rPr>
          <w:rFonts w:eastAsia="Times New Roman"/>
          <w:b/>
          <w:color w:val="000000"/>
          <w:sz w:val="21"/>
          <w:lang w:val="cs-CZ"/>
        </w:rPr>
        <w:tab/>
        <w:t xml:space="preserve">časopisů </w:t>
      </w:r>
      <w:r>
        <w:rPr>
          <w:rFonts w:eastAsia="Times New Roman"/>
          <w:b/>
          <w:color w:val="000000"/>
          <w:sz w:val="21"/>
          <w:lang w:val="cs-CZ"/>
        </w:rPr>
        <w:br/>
      </w:r>
      <w:r>
        <w:rPr>
          <w:rFonts w:eastAsia="Times New Roman"/>
          <w:i/>
          <w:color w:val="000000"/>
          <w:sz w:val="21"/>
          <w:lang w:val="cs-CZ"/>
        </w:rPr>
        <w:t xml:space="preserve">(International Committee of Medical Journal Editors, </w:t>
      </w:r>
      <w:r>
        <w:rPr>
          <w:rFonts w:eastAsia="Times New Roman"/>
          <w:b/>
          <w:color w:val="000000"/>
          <w:sz w:val="21"/>
          <w:lang w:val="cs-CZ"/>
        </w:rPr>
        <w:t>dále označovaný jen jako „ICMJE"). Do jakékoli publikace nebo prezentace založené zcela či částečně na datech vytvořených v rámci Klinického hodnocení zahrne Poskytovatel prohlášení o tom, že vytvoření dat podpořila Společnost, a to v souladu s pokyny ICMJE</w:t>
      </w:r>
    </w:p>
    <w:p w:rsidR="009E1520" w:rsidRDefault="00D535EB">
      <w:pPr>
        <w:spacing w:line="250" w:lineRule="exact"/>
        <w:ind w:left="360" w:right="72"/>
        <w:jc w:val="both"/>
        <w:textAlignment w:val="baseline"/>
        <w:rPr>
          <w:rFonts w:eastAsia="Times New Roman"/>
          <w:b/>
          <w:color w:val="000000"/>
          <w:spacing w:val="-6"/>
          <w:sz w:val="21"/>
          <w:lang w:val="cs-CZ"/>
        </w:rPr>
      </w:pPr>
      <w:r>
        <w:br w:type="column"/>
      </w:r>
      <w:r>
        <w:rPr>
          <w:rFonts w:eastAsia="Times New Roman"/>
          <w:b/>
          <w:color w:val="000000"/>
          <w:spacing w:val="-6"/>
          <w:sz w:val="21"/>
          <w:lang w:val="cs-CZ"/>
        </w:rPr>
        <w:t>Trial is part of a multi-center research study and the first publication of the results of the Clinical Trial will be made by Company with the investigators involved in the Clinical Trial as outlined in the Protocol. If, within eighteen (18) months of submission of final Clinical Trial report (i) no joint publication is submitted for publication; (ii) Company in forms Provider that no joint publication will be produced; (iii) Company gives written permission; or (iv) a joint publication is issued, Provider may individually publish data generated by it in connection with the Clinical Trial. Any</w:t>
      </w:r>
    </w:p>
    <w:p w:rsidR="009E1520" w:rsidRDefault="00D535EB">
      <w:pPr>
        <w:tabs>
          <w:tab w:val="left" w:pos="1152"/>
          <w:tab w:val="left" w:pos="2304"/>
          <w:tab w:val="right" w:pos="3960"/>
        </w:tabs>
        <w:spacing w:before="2" w:line="252" w:lineRule="exact"/>
        <w:ind w:left="360" w:right="72"/>
        <w:jc w:val="both"/>
        <w:textAlignment w:val="baseline"/>
        <w:rPr>
          <w:rFonts w:eastAsia="Times New Roman"/>
          <w:b/>
          <w:color w:val="000000"/>
          <w:spacing w:val="-3"/>
          <w:sz w:val="21"/>
          <w:lang w:val="cs-CZ"/>
        </w:rPr>
      </w:pPr>
      <w:r>
        <w:pict>
          <v:shape id="_x0000_s1138" type="#_x0000_t202" style="position:absolute;left:0;text-align:left;margin-left:65.05pt;margin-top:758pt;width:450pt;height:24.1pt;z-index:-251702784;mso-wrap-distance-left:0;mso-wrap-distance-right:0;mso-position-horizontal-relative:page;mso-position-vertical-relative:page" filled="f" stroked="f">
            <v:textbox inset="0,0,0,0">
              <w:txbxContent>
                <w:p w:rsidR="00D535EB" w:rsidRDefault="00D535EB">
                  <w:pPr>
                    <w:tabs>
                      <w:tab w:val="right" w:pos="9000"/>
                    </w:tabs>
                    <w:spacing w:before="20" w:line="250" w:lineRule="exact"/>
                    <w:textAlignment w:val="baseline"/>
                    <w:rPr>
                      <w:rFonts w:eastAsia="Times New Roman"/>
                      <w:color w:val="000000"/>
                      <w:sz w:val="18"/>
                      <w:lang w:val="cs-CZ"/>
                    </w:rPr>
                  </w:pPr>
                  <w:r>
                    <w:rPr>
                      <w:rFonts w:eastAsia="Times New Roman"/>
                      <w:color w:val="000000"/>
                      <w:sz w:val="18"/>
                      <w:lang w:val="cs-CZ"/>
                    </w:rPr>
                    <w:t>Confidential/ Důvěrné</w:t>
                  </w:r>
                  <w:r>
                    <w:rPr>
                      <w:rFonts w:eastAsia="Times New Roman"/>
                      <w:color w:val="000000"/>
                      <w:sz w:val="18"/>
                      <w:lang w:val="cs-CZ"/>
                    </w:rPr>
                    <w:tab/>
                  </w:r>
                  <w:r>
                    <w:rPr>
                      <w:rFonts w:eastAsia="Times New Roman"/>
                      <w:b/>
                      <w:color w:val="000000"/>
                      <w:sz w:val="21"/>
                      <w:lang w:val="cs-CZ"/>
                    </w:rPr>
                    <w:t>Page 24 of 52</w:t>
                  </w:r>
                </w:p>
                <w:p w:rsidR="00D535EB" w:rsidRDefault="00D535EB">
                  <w:pPr>
                    <w:spacing w:after="4" w:line="204" w:lineRule="exact"/>
                    <w:jc w:val="center"/>
                    <w:textAlignment w:val="baseline"/>
                    <w:rPr>
                      <w:rFonts w:eastAsia="Times New Roman"/>
                      <w:color w:val="000000"/>
                      <w:sz w:val="18"/>
                      <w:lang w:val="cs-CZ"/>
                    </w:rPr>
                  </w:pPr>
                  <w:r>
                    <w:rPr>
                      <w:rFonts w:eastAsia="Times New Roman"/>
                      <w:color w:val="000000"/>
                      <w:sz w:val="18"/>
                      <w:lang w:val="cs-CZ"/>
                    </w:rPr>
                    <w:t>ID-078A302_Clinical Trial Agreement_Bipartite jdorsia_NUDZ</w:t>
                  </w:r>
                </w:p>
              </w:txbxContent>
            </v:textbox>
            <w10:wrap type="square" anchorx="page" anchory="page"/>
          </v:shape>
        </w:pict>
      </w:r>
      <w:r>
        <w:rPr>
          <w:rFonts w:eastAsia="Times New Roman"/>
          <w:b/>
          <w:color w:val="000000"/>
          <w:spacing w:val="-3"/>
          <w:sz w:val="21"/>
          <w:lang w:val="cs-CZ"/>
        </w:rPr>
        <w:t>such</w:t>
      </w:r>
      <w:r>
        <w:rPr>
          <w:rFonts w:eastAsia="Times New Roman"/>
          <w:b/>
          <w:color w:val="000000"/>
          <w:spacing w:val="-3"/>
          <w:sz w:val="21"/>
          <w:lang w:val="cs-CZ"/>
        </w:rPr>
        <w:tab/>
        <w:t>proposed</w:t>
      </w:r>
      <w:r>
        <w:rPr>
          <w:rFonts w:eastAsia="Times New Roman"/>
          <w:b/>
          <w:color w:val="000000"/>
          <w:spacing w:val="-3"/>
          <w:sz w:val="21"/>
          <w:lang w:val="cs-CZ"/>
        </w:rPr>
        <w:tab/>
        <w:t>publication</w:t>
      </w:r>
      <w:r>
        <w:rPr>
          <w:rFonts w:eastAsia="Times New Roman"/>
          <w:b/>
          <w:color w:val="000000"/>
          <w:spacing w:val="-3"/>
          <w:sz w:val="21"/>
          <w:lang w:val="cs-CZ"/>
        </w:rPr>
        <w:tab/>
        <w:t xml:space="preserve">or </w:t>
      </w:r>
      <w:r>
        <w:rPr>
          <w:rFonts w:eastAsia="Times New Roman"/>
          <w:b/>
          <w:color w:val="000000"/>
          <w:spacing w:val="-3"/>
          <w:sz w:val="21"/>
          <w:lang w:val="cs-CZ"/>
        </w:rPr>
        <w:br/>
        <w:t>presentation, paper, abstract, or other materials to be presented must be reviewed by Company prior to submission or disclosure to any third party and a period of sixty (60) days shall be provided for Company to complete its review. Upon Company's request, any Confidential Information shall be removed by Provider and, if patentable inventions are identified, any such publication or presentation shall be delayed up to ninety (90) more days to allow for the filing of appropriate patent applications.</w:t>
      </w:r>
    </w:p>
    <w:p w:rsidR="009E1520" w:rsidRDefault="00D535EB">
      <w:pPr>
        <w:spacing w:before="752" w:line="252" w:lineRule="exact"/>
        <w:ind w:left="360" w:right="72"/>
        <w:jc w:val="both"/>
        <w:textAlignment w:val="baseline"/>
        <w:rPr>
          <w:rFonts w:eastAsia="Times New Roman"/>
          <w:b/>
          <w:color w:val="000000"/>
          <w:spacing w:val="-3"/>
          <w:sz w:val="21"/>
          <w:lang w:val="cs-CZ"/>
        </w:rPr>
      </w:pPr>
      <w:r>
        <w:rPr>
          <w:rFonts w:eastAsia="Times New Roman"/>
          <w:b/>
          <w:color w:val="000000"/>
          <w:spacing w:val="-3"/>
          <w:sz w:val="21"/>
          <w:lang w:val="cs-CZ"/>
        </w:rPr>
        <w:t>Provider agrees that if it publishes the results of the Clinical Trial, Company is hereby granted an irrevocable, royalty-free license to make and distribute copies of such publication with al I copyright privileges preserved that the Provider may have. Company shall also have the right to publish independently the results of the Clinical Trial.</w:t>
      </w:r>
    </w:p>
    <w:p w:rsidR="009E1520" w:rsidRDefault="00D535EB">
      <w:pPr>
        <w:spacing w:before="257" w:line="252" w:lineRule="exact"/>
        <w:ind w:left="360" w:right="72" w:hanging="360"/>
        <w:textAlignment w:val="baseline"/>
        <w:rPr>
          <w:rFonts w:eastAsia="Times New Roman"/>
          <w:b/>
          <w:color w:val="000000"/>
          <w:spacing w:val="-5"/>
          <w:sz w:val="21"/>
          <w:lang w:val="cs-CZ"/>
        </w:rPr>
      </w:pPr>
      <w:r>
        <w:rPr>
          <w:rFonts w:eastAsia="Times New Roman"/>
          <w:b/>
          <w:color w:val="000000"/>
          <w:spacing w:val="-5"/>
          <w:sz w:val="21"/>
          <w:lang w:val="cs-CZ"/>
        </w:rPr>
        <w:t xml:space="preserve">2. Guidelines. Unless otherwise required by the journal, authorship will comply with the requirements of the International Committee of Medical Journal Editors ("ICMJE"). In any publication or presentation based in whole or in part on data generated from the Study, Provider will include a statement that creation of the data was supported in part by Company, </w:t>
      </w:r>
      <w:r>
        <w:rPr>
          <w:rFonts w:eastAsia="Times New Roman"/>
          <w:color w:val="000000"/>
          <w:spacing w:val="-5"/>
          <w:sz w:val="21"/>
          <w:lang w:val="cs-CZ"/>
        </w:rPr>
        <w:t>in accordance w</w:t>
      </w:r>
      <w:r>
        <w:rPr>
          <w:rFonts w:eastAsia="Times New Roman"/>
          <w:b/>
          <w:color w:val="000000"/>
          <w:spacing w:val="-5"/>
          <w:sz w:val="21"/>
          <w:lang w:val="cs-CZ"/>
        </w:rPr>
        <w:t>ith ICMJE guidel fines.</w:t>
      </w:r>
    </w:p>
    <w:p w:rsidR="009E1520" w:rsidRDefault="009E1520">
      <w:pPr>
        <w:sectPr w:rsidR="009E1520">
          <w:pgSz w:w="11923" w:h="16800"/>
          <w:pgMar w:top="899" w:right="1349" w:bottom="1640" w:left="2078" w:header="720" w:footer="720" w:gutter="0"/>
          <w:cols w:num="2" w:space="0" w:equalWidth="0">
            <w:col w:w="4263" w:space="221"/>
            <w:col w:w="4012" w:space="0"/>
          </w:cols>
        </w:sectPr>
      </w:pPr>
    </w:p>
    <w:p w:rsidR="009E1520" w:rsidRDefault="00D535EB">
      <w:pPr>
        <w:numPr>
          <w:ilvl w:val="0"/>
          <w:numId w:val="50"/>
        </w:numPr>
        <w:tabs>
          <w:tab w:val="clear" w:pos="360"/>
          <w:tab w:val="left" w:pos="1152"/>
        </w:tabs>
        <w:spacing w:before="2" w:line="252" w:lineRule="exact"/>
        <w:ind w:left="1152" w:hanging="360"/>
        <w:jc w:val="both"/>
        <w:textAlignment w:val="baseline"/>
        <w:rPr>
          <w:rFonts w:eastAsia="Times New Roman"/>
          <w:color w:val="000000"/>
          <w:lang w:val="cs-CZ"/>
        </w:rPr>
      </w:pPr>
      <w:r>
        <w:rPr>
          <w:rFonts w:eastAsia="Times New Roman"/>
          <w:color w:val="000000"/>
          <w:lang w:val="cs-CZ"/>
        </w:rPr>
        <w:t>Poskytovatel a Hlavní zkoušející musí uvádět ve všech publikacích a prezentacích vztahujících se ke Klinickému hodnocení toto sdělení: "Toto klinické hodnocení sponzoroval Idorsia Pharmaceuticals Ltd.</w:t>
      </w:r>
    </w:p>
    <w:p w:rsidR="009E1520" w:rsidRDefault="00D535EB">
      <w:pPr>
        <w:numPr>
          <w:ilvl w:val="0"/>
          <w:numId w:val="50"/>
        </w:numPr>
        <w:tabs>
          <w:tab w:val="clear" w:pos="360"/>
          <w:tab w:val="left" w:pos="1152"/>
        </w:tabs>
        <w:spacing w:before="500" w:line="251" w:lineRule="exact"/>
        <w:ind w:left="1152" w:hanging="360"/>
        <w:jc w:val="both"/>
        <w:textAlignment w:val="baseline"/>
        <w:rPr>
          <w:rFonts w:eastAsia="Times New Roman"/>
          <w:color w:val="000000"/>
          <w:lang w:val="cs-CZ"/>
        </w:rPr>
      </w:pPr>
      <w:r>
        <w:rPr>
          <w:rFonts w:eastAsia="Times New Roman"/>
          <w:color w:val="000000"/>
          <w:lang w:val="cs-CZ"/>
        </w:rPr>
        <w:t>S výhradou odst. 4 tohoto článku nesmí žádná Smluvní strana uvádět nebo jinak používat název, ochrannou známku, obchodní jméno nebo logo jakékoliv jiné Smluvní strany v žádné publikaci, tiskové zprávě nebo propagačních materiálech týkajících se Klinického hodnocení bez předchozího písemného souhlasu dotčené Smluvní strany.</w:t>
      </w:r>
    </w:p>
    <w:p w:rsidR="009E1520" w:rsidRDefault="00D535EB">
      <w:pPr>
        <w:numPr>
          <w:ilvl w:val="0"/>
          <w:numId w:val="51"/>
        </w:numPr>
        <w:spacing w:line="250" w:lineRule="exact"/>
        <w:ind w:left="360" w:hanging="360"/>
        <w:jc w:val="both"/>
        <w:textAlignment w:val="baseline"/>
        <w:rPr>
          <w:rFonts w:eastAsia="Times New Roman"/>
          <w:color w:val="000000"/>
          <w:spacing w:val="-1"/>
          <w:lang w:val="cs-CZ"/>
        </w:rPr>
      </w:pPr>
      <w:r>
        <w:br w:type="column"/>
      </w:r>
      <w:r>
        <w:rPr>
          <w:rFonts w:eastAsia="Times New Roman"/>
          <w:color w:val="000000"/>
          <w:spacing w:val="-1"/>
          <w:lang w:val="cs-CZ"/>
        </w:rPr>
        <w:t>The Provider and the Principal Investigator must include the following statement in all publications and presentations associated with the Clinical Trial: "This Clinical Trial was sponsored by Idorsia Pharmaceuticals Ltd.</w:t>
      </w:r>
    </w:p>
    <w:p w:rsidR="009E1520" w:rsidRDefault="00D535EB">
      <w:pPr>
        <w:numPr>
          <w:ilvl w:val="0"/>
          <w:numId w:val="51"/>
        </w:numPr>
        <w:spacing w:before="245" w:after="14" w:line="252" w:lineRule="exact"/>
        <w:ind w:left="360" w:hanging="360"/>
        <w:jc w:val="both"/>
        <w:textAlignment w:val="baseline"/>
        <w:rPr>
          <w:rFonts w:eastAsia="Times New Roman"/>
          <w:color w:val="000000"/>
          <w:lang w:val="cs-CZ"/>
        </w:rPr>
      </w:pPr>
      <w:r>
        <w:rPr>
          <w:rFonts w:eastAsia="Times New Roman"/>
          <w:color w:val="000000"/>
          <w:lang w:val="cs-CZ"/>
        </w:rPr>
        <w:t>Under reservation of clause 4 herein, none of the Contracting Parties may indicate or otherwise use the title, trade mark, trade name or logo of any other Contracting Party in any publication, press release or promotional materials relating to the Clinical Trial without a preceding written consent of the Contracting Party concerned.</w:t>
      </w:r>
    </w:p>
    <w:p w:rsidR="009E1520" w:rsidRDefault="009E1520">
      <w:pPr>
        <w:spacing w:before="245" w:after="14" w:line="252" w:lineRule="exact"/>
        <w:sectPr w:rsidR="009E1520">
          <w:pgSz w:w="11904" w:h="16781"/>
          <w:pgMar w:top="1889" w:right="1380" w:bottom="725" w:left="1227" w:header="720" w:footer="720" w:gutter="0"/>
          <w:cols w:num="2" w:space="0" w:equalWidth="0">
            <w:col w:w="5073" w:space="221"/>
            <w:col w:w="4003" w:space="0"/>
          </w:cols>
        </w:sectPr>
      </w:pPr>
    </w:p>
    <w:p w:rsidR="009E1520" w:rsidRDefault="009E1520">
      <w:pPr>
        <w:spacing w:before="466" w:line="288" w:lineRule="exact"/>
        <w:textAlignment w:val="baseline"/>
        <w:rPr>
          <w:rFonts w:eastAsia="Times New Roman"/>
          <w:color w:val="000000"/>
          <w:sz w:val="24"/>
          <w:lang w:val="cs-CZ"/>
        </w:rPr>
      </w:pPr>
    </w:p>
    <w:p w:rsidR="009E1520" w:rsidRDefault="009E1520">
      <w:pPr>
        <w:sectPr w:rsidR="009E1520">
          <w:type w:val="continuous"/>
          <w:pgSz w:w="11904" w:h="16781"/>
          <w:pgMar w:top="1889" w:right="1354" w:bottom="725" w:left="1064" w:header="720" w:footer="720" w:gutter="0"/>
          <w:cols w:space="708"/>
        </w:sectPr>
      </w:pPr>
    </w:p>
    <w:p w:rsidR="009E1520" w:rsidRDefault="00D535EB">
      <w:pPr>
        <w:spacing w:before="15" w:line="252" w:lineRule="exact"/>
        <w:jc w:val="center"/>
        <w:textAlignment w:val="baseline"/>
        <w:rPr>
          <w:rFonts w:eastAsia="Times New Roman"/>
          <w:color w:val="000000"/>
          <w:lang w:val="cs-CZ"/>
        </w:rPr>
      </w:pPr>
      <w:r>
        <w:rPr>
          <w:rFonts w:eastAsia="Times New Roman"/>
          <w:color w:val="000000"/>
          <w:lang w:val="cs-CZ"/>
        </w:rPr>
        <w:t>XIV.</w:t>
      </w:r>
    </w:p>
    <w:p w:rsidR="009E1520" w:rsidRDefault="00D535EB">
      <w:pPr>
        <w:spacing w:before="5" w:line="252" w:lineRule="exact"/>
        <w:jc w:val="center"/>
        <w:textAlignment w:val="baseline"/>
        <w:rPr>
          <w:rFonts w:eastAsia="Times New Roman"/>
          <w:color w:val="000000"/>
          <w:spacing w:val="5"/>
          <w:lang w:val="cs-CZ"/>
        </w:rPr>
      </w:pPr>
      <w:r>
        <w:rPr>
          <w:rFonts w:eastAsia="Times New Roman"/>
          <w:color w:val="000000"/>
          <w:spacing w:val="5"/>
          <w:lang w:val="cs-CZ"/>
        </w:rPr>
        <w:t>Odpovědnost za škodu a újmu</w:t>
      </w:r>
    </w:p>
    <w:p w:rsidR="009E1520" w:rsidRDefault="00D535EB">
      <w:pPr>
        <w:tabs>
          <w:tab w:val="right" w:pos="4608"/>
        </w:tabs>
        <w:spacing w:before="256" w:line="252" w:lineRule="exact"/>
        <w:textAlignment w:val="baseline"/>
        <w:rPr>
          <w:rFonts w:eastAsia="Times New Roman"/>
          <w:color w:val="000000"/>
          <w:lang w:val="cs-CZ"/>
        </w:rPr>
      </w:pPr>
      <w:r>
        <w:rPr>
          <w:rFonts w:eastAsia="Times New Roman"/>
          <w:color w:val="000000"/>
          <w:lang w:val="cs-CZ"/>
        </w:rPr>
        <w:t>I .</w:t>
      </w:r>
      <w:r>
        <w:rPr>
          <w:rFonts w:eastAsia="Times New Roman"/>
          <w:color w:val="000000"/>
          <w:lang w:val="cs-CZ"/>
        </w:rPr>
        <w:tab/>
        <w:t>Společnost prohlašuje, že má řádně sjednáno I.</w:t>
      </w:r>
    </w:p>
    <w:p w:rsidR="009E1520" w:rsidRDefault="00D535EB">
      <w:pPr>
        <w:spacing w:line="250" w:lineRule="exact"/>
        <w:ind w:left="288" w:right="360"/>
        <w:jc w:val="both"/>
        <w:textAlignment w:val="baseline"/>
        <w:rPr>
          <w:rFonts w:eastAsia="Times New Roman"/>
          <w:color w:val="000000"/>
          <w:lang w:val="cs-CZ"/>
        </w:rPr>
      </w:pPr>
      <w:r>
        <w:rPr>
          <w:rFonts w:eastAsia="Times New Roman"/>
          <w:color w:val="000000"/>
          <w:lang w:val="cs-CZ"/>
        </w:rPr>
        <w:t>pojištění podle § 52 odst. 3 písm. f) zák. č. 378/2007 Sb., o léčivech, v platném znění, jehož prostřednictvím bude zajištěno i odškodnění v případě smrti subjektů hodnocení nebo v případě Škody vzniklé na zdraví subjektů hodnocení v důsledku provádění Studie. Potvrzení o uzavřeném pojištění je přílohou této smlouvy.</w:t>
      </w:r>
    </w:p>
    <w:p w:rsidR="009E1520" w:rsidRDefault="00D535EB">
      <w:pPr>
        <w:spacing w:line="252" w:lineRule="exact"/>
        <w:jc w:val="center"/>
        <w:textAlignment w:val="baseline"/>
        <w:rPr>
          <w:rFonts w:eastAsia="Times New Roman"/>
          <w:color w:val="000000"/>
          <w:spacing w:val="-2"/>
          <w:lang w:val="cs-CZ"/>
        </w:rPr>
      </w:pPr>
      <w:r>
        <w:br w:type="column"/>
      </w:r>
      <w:r>
        <w:rPr>
          <w:rFonts w:eastAsia="Times New Roman"/>
          <w:color w:val="000000"/>
          <w:spacing w:val="-2"/>
          <w:lang w:val="cs-CZ"/>
        </w:rPr>
        <w:t>XIV.</w:t>
      </w:r>
    </w:p>
    <w:p w:rsidR="009E1520" w:rsidRDefault="00D535EB">
      <w:pPr>
        <w:spacing w:before="8" w:line="252" w:lineRule="exact"/>
        <w:ind w:left="1152"/>
        <w:textAlignment w:val="baseline"/>
        <w:rPr>
          <w:rFonts w:eastAsia="Times New Roman"/>
          <w:color w:val="000000"/>
          <w:spacing w:val="1"/>
          <w:lang w:val="cs-CZ"/>
        </w:rPr>
      </w:pPr>
      <w:r>
        <w:rPr>
          <w:rFonts w:eastAsia="Times New Roman"/>
          <w:color w:val="000000"/>
          <w:spacing w:val="1"/>
          <w:lang w:val="cs-CZ"/>
        </w:rPr>
        <w:t xml:space="preserve">for Damage </w:t>
      </w:r>
      <w:r>
        <w:rPr>
          <w:rFonts w:eastAsia="Times New Roman"/>
          <w:b/>
          <w:color w:val="000000"/>
          <w:spacing w:val="1"/>
          <w:lang w:val="cs-CZ"/>
        </w:rPr>
        <w:t>and Harm</w:t>
      </w:r>
    </w:p>
    <w:p w:rsidR="009E1520" w:rsidRDefault="00D535EB">
      <w:pPr>
        <w:spacing w:before="257" w:line="251" w:lineRule="exact"/>
        <w:jc w:val="both"/>
        <w:textAlignment w:val="baseline"/>
        <w:rPr>
          <w:rFonts w:eastAsia="Times New Roman"/>
          <w:color w:val="000000"/>
          <w:spacing w:val="-2"/>
          <w:lang w:val="cs-CZ"/>
        </w:rPr>
      </w:pPr>
      <w:r>
        <w:rPr>
          <w:rFonts w:eastAsia="Times New Roman"/>
          <w:color w:val="000000"/>
          <w:spacing w:val="-2"/>
          <w:lang w:val="cs-CZ"/>
        </w:rPr>
        <w:t>The Company represents to have a properly contracted insurance pursuant to Section 52 ss. 3 par. f) of the Pharmaceuticals Act no. 378/2007 Coll., as amended, which will also provide for a compensation in the event of death of the Trial Subjects or in the event of damage caused to the Trial Subjects` health as a result of the Trial performance. A certificate of insurance is attached hereto as an annex.</w:t>
      </w:r>
    </w:p>
    <w:p w:rsidR="009E1520" w:rsidRDefault="009E1520">
      <w:pPr>
        <w:sectPr w:rsidR="009E1520">
          <w:type w:val="continuous"/>
          <w:pgSz w:w="11904" w:h="16781"/>
          <w:pgMar w:top="1889" w:right="1373" w:bottom="725" w:left="2083" w:header="720" w:footer="720" w:gutter="0"/>
          <w:cols w:num="2" w:space="0" w:equalWidth="0">
            <w:col w:w="4613" w:space="206"/>
            <w:col w:w="3629" w:space="0"/>
          </w:cols>
        </w:sectPr>
      </w:pPr>
    </w:p>
    <w:p w:rsidR="009E1520" w:rsidRDefault="009E1520">
      <w:pPr>
        <w:spacing w:line="288" w:lineRule="exact"/>
        <w:textAlignment w:val="baseline"/>
        <w:rPr>
          <w:rFonts w:eastAsia="Times New Roman"/>
          <w:color w:val="000000"/>
          <w:sz w:val="24"/>
          <w:lang w:val="cs-CZ"/>
        </w:rPr>
      </w:pPr>
    </w:p>
    <w:p w:rsidR="009E1520" w:rsidRDefault="009E1520">
      <w:pPr>
        <w:sectPr w:rsidR="009E1520">
          <w:type w:val="continuous"/>
          <w:pgSz w:w="11904" w:h="16781"/>
          <w:pgMar w:top="1889" w:right="1354" w:bottom="725" w:left="1064" w:header="720" w:footer="720" w:gutter="0"/>
          <w:cols w:space="708"/>
        </w:sectPr>
      </w:pPr>
    </w:p>
    <w:p w:rsidR="009E1520" w:rsidRDefault="00D535EB">
      <w:pPr>
        <w:tabs>
          <w:tab w:val="left" w:pos="360"/>
        </w:tabs>
        <w:spacing w:before="1" w:line="252" w:lineRule="exact"/>
        <w:textAlignment w:val="baseline"/>
        <w:rPr>
          <w:rFonts w:eastAsia="Times New Roman"/>
          <w:color w:val="000000"/>
          <w:spacing w:val="-1"/>
          <w:lang w:val="cs-CZ"/>
        </w:rPr>
      </w:pPr>
      <w:r>
        <w:rPr>
          <w:rFonts w:eastAsia="Times New Roman"/>
          <w:color w:val="000000"/>
          <w:spacing w:val="-1"/>
          <w:lang w:val="cs-CZ"/>
        </w:rPr>
        <w:t>2.</w:t>
      </w:r>
      <w:r>
        <w:rPr>
          <w:rFonts w:eastAsia="Times New Roman"/>
          <w:color w:val="000000"/>
          <w:spacing w:val="-1"/>
          <w:lang w:val="cs-CZ"/>
        </w:rPr>
        <w:tab/>
        <w:t>Společnost je odpovědná za veškeré škody,</w:t>
      </w:r>
    </w:p>
    <w:p w:rsidR="009E1520" w:rsidRDefault="00D535EB">
      <w:pPr>
        <w:spacing w:before="3" w:line="252" w:lineRule="exact"/>
        <w:ind w:left="360"/>
        <w:textAlignment w:val="baseline"/>
        <w:rPr>
          <w:rFonts w:eastAsia="Times New Roman"/>
          <w:color w:val="000000"/>
          <w:spacing w:val="1"/>
          <w:lang w:val="cs-CZ"/>
        </w:rPr>
      </w:pPr>
      <w:r>
        <w:rPr>
          <w:rFonts w:eastAsia="Times New Roman"/>
          <w:color w:val="000000"/>
          <w:spacing w:val="1"/>
          <w:lang w:val="cs-CZ"/>
        </w:rPr>
        <w:t>újmy, či jiné ztráty vzniklé Poskytovateli,</w:t>
      </w:r>
    </w:p>
    <w:p w:rsidR="009E1520" w:rsidRDefault="00D535EB">
      <w:pPr>
        <w:tabs>
          <w:tab w:val="left" w:pos="1728"/>
          <w:tab w:val="right" w:pos="4248"/>
        </w:tabs>
        <w:spacing w:before="4" w:line="252" w:lineRule="exact"/>
        <w:ind w:left="360"/>
        <w:jc w:val="center"/>
        <w:textAlignment w:val="baseline"/>
        <w:rPr>
          <w:rFonts w:eastAsia="Times New Roman"/>
          <w:color w:val="000000"/>
          <w:spacing w:val="1"/>
          <w:lang w:val="cs-CZ"/>
        </w:rPr>
      </w:pPr>
      <w:r>
        <w:rPr>
          <w:rFonts w:eastAsia="Times New Roman"/>
          <w:color w:val="000000"/>
          <w:spacing w:val="1"/>
          <w:lang w:val="cs-CZ"/>
        </w:rPr>
        <w:t>Hlavnímu</w:t>
      </w:r>
      <w:r>
        <w:rPr>
          <w:rFonts w:eastAsia="Times New Roman"/>
          <w:color w:val="000000"/>
          <w:spacing w:val="1"/>
          <w:lang w:val="cs-CZ"/>
        </w:rPr>
        <w:tab/>
        <w:t>zkoušejícímu,</w:t>
      </w:r>
      <w:r>
        <w:rPr>
          <w:rFonts w:eastAsia="Times New Roman"/>
          <w:color w:val="000000"/>
          <w:spacing w:val="1"/>
          <w:lang w:val="cs-CZ"/>
        </w:rPr>
        <w:tab/>
        <w:t xml:space="preserve">Subjektu </w:t>
      </w:r>
      <w:r>
        <w:rPr>
          <w:rFonts w:eastAsia="Times New Roman"/>
          <w:color w:val="000000"/>
          <w:spacing w:val="1"/>
          <w:lang w:val="cs-CZ"/>
        </w:rPr>
        <w:br/>
        <w:t>hodnocení, nebo jakýmkoliv jiným</w:t>
      </w:r>
    </w:p>
    <w:p w:rsidR="009E1520" w:rsidRDefault="00D535EB">
      <w:pPr>
        <w:tabs>
          <w:tab w:val="left" w:pos="1584"/>
          <w:tab w:val="right" w:pos="4248"/>
        </w:tabs>
        <w:spacing w:line="251" w:lineRule="exact"/>
        <w:ind w:left="360"/>
        <w:jc w:val="both"/>
        <w:textAlignment w:val="baseline"/>
        <w:rPr>
          <w:rFonts w:eastAsia="Times New Roman"/>
          <w:color w:val="000000"/>
          <w:spacing w:val="-1"/>
          <w:lang w:val="cs-CZ"/>
        </w:rPr>
      </w:pPr>
      <w:r>
        <w:rPr>
          <w:rFonts w:eastAsia="Times New Roman"/>
          <w:color w:val="000000"/>
          <w:spacing w:val="-1"/>
          <w:lang w:val="cs-CZ"/>
        </w:rPr>
        <w:t>subjektům</w:t>
      </w:r>
      <w:r>
        <w:rPr>
          <w:rFonts w:eastAsia="Times New Roman"/>
          <w:color w:val="000000"/>
          <w:spacing w:val="-1"/>
          <w:lang w:val="cs-CZ"/>
        </w:rPr>
        <w:tab/>
        <w:t>v souvislosti</w:t>
      </w:r>
      <w:r>
        <w:rPr>
          <w:rFonts w:eastAsia="Times New Roman"/>
          <w:color w:val="000000"/>
          <w:spacing w:val="-1"/>
          <w:lang w:val="cs-CZ"/>
        </w:rPr>
        <w:tab/>
        <w:t xml:space="preserve">s prováděním </w:t>
      </w:r>
      <w:r>
        <w:rPr>
          <w:rFonts w:eastAsia="Times New Roman"/>
          <w:color w:val="000000"/>
          <w:spacing w:val="-1"/>
          <w:lang w:val="cs-CZ"/>
        </w:rPr>
        <w:br/>
        <w:t>Klinického hodnocení v souladu s Protokolem a platnými zákony a předpisy; a pro případ, že by tyto Škody, újmy, či jiné ztráty byly uplatněny vůči Poskytovateli, či Hlavnímu zkoušejícímu, zavazuje se jim pině nahradit jakékoliv prokazatelné náklady, nároky, závazky, pokuty nebo výdaje (dále jen ,Nucené výdaje"), které byli v této souvislosti nuceni učinit.</w:t>
      </w:r>
    </w:p>
    <w:p w:rsidR="009E1520" w:rsidRDefault="00D535EB">
      <w:pPr>
        <w:spacing w:before="18" w:line="251" w:lineRule="exact"/>
        <w:ind w:left="360" w:hanging="360"/>
        <w:jc w:val="both"/>
        <w:textAlignment w:val="baseline"/>
        <w:rPr>
          <w:rFonts w:eastAsia="Times New Roman"/>
          <w:color w:val="000000"/>
          <w:lang w:val="cs-CZ"/>
        </w:rPr>
      </w:pPr>
      <w:r>
        <w:br w:type="column"/>
      </w:r>
      <w:r>
        <w:rPr>
          <w:rFonts w:eastAsia="Times New Roman"/>
          <w:color w:val="000000"/>
          <w:lang w:val="cs-CZ"/>
        </w:rPr>
        <w:t>2. The Company is liable for any damage, harm or other loss incurred to the Provider, Principal Investigator, Trial Subject or to any other subjects in connection with the performance of the Clinical Trial in accordance with the Protocol and the applicable laws and regulations; in the case where such damage, harm or other loss would be claimed against the Provider or the Principal Investigator, the Company undertakes to fully compensate them for any demonstrable costs, claims, obligations, penalties or expenses ("Forced Expenscs</w:t>
      </w:r>
      <w:r>
        <w:rPr>
          <w:rFonts w:eastAsia="Times New Roman"/>
          <w:color w:val="000000"/>
          <w:vertAlign w:val="superscript"/>
          <w:lang w:val="cs-CZ"/>
        </w:rPr>
        <w:t>-</w:t>
      </w:r>
      <w:r>
        <w:rPr>
          <w:rFonts w:eastAsia="Times New Roman"/>
          <w:color w:val="000000"/>
          <w:lang w:val="cs-CZ"/>
        </w:rPr>
        <w:t>) that they have been forced to make in this respect.</w:t>
      </w:r>
    </w:p>
    <w:p w:rsidR="009E1520" w:rsidRDefault="009E1520">
      <w:pPr>
        <w:sectPr w:rsidR="009E1520">
          <w:type w:val="continuous"/>
          <w:pgSz w:w="11904" w:h="16781"/>
          <w:pgMar w:top="1889" w:right="1354" w:bottom="725" w:left="2054" w:header="720" w:footer="720" w:gutter="0"/>
          <w:cols w:num="2" w:space="0" w:equalWidth="0">
            <w:col w:w="4263" w:space="221"/>
            <w:col w:w="4012" w:space="0"/>
          </w:cols>
        </w:sectPr>
      </w:pPr>
    </w:p>
    <w:p w:rsidR="009E1520" w:rsidRDefault="00D535EB">
      <w:pPr>
        <w:tabs>
          <w:tab w:val="right" w:pos="9216"/>
        </w:tabs>
        <w:spacing w:before="685" w:line="247" w:lineRule="exact"/>
        <w:ind w:left="144"/>
        <w:textAlignment w:val="baseline"/>
        <w:rPr>
          <w:rFonts w:ascii="Arial" w:eastAsia="Arial" w:hAnsi="Arial"/>
          <w:color w:val="000000"/>
          <w:sz w:val="17"/>
          <w:lang w:val="cs-CZ"/>
        </w:rPr>
      </w:pPr>
      <w:r>
        <w:rPr>
          <w:rFonts w:ascii="Arial" w:eastAsia="Arial" w:hAnsi="Arial"/>
          <w:color w:val="000000"/>
          <w:sz w:val="17"/>
          <w:lang w:val="cs-CZ"/>
        </w:rPr>
        <w:t>Confidential/ Důvěrné</w:t>
      </w:r>
      <w:r>
        <w:rPr>
          <w:rFonts w:ascii="Arial" w:eastAsia="Arial" w:hAnsi="Arial"/>
          <w:color w:val="000000"/>
          <w:sz w:val="17"/>
          <w:lang w:val="cs-CZ"/>
        </w:rPr>
        <w:tab/>
      </w:r>
      <w:r>
        <w:rPr>
          <w:rFonts w:eastAsia="Times New Roman"/>
          <w:color w:val="000000"/>
          <w:lang w:val="cs-CZ"/>
        </w:rPr>
        <w:t>Page 25 of 52</w:t>
      </w:r>
    </w:p>
    <w:p w:rsidR="009E1520" w:rsidRDefault="00D535EB">
      <w:pPr>
        <w:spacing w:line="197" w:lineRule="exact"/>
        <w:jc w:val="center"/>
        <w:textAlignment w:val="baseline"/>
        <w:rPr>
          <w:rFonts w:ascii="Arial" w:eastAsia="Arial" w:hAnsi="Arial"/>
          <w:color w:val="000000"/>
          <w:spacing w:val="2"/>
          <w:sz w:val="17"/>
          <w:lang w:val="cs-CZ"/>
        </w:rPr>
      </w:pPr>
      <w:r>
        <w:rPr>
          <w:rFonts w:ascii="Arial" w:eastAsia="Arial" w:hAnsi="Arial"/>
          <w:color w:val="000000"/>
          <w:spacing w:val="2"/>
          <w:sz w:val="17"/>
          <w:lang w:val="cs-CZ"/>
        </w:rPr>
        <w:t>ID-078A302_Clinical Trial Agreement_Bipartite_IdorsiaNUDZ</w:t>
      </w:r>
    </w:p>
    <w:p w:rsidR="009E1520" w:rsidRDefault="009E1520">
      <w:pPr>
        <w:sectPr w:rsidR="009E1520">
          <w:type w:val="continuous"/>
          <w:pgSz w:w="11904" w:h="16781"/>
          <w:pgMar w:top="1889" w:right="1480" w:bottom="725" w:left="1064" w:header="720" w:footer="720" w:gutter="0"/>
          <w:cols w:space="708"/>
        </w:sectPr>
      </w:pPr>
    </w:p>
    <w:p w:rsidR="009E1520" w:rsidRDefault="00D535EB">
      <w:pPr>
        <w:numPr>
          <w:ilvl w:val="0"/>
          <w:numId w:val="52"/>
        </w:numPr>
        <w:spacing w:line="248" w:lineRule="exact"/>
        <w:ind w:left="360" w:hanging="360"/>
        <w:jc w:val="both"/>
        <w:textAlignment w:val="baseline"/>
        <w:rPr>
          <w:rFonts w:eastAsia="Times New Roman"/>
          <w:color w:val="000000"/>
          <w:spacing w:val="4"/>
          <w:sz w:val="21"/>
          <w:lang w:val="cs-CZ"/>
        </w:rPr>
      </w:pPr>
      <w:r>
        <w:rPr>
          <w:rFonts w:eastAsia="Times New Roman"/>
          <w:color w:val="000000"/>
          <w:spacing w:val="4"/>
          <w:sz w:val="21"/>
          <w:lang w:val="cs-CZ"/>
        </w:rPr>
        <w:t>Vznese-li jakákoli třetí osoba nárok nebo oznámí-li svůj záměr vznést nárok vůči Poskytovateli nebo Hlavnímu zkoušejícímu, o němž se lze rozumně domnívat, že z něj může vzniknout povinnost k výše uvedenému odškodnění, Poskytovatel a Hlavní zkoušející neprodleně písemně informují Společnost , přičemž jí sdělí známé podrobné údaje o povaze vzneseného nároku.</w:t>
      </w:r>
    </w:p>
    <w:p w:rsidR="009E1520" w:rsidRDefault="00D535EB">
      <w:pPr>
        <w:numPr>
          <w:ilvl w:val="0"/>
          <w:numId w:val="52"/>
        </w:numPr>
        <w:spacing w:before="256" w:line="251" w:lineRule="exact"/>
        <w:ind w:left="360" w:hanging="360"/>
        <w:jc w:val="both"/>
        <w:textAlignment w:val="baseline"/>
        <w:rPr>
          <w:rFonts w:eastAsia="Times New Roman"/>
          <w:color w:val="000000"/>
          <w:spacing w:val="6"/>
          <w:sz w:val="21"/>
          <w:lang w:val="cs-CZ"/>
        </w:rPr>
      </w:pPr>
      <w:r>
        <w:rPr>
          <w:rFonts w:eastAsia="Times New Roman"/>
          <w:color w:val="000000"/>
          <w:spacing w:val="6"/>
          <w:sz w:val="21"/>
          <w:lang w:val="cs-CZ"/>
        </w:rPr>
        <w:t>Povinnost Společnosti k odškodnění podle odst. 2 tohoto článku neplatí v rozsahu, v jakém Nucené výdaje vznikly v důsledku porušení této Smlouvy, Protokolu, nebo Právních předpisů ze strany Poskytovatele, Hlavního zkoušejícího nebo Studijního týmu. Vyjma následků způsobených porušením této Smlouvy, Protokolu, nebo Právních předpisů není Poskytovatel žádným způsobem odpovědný za jakékoliv</w:t>
      </w:r>
    </w:p>
    <w:p w:rsidR="009E1520" w:rsidRDefault="00D535EB">
      <w:pPr>
        <w:tabs>
          <w:tab w:val="right" w:pos="1152"/>
          <w:tab w:val="left" w:pos="1656"/>
          <w:tab w:val="right" w:pos="4248"/>
        </w:tabs>
        <w:spacing w:line="249" w:lineRule="exact"/>
        <w:ind w:left="360"/>
        <w:jc w:val="center"/>
        <w:textAlignment w:val="baseline"/>
        <w:rPr>
          <w:rFonts w:eastAsia="Times New Roman"/>
          <w:color w:val="000000"/>
          <w:sz w:val="21"/>
          <w:lang w:val="cs-CZ"/>
        </w:rPr>
      </w:pPr>
      <w:r>
        <w:rPr>
          <w:rFonts w:eastAsia="Times New Roman"/>
          <w:color w:val="000000"/>
          <w:sz w:val="21"/>
          <w:lang w:val="cs-CZ"/>
        </w:rPr>
        <w:tab/>
        <w:t>následky</w:t>
      </w:r>
      <w:r>
        <w:rPr>
          <w:rFonts w:eastAsia="Times New Roman"/>
          <w:color w:val="000000"/>
          <w:sz w:val="21"/>
          <w:lang w:val="cs-CZ"/>
        </w:rPr>
        <w:tab/>
        <w:t>způsobené</w:t>
      </w:r>
      <w:r>
        <w:rPr>
          <w:rFonts w:eastAsia="Times New Roman"/>
          <w:color w:val="000000"/>
          <w:sz w:val="21"/>
          <w:lang w:val="cs-CZ"/>
        </w:rPr>
        <w:tab/>
        <w:t xml:space="preserve">v souvislosti </w:t>
      </w:r>
      <w:r>
        <w:rPr>
          <w:rFonts w:eastAsia="Times New Roman"/>
          <w:color w:val="000000"/>
          <w:sz w:val="21"/>
          <w:lang w:val="cs-CZ"/>
        </w:rPr>
        <w:br/>
        <w:t>s prováděním Klinického hodnocení a</w:t>
      </w:r>
    </w:p>
    <w:p w:rsidR="009E1520" w:rsidRDefault="00D535EB">
      <w:pPr>
        <w:tabs>
          <w:tab w:val="right" w:pos="1152"/>
          <w:tab w:val="left" w:pos="1656"/>
          <w:tab w:val="right" w:pos="4248"/>
        </w:tabs>
        <w:spacing w:before="3" w:line="251" w:lineRule="exact"/>
        <w:ind w:left="360"/>
        <w:textAlignment w:val="baseline"/>
        <w:rPr>
          <w:rFonts w:eastAsia="Times New Roman"/>
          <w:color w:val="000000"/>
          <w:sz w:val="21"/>
          <w:lang w:val="cs-CZ"/>
        </w:rPr>
      </w:pPr>
      <w:r>
        <w:rPr>
          <w:rFonts w:eastAsia="Times New Roman"/>
          <w:color w:val="000000"/>
          <w:sz w:val="21"/>
          <w:lang w:val="cs-CZ"/>
        </w:rPr>
        <w:tab/>
        <w:t>zejména</w:t>
      </w:r>
      <w:r>
        <w:rPr>
          <w:rFonts w:eastAsia="Times New Roman"/>
          <w:color w:val="000000"/>
          <w:sz w:val="21"/>
          <w:lang w:val="cs-CZ"/>
        </w:rPr>
        <w:tab/>
        <w:t>v souvislosti</w:t>
      </w:r>
      <w:r>
        <w:rPr>
          <w:rFonts w:eastAsia="Times New Roman"/>
          <w:color w:val="000000"/>
          <w:sz w:val="21"/>
          <w:lang w:val="cs-CZ"/>
        </w:rPr>
        <w:tab/>
        <w:t xml:space="preserve">s aplikací </w:t>
      </w:r>
      <w:r>
        <w:rPr>
          <w:rFonts w:eastAsia="Times New Roman"/>
          <w:color w:val="000000"/>
          <w:sz w:val="21"/>
          <w:lang w:val="cs-CZ"/>
        </w:rPr>
        <w:br/>
        <w:t>Hodnoceného léčivého přípravku.</w:t>
      </w:r>
    </w:p>
    <w:p w:rsidR="009E1520" w:rsidRDefault="00D535EB">
      <w:pPr>
        <w:spacing w:before="512" w:line="251" w:lineRule="exact"/>
        <w:jc w:val="center"/>
        <w:textAlignment w:val="baseline"/>
        <w:rPr>
          <w:rFonts w:eastAsia="Times New Roman"/>
          <w:b/>
          <w:color w:val="000000"/>
          <w:spacing w:val="1"/>
          <w:sz w:val="21"/>
          <w:lang w:val="cs-CZ"/>
        </w:rPr>
      </w:pPr>
      <w:r>
        <w:rPr>
          <w:rFonts w:eastAsia="Times New Roman"/>
          <w:b/>
          <w:color w:val="000000"/>
          <w:spacing w:val="1"/>
          <w:sz w:val="21"/>
          <w:lang w:val="cs-CZ"/>
        </w:rPr>
        <w:t>XV.</w:t>
      </w:r>
    </w:p>
    <w:p w:rsidR="009E1520" w:rsidRDefault="00D535EB">
      <w:pPr>
        <w:spacing w:line="250" w:lineRule="exact"/>
        <w:jc w:val="center"/>
        <w:textAlignment w:val="baseline"/>
        <w:rPr>
          <w:rFonts w:eastAsia="Times New Roman"/>
          <w:b/>
          <w:color w:val="000000"/>
          <w:spacing w:val="4"/>
          <w:sz w:val="21"/>
          <w:lang w:val="cs-CZ"/>
        </w:rPr>
      </w:pPr>
      <w:r>
        <w:rPr>
          <w:rFonts w:eastAsia="Times New Roman"/>
          <w:b/>
          <w:color w:val="000000"/>
          <w:spacing w:val="4"/>
          <w:sz w:val="21"/>
          <w:lang w:val="cs-CZ"/>
        </w:rPr>
        <w:t>Okolnosti vylučující odpovědnost</w:t>
      </w:r>
    </w:p>
    <w:p w:rsidR="009E1520" w:rsidRDefault="00D535EB">
      <w:pPr>
        <w:spacing w:before="245" w:line="251" w:lineRule="exact"/>
        <w:ind w:left="792" w:hanging="432"/>
        <w:textAlignment w:val="baseline"/>
        <w:rPr>
          <w:rFonts w:eastAsia="Times New Roman"/>
          <w:color w:val="000000"/>
          <w:sz w:val="21"/>
          <w:lang w:val="cs-CZ"/>
        </w:rPr>
      </w:pPr>
      <w:r>
        <w:rPr>
          <w:rFonts w:eastAsia="Times New Roman"/>
          <w:color w:val="000000"/>
          <w:sz w:val="21"/>
          <w:lang w:val="cs-CZ"/>
        </w:rPr>
        <w:t>1 Okolnostmi vylučujícími odpovědnost se rozumí pouze ty události a stavy,</w:t>
      </w:r>
    </w:p>
    <w:p w:rsidR="009E1520" w:rsidRDefault="00D535EB">
      <w:pPr>
        <w:tabs>
          <w:tab w:val="right" w:pos="1152"/>
          <w:tab w:val="left" w:pos="1656"/>
          <w:tab w:val="left" w:pos="2592"/>
          <w:tab w:val="right" w:pos="4248"/>
        </w:tabs>
        <w:spacing w:before="12" w:line="251" w:lineRule="exact"/>
        <w:ind w:left="792"/>
        <w:jc w:val="both"/>
        <w:textAlignment w:val="baseline"/>
        <w:rPr>
          <w:rFonts w:eastAsia="Times New Roman"/>
          <w:color w:val="000000"/>
          <w:sz w:val="21"/>
          <w:lang w:val="cs-CZ"/>
        </w:rPr>
      </w:pPr>
      <w:r>
        <w:rPr>
          <w:rFonts w:eastAsia="Times New Roman"/>
          <w:color w:val="000000"/>
          <w:sz w:val="21"/>
          <w:lang w:val="cs-CZ"/>
        </w:rPr>
        <w:tab/>
        <w:t>které</w:t>
      </w:r>
      <w:r>
        <w:rPr>
          <w:rFonts w:eastAsia="Times New Roman"/>
          <w:color w:val="000000"/>
          <w:sz w:val="21"/>
          <w:lang w:val="cs-CZ"/>
        </w:rPr>
        <w:tab/>
        <w:t>jsou</w:t>
      </w:r>
      <w:r>
        <w:rPr>
          <w:rFonts w:eastAsia="Times New Roman"/>
          <w:color w:val="000000"/>
          <w:sz w:val="21"/>
          <w:lang w:val="cs-CZ"/>
        </w:rPr>
        <w:tab/>
        <w:t>svojí</w:t>
      </w:r>
      <w:r>
        <w:rPr>
          <w:rFonts w:eastAsia="Times New Roman"/>
          <w:color w:val="000000"/>
          <w:sz w:val="21"/>
          <w:lang w:val="cs-CZ"/>
        </w:rPr>
        <w:tab/>
        <w:t xml:space="preserve">povahou </w:t>
      </w:r>
      <w:r>
        <w:rPr>
          <w:rFonts w:eastAsia="Times New Roman"/>
          <w:color w:val="000000"/>
          <w:sz w:val="21"/>
          <w:lang w:val="cs-CZ"/>
        </w:rPr>
        <w:br/>
        <w:t>nepředvídatelné, nepřekonatelné a vzniklé nezávisle na vůli dotčené smluvní strany a navíc v každém případě</w:t>
      </w:r>
    </w:p>
    <w:p w:rsidR="009E1520" w:rsidRDefault="00D535EB">
      <w:pPr>
        <w:spacing w:before="10" w:line="251" w:lineRule="exact"/>
        <w:ind w:left="792"/>
        <w:jc w:val="both"/>
        <w:textAlignment w:val="baseline"/>
        <w:rPr>
          <w:rFonts w:eastAsia="Times New Roman"/>
          <w:color w:val="000000"/>
          <w:sz w:val="21"/>
          <w:lang w:val="cs-CZ"/>
        </w:rPr>
      </w:pPr>
      <w:r>
        <w:rPr>
          <w:rFonts w:eastAsia="Times New Roman"/>
          <w:color w:val="000000"/>
          <w:sz w:val="21"/>
          <w:lang w:val="cs-CZ"/>
        </w:rPr>
        <w:t>v rozsahu, v němž taková odpovědnost vyplývá z důvodu základní nemoci subjektu. Odpovědnost NUDZ může nastoupit pouze tehdy, pokud by i přes vědomost o takové nemoci subjekt do hodnocení zařadil.</w:t>
      </w:r>
    </w:p>
    <w:p w:rsidR="009E1520" w:rsidRDefault="00D535EB">
      <w:pPr>
        <w:spacing w:before="516" w:line="248" w:lineRule="exact"/>
        <w:ind w:left="792" w:hanging="432"/>
        <w:jc w:val="both"/>
        <w:textAlignment w:val="baseline"/>
        <w:rPr>
          <w:rFonts w:eastAsia="Times New Roman"/>
          <w:color w:val="000000"/>
          <w:sz w:val="21"/>
          <w:lang w:val="cs-CZ"/>
        </w:rPr>
      </w:pPr>
      <w:r>
        <w:rPr>
          <w:rFonts w:eastAsia="Times New Roman"/>
          <w:color w:val="000000"/>
          <w:sz w:val="21"/>
          <w:lang w:val="cs-CZ"/>
        </w:rPr>
        <w:t>2. Strana dotčená okolnostmi vylučujícími odpovědnost není v prodlení s piněním svých povinností v rozsahu a po dobu trvání těchto okolností, pokud jejich existenci bez zbytečného odkladu oznámí druhé Smluvní straně.</w:t>
      </w:r>
    </w:p>
    <w:p w:rsidR="009E1520" w:rsidRDefault="00D535EB">
      <w:pPr>
        <w:numPr>
          <w:ilvl w:val="0"/>
          <w:numId w:val="53"/>
        </w:numPr>
        <w:spacing w:line="248" w:lineRule="exact"/>
        <w:ind w:left="360" w:right="72" w:hanging="360"/>
        <w:jc w:val="both"/>
        <w:textAlignment w:val="baseline"/>
        <w:rPr>
          <w:rFonts w:eastAsia="Times New Roman"/>
          <w:color w:val="000000"/>
          <w:sz w:val="21"/>
          <w:lang w:val="cs-CZ"/>
        </w:rPr>
      </w:pPr>
      <w:r>
        <w:br w:type="column"/>
      </w:r>
      <w:r>
        <w:rPr>
          <w:rFonts w:eastAsia="Times New Roman"/>
          <w:color w:val="000000"/>
          <w:sz w:val="21"/>
          <w:lang w:val="cs-CZ"/>
        </w:rPr>
        <w:t>If any third party makes a claim or announces its intention to make a claim against the Provider or the Principal Investigator, which can be reasonably expected to incur liability for the aforesaid compensation, the Provider and the Principal Investigator shall inform the Company in writing, promptly, giving it known detailed information about the nature of the claim made.</w:t>
      </w:r>
    </w:p>
    <w:p w:rsidR="009E1520" w:rsidRDefault="00D535EB">
      <w:pPr>
        <w:numPr>
          <w:ilvl w:val="0"/>
          <w:numId w:val="53"/>
        </w:numPr>
        <w:spacing w:before="254" w:line="251" w:lineRule="exact"/>
        <w:ind w:left="360" w:right="72" w:hanging="360"/>
        <w:jc w:val="both"/>
        <w:textAlignment w:val="baseline"/>
        <w:rPr>
          <w:rFonts w:eastAsia="Times New Roman"/>
          <w:color w:val="000000"/>
          <w:sz w:val="21"/>
          <w:lang w:val="cs-CZ"/>
        </w:rPr>
      </w:pPr>
      <w:r>
        <w:pict>
          <v:shape id="_x0000_s1137" type="#_x0000_t202" style="position:absolute;left:0;text-align:left;margin-left:66.7pt;margin-top:756.65pt;width:450.25pt;height:24.65pt;z-index:-251701760;mso-wrap-distance-left:0;mso-wrap-distance-right:0;mso-position-horizontal-relative:page;mso-position-vertical-relative:page" filled="f" stroked="f">
            <v:textbox inset="0,0,0,0">
              <w:txbxContent>
                <w:p w:rsidR="00D535EB" w:rsidRDefault="00D535EB">
                  <w:pPr>
                    <w:tabs>
                      <w:tab w:val="right" w:pos="9000"/>
                    </w:tabs>
                    <w:spacing w:before="34" w:line="249" w:lineRule="exact"/>
                    <w:textAlignment w:val="baseline"/>
                    <w:rPr>
                      <w:rFonts w:eastAsia="Times New Roman"/>
                      <w:color w:val="000000"/>
                      <w:sz w:val="17"/>
                      <w:lang w:val="cs-CZ"/>
                    </w:rPr>
                  </w:pPr>
                  <w:r>
                    <w:rPr>
                      <w:rFonts w:eastAsia="Times New Roman"/>
                      <w:color w:val="000000"/>
                      <w:sz w:val="17"/>
                      <w:lang w:val="cs-CZ"/>
                    </w:rPr>
                    <w:t>Confidentialt Důvěrné</w:t>
                  </w:r>
                  <w:r>
                    <w:rPr>
                      <w:rFonts w:eastAsia="Times New Roman"/>
                      <w:color w:val="000000"/>
                      <w:sz w:val="17"/>
                      <w:lang w:val="cs-CZ"/>
                    </w:rPr>
                    <w:tab/>
                  </w:r>
                  <w:r>
                    <w:rPr>
                      <w:rFonts w:eastAsia="Times New Roman"/>
                      <w:color w:val="000000"/>
                      <w:sz w:val="21"/>
                      <w:lang w:val="cs-CZ"/>
                    </w:rPr>
                    <w:t>Page 26 of 52</w:t>
                  </w:r>
                </w:p>
                <w:p w:rsidR="00D535EB" w:rsidRDefault="00D535EB">
                  <w:pPr>
                    <w:spacing w:after="5" w:line="203" w:lineRule="exact"/>
                    <w:jc w:val="center"/>
                    <w:textAlignment w:val="baseline"/>
                    <w:rPr>
                      <w:rFonts w:eastAsia="Times New Roman"/>
                      <w:color w:val="000000"/>
                      <w:spacing w:val="4"/>
                      <w:sz w:val="17"/>
                      <w:lang w:val="cs-CZ"/>
                    </w:rPr>
                  </w:pPr>
                  <w:r>
                    <w:rPr>
                      <w:rFonts w:eastAsia="Times New Roman"/>
                      <w:color w:val="000000"/>
                      <w:spacing w:val="4"/>
                      <w:sz w:val="17"/>
                      <w:lang w:val="cs-CZ"/>
                    </w:rPr>
                    <w:t>ID-078A302_Clinical Trial Agreement_Bipartite Idorsia_NUDZ</w:t>
                  </w:r>
                </w:p>
              </w:txbxContent>
            </v:textbox>
            <w10:wrap type="square" anchorx="page" anchory="page"/>
          </v:shape>
        </w:pict>
      </w:r>
      <w:r>
        <w:rPr>
          <w:rFonts w:eastAsia="Times New Roman"/>
          <w:color w:val="000000"/>
          <w:sz w:val="21"/>
          <w:lang w:val="cs-CZ"/>
        </w:rPr>
        <w:t>The Company's liability for damage pursuant to clause 2 herein does not apply within the scope in which the Forced Expenses have arisen as a result of a breach of the Agreement, Protocol or Regulations on the part of the Provider, Principal Investigator or Research Team. Except for the consequences caused by a breach of this Agreement, Protocol or Regulations, the Provider is not liable in any way for any consequences caused in connection with the performance of the Clinical Trial and, in particular, in connection with the application of the Investigational Medicinal Product.</w:t>
      </w:r>
    </w:p>
    <w:p w:rsidR="009E1520" w:rsidRDefault="00D535EB">
      <w:pPr>
        <w:spacing w:before="254" w:line="251" w:lineRule="exact"/>
        <w:jc w:val="center"/>
        <w:textAlignment w:val="baseline"/>
        <w:rPr>
          <w:rFonts w:eastAsia="Times New Roman"/>
          <w:b/>
          <w:color w:val="000000"/>
          <w:spacing w:val="1"/>
          <w:sz w:val="21"/>
          <w:lang w:val="cs-CZ"/>
        </w:rPr>
      </w:pPr>
      <w:r>
        <w:rPr>
          <w:rFonts w:eastAsia="Times New Roman"/>
          <w:b/>
          <w:color w:val="000000"/>
          <w:spacing w:val="1"/>
          <w:sz w:val="21"/>
          <w:lang w:val="cs-CZ"/>
        </w:rPr>
        <w:t>XV.</w:t>
      </w:r>
    </w:p>
    <w:p w:rsidR="009E1520" w:rsidRDefault="00D535EB">
      <w:pPr>
        <w:spacing w:before="2" w:line="251" w:lineRule="exact"/>
        <w:jc w:val="center"/>
        <w:textAlignment w:val="baseline"/>
        <w:rPr>
          <w:rFonts w:eastAsia="Times New Roman"/>
          <w:b/>
          <w:color w:val="000000"/>
          <w:spacing w:val="4"/>
          <w:sz w:val="21"/>
          <w:lang w:val="cs-CZ"/>
        </w:rPr>
      </w:pPr>
      <w:r>
        <w:rPr>
          <w:rFonts w:eastAsia="Times New Roman"/>
          <w:b/>
          <w:color w:val="000000"/>
          <w:spacing w:val="4"/>
          <w:sz w:val="21"/>
          <w:lang w:val="cs-CZ"/>
        </w:rPr>
        <w:t>Circumstances Excluding Liability</w:t>
      </w:r>
    </w:p>
    <w:p w:rsidR="009E1520" w:rsidRDefault="00D535EB">
      <w:pPr>
        <w:numPr>
          <w:ilvl w:val="0"/>
          <w:numId w:val="54"/>
        </w:numPr>
        <w:tabs>
          <w:tab w:val="clear" w:pos="360"/>
          <w:tab w:val="left" w:pos="720"/>
        </w:tabs>
        <w:spacing w:before="263" w:line="251" w:lineRule="exact"/>
        <w:ind w:hanging="360"/>
        <w:jc w:val="both"/>
        <w:textAlignment w:val="baseline"/>
        <w:rPr>
          <w:rFonts w:eastAsia="Times New Roman"/>
          <w:color w:val="000000"/>
          <w:spacing w:val="3"/>
          <w:sz w:val="21"/>
          <w:lang w:val="cs-CZ"/>
        </w:rPr>
      </w:pPr>
      <w:r>
        <w:rPr>
          <w:rFonts w:eastAsia="Times New Roman"/>
          <w:color w:val="000000"/>
          <w:spacing w:val="3"/>
          <w:sz w:val="21"/>
          <w:lang w:val="cs-CZ"/>
        </w:rPr>
        <w:t>The circumstances excluding liability are understood solely as those events and conditions which are by their nature unpredictable, insurmountable and occurring independently of the will of the Contracting Party concerned and in addition in each case to the extent such liability arises from the S ubject's under-lying illness. NU DZ's liability can ohly be assumed if, despite knowledge of such a disease. the Provider included such Subject in the assessment.</w:t>
      </w:r>
    </w:p>
    <w:p w:rsidR="009E1520" w:rsidRDefault="00D535EB">
      <w:pPr>
        <w:numPr>
          <w:ilvl w:val="0"/>
          <w:numId w:val="54"/>
        </w:numPr>
        <w:tabs>
          <w:tab w:val="clear" w:pos="360"/>
          <w:tab w:val="left" w:pos="720"/>
        </w:tabs>
        <w:spacing w:before="264" w:line="250" w:lineRule="exact"/>
        <w:ind w:hanging="360"/>
        <w:jc w:val="both"/>
        <w:textAlignment w:val="baseline"/>
        <w:rPr>
          <w:rFonts w:eastAsia="Times New Roman"/>
          <w:color w:val="000000"/>
          <w:spacing w:val="3"/>
          <w:sz w:val="21"/>
          <w:lang w:val="cs-CZ"/>
        </w:rPr>
      </w:pPr>
      <w:r>
        <w:rPr>
          <w:rFonts w:eastAsia="Times New Roman"/>
          <w:color w:val="000000"/>
          <w:spacing w:val="3"/>
          <w:sz w:val="21"/>
          <w:lang w:val="cs-CZ"/>
        </w:rPr>
        <w:t>The Contracting Party affected by the circumstances excluding liability is not in default with meeting its obligations within the scope and in the course of such circumstances, provided that such Contracting Party notifies the other Contracting Party of their existences without unnecessary dela} .</w:t>
      </w:r>
    </w:p>
    <w:p w:rsidR="009E1520" w:rsidRDefault="009E1520">
      <w:pPr>
        <w:sectPr w:rsidR="009E1520">
          <w:pgSz w:w="11880" w:h="16762"/>
          <w:pgMar w:top="905" w:right="1267" w:bottom="2148" w:left="2059" w:header="720" w:footer="720" w:gutter="0"/>
          <w:cols w:num="2" w:space="0" w:equalWidth="0">
            <w:col w:w="4306" w:space="182"/>
            <w:col w:w="4066" w:space="0"/>
          </w:cols>
        </w:sectPr>
      </w:pPr>
    </w:p>
    <w:p w:rsidR="009E1520" w:rsidRDefault="00D535EB">
      <w:pPr>
        <w:spacing w:line="252" w:lineRule="exact"/>
        <w:jc w:val="center"/>
        <w:textAlignment w:val="baseline"/>
        <w:rPr>
          <w:rFonts w:eastAsia="Times New Roman"/>
          <w:color w:val="000000"/>
          <w:spacing w:val="2"/>
          <w:sz w:val="21"/>
          <w:lang w:val="cs-CZ"/>
        </w:rPr>
      </w:pPr>
      <w:r>
        <w:rPr>
          <w:rFonts w:eastAsia="Times New Roman"/>
          <w:color w:val="000000"/>
          <w:spacing w:val="2"/>
          <w:sz w:val="21"/>
          <w:lang w:val="cs-CZ"/>
        </w:rPr>
        <w:t>XVI.</w:t>
      </w:r>
    </w:p>
    <w:p w:rsidR="009E1520" w:rsidRDefault="00D535EB">
      <w:pPr>
        <w:spacing w:before="1" w:line="252" w:lineRule="exact"/>
        <w:jc w:val="center"/>
        <w:textAlignment w:val="baseline"/>
        <w:rPr>
          <w:rFonts w:eastAsia="Times New Roman"/>
          <w:color w:val="000000"/>
          <w:spacing w:val="12"/>
          <w:sz w:val="21"/>
          <w:lang w:val="cs-CZ"/>
        </w:rPr>
      </w:pPr>
      <w:r>
        <w:rPr>
          <w:rFonts w:eastAsia="Times New Roman"/>
          <w:color w:val="000000"/>
          <w:spacing w:val="12"/>
          <w:sz w:val="21"/>
          <w:lang w:val="cs-CZ"/>
        </w:rPr>
        <w:t>Pravidla transparentnosti</w:t>
      </w:r>
    </w:p>
    <w:p w:rsidR="009E1520" w:rsidRDefault="00D535EB">
      <w:pPr>
        <w:spacing w:before="241" w:line="251" w:lineRule="exact"/>
        <w:ind w:left="288" w:hanging="288"/>
        <w:textAlignment w:val="baseline"/>
        <w:rPr>
          <w:rFonts w:eastAsia="Times New Roman"/>
          <w:color w:val="000000"/>
          <w:spacing w:val="13"/>
          <w:sz w:val="21"/>
          <w:lang w:val="cs-CZ"/>
        </w:rPr>
      </w:pPr>
      <w:r>
        <w:rPr>
          <w:rFonts w:eastAsia="Times New Roman"/>
          <w:color w:val="000000"/>
          <w:spacing w:val="13"/>
          <w:sz w:val="21"/>
          <w:lang w:val="cs-CZ"/>
        </w:rPr>
        <w:t>1. Smluvní strany nenabídnou, neprovedou, 1. nepřijmou ani nebudou požadovat žádné platby nebo převody hodnot ve prospěch či od žádné úřední osoby, která má ovlivnit jakékoli protiprávní rozhodnutí orgánu veřejné moci za účelem získat nebo si udržet obchod, získat nepřiměřenou výhodu nebo způsobit, aby taková úřední osoba vykonávala funkci v rozporu s jakýmkoli zákonem, pravidlem či předpisem, mimo jiné včetně úplatků, provizí a odměn za urychlení vyřízení.</w:t>
      </w:r>
    </w:p>
    <w:p w:rsidR="009E1520" w:rsidRDefault="00D535EB">
      <w:pPr>
        <w:spacing w:before="5" w:line="254" w:lineRule="exact"/>
        <w:jc w:val="center"/>
        <w:textAlignment w:val="baseline"/>
        <w:rPr>
          <w:rFonts w:eastAsia="Times New Roman"/>
          <w:b/>
          <w:color w:val="000000"/>
          <w:spacing w:val="2"/>
          <w:sz w:val="21"/>
          <w:lang w:val="cs-CZ"/>
        </w:rPr>
      </w:pPr>
      <w:r>
        <w:br w:type="column"/>
      </w:r>
      <w:r>
        <w:rPr>
          <w:rFonts w:eastAsia="Times New Roman"/>
          <w:b/>
          <w:color w:val="000000"/>
          <w:spacing w:val="2"/>
          <w:sz w:val="21"/>
          <w:lang w:val="cs-CZ"/>
        </w:rPr>
        <w:t>XVI.</w:t>
      </w:r>
    </w:p>
    <w:p w:rsidR="009E1520" w:rsidRDefault="00D535EB">
      <w:pPr>
        <w:spacing w:line="249" w:lineRule="exact"/>
        <w:jc w:val="center"/>
        <w:textAlignment w:val="baseline"/>
        <w:rPr>
          <w:rFonts w:eastAsia="Times New Roman"/>
          <w:b/>
          <w:color w:val="000000"/>
          <w:spacing w:val="5"/>
          <w:sz w:val="21"/>
          <w:lang w:val="cs-CZ"/>
        </w:rPr>
      </w:pPr>
      <w:r>
        <w:rPr>
          <w:rFonts w:eastAsia="Times New Roman"/>
          <w:b/>
          <w:color w:val="000000"/>
          <w:spacing w:val="5"/>
          <w:sz w:val="21"/>
          <w:lang w:val="cs-CZ"/>
        </w:rPr>
        <w:t>Transparenty Rules</w:t>
      </w:r>
    </w:p>
    <w:p w:rsidR="009E1520" w:rsidRDefault="00D535EB">
      <w:pPr>
        <w:spacing w:before="246" w:line="252" w:lineRule="exact"/>
        <w:jc w:val="both"/>
        <w:textAlignment w:val="baseline"/>
        <w:rPr>
          <w:rFonts w:eastAsia="Times New Roman"/>
          <w:color w:val="000000"/>
          <w:spacing w:val="3"/>
          <w:sz w:val="21"/>
          <w:lang w:val="cs-CZ"/>
        </w:rPr>
      </w:pPr>
      <w:r>
        <w:rPr>
          <w:rFonts w:eastAsia="Times New Roman"/>
          <w:color w:val="000000"/>
          <w:spacing w:val="3"/>
          <w:sz w:val="21"/>
          <w:lang w:val="cs-CZ"/>
        </w:rPr>
        <w:t>The Contracting Parties shall not offer, perform, accept or request any payments or transfers of value in favor of or from any officiol who is likely to affect any unlawful decision of a government authority for the purpose of obtaining or retaining business, gain an undue benefit or cause such official to discharge office in conflict with any law, rule or</w:t>
      </w:r>
    </w:p>
    <w:p w:rsidR="009E1520" w:rsidRDefault="00D535EB">
      <w:pPr>
        <w:tabs>
          <w:tab w:val="left" w:pos="1224"/>
          <w:tab w:val="left" w:pos="1872"/>
          <w:tab w:val="right" w:pos="3600"/>
        </w:tabs>
        <w:spacing w:line="246" w:lineRule="exact"/>
        <w:jc w:val="both"/>
        <w:textAlignment w:val="baseline"/>
        <w:rPr>
          <w:rFonts w:eastAsia="Times New Roman"/>
          <w:color w:val="000000"/>
          <w:sz w:val="21"/>
          <w:lang w:val="cs-CZ"/>
        </w:rPr>
      </w:pPr>
      <w:r>
        <w:rPr>
          <w:rFonts w:eastAsia="Times New Roman"/>
          <w:color w:val="000000"/>
          <w:sz w:val="21"/>
          <w:lang w:val="cs-CZ"/>
        </w:rPr>
        <w:t>regulation,</w:t>
      </w:r>
      <w:r>
        <w:rPr>
          <w:rFonts w:eastAsia="Times New Roman"/>
          <w:color w:val="000000"/>
          <w:sz w:val="21"/>
          <w:lang w:val="cs-CZ"/>
        </w:rPr>
        <w:tab/>
      </w:r>
      <w:r>
        <w:rPr>
          <w:rFonts w:eastAsia="Times New Roman"/>
          <w:i/>
          <w:color w:val="000000"/>
          <w:sz w:val="21"/>
          <w:lang w:val="cs-CZ"/>
        </w:rPr>
        <w:t>i.a.</w:t>
      </w:r>
      <w:r>
        <w:rPr>
          <w:rFonts w:eastAsia="Times New Roman"/>
          <w:i/>
          <w:color w:val="000000"/>
          <w:sz w:val="21"/>
          <w:lang w:val="cs-CZ"/>
        </w:rPr>
        <w:tab/>
      </w:r>
      <w:r>
        <w:rPr>
          <w:rFonts w:eastAsia="Times New Roman"/>
          <w:color w:val="000000"/>
          <w:sz w:val="21"/>
          <w:lang w:val="cs-CZ"/>
        </w:rPr>
        <w:t>inc luding</w:t>
      </w:r>
      <w:r>
        <w:rPr>
          <w:rFonts w:eastAsia="Times New Roman"/>
          <w:color w:val="000000"/>
          <w:sz w:val="21"/>
          <w:lang w:val="cs-CZ"/>
        </w:rPr>
        <w:tab/>
        <w:t xml:space="preserve">bribes, </w:t>
      </w:r>
      <w:r>
        <w:rPr>
          <w:rFonts w:eastAsia="Times New Roman"/>
          <w:color w:val="000000"/>
          <w:sz w:val="21"/>
          <w:lang w:val="cs-CZ"/>
        </w:rPr>
        <w:br/>
        <w:t>commissions and bonuses for accelerated processing.</w:t>
      </w:r>
    </w:p>
    <w:p w:rsidR="009E1520" w:rsidRDefault="009E1520">
      <w:pPr>
        <w:sectPr w:rsidR="009E1520">
          <w:pgSz w:w="11904" w:h="16800"/>
          <w:pgMar w:top="1913" w:right="1354" w:bottom="704" w:left="2102" w:header="720" w:footer="720" w:gutter="0"/>
          <w:cols w:num="2" w:space="0" w:equalWidth="0">
            <w:col w:w="4613" w:space="211"/>
            <w:col w:w="3624" w:space="0"/>
          </w:cols>
        </w:sectPr>
      </w:pPr>
    </w:p>
    <w:p w:rsidR="009E1520" w:rsidRDefault="009E1520">
      <w:pPr>
        <w:spacing w:line="288" w:lineRule="exact"/>
        <w:textAlignment w:val="baseline"/>
        <w:rPr>
          <w:rFonts w:eastAsia="Times New Roman"/>
          <w:color w:val="000000"/>
          <w:sz w:val="24"/>
          <w:lang w:val="cs-CZ"/>
        </w:rPr>
      </w:pPr>
    </w:p>
    <w:p w:rsidR="009E1520" w:rsidRDefault="009E1520">
      <w:pPr>
        <w:sectPr w:rsidR="009E1520">
          <w:type w:val="continuous"/>
          <w:pgSz w:w="11904" w:h="16800"/>
          <w:pgMar w:top="1913" w:right="1171" w:bottom="704" w:left="1063" w:header="720" w:footer="720" w:gutter="0"/>
          <w:cols w:space="708"/>
        </w:sectPr>
      </w:pPr>
    </w:p>
    <w:p w:rsidR="009E1520" w:rsidRDefault="00D535EB">
      <w:pPr>
        <w:tabs>
          <w:tab w:val="right" w:pos="4248"/>
        </w:tabs>
        <w:spacing w:line="248" w:lineRule="exact"/>
        <w:textAlignment w:val="baseline"/>
        <w:rPr>
          <w:rFonts w:eastAsia="Times New Roman"/>
          <w:color w:val="000000"/>
          <w:sz w:val="21"/>
          <w:lang w:val="cs-CZ"/>
        </w:rPr>
      </w:pPr>
      <w:r>
        <w:rPr>
          <w:rFonts w:eastAsia="Times New Roman"/>
          <w:color w:val="000000"/>
          <w:sz w:val="21"/>
          <w:lang w:val="cs-CZ"/>
        </w:rPr>
        <w:t>2.</w:t>
      </w:r>
      <w:r>
        <w:rPr>
          <w:rFonts w:eastAsia="Times New Roman"/>
          <w:color w:val="000000"/>
          <w:sz w:val="21"/>
          <w:lang w:val="cs-CZ"/>
        </w:rPr>
        <w:tab/>
        <w:t>Poskytovatel prohlašuje, že se on ani Hlavní</w:t>
      </w:r>
    </w:p>
    <w:p w:rsidR="009E1520" w:rsidRDefault="00D535EB">
      <w:pPr>
        <w:spacing w:before="3" w:line="252" w:lineRule="exact"/>
        <w:ind w:left="360"/>
        <w:jc w:val="both"/>
        <w:textAlignment w:val="baseline"/>
        <w:rPr>
          <w:rFonts w:eastAsia="Times New Roman"/>
          <w:color w:val="000000"/>
          <w:spacing w:val="2"/>
          <w:sz w:val="21"/>
          <w:lang w:val="cs-CZ"/>
        </w:rPr>
      </w:pPr>
      <w:r>
        <w:rPr>
          <w:rFonts w:eastAsia="Times New Roman"/>
          <w:color w:val="000000"/>
          <w:spacing w:val="2"/>
          <w:sz w:val="21"/>
          <w:lang w:val="cs-CZ"/>
        </w:rPr>
        <w:t xml:space="preserve">zkoušející ani žádný z členů Studijního týmu nedopustili žádného jednání, které mělo nebo by mohlo mít za následek odsouzení za trestný čin, ani nejsou v současné době vyloučeni </w:t>
      </w:r>
      <w:r>
        <w:rPr>
          <w:rFonts w:eastAsia="Times New Roman"/>
          <w:b/>
          <w:color w:val="000000"/>
          <w:spacing w:val="2"/>
          <w:sz w:val="21"/>
          <w:lang w:val="cs-CZ"/>
        </w:rPr>
        <w:t xml:space="preserve">z </w:t>
      </w:r>
      <w:r>
        <w:rPr>
          <w:rFonts w:eastAsia="Times New Roman"/>
          <w:color w:val="000000"/>
          <w:spacing w:val="2"/>
          <w:sz w:val="21"/>
          <w:lang w:val="cs-CZ"/>
        </w:rPr>
        <w:t>účasti na Klinickém hodnocení, není jim pozastaveno právo k účasti na něm a ani jinak nejsou nezpůsobilí účastnit se Klinického hodnocení. Poskytovatel bude Společnost okamžitě informovat v případě, že se dozví o tom, že on, nebo Hlavní zkoušejíci či některý člen Studijního týmu jsou vyšetřováni jakýmkoli orgánem veřejné moci.</w:t>
      </w:r>
    </w:p>
    <w:p w:rsidR="009E1520" w:rsidRDefault="00D535EB">
      <w:pPr>
        <w:spacing w:before="756" w:line="254" w:lineRule="exact"/>
        <w:jc w:val="center"/>
        <w:textAlignment w:val="baseline"/>
        <w:rPr>
          <w:rFonts w:eastAsia="Times New Roman"/>
          <w:b/>
          <w:color w:val="000000"/>
          <w:spacing w:val="1"/>
          <w:sz w:val="21"/>
          <w:lang w:val="cs-CZ"/>
        </w:rPr>
      </w:pPr>
      <w:r>
        <w:rPr>
          <w:rFonts w:eastAsia="Times New Roman"/>
          <w:b/>
          <w:color w:val="000000"/>
          <w:spacing w:val="1"/>
          <w:sz w:val="21"/>
          <w:lang w:val="cs-CZ"/>
        </w:rPr>
        <w:t>XVII.</w:t>
      </w:r>
    </w:p>
    <w:p w:rsidR="009E1520" w:rsidRDefault="00D535EB">
      <w:pPr>
        <w:spacing w:before="2" w:line="250" w:lineRule="exact"/>
        <w:jc w:val="center"/>
        <w:textAlignment w:val="baseline"/>
        <w:rPr>
          <w:rFonts w:eastAsia="Times New Roman"/>
          <w:b/>
          <w:color w:val="000000"/>
          <w:spacing w:val="3"/>
          <w:sz w:val="21"/>
          <w:lang w:val="cs-CZ"/>
        </w:rPr>
      </w:pPr>
      <w:r>
        <w:rPr>
          <w:rFonts w:eastAsia="Times New Roman"/>
          <w:b/>
          <w:color w:val="000000"/>
          <w:spacing w:val="3"/>
          <w:sz w:val="21"/>
          <w:lang w:val="cs-CZ"/>
        </w:rPr>
        <w:t>Trvání a ukončení smlouvy</w:t>
      </w:r>
    </w:p>
    <w:p w:rsidR="009E1520" w:rsidRDefault="00D535EB">
      <w:pPr>
        <w:tabs>
          <w:tab w:val="right" w:pos="4032"/>
        </w:tabs>
        <w:spacing w:line="248" w:lineRule="exact"/>
        <w:textAlignment w:val="baseline"/>
        <w:rPr>
          <w:rFonts w:eastAsia="Times New Roman"/>
          <w:color w:val="000000"/>
          <w:sz w:val="21"/>
          <w:lang w:val="cs-CZ"/>
        </w:rPr>
      </w:pPr>
      <w:r>
        <w:br w:type="column"/>
      </w:r>
      <w:r>
        <w:rPr>
          <w:rFonts w:eastAsia="Times New Roman"/>
          <w:color w:val="000000"/>
          <w:sz w:val="21"/>
          <w:lang w:val="cs-CZ"/>
        </w:rPr>
        <w:t>2.</w:t>
      </w:r>
      <w:r>
        <w:rPr>
          <w:rFonts w:eastAsia="Times New Roman"/>
          <w:color w:val="000000"/>
          <w:sz w:val="21"/>
          <w:lang w:val="cs-CZ"/>
        </w:rPr>
        <w:tab/>
        <w:t>The Provider represents that neither itself</w:t>
      </w:r>
    </w:p>
    <w:p w:rsidR="009E1520" w:rsidRDefault="00D535EB">
      <w:pPr>
        <w:spacing w:before="12" w:line="252" w:lineRule="exact"/>
        <w:ind w:left="360" w:right="72"/>
        <w:jc w:val="both"/>
        <w:textAlignment w:val="baseline"/>
        <w:rPr>
          <w:rFonts w:eastAsia="Times New Roman"/>
          <w:color w:val="000000"/>
          <w:sz w:val="21"/>
          <w:lang w:val="cs-CZ"/>
        </w:rPr>
      </w:pPr>
      <w:r>
        <w:rPr>
          <w:rFonts w:eastAsia="Times New Roman"/>
          <w:color w:val="000000"/>
          <w:sz w:val="21"/>
          <w:lang w:val="cs-CZ"/>
        </w:rPr>
        <w:t>nor the Principal Investigator or any member of the Research Team has committed any act that has or could have resulted in a criminal conviction, and that they are currently not excluded from the participation in the Clinical Trial, their right to participate in it has not been suspended and they are not otherwise incapable to participate in the Clinical Trial. The Provider shall inform the Company immediately if it learns that the Provider or the Principal Investigator or any member of the Research Team are being investigated by any government authority.</w:t>
      </w:r>
    </w:p>
    <w:p w:rsidR="009E1520" w:rsidRDefault="00D535EB">
      <w:pPr>
        <w:spacing w:before="257" w:line="254" w:lineRule="exact"/>
        <w:jc w:val="center"/>
        <w:textAlignment w:val="baseline"/>
        <w:rPr>
          <w:rFonts w:eastAsia="Times New Roman"/>
          <w:b/>
          <w:color w:val="000000"/>
          <w:spacing w:val="1"/>
          <w:sz w:val="21"/>
          <w:lang w:val="cs-CZ"/>
        </w:rPr>
      </w:pPr>
      <w:r>
        <w:rPr>
          <w:rFonts w:eastAsia="Times New Roman"/>
          <w:b/>
          <w:color w:val="000000"/>
          <w:spacing w:val="1"/>
          <w:sz w:val="21"/>
          <w:lang w:val="cs-CZ"/>
        </w:rPr>
        <w:t>XVII.</w:t>
      </w:r>
    </w:p>
    <w:p w:rsidR="009E1520" w:rsidRDefault="00D535EB">
      <w:pPr>
        <w:spacing w:before="3" w:line="254" w:lineRule="exact"/>
        <w:jc w:val="center"/>
        <w:textAlignment w:val="baseline"/>
        <w:rPr>
          <w:rFonts w:eastAsia="Times New Roman"/>
          <w:b/>
          <w:color w:val="000000"/>
          <w:sz w:val="21"/>
          <w:lang w:val="cs-CZ"/>
        </w:rPr>
      </w:pPr>
      <w:r>
        <w:rPr>
          <w:rFonts w:eastAsia="Times New Roman"/>
          <w:b/>
          <w:color w:val="000000"/>
          <w:sz w:val="21"/>
          <w:lang w:val="cs-CZ"/>
        </w:rPr>
        <w:t xml:space="preserve">Duration and Termination of the </w:t>
      </w:r>
      <w:r>
        <w:rPr>
          <w:rFonts w:eastAsia="Times New Roman"/>
          <w:b/>
          <w:color w:val="000000"/>
          <w:sz w:val="21"/>
          <w:lang w:val="cs-CZ"/>
        </w:rPr>
        <w:br/>
        <w:t>Agreement</w:t>
      </w:r>
    </w:p>
    <w:p w:rsidR="009E1520" w:rsidRDefault="009E1520">
      <w:pPr>
        <w:sectPr w:rsidR="009E1520">
          <w:type w:val="continuous"/>
          <w:pgSz w:w="11904" w:h="16800"/>
          <w:pgMar w:top="1913" w:right="1300" w:bottom="704" w:left="2050" w:header="720" w:footer="720" w:gutter="0"/>
          <w:cols w:num="2" w:space="0" w:equalWidth="0">
            <w:col w:w="4306" w:space="182"/>
            <w:col w:w="4066" w:space="0"/>
          </w:cols>
        </w:sectPr>
      </w:pPr>
    </w:p>
    <w:p w:rsidR="009E1520" w:rsidRDefault="00D535EB">
      <w:pPr>
        <w:spacing w:before="244" w:line="252" w:lineRule="exact"/>
        <w:textAlignment w:val="baseline"/>
        <w:rPr>
          <w:rFonts w:eastAsia="Times New Roman"/>
          <w:color w:val="000000"/>
          <w:spacing w:val="12"/>
          <w:sz w:val="21"/>
          <w:lang w:val="cs-CZ"/>
        </w:rPr>
      </w:pPr>
      <w:r>
        <w:rPr>
          <w:rFonts w:eastAsia="Times New Roman"/>
          <w:color w:val="000000"/>
          <w:spacing w:val="12"/>
          <w:sz w:val="21"/>
          <w:lang w:val="cs-CZ"/>
        </w:rPr>
        <w:t>1. Tato Smlouva se uzavírá na dobu neurčitou. 1. This Agreement has been made for an</w:t>
      </w:r>
    </w:p>
    <w:p w:rsidR="009E1520" w:rsidRDefault="00D535EB">
      <w:pPr>
        <w:spacing w:before="5" w:after="225" w:line="252" w:lineRule="exact"/>
        <w:ind w:left="4824"/>
        <w:textAlignment w:val="baseline"/>
        <w:rPr>
          <w:rFonts w:eastAsia="Times New Roman"/>
          <w:color w:val="000000"/>
          <w:spacing w:val="2"/>
          <w:sz w:val="21"/>
          <w:lang w:val="cs-CZ"/>
        </w:rPr>
      </w:pPr>
      <w:r>
        <w:rPr>
          <w:rFonts w:eastAsia="Times New Roman"/>
          <w:color w:val="000000"/>
          <w:spacing w:val="2"/>
          <w:sz w:val="21"/>
          <w:lang w:val="cs-CZ"/>
        </w:rPr>
        <w:t>indefinite period.</w:t>
      </w:r>
    </w:p>
    <w:p w:rsidR="009E1520" w:rsidRDefault="009E1520">
      <w:pPr>
        <w:spacing w:before="5" w:after="225" w:line="252" w:lineRule="exact"/>
        <w:sectPr w:rsidR="009E1520">
          <w:type w:val="continuous"/>
          <w:pgSz w:w="11904" w:h="16800"/>
          <w:pgMar w:top="1913" w:right="1171" w:bottom="704" w:left="2093" w:header="720" w:footer="720" w:gutter="0"/>
          <w:cols w:space="708"/>
        </w:sectPr>
      </w:pPr>
    </w:p>
    <w:p w:rsidR="009E1520" w:rsidRDefault="00D535EB">
      <w:pPr>
        <w:numPr>
          <w:ilvl w:val="0"/>
          <w:numId w:val="55"/>
        </w:numPr>
        <w:tabs>
          <w:tab w:val="clear" w:pos="288"/>
          <w:tab w:val="left" w:pos="360"/>
        </w:tabs>
        <w:spacing w:line="251" w:lineRule="exact"/>
        <w:ind w:left="360" w:hanging="288"/>
        <w:jc w:val="both"/>
        <w:textAlignment w:val="baseline"/>
        <w:rPr>
          <w:rFonts w:eastAsia="Times New Roman"/>
          <w:color w:val="000000"/>
          <w:spacing w:val="3"/>
          <w:sz w:val="21"/>
          <w:lang w:val="cs-CZ"/>
        </w:rPr>
      </w:pPr>
      <w:r>
        <w:rPr>
          <w:rFonts w:eastAsia="Times New Roman"/>
          <w:color w:val="000000"/>
          <w:spacing w:val="3"/>
          <w:sz w:val="21"/>
          <w:lang w:val="cs-CZ"/>
        </w:rPr>
        <w:t>Tuto Smlouvu je možno ukončit na základě písemné dohody Smluvních stran. Společnost může tuto Smlouvu kdykoli vypovědět s odůvodněním nebo bez něj po uplynutí třiceti (30) dnů od písemného oznámení Poskytovateli.</w:t>
      </w:r>
    </w:p>
    <w:p w:rsidR="009E1520" w:rsidRDefault="00D535EB">
      <w:pPr>
        <w:numPr>
          <w:ilvl w:val="0"/>
          <w:numId w:val="55"/>
        </w:numPr>
        <w:tabs>
          <w:tab w:val="clear" w:pos="288"/>
          <w:tab w:val="left" w:pos="360"/>
        </w:tabs>
        <w:spacing w:before="251" w:line="250" w:lineRule="exact"/>
        <w:ind w:left="360" w:hanging="288"/>
        <w:jc w:val="both"/>
        <w:textAlignment w:val="baseline"/>
        <w:rPr>
          <w:rFonts w:eastAsia="Times New Roman"/>
          <w:color w:val="000000"/>
          <w:sz w:val="21"/>
          <w:lang w:val="cs-CZ"/>
        </w:rPr>
      </w:pPr>
      <w:r>
        <w:rPr>
          <w:rFonts w:eastAsia="Times New Roman"/>
          <w:color w:val="000000"/>
          <w:sz w:val="21"/>
          <w:lang w:val="cs-CZ"/>
        </w:rPr>
        <w:t>Kterákoli Smluvní strana může kdykoliv tuto Smlouvu vy povědět s okamžitým účinkem písemným oznámením doručeným druhé Smluvní straně, jestliže:</w:t>
      </w:r>
    </w:p>
    <w:p w:rsidR="009E1520" w:rsidRDefault="00D535EB">
      <w:pPr>
        <w:numPr>
          <w:ilvl w:val="0"/>
          <w:numId w:val="56"/>
        </w:numPr>
        <w:tabs>
          <w:tab w:val="clear" w:pos="288"/>
          <w:tab w:val="left" w:pos="360"/>
        </w:tabs>
        <w:spacing w:before="20" w:line="252" w:lineRule="exact"/>
        <w:ind w:left="360" w:right="72" w:hanging="288"/>
        <w:jc w:val="both"/>
        <w:textAlignment w:val="baseline"/>
        <w:rPr>
          <w:rFonts w:eastAsia="Times New Roman"/>
          <w:color w:val="000000"/>
          <w:sz w:val="21"/>
          <w:lang w:val="cs-CZ"/>
        </w:rPr>
      </w:pPr>
      <w:r>
        <w:br w:type="column"/>
      </w:r>
      <w:r>
        <w:rPr>
          <w:rFonts w:eastAsia="Times New Roman"/>
          <w:color w:val="000000"/>
          <w:sz w:val="21"/>
          <w:lang w:val="cs-CZ"/>
        </w:rPr>
        <w:t>This Agreement may be terminated upon a written agreement of the Contracting Parties. The Company may terminate this Agreement at any time with or without cause upon thirty (30) days written notice to Provider.</w:t>
      </w:r>
    </w:p>
    <w:p w:rsidR="009E1520" w:rsidRDefault="00D535EB">
      <w:pPr>
        <w:numPr>
          <w:ilvl w:val="0"/>
          <w:numId w:val="56"/>
        </w:numPr>
        <w:tabs>
          <w:tab w:val="clear" w:pos="288"/>
          <w:tab w:val="left" w:pos="360"/>
        </w:tabs>
        <w:spacing w:before="258" w:line="249" w:lineRule="exact"/>
        <w:ind w:left="360" w:right="72" w:hanging="288"/>
        <w:jc w:val="both"/>
        <w:textAlignment w:val="baseline"/>
        <w:rPr>
          <w:rFonts w:eastAsia="Times New Roman"/>
          <w:color w:val="000000"/>
          <w:spacing w:val="7"/>
          <w:sz w:val="21"/>
          <w:lang w:val="cs-CZ"/>
        </w:rPr>
      </w:pPr>
      <w:r>
        <w:rPr>
          <w:rFonts w:eastAsia="Times New Roman"/>
          <w:color w:val="000000"/>
          <w:spacing w:val="7"/>
          <w:sz w:val="21"/>
          <w:lang w:val="cs-CZ"/>
        </w:rPr>
        <w:t>Either Contracting Party may repudiate th</w:t>
      </w:r>
      <w:r>
        <w:rPr>
          <w:rFonts w:eastAsia="Times New Roman"/>
          <w:color w:val="000000"/>
          <w:spacing w:val="7"/>
          <w:sz w:val="18"/>
          <w:lang w:val="cs-CZ"/>
        </w:rPr>
        <w:t xml:space="preserve">is Agreement </w:t>
      </w:r>
      <w:r>
        <w:rPr>
          <w:rFonts w:eastAsia="Times New Roman"/>
          <w:color w:val="000000"/>
          <w:spacing w:val="7"/>
          <w:sz w:val="21"/>
          <w:lang w:val="cs-CZ"/>
        </w:rPr>
        <w:t>at any time ith immediate effect by a written notiflcation served to the other Contracting Party in the event that:</w:t>
      </w:r>
    </w:p>
    <w:p w:rsidR="009E1520" w:rsidRDefault="009E1520">
      <w:pPr>
        <w:sectPr w:rsidR="009E1520">
          <w:type w:val="continuous"/>
          <w:pgSz w:w="11904" w:h="16800"/>
          <w:pgMar w:top="1913" w:right="1315" w:bottom="704" w:left="2035" w:header="720" w:footer="720" w:gutter="0"/>
          <w:cols w:num="2" w:space="0" w:equalWidth="0">
            <w:col w:w="4306" w:space="182"/>
            <w:col w:w="4066" w:space="0"/>
          </w:cols>
        </w:sectPr>
      </w:pPr>
    </w:p>
    <w:p w:rsidR="009E1520" w:rsidRDefault="00D535EB">
      <w:pPr>
        <w:spacing w:before="167" w:line="139" w:lineRule="exact"/>
        <w:ind w:left="144"/>
        <w:textAlignment w:val="baseline"/>
        <w:rPr>
          <w:rFonts w:eastAsia="Times New Roman"/>
          <w:color w:val="000000"/>
          <w:sz w:val="18"/>
          <w:lang w:val="cs-CZ"/>
        </w:rPr>
      </w:pPr>
      <w:r>
        <w:rPr>
          <w:rFonts w:eastAsia="Times New Roman"/>
          <w:color w:val="000000"/>
          <w:sz w:val="18"/>
          <w:lang w:val="cs-CZ"/>
        </w:rPr>
        <w:t>Confidential/ Důvěrné</w:t>
      </w:r>
    </w:p>
    <w:p w:rsidR="009E1520" w:rsidRDefault="00D535EB">
      <w:pPr>
        <w:tabs>
          <w:tab w:val="right" w:pos="9144"/>
        </w:tabs>
        <w:spacing w:line="321" w:lineRule="exact"/>
        <w:ind w:left="2520"/>
        <w:textAlignment w:val="baseline"/>
        <w:rPr>
          <w:rFonts w:eastAsia="Times New Roman"/>
          <w:color w:val="000000"/>
          <w:sz w:val="18"/>
          <w:lang w:val="cs-CZ"/>
        </w:rPr>
      </w:pPr>
      <w:r>
        <w:rPr>
          <w:rFonts w:eastAsia="Times New Roman"/>
          <w:color w:val="000000"/>
          <w:sz w:val="18"/>
          <w:lang w:val="cs-CZ"/>
        </w:rPr>
        <w:t>ID-078A302_Clinical Trial Agreement Bipartite jdorsia NUDZ</w:t>
      </w:r>
      <w:r>
        <w:rPr>
          <w:rFonts w:eastAsia="Times New Roman"/>
          <w:color w:val="000000"/>
          <w:sz w:val="18"/>
          <w:lang w:val="cs-CZ"/>
        </w:rPr>
        <w:tab/>
      </w:r>
      <w:r>
        <w:rPr>
          <w:rFonts w:eastAsia="Times New Roman"/>
          <w:color w:val="000000"/>
          <w:sz w:val="21"/>
          <w:lang w:val="cs-CZ"/>
        </w:rPr>
        <w:t>Page 27 of 52</w:t>
      </w:r>
    </w:p>
    <w:p w:rsidR="009E1520" w:rsidRDefault="009E1520">
      <w:pPr>
        <w:sectPr w:rsidR="009E1520">
          <w:type w:val="continuous"/>
          <w:pgSz w:w="11904" w:h="16800"/>
          <w:pgMar w:top="1913" w:right="1481" w:bottom="704" w:left="1063" w:header="720" w:footer="720" w:gutter="0"/>
          <w:cols w:space="708"/>
        </w:sectPr>
      </w:pPr>
    </w:p>
    <w:p w:rsidR="009E1520" w:rsidRDefault="00D535EB">
      <w:pPr>
        <w:numPr>
          <w:ilvl w:val="0"/>
          <w:numId w:val="57"/>
        </w:numPr>
        <w:tabs>
          <w:tab w:val="clear" w:pos="360"/>
          <w:tab w:val="left" w:pos="936"/>
        </w:tabs>
        <w:spacing w:line="248" w:lineRule="exact"/>
        <w:ind w:left="936" w:hanging="360"/>
        <w:jc w:val="both"/>
        <w:textAlignment w:val="baseline"/>
        <w:rPr>
          <w:rFonts w:eastAsia="Times New Roman"/>
          <w:color w:val="0A0A0B"/>
          <w:spacing w:val="-2"/>
          <w:lang w:val="cs-CZ"/>
        </w:rPr>
      </w:pPr>
      <w:r>
        <w:rPr>
          <w:rFonts w:eastAsia="Times New Roman"/>
          <w:color w:val="0A0A0B"/>
          <w:spacing w:val="-2"/>
          <w:lang w:val="cs-CZ"/>
        </w:rPr>
        <w:t>se z rozumných písemně uvedených důvodů domnívá, že by Klinické hodnocení mělo být ukončeno v zájmu zdraví nebo bezpečnosti Subjektů klinického hodnocení;</w:t>
      </w:r>
    </w:p>
    <w:p w:rsidR="009E1520" w:rsidRDefault="00D535EB">
      <w:pPr>
        <w:numPr>
          <w:ilvl w:val="0"/>
          <w:numId w:val="57"/>
        </w:numPr>
        <w:tabs>
          <w:tab w:val="clear" w:pos="360"/>
          <w:tab w:val="left" w:pos="936"/>
        </w:tabs>
        <w:spacing w:before="251" w:line="252" w:lineRule="exact"/>
        <w:ind w:left="936" w:hanging="360"/>
        <w:jc w:val="both"/>
        <w:textAlignment w:val="baseline"/>
        <w:rPr>
          <w:rFonts w:eastAsia="Times New Roman"/>
          <w:color w:val="0A0A0B"/>
          <w:spacing w:val="21"/>
          <w:lang w:val="cs-CZ"/>
        </w:rPr>
      </w:pPr>
      <w:r>
        <w:rPr>
          <w:rFonts w:eastAsia="Times New Roman"/>
          <w:color w:val="0A0A0B"/>
          <w:spacing w:val="21"/>
          <w:lang w:val="cs-CZ"/>
        </w:rPr>
        <w:t>se druhá Smluvní strana nebo</w:t>
      </w:r>
    </w:p>
    <w:p w:rsidR="009E1520" w:rsidRDefault="00D535EB">
      <w:pPr>
        <w:tabs>
          <w:tab w:val="left" w:pos="2016"/>
          <w:tab w:val="right" w:pos="4248"/>
        </w:tabs>
        <w:spacing w:before="4" w:line="246" w:lineRule="exact"/>
        <w:ind w:left="936"/>
        <w:textAlignment w:val="baseline"/>
        <w:rPr>
          <w:rFonts w:eastAsia="Times New Roman"/>
          <w:color w:val="0A0A0B"/>
          <w:spacing w:val="-1"/>
          <w:lang w:val="cs-CZ"/>
        </w:rPr>
      </w:pPr>
      <w:r>
        <w:rPr>
          <w:rFonts w:eastAsia="Times New Roman"/>
          <w:color w:val="0A0A0B"/>
          <w:spacing w:val="-1"/>
          <w:lang w:val="cs-CZ"/>
        </w:rPr>
        <w:t>kterýkoli</w:t>
      </w:r>
      <w:r>
        <w:rPr>
          <w:rFonts w:eastAsia="Times New Roman"/>
          <w:color w:val="0A0A0B"/>
          <w:spacing w:val="-1"/>
          <w:lang w:val="cs-CZ"/>
        </w:rPr>
        <w:tab/>
        <w:t>z jejích</w:t>
      </w:r>
      <w:r>
        <w:rPr>
          <w:rFonts w:eastAsia="Times New Roman"/>
          <w:color w:val="0A0A0B"/>
          <w:spacing w:val="-1"/>
          <w:lang w:val="cs-CZ"/>
        </w:rPr>
        <w:tab/>
        <w:t xml:space="preserve">zaměstnanců </w:t>
      </w:r>
      <w:r>
        <w:rPr>
          <w:rFonts w:eastAsia="Times New Roman"/>
          <w:color w:val="0A0A0B"/>
          <w:spacing w:val="-1"/>
          <w:lang w:val="cs-CZ"/>
        </w:rPr>
        <w:br/>
        <w:t>dopustí jakéhokoli jednání uvedeného</w:t>
      </w:r>
    </w:p>
    <w:p w:rsidR="009E1520" w:rsidRDefault="00D535EB">
      <w:pPr>
        <w:spacing w:line="252" w:lineRule="exact"/>
        <w:ind w:left="936"/>
        <w:textAlignment w:val="baseline"/>
        <w:rPr>
          <w:rFonts w:eastAsia="Times New Roman"/>
          <w:color w:val="0A0A0B"/>
          <w:spacing w:val="-4"/>
          <w:lang w:val="cs-CZ"/>
        </w:rPr>
      </w:pPr>
      <w:r>
        <w:rPr>
          <w:rFonts w:eastAsia="Times New Roman"/>
          <w:color w:val="0A0A0B"/>
          <w:spacing w:val="-4"/>
          <w:lang w:val="cs-CZ"/>
        </w:rPr>
        <w:t>v článku 16 odst. 1 této Smlouvy nebo</w:t>
      </w:r>
    </w:p>
    <w:p w:rsidR="009E1520" w:rsidRDefault="00D535EB">
      <w:pPr>
        <w:tabs>
          <w:tab w:val="right" w:pos="4248"/>
        </w:tabs>
        <w:spacing w:line="248" w:lineRule="exact"/>
        <w:ind w:left="936"/>
        <w:textAlignment w:val="baseline"/>
        <w:rPr>
          <w:rFonts w:eastAsia="Times New Roman"/>
          <w:color w:val="0A0A0B"/>
          <w:lang w:val="cs-CZ"/>
        </w:rPr>
      </w:pPr>
      <w:r>
        <w:rPr>
          <w:rFonts w:eastAsia="Times New Roman"/>
          <w:color w:val="0A0A0B"/>
          <w:lang w:val="cs-CZ"/>
        </w:rPr>
        <w:t>jakéhokoli přestupku</w:t>
      </w:r>
      <w:r>
        <w:rPr>
          <w:rFonts w:eastAsia="Times New Roman"/>
          <w:color w:val="0A0A0B"/>
          <w:lang w:val="cs-CZ"/>
        </w:rPr>
        <w:tab/>
        <w:t>podle</w:t>
      </w:r>
    </w:p>
    <w:p w:rsidR="009E1520" w:rsidRDefault="00D535EB">
      <w:pPr>
        <w:tabs>
          <w:tab w:val="right" w:pos="3240"/>
          <w:tab w:val="right" w:pos="4248"/>
        </w:tabs>
        <w:spacing w:line="250" w:lineRule="exact"/>
        <w:ind w:left="936"/>
        <w:textAlignment w:val="baseline"/>
        <w:rPr>
          <w:rFonts w:eastAsia="Times New Roman"/>
          <w:color w:val="0A0A0B"/>
          <w:lang w:val="cs-CZ"/>
        </w:rPr>
      </w:pPr>
      <w:r>
        <w:rPr>
          <w:rFonts w:eastAsia="Times New Roman"/>
          <w:color w:val="0A0A0B"/>
          <w:lang w:val="cs-CZ"/>
        </w:rPr>
        <w:t>platných</w:t>
      </w:r>
      <w:r>
        <w:rPr>
          <w:rFonts w:eastAsia="Times New Roman"/>
          <w:color w:val="0A0A0B"/>
          <w:lang w:val="cs-CZ"/>
        </w:rPr>
        <w:tab/>
        <w:t>zákonů</w:t>
      </w:r>
      <w:r>
        <w:rPr>
          <w:rFonts w:eastAsia="Times New Roman"/>
          <w:color w:val="0A0A0B"/>
          <w:lang w:val="cs-CZ"/>
        </w:rPr>
        <w:tab/>
        <w:t xml:space="preserve">o </w:t>
      </w:r>
      <w:r>
        <w:rPr>
          <w:rFonts w:eastAsia="Times New Roman"/>
          <w:color w:val="0A0A0B"/>
          <w:lang w:val="cs-CZ"/>
        </w:rPr>
        <w:br/>
        <w:t>transparentnosti či protikorupčních zákonů ve vztahu k této Smlouvě;</w:t>
      </w:r>
    </w:p>
    <w:p w:rsidR="009E1520" w:rsidRDefault="00D535EB">
      <w:pPr>
        <w:numPr>
          <w:ilvl w:val="0"/>
          <w:numId w:val="57"/>
        </w:numPr>
        <w:tabs>
          <w:tab w:val="clear" w:pos="360"/>
          <w:tab w:val="left" w:pos="936"/>
        </w:tabs>
        <w:spacing w:before="254" w:line="252" w:lineRule="exact"/>
        <w:ind w:left="936" w:hanging="360"/>
        <w:textAlignment w:val="baseline"/>
        <w:rPr>
          <w:rFonts w:eastAsia="Times New Roman"/>
          <w:color w:val="0A0A0B"/>
          <w:spacing w:val="12"/>
          <w:lang w:val="cs-CZ"/>
        </w:rPr>
      </w:pPr>
      <w:r>
        <w:rPr>
          <w:rFonts w:eastAsia="Times New Roman"/>
          <w:color w:val="0A0A0B"/>
          <w:spacing w:val="12"/>
          <w:lang w:val="cs-CZ"/>
        </w:rPr>
        <w:t>se druhá Smluvní strana dopustí</w:t>
      </w:r>
    </w:p>
    <w:p w:rsidR="009E1520" w:rsidRDefault="00D535EB">
      <w:pPr>
        <w:tabs>
          <w:tab w:val="right" w:pos="3240"/>
          <w:tab w:val="right" w:pos="4248"/>
        </w:tabs>
        <w:spacing w:line="250" w:lineRule="exact"/>
        <w:ind w:left="936"/>
        <w:jc w:val="both"/>
        <w:textAlignment w:val="baseline"/>
        <w:rPr>
          <w:rFonts w:eastAsia="Times New Roman"/>
          <w:color w:val="0A0A0B"/>
          <w:spacing w:val="-1"/>
          <w:lang w:val="cs-CZ"/>
        </w:rPr>
      </w:pPr>
      <w:r>
        <w:rPr>
          <w:rFonts w:eastAsia="Times New Roman"/>
          <w:color w:val="0A0A0B"/>
          <w:spacing w:val="-1"/>
          <w:lang w:val="cs-CZ"/>
        </w:rPr>
        <w:t>podstatného</w:t>
      </w:r>
      <w:r>
        <w:rPr>
          <w:rFonts w:eastAsia="Times New Roman"/>
          <w:color w:val="0A0A0B"/>
          <w:spacing w:val="-1"/>
          <w:lang w:val="cs-CZ"/>
        </w:rPr>
        <w:tab/>
        <w:t>porušení</w:t>
      </w:r>
      <w:r>
        <w:rPr>
          <w:rFonts w:eastAsia="Times New Roman"/>
          <w:color w:val="0A0A0B"/>
          <w:spacing w:val="-1"/>
          <w:lang w:val="cs-CZ"/>
        </w:rPr>
        <w:tab/>
        <w:t xml:space="preserve">svých </w:t>
      </w:r>
      <w:r>
        <w:rPr>
          <w:rFonts w:eastAsia="Times New Roman"/>
          <w:color w:val="0A0A0B"/>
          <w:spacing w:val="-1"/>
          <w:lang w:val="cs-CZ"/>
        </w:rPr>
        <w:br/>
        <w:t>povinností vyplývajících z této Smlouvy a nezajistí nápravu takového porušení do třiceti (30) dnů od písemné výzvy druhé Smluvní strany.</w:t>
      </w:r>
    </w:p>
    <w:p w:rsidR="009E1520" w:rsidRDefault="00D535EB">
      <w:pPr>
        <w:numPr>
          <w:ilvl w:val="0"/>
          <w:numId w:val="58"/>
        </w:numPr>
        <w:spacing w:before="257" w:line="252" w:lineRule="exact"/>
        <w:ind w:left="360" w:hanging="360"/>
        <w:jc w:val="both"/>
        <w:textAlignment w:val="baseline"/>
        <w:rPr>
          <w:rFonts w:eastAsia="Times New Roman"/>
          <w:color w:val="0A0A0B"/>
          <w:spacing w:val="4"/>
          <w:lang w:val="cs-CZ"/>
        </w:rPr>
      </w:pPr>
      <w:r>
        <w:rPr>
          <w:rFonts w:eastAsia="Times New Roman"/>
          <w:color w:val="0A0A0B"/>
          <w:spacing w:val="4"/>
          <w:lang w:val="cs-CZ"/>
        </w:rPr>
        <w:t>Poskytovatel je oprávněn vypovědět tuto Smlouvu v případě prodlení Společnosti s úhradou jakékoliv odměny dle této Smlouvy po dobu delší než třicet (30) dní, nebo v případě, že se Společnost ocitne</w:t>
      </w:r>
    </w:p>
    <w:p w:rsidR="009E1520" w:rsidRDefault="00D535EB">
      <w:pPr>
        <w:spacing w:line="249" w:lineRule="exact"/>
        <w:ind w:left="360"/>
        <w:textAlignment w:val="baseline"/>
        <w:rPr>
          <w:rFonts w:eastAsia="Times New Roman"/>
          <w:color w:val="0A0A0B"/>
          <w:spacing w:val="-2"/>
          <w:lang w:val="cs-CZ"/>
        </w:rPr>
      </w:pPr>
      <w:r>
        <w:rPr>
          <w:rFonts w:eastAsia="Times New Roman"/>
          <w:color w:val="0A0A0B"/>
          <w:spacing w:val="-2"/>
          <w:lang w:val="cs-CZ"/>
        </w:rPr>
        <w:t>v úpadku.</w:t>
      </w:r>
    </w:p>
    <w:p w:rsidR="009E1520" w:rsidRDefault="00D535EB">
      <w:pPr>
        <w:numPr>
          <w:ilvl w:val="0"/>
          <w:numId w:val="58"/>
        </w:numPr>
        <w:spacing w:before="262" w:line="252" w:lineRule="exact"/>
        <w:ind w:left="360" w:hanging="360"/>
        <w:jc w:val="both"/>
        <w:textAlignment w:val="baseline"/>
        <w:rPr>
          <w:rFonts w:eastAsia="Times New Roman"/>
          <w:color w:val="0A0A0B"/>
          <w:lang w:val="cs-CZ"/>
        </w:rPr>
      </w:pPr>
      <w:r>
        <w:rPr>
          <w:rFonts w:eastAsia="Times New Roman"/>
          <w:color w:val="0A0A0B"/>
          <w:lang w:val="cs-CZ"/>
        </w:rPr>
        <w:t>Po předčasném ukončení této Smlouvy učiní Smluvní strany nezbytné kroky za účelem minimalizace jakýchkoli obtíží či újmy Subjektů klinického hodnocení, přičemž Poskytovatel:</w:t>
      </w:r>
    </w:p>
    <w:p w:rsidR="009E1520" w:rsidRDefault="00D535EB">
      <w:pPr>
        <w:numPr>
          <w:ilvl w:val="0"/>
          <w:numId w:val="59"/>
        </w:numPr>
        <w:tabs>
          <w:tab w:val="clear" w:pos="360"/>
          <w:tab w:val="left" w:pos="936"/>
        </w:tabs>
        <w:spacing w:before="244" w:line="252" w:lineRule="exact"/>
        <w:ind w:left="936" w:hanging="360"/>
        <w:jc w:val="both"/>
        <w:textAlignment w:val="baseline"/>
        <w:rPr>
          <w:rFonts w:eastAsia="Times New Roman"/>
          <w:color w:val="0A0A0B"/>
          <w:lang w:val="cs-CZ"/>
        </w:rPr>
      </w:pPr>
      <w:r>
        <w:rPr>
          <w:rFonts w:eastAsia="Times New Roman"/>
          <w:color w:val="0A0A0B"/>
          <w:lang w:val="cs-CZ"/>
        </w:rPr>
        <w:t>neprodleně ukončí nábor Subjektů klinického hodnocení pro Klinické hodnocení; a</w:t>
      </w:r>
    </w:p>
    <w:p w:rsidR="009E1520" w:rsidRDefault="00D535EB">
      <w:pPr>
        <w:numPr>
          <w:ilvl w:val="0"/>
          <w:numId w:val="59"/>
        </w:numPr>
        <w:tabs>
          <w:tab w:val="clear" w:pos="360"/>
          <w:tab w:val="left" w:pos="936"/>
        </w:tabs>
        <w:spacing w:before="264" w:line="252" w:lineRule="exact"/>
        <w:ind w:left="936" w:hanging="360"/>
        <w:jc w:val="both"/>
        <w:textAlignment w:val="baseline"/>
        <w:rPr>
          <w:rFonts w:eastAsia="Times New Roman"/>
          <w:color w:val="0A0A0B"/>
          <w:lang w:val="cs-CZ"/>
        </w:rPr>
      </w:pPr>
      <w:r>
        <w:rPr>
          <w:rFonts w:eastAsia="Times New Roman"/>
          <w:color w:val="0A0A0B"/>
          <w:lang w:val="cs-CZ"/>
        </w:rPr>
        <w:t>neprodleně poskytne Společnosti veškerou Dokumentaci klinického hodnocení (s výjimkou té, kterou je povinen uchovávat podle Právních předpisů a/nebo této Smlouvy), Důvěrné informace Společnosti a</w:t>
      </w:r>
    </w:p>
    <w:p w:rsidR="009E1520" w:rsidRDefault="00D535EB">
      <w:pPr>
        <w:tabs>
          <w:tab w:val="left" w:pos="2016"/>
          <w:tab w:val="right" w:pos="4248"/>
        </w:tabs>
        <w:spacing w:before="6" w:line="250" w:lineRule="exact"/>
        <w:ind w:left="936"/>
        <w:jc w:val="both"/>
        <w:textAlignment w:val="baseline"/>
        <w:rPr>
          <w:rFonts w:eastAsia="Times New Roman"/>
          <w:color w:val="0A0A0B"/>
          <w:lang w:val="cs-CZ"/>
        </w:rPr>
      </w:pPr>
      <w:r>
        <w:rPr>
          <w:rFonts w:eastAsia="Times New Roman"/>
          <w:color w:val="0A0A0B"/>
          <w:lang w:val="cs-CZ"/>
        </w:rPr>
        <w:t>veškeré</w:t>
      </w:r>
      <w:r>
        <w:rPr>
          <w:rFonts w:eastAsia="Times New Roman"/>
          <w:color w:val="0A0A0B"/>
          <w:lang w:val="cs-CZ"/>
        </w:rPr>
        <w:tab/>
        <w:t>Materiály</w:t>
      </w:r>
      <w:r>
        <w:rPr>
          <w:rFonts w:eastAsia="Times New Roman"/>
          <w:color w:val="0A0A0B"/>
          <w:lang w:val="cs-CZ"/>
        </w:rPr>
        <w:tab/>
        <w:t xml:space="preserve">poskytnuté </w:t>
      </w:r>
      <w:r>
        <w:rPr>
          <w:rFonts w:eastAsia="Times New Roman"/>
          <w:color w:val="0A0A0B"/>
          <w:lang w:val="cs-CZ"/>
        </w:rPr>
        <w:br/>
        <w:t>Společností v souvislosti s Klinickým hodnocením.</w:t>
      </w:r>
    </w:p>
    <w:p w:rsidR="009E1520" w:rsidRDefault="00D535EB">
      <w:pPr>
        <w:numPr>
          <w:ilvl w:val="0"/>
          <w:numId w:val="60"/>
        </w:numPr>
        <w:tabs>
          <w:tab w:val="clear" w:pos="360"/>
          <w:tab w:val="left" w:pos="720"/>
        </w:tabs>
        <w:spacing w:line="250" w:lineRule="exact"/>
        <w:ind w:right="216" w:hanging="360"/>
        <w:textAlignment w:val="baseline"/>
        <w:rPr>
          <w:rFonts w:eastAsia="Times New Roman"/>
          <w:color w:val="0A0A0B"/>
          <w:lang w:val="cs-CZ"/>
        </w:rPr>
      </w:pPr>
      <w:r>
        <w:br w:type="column"/>
      </w:r>
      <w:r>
        <w:rPr>
          <w:rFonts w:eastAsia="Times New Roman"/>
          <w:color w:val="0A0A0B"/>
          <w:lang w:val="cs-CZ"/>
        </w:rPr>
        <w:t>it assumes upon reasonable grounds made in writing that the Clinical Trial should be terminated in the interest of health or safety of the Trial Subjects;</w:t>
      </w:r>
    </w:p>
    <w:p w:rsidR="009E1520" w:rsidRDefault="00D535EB">
      <w:pPr>
        <w:numPr>
          <w:ilvl w:val="0"/>
          <w:numId w:val="60"/>
        </w:numPr>
        <w:tabs>
          <w:tab w:val="clear" w:pos="360"/>
          <w:tab w:val="left" w:pos="720"/>
        </w:tabs>
        <w:spacing w:before="228" w:line="252" w:lineRule="exact"/>
        <w:ind w:right="72" w:hanging="360"/>
        <w:jc w:val="both"/>
        <w:textAlignment w:val="baseline"/>
        <w:rPr>
          <w:rFonts w:eastAsia="Times New Roman"/>
          <w:color w:val="0A0A0B"/>
          <w:lang w:val="cs-CZ"/>
        </w:rPr>
      </w:pPr>
      <w:r>
        <w:pict>
          <v:shape id="_x0000_s1136" type="#_x0000_t202" style="position:absolute;left:0;text-align:left;margin-left:65.5pt;margin-top:757.65pt;width:450.5pt;height:24.65pt;z-index:-251700736;mso-wrap-distance-left:0;mso-wrap-distance-right:0;mso-position-horizontal-relative:page;mso-position-vertical-relative:page" filled="f" stroked="f">
            <v:textbox inset="0,0,0,0">
              <w:txbxContent>
                <w:p w:rsidR="00D535EB" w:rsidRDefault="00D535EB">
                  <w:pPr>
                    <w:tabs>
                      <w:tab w:val="right" w:pos="9000"/>
                    </w:tabs>
                    <w:spacing w:before="28" w:line="249" w:lineRule="exact"/>
                    <w:textAlignment w:val="baseline"/>
                    <w:rPr>
                      <w:rFonts w:eastAsia="Times New Roman"/>
                      <w:color w:val="0A0A0B"/>
                      <w:sz w:val="18"/>
                      <w:lang w:val="cs-CZ"/>
                    </w:rPr>
                  </w:pPr>
                  <w:r>
                    <w:rPr>
                      <w:rFonts w:eastAsia="Times New Roman"/>
                      <w:color w:val="0A0A0B"/>
                      <w:sz w:val="18"/>
                      <w:lang w:val="cs-CZ"/>
                    </w:rPr>
                    <w:t>Confidential/ Důvěrné</w:t>
                  </w:r>
                  <w:r>
                    <w:rPr>
                      <w:rFonts w:eastAsia="Times New Roman"/>
                      <w:color w:val="0A0A0B"/>
                      <w:sz w:val="18"/>
                      <w:lang w:val="cs-CZ"/>
                    </w:rPr>
                    <w:tab/>
                  </w:r>
                  <w:r>
                    <w:rPr>
                      <w:rFonts w:eastAsia="Times New Roman"/>
                      <w:color w:val="0A0A0B"/>
                      <w:lang w:val="cs-CZ"/>
                    </w:rPr>
                    <w:t>Page 28 of 52</w:t>
                  </w:r>
                </w:p>
                <w:p w:rsidR="00D535EB" w:rsidRDefault="00D535EB">
                  <w:pPr>
                    <w:spacing w:line="208" w:lineRule="exact"/>
                    <w:jc w:val="center"/>
                    <w:textAlignment w:val="baseline"/>
                    <w:rPr>
                      <w:rFonts w:eastAsia="Times New Roman"/>
                      <w:color w:val="0A0A0B"/>
                      <w:sz w:val="18"/>
                      <w:lang w:val="cs-CZ"/>
                    </w:rPr>
                  </w:pPr>
                  <w:r>
                    <w:rPr>
                      <w:rFonts w:eastAsia="Times New Roman"/>
                      <w:color w:val="0A0A0B"/>
                      <w:sz w:val="18"/>
                      <w:lang w:val="cs-CZ"/>
                    </w:rPr>
                    <w:t>ID-078A302_Clinical Trial Agreement_Bipartite jdorsia_NUDZ</w:t>
                  </w:r>
                </w:p>
              </w:txbxContent>
            </v:textbox>
            <w10:wrap type="square" anchorx="page" anchory="page"/>
          </v:shape>
        </w:pict>
      </w:r>
      <w:r>
        <w:rPr>
          <w:rFonts w:eastAsia="Times New Roman"/>
          <w:color w:val="0A0A0B"/>
          <w:lang w:val="cs-CZ"/>
        </w:rPr>
        <w:t>the other Contracting Party or any of its employees commits any act stated under Art. 16 clause 1 hereof, or any offence pursuant to the regulations in force concerning the transparency or anti-bribery laws with respect to this Agreement;</w:t>
      </w:r>
    </w:p>
    <w:p w:rsidR="009E1520" w:rsidRDefault="00D535EB">
      <w:pPr>
        <w:numPr>
          <w:ilvl w:val="0"/>
          <w:numId w:val="60"/>
        </w:numPr>
        <w:tabs>
          <w:tab w:val="clear" w:pos="360"/>
          <w:tab w:val="left" w:pos="720"/>
        </w:tabs>
        <w:spacing w:before="499" w:line="252" w:lineRule="exact"/>
        <w:ind w:right="72" w:hanging="360"/>
        <w:textAlignment w:val="baseline"/>
        <w:rPr>
          <w:rFonts w:eastAsia="Times New Roman"/>
          <w:color w:val="0A0A0B"/>
          <w:spacing w:val="-1"/>
          <w:lang w:val="cs-CZ"/>
        </w:rPr>
      </w:pPr>
      <w:r>
        <w:rPr>
          <w:rFonts w:eastAsia="Times New Roman"/>
          <w:color w:val="0A0A0B"/>
          <w:spacing w:val="-1"/>
          <w:lang w:val="cs-CZ"/>
        </w:rPr>
        <w:t>the other Contracting Party commits a material breach of its obligations under this Agreement and fails to remedy this breach within 30 (thirty) days of the written notification of the other Contracting Party.</w:t>
      </w:r>
    </w:p>
    <w:p w:rsidR="009E1520" w:rsidRDefault="00D535EB">
      <w:pPr>
        <w:numPr>
          <w:ilvl w:val="0"/>
          <w:numId w:val="61"/>
        </w:numPr>
        <w:spacing w:before="258" w:line="252" w:lineRule="exact"/>
        <w:ind w:left="360" w:right="72" w:hanging="360"/>
        <w:jc w:val="both"/>
        <w:textAlignment w:val="baseline"/>
        <w:rPr>
          <w:rFonts w:eastAsia="Times New Roman"/>
          <w:color w:val="0A0A0B"/>
          <w:spacing w:val="-3"/>
          <w:lang w:val="cs-CZ"/>
        </w:rPr>
      </w:pPr>
      <w:r>
        <w:rPr>
          <w:rFonts w:eastAsia="Times New Roman"/>
          <w:color w:val="0A0A0B"/>
          <w:spacing w:val="-3"/>
          <w:lang w:val="cs-CZ"/>
        </w:rPr>
        <w:t>The Provider is entitled to repudiate this Agreement ín the event of the Company's default in payment of a fee due hereunder for more than 30 (thirty) days, or in the event that the Company finds itself in bankruptcy.</w:t>
      </w:r>
    </w:p>
    <w:p w:rsidR="009E1520" w:rsidRDefault="00D535EB">
      <w:pPr>
        <w:numPr>
          <w:ilvl w:val="0"/>
          <w:numId w:val="61"/>
        </w:numPr>
        <w:spacing w:before="256" w:line="252" w:lineRule="exact"/>
        <w:ind w:left="360" w:right="72" w:hanging="360"/>
        <w:jc w:val="both"/>
        <w:textAlignment w:val="baseline"/>
        <w:rPr>
          <w:rFonts w:eastAsia="Times New Roman"/>
          <w:color w:val="0A0A0B"/>
          <w:lang w:val="cs-CZ"/>
        </w:rPr>
      </w:pPr>
      <w:r>
        <w:rPr>
          <w:rFonts w:eastAsia="Times New Roman"/>
          <w:color w:val="0A0A0B"/>
          <w:lang w:val="cs-CZ"/>
        </w:rPr>
        <w:t>Upon a premature termination of this Agreement, the Contracting Parties shall take the necessary steps as to minimize any health problems of or harm to the Trial Subjects. The Provider shall:</w:t>
      </w:r>
    </w:p>
    <w:p w:rsidR="009E1520" w:rsidRDefault="00D535EB">
      <w:pPr>
        <w:numPr>
          <w:ilvl w:val="0"/>
          <w:numId w:val="62"/>
        </w:numPr>
        <w:tabs>
          <w:tab w:val="clear" w:pos="360"/>
          <w:tab w:val="left" w:pos="720"/>
        </w:tabs>
        <w:spacing w:before="244" w:line="252" w:lineRule="exact"/>
        <w:ind w:right="72" w:hanging="360"/>
        <w:textAlignment w:val="baseline"/>
        <w:rPr>
          <w:rFonts w:eastAsia="Times New Roman"/>
          <w:color w:val="0A0A0B"/>
          <w:lang w:val="cs-CZ"/>
        </w:rPr>
      </w:pPr>
      <w:r>
        <w:rPr>
          <w:rFonts w:eastAsia="Times New Roman"/>
          <w:color w:val="0A0A0B"/>
          <w:lang w:val="cs-CZ"/>
        </w:rPr>
        <w:t>terminate the recruitment of the Trial Subjects for the Clinical Trial immediately; and</w:t>
      </w:r>
    </w:p>
    <w:p w:rsidR="009E1520" w:rsidRDefault="00D535EB">
      <w:pPr>
        <w:numPr>
          <w:ilvl w:val="0"/>
          <w:numId w:val="62"/>
        </w:numPr>
        <w:tabs>
          <w:tab w:val="clear" w:pos="360"/>
          <w:tab w:val="left" w:pos="720"/>
        </w:tabs>
        <w:spacing w:before="250" w:line="252" w:lineRule="exact"/>
        <w:ind w:right="72" w:hanging="360"/>
        <w:textAlignment w:val="baseline"/>
        <w:rPr>
          <w:rFonts w:eastAsia="Times New Roman"/>
          <w:color w:val="0A0A0B"/>
          <w:spacing w:val="-1"/>
          <w:lang w:val="cs-CZ"/>
        </w:rPr>
      </w:pPr>
      <w:r>
        <w:rPr>
          <w:rFonts w:eastAsia="Times New Roman"/>
          <w:color w:val="0A0A0B"/>
          <w:spacing w:val="-1"/>
          <w:lang w:val="cs-CZ"/>
        </w:rPr>
        <w:t>provide the Company with the entire Clinical Trial Documentation (except for the documentation which the Provider must keep under the Regulations and/or this Agreement), the Company's Confidential Information and any and all Materials provided by the Company in connection with the Clinical Trial.</w:t>
      </w:r>
    </w:p>
    <w:p w:rsidR="009E1520" w:rsidRDefault="009E1520">
      <w:pPr>
        <w:sectPr w:rsidR="009E1520">
          <w:pgSz w:w="11880" w:h="16800"/>
          <w:pgMar w:top="1159" w:right="1267" w:bottom="3165" w:left="2059" w:header="720" w:footer="720" w:gutter="0"/>
          <w:cols w:num="2" w:space="0" w:equalWidth="0">
            <w:col w:w="4306" w:space="182"/>
            <w:col w:w="4066" w:space="0"/>
          </w:cols>
        </w:sectPr>
      </w:pPr>
    </w:p>
    <w:p w:rsidR="009E1520" w:rsidRDefault="00D535EB">
      <w:pPr>
        <w:spacing w:line="250" w:lineRule="exact"/>
        <w:ind w:left="360" w:hanging="360"/>
        <w:jc w:val="both"/>
        <w:textAlignment w:val="baseline"/>
        <w:rPr>
          <w:rFonts w:eastAsia="Times New Roman"/>
          <w:color w:val="000000"/>
          <w:lang w:val="cs-CZ"/>
        </w:rPr>
      </w:pPr>
      <w:r>
        <w:rPr>
          <w:rFonts w:eastAsia="Times New Roman"/>
          <w:color w:val="000000"/>
          <w:lang w:val="cs-CZ"/>
        </w:rPr>
        <w:t>6. Bez ohledu na způsob, jakým bude tato Smlouva ukončena, zůstávají v platnosti ty její části, které mají dle své povahy platit i po ukončení této Smlouvy. Smluvní strany v této souvislosti odkazují zejména na povinnost k odpovědnosti za škodu či jinou újmu a ochranu důvěrných informací.</w:t>
      </w:r>
    </w:p>
    <w:p w:rsidR="009E1520" w:rsidRDefault="00D535EB">
      <w:pPr>
        <w:spacing w:before="739" w:line="254" w:lineRule="exact"/>
        <w:jc w:val="center"/>
        <w:textAlignment w:val="baseline"/>
        <w:rPr>
          <w:rFonts w:eastAsia="Times New Roman"/>
          <w:b/>
          <w:color w:val="000000"/>
          <w:spacing w:val="-1"/>
          <w:lang w:val="cs-CZ"/>
        </w:rPr>
      </w:pPr>
      <w:r>
        <w:rPr>
          <w:rFonts w:eastAsia="Times New Roman"/>
          <w:b/>
          <w:color w:val="000000"/>
          <w:spacing w:val="-1"/>
          <w:lang w:val="cs-CZ"/>
        </w:rPr>
        <w:t>XVIII.</w:t>
      </w:r>
    </w:p>
    <w:p w:rsidR="009E1520" w:rsidRDefault="00D535EB">
      <w:pPr>
        <w:spacing w:line="249" w:lineRule="exact"/>
        <w:ind w:left="360"/>
        <w:textAlignment w:val="baseline"/>
        <w:rPr>
          <w:rFonts w:eastAsia="Times New Roman"/>
          <w:b/>
          <w:color w:val="000000"/>
          <w:lang w:val="cs-CZ"/>
        </w:rPr>
      </w:pPr>
      <w:r>
        <w:rPr>
          <w:rFonts w:eastAsia="Times New Roman"/>
          <w:b/>
          <w:color w:val="000000"/>
          <w:lang w:val="cs-CZ"/>
        </w:rPr>
        <w:t xml:space="preserve">Zástupci stran, komunikace stran </w:t>
      </w:r>
    </w:p>
    <w:p w:rsidR="009E1520" w:rsidRDefault="00D535EB">
      <w:pPr>
        <w:tabs>
          <w:tab w:val="right" w:pos="4032"/>
        </w:tabs>
        <w:spacing w:line="246" w:lineRule="exact"/>
        <w:textAlignment w:val="baseline"/>
        <w:rPr>
          <w:rFonts w:eastAsia="Times New Roman"/>
          <w:color w:val="000000"/>
          <w:lang w:val="cs-CZ"/>
        </w:rPr>
      </w:pPr>
      <w:r>
        <w:br w:type="column"/>
      </w:r>
      <w:r>
        <w:rPr>
          <w:rFonts w:eastAsia="Times New Roman"/>
          <w:color w:val="000000"/>
          <w:lang w:val="cs-CZ"/>
        </w:rPr>
        <w:t>6.</w:t>
      </w:r>
      <w:r>
        <w:rPr>
          <w:rFonts w:eastAsia="Times New Roman"/>
          <w:color w:val="000000"/>
          <w:lang w:val="cs-CZ"/>
        </w:rPr>
        <w:tab/>
        <w:t>Regardless of the method of termination</w:t>
      </w:r>
    </w:p>
    <w:p w:rsidR="009E1520" w:rsidRDefault="00D535EB">
      <w:pPr>
        <w:spacing w:line="250" w:lineRule="exact"/>
        <w:ind w:left="360"/>
        <w:jc w:val="both"/>
        <w:textAlignment w:val="baseline"/>
        <w:rPr>
          <w:rFonts w:eastAsia="Times New Roman"/>
          <w:color w:val="000000"/>
          <w:lang w:val="cs-CZ"/>
        </w:rPr>
      </w:pPr>
      <w:r>
        <w:rPr>
          <w:rFonts w:eastAsia="Times New Roman"/>
          <w:color w:val="000000"/>
          <w:lang w:val="cs-CZ"/>
        </w:rPr>
        <w:t>of this Agreement, those parts thereof, which by their nature must survive the termination of this Agreement, remain in force. In this respect, the Contracting Parties refer in particular to the obligation concerning the liability for damage or other harm, and the protection of confidential information.</w:t>
      </w:r>
    </w:p>
    <w:p w:rsidR="009E1520" w:rsidRDefault="00D535EB">
      <w:pPr>
        <w:spacing w:before="499" w:line="252" w:lineRule="exact"/>
        <w:ind w:left="792" w:hanging="432"/>
        <w:textAlignment w:val="baseline"/>
        <w:rPr>
          <w:rFonts w:eastAsia="Times New Roman"/>
          <w:b/>
          <w:color w:val="000000"/>
          <w:lang w:val="cs-CZ"/>
        </w:rPr>
      </w:pPr>
      <w:r>
        <w:rPr>
          <w:rFonts w:eastAsia="Times New Roman"/>
          <w:b/>
          <w:color w:val="000000"/>
          <w:lang w:val="cs-CZ"/>
        </w:rPr>
        <w:t>Representatives of the Contracting Parties, Communication of the Contracting Parties</w:t>
      </w:r>
    </w:p>
    <w:p w:rsidR="009E1520" w:rsidRDefault="009E1520">
      <w:pPr>
        <w:sectPr w:rsidR="009E1520">
          <w:pgSz w:w="11880" w:h="16762"/>
          <w:pgMar w:top="888" w:right="1322" w:bottom="706" w:left="2004" w:header="720" w:footer="720" w:gutter="0"/>
          <w:cols w:num="2" w:space="0" w:equalWidth="0">
            <w:col w:w="4306" w:space="182"/>
            <w:col w:w="4066" w:space="0"/>
          </w:cols>
        </w:sectPr>
      </w:pPr>
    </w:p>
    <w:p w:rsidR="009E1520" w:rsidRDefault="009E1520">
      <w:pPr>
        <w:spacing w:line="288" w:lineRule="exact"/>
        <w:textAlignment w:val="baseline"/>
        <w:rPr>
          <w:rFonts w:eastAsia="Times New Roman"/>
          <w:color w:val="000000"/>
          <w:sz w:val="24"/>
          <w:lang w:val="cs-CZ"/>
        </w:rPr>
      </w:pPr>
    </w:p>
    <w:p w:rsidR="009E1520" w:rsidRDefault="009E1520">
      <w:pPr>
        <w:sectPr w:rsidR="009E1520">
          <w:type w:val="continuous"/>
          <w:pgSz w:w="11880" w:h="16762"/>
          <w:pgMar w:top="888" w:right="1322" w:bottom="706" w:left="1027" w:header="720" w:footer="720" w:gutter="0"/>
          <w:cols w:space="708"/>
        </w:sectPr>
      </w:pPr>
    </w:p>
    <w:p w:rsidR="009E1520" w:rsidRDefault="00D535EB">
      <w:pPr>
        <w:spacing w:line="251" w:lineRule="exact"/>
        <w:ind w:left="288" w:hanging="288"/>
        <w:textAlignment w:val="baseline"/>
        <w:rPr>
          <w:rFonts w:eastAsia="Times New Roman"/>
          <w:color w:val="000000"/>
          <w:spacing w:val="6"/>
          <w:lang w:val="cs-CZ"/>
        </w:rPr>
      </w:pPr>
      <w:r>
        <w:rPr>
          <w:rFonts w:eastAsia="Times New Roman"/>
          <w:color w:val="000000"/>
          <w:spacing w:val="6"/>
          <w:lang w:val="cs-CZ"/>
        </w:rPr>
        <w:t>I . Za písemnou formu komunikace se považuje 1. osobní doručení, doručení kurýrem, doporučený dopis, faxová zpráva a zpráva poslaná elektronickou poštou podepsaná zaručeným elektronickým podpisem. Za adresy pro doručování písemností se považují adresy smluvních stran uvedené v záhlaví této Smlouvy. Změnu adresy pro doručování písemností je třeba vždy oznámit druhé Smluvní straně bez zbytečného odkladu, a to písemně.</w:t>
      </w:r>
    </w:p>
    <w:p w:rsidR="009E1520" w:rsidRDefault="00D535EB">
      <w:pPr>
        <w:spacing w:line="250" w:lineRule="exact"/>
        <w:jc w:val="both"/>
        <w:textAlignment w:val="baseline"/>
        <w:rPr>
          <w:rFonts w:eastAsia="Times New Roman"/>
          <w:color w:val="000000"/>
          <w:lang w:val="cs-CZ"/>
        </w:rPr>
      </w:pPr>
      <w:r>
        <w:br w:type="column"/>
      </w:r>
      <w:r>
        <w:rPr>
          <w:rFonts w:eastAsia="Times New Roman"/>
          <w:color w:val="000000"/>
          <w:lang w:val="cs-CZ"/>
        </w:rPr>
        <w:t>The written form of communication is deemed to be personal delivery, delivery by a courier, registered letter, facsimile message and message sent via e-mail and signed by a guaranteed e-signature. The mailing addresses for the delivery of documents are deemed to be the addresses specified in the header hereof. A change of an address must be at all times announced to the other Contracting Party in writing and without unnecessary delay.</w:t>
      </w:r>
    </w:p>
    <w:p w:rsidR="009E1520" w:rsidRDefault="009E1520">
      <w:pPr>
        <w:sectPr w:rsidR="009E1520">
          <w:type w:val="continuous"/>
          <w:pgSz w:w="11880" w:h="16762"/>
          <w:pgMar w:top="888" w:right="1349" w:bottom="706" w:left="2059" w:header="720" w:footer="720" w:gutter="0"/>
          <w:cols w:num="2" w:space="0" w:equalWidth="0">
            <w:col w:w="4618" w:space="201"/>
            <w:col w:w="3653" w:space="0"/>
          </w:cols>
        </w:sectPr>
      </w:pPr>
    </w:p>
    <w:p w:rsidR="009E1520" w:rsidRDefault="009E1520">
      <w:pPr>
        <w:spacing w:line="288" w:lineRule="exact"/>
        <w:textAlignment w:val="baseline"/>
        <w:rPr>
          <w:rFonts w:eastAsia="Times New Roman"/>
          <w:color w:val="000000"/>
          <w:sz w:val="24"/>
          <w:lang w:val="cs-CZ"/>
        </w:rPr>
      </w:pPr>
    </w:p>
    <w:p w:rsidR="009E1520" w:rsidRDefault="009E1520">
      <w:pPr>
        <w:sectPr w:rsidR="009E1520">
          <w:type w:val="continuous"/>
          <w:pgSz w:w="11880" w:h="16762"/>
          <w:pgMar w:top="888" w:right="1322" w:bottom="706" w:left="1027" w:header="720" w:footer="720" w:gutter="0"/>
          <w:cols w:space="708"/>
        </w:sectPr>
      </w:pPr>
    </w:p>
    <w:p w:rsidR="009E1520" w:rsidRDefault="00D535EB">
      <w:pPr>
        <w:numPr>
          <w:ilvl w:val="0"/>
          <w:numId w:val="63"/>
        </w:numPr>
        <w:tabs>
          <w:tab w:val="clear" w:pos="360"/>
          <w:tab w:val="left" w:pos="432"/>
        </w:tabs>
        <w:spacing w:line="252" w:lineRule="exact"/>
        <w:ind w:left="432" w:hanging="360"/>
        <w:textAlignment w:val="baseline"/>
        <w:rPr>
          <w:rFonts w:eastAsia="Times New Roman"/>
          <w:color w:val="000000"/>
          <w:spacing w:val="4"/>
          <w:lang w:val="cs-CZ"/>
        </w:rPr>
      </w:pPr>
      <w:r>
        <w:rPr>
          <w:rFonts w:eastAsia="Times New Roman"/>
          <w:color w:val="000000"/>
          <w:spacing w:val="4"/>
          <w:lang w:val="cs-CZ"/>
        </w:rPr>
        <w:t>Smluvní strany tímto dále sjednávají, že</w:t>
      </w:r>
    </w:p>
    <w:p w:rsidR="009E1520" w:rsidRDefault="00D535EB">
      <w:pPr>
        <w:spacing w:before="6" w:line="252" w:lineRule="exact"/>
        <w:ind w:left="432"/>
        <w:jc w:val="both"/>
        <w:textAlignment w:val="baseline"/>
        <w:rPr>
          <w:rFonts w:eastAsia="Times New Roman"/>
          <w:color w:val="000000"/>
          <w:lang w:val="cs-CZ"/>
        </w:rPr>
      </w:pPr>
      <w:r>
        <w:rPr>
          <w:rFonts w:eastAsia="Times New Roman"/>
          <w:color w:val="000000"/>
          <w:lang w:val="cs-CZ"/>
        </w:rPr>
        <w:t>v případech, kdy bude komunikace mezi nimi probíhat e-mailovou formou, budou jednotlivé e-mailové zprávy zasílány na e-mailové adresy Smluvních stran uvedené</w:t>
      </w:r>
    </w:p>
    <w:p w:rsidR="009E1520" w:rsidRDefault="00D535EB">
      <w:pPr>
        <w:spacing w:line="248" w:lineRule="exact"/>
        <w:ind w:left="432"/>
        <w:textAlignment w:val="baseline"/>
        <w:rPr>
          <w:rFonts w:eastAsia="Times New Roman"/>
          <w:color w:val="000000"/>
          <w:spacing w:val="-2"/>
          <w:lang w:val="cs-CZ"/>
        </w:rPr>
      </w:pPr>
      <w:r>
        <w:rPr>
          <w:rFonts w:eastAsia="Times New Roman"/>
          <w:color w:val="000000"/>
          <w:spacing w:val="-2"/>
          <w:lang w:val="cs-CZ"/>
        </w:rPr>
        <w:t>v odst. 4 tohoto článku.</w:t>
      </w:r>
    </w:p>
    <w:p w:rsidR="009E1520" w:rsidRDefault="00D535EB">
      <w:pPr>
        <w:numPr>
          <w:ilvl w:val="0"/>
          <w:numId w:val="63"/>
        </w:numPr>
        <w:tabs>
          <w:tab w:val="clear" w:pos="360"/>
          <w:tab w:val="left" w:pos="432"/>
        </w:tabs>
        <w:spacing w:before="510" w:line="252" w:lineRule="exact"/>
        <w:ind w:left="432" w:hanging="360"/>
        <w:jc w:val="both"/>
        <w:textAlignment w:val="baseline"/>
        <w:rPr>
          <w:rFonts w:eastAsia="Times New Roman"/>
          <w:color w:val="000000"/>
          <w:spacing w:val="-2"/>
          <w:lang w:val="cs-CZ"/>
        </w:rPr>
      </w:pPr>
      <w:r>
        <w:rPr>
          <w:rFonts w:eastAsia="Times New Roman"/>
          <w:color w:val="000000"/>
          <w:spacing w:val="-2"/>
          <w:lang w:val="cs-CZ"/>
        </w:rPr>
        <w:t xml:space="preserve">Smluvní strany tímto dále sjednávají, že e-mailová zpráva bude považována za doručenou, pakliže druhá Smluvní strana její přijetí potvrdí, </w:t>
      </w:r>
      <w:hyperlink r:id="rId7">
        <w:r>
          <w:rPr>
            <w:rFonts w:eastAsia="Times New Roman"/>
            <w:color w:val="0000FF"/>
            <w:spacing w:val="-2"/>
            <w:u w:val="single"/>
            <w:lang w:val="cs-CZ"/>
          </w:rPr>
          <w:t>popř. na</w:t>
        </w:r>
      </w:hyperlink>
      <w:r>
        <w:rPr>
          <w:rFonts w:eastAsia="Times New Roman"/>
          <w:color w:val="000000"/>
          <w:spacing w:val="-2"/>
          <w:lang w:val="cs-CZ"/>
        </w:rPr>
        <w:t xml:space="preserve"> tuto zprávu odpoví stejnou formou do tří (3) dnů po jejím odeslání. V opačném případě bude e-mailová zpráva považována za nedoručenou a odesílající Smluvní strana bude povinna bez zbytečného odkladu zaslat druhé Smluvní straně na její náklady odpovídající zprávu doporučenou poštou prostřednictvím držitele poštovní licence.</w:t>
      </w:r>
    </w:p>
    <w:p w:rsidR="009E1520" w:rsidRDefault="00D535EB">
      <w:pPr>
        <w:numPr>
          <w:ilvl w:val="0"/>
          <w:numId w:val="63"/>
        </w:numPr>
        <w:tabs>
          <w:tab w:val="clear" w:pos="360"/>
          <w:tab w:val="left" w:pos="432"/>
          <w:tab w:val="right" w:pos="4248"/>
        </w:tabs>
        <w:spacing w:before="496" w:line="252" w:lineRule="exact"/>
        <w:ind w:left="432" w:hanging="360"/>
        <w:jc w:val="both"/>
        <w:textAlignment w:val="baseline"/>
        <w:rPr>
          <w:rFonts w:eastAsia="Times New Roman"/>
          <w:b/>
          <w:color w:val="000000"/>
          <w:spacing w:val="-5"/>
          <w:lang w:val="cs-CZ"/>
        </w:rPr>
      </w:pPr>
      <w:r>
        <w:rPr>
          <w:rFonts w:eastAsia="Times New Roman"/>
          <w:b/>
          <w:color w:val="000000"/>
          <w:spacing w:val="-5"/>
          <w:lang w:val="cs-CZ"/>
        </w:rPr>
        <w:t xml:space="preserve">Pro účely elektronické </w:t>
      </w:r>
      <w:r>
        <w:rPr>
          <w:rFonts w:eastAsia="Times New Roman"/>
          <w:color w:val="000000"/>
          <w:spacing w:val="-5"/>
          <w:lang w:val="cs-CZ"/>
        </w:rPr>
        <w:t xml:space="preserve">komunikace označují </w:t>
      </w:r>
      <w:r>
        <w:rPr>
          <w:rFonts w:eastAsia="Times New Roman"/>
          <w:color w:val="000000"/>
          <w:spacing w:val="-5"/>
          <w:lang w:val="cs-CZ"/>
        </w:rPr>
        <w:br/>
        <w:t>Smluvní strany tyto kontaktní emailové adresy:</w:t>
      </w:r>
    </w:p>
    <w:p w:rsidR="001E1CD0" w:rsidRPr="001E1CD0" w:rsidRDefault="00D535EB" w:rsidP="001E1CD0">
      <w:pPr>
        <w:spacing w:line="249" w:lineRule="exact"/>
        <w:textAlignment w:val="baseline"/>
        <w:rPr>
          <w:rFonts w:eastAsia="Times New Roman"/>
          <w:b/>
          <w:color w:val="000000"/>
          <w:spacing w:val="5"/>
          <w:sz w:val="21"/>
          <w:lang w:val="cs-CZ"/>
        </w:rPr>
      </w:pPr>
      <w:r>
        <w:rPr>
          <w:rFonts w:eastAsia="Times New Roman"/>
          <w:color w:val="000000"/>
          <w:lang w:val="cs-CZ"/>
        </w:rPr>
        <w:t xml:space="preserve">Poskytovatel: </w:t>
      </w:r>
      <w:hyperlink r:id="rId8">
        <w:r w:rsidR="001E1CD0" w:rsidRPr="001E1CD0">
          <w:rPr>
            <w:rFonts w:eastAsia="Times New Roman"/>
            <w:b/>
            <w:color w:val="0000FF"/>
            <w:spacing w:val="5"/>
            <w:sz w:val="21"/>
            <w:highlight w:val="yellow"/>
            <w:u w:val="single"/>
            <w:lang w:val="cs-CZ"/>
          </w:rPr>
          <w:t>VYMAZÁNO</w:t>
        </w:r>
      </w:hyperlink>
    </w:p>
    <w:p w:rsidR="009E1520" w:rsidRDefault="009E1520">
      <w:pPr>
        <w:spacing w:before="524" w:line="252" w:lineRule="exact"/>
        <w:ind w:left="72"/>
        <w:jc w:val="center"/>
        <w:textAlignment w:val="baseline"/>
        <w:rPr>
          <w:rFonts w:eastAsia="Times New Roman"/>
          <w:color w:val="000000"/>
          <w:lang w:val="cs-CZ"/>
        </w:rPr>
      </w:pPr>
    </w:p>
    <w:p w:rsidR="009E1520" w:rsidRDefault="00D535EB">
      <w:pPr>
        <w:numPr>
          <w:ilvl w:val="0"/>
          <w:numId w:val="64"/>
        </w:numPr>
        <w:tabs>
          <w:tab w:val="clear" w:pos="360"/>
          <w:tab w:val="left" w:pos="432"/>
        </w:tabs>
        <w:spacing w:before="9" w:line="252" w:lineRule="exact"/>
        <w:ind w:left="432" w:hanging="360"/>
        <w:jc w:val="both"/>
        <w:textAlignment w:val="baseline"/>
        <w:rPr>
          <w:rFonts w:eastAsia="Times New Roman"/>
          <w:color w:val="000000"/>
          <w:lang w:val="cs-CZ"/>
        </w:rPr>
      </w:pPr>
      <w:r>
        <w:br w:type="column"/>
      </w:r>
      <w:r>
        <w:rPr>
          <w:rFonts w:eastAsia="Times New Roman"/>
          <w:color w:val="000000"/>
          <w:lang w:val="cs-CZ"/>
        </w:rPr>
        <w:t>The Contracting Parties have also agreed that in the cases where the communication between them will be conducted via e-mail, individua) e-mails wi II be sent to e-mail addresses of the Contracting Parties specified under clause 4 of this Article.</w:t>
      </w:r>
    </w:p>
    <w:p w:rsidR="009E1520" w:rsidRDefault="00D535EB">
      <w:pPr>
        <w:numPr>
          <w:ilvl w:val="0"/>
          <w:numId w:val="64"/>
        </w:numPr>
        <w:tabs>
          <w:tab w:val="clear" w:pos="360"/>
          <w:tab w:val="left" w:pos="432"/>
        </w:tabs>
        <w:spacing w:before="273" w:line="252" w:lineRule="exact"/>
        <w:ind w:left="432" w:hanging="360"/>
        <w:jc w:val="both"/>
        <w:textAlignment w:val="baseline"/>
        <w:rPr>
          <w:rFonts w:eastAsia="Times New Roman"/>
          <w:color w:val="000000"/>
          <w:lang w:val="cs-CZ"/>
        </w:rPr>
      </w:pPr>
      <w:r>
        <w:rPr>
          <w:rFonts w:eastAsia="Times New Roman"/>
          <w:color w:val="000000"/>
          <w:lang w:val="cs-CZ"/>
        </w:rPr>
        <w:t>The Contracting Parties have also agreed that an e-mail message will be deemed to have been de] ivered if the other Contracting Party confirms its acceptance, or responds to it in the same form within three (3) days thereafter. Otherwise, the e-mail message will be considered undelivered and the dispatching Contracting Party will be obliged without undue delay to send to the other Contracting Party at its costs a corresponding message via registered letter through a postal license holder.</w:t>
      </w:r>
    </w:p>
    <w:p w:rsidR="009E1520" w:rsidRDefault="00D535EB">
      <w:pPr>
        <w:numPr>
          <w:ilvl w:val="0"/>
          <w:numId w:val="64"/>
        </w:numPr>
        <w:tabs>
          <w:tab w:val="clear" w:pos="360"/>
          <w:tab w:val="left" w:pos="432"/>
        </w:tabs>
        <w:spacing w:before="252" w:line="252" w:lineRule="exact"/>
        <w:ind w:left="432" w:hanging="360"/>
        <w:jc w:val="both"/>
        <w:textAlignment w:val="baseline"/>
        <w:rPr>
          <w:rFonts w:eastAsia="Times New Roman"/>
          <w:color w:val="000000"/>
          <w:lang w:val="cs-CZ"/>
        </w:rPr>
      </w:pPr>
      <w:r>
        <w:rPr>
          <w:rFonts w:eastAsia="Times New Roman"/>
          <w:color w:val="000000"/>
          <w:lang w:val="cs-CZ"/>
        </w:rPr>
        <w:t>For the purpose of the electronic communication, the Contracting Parties hereb) specify the respectiN e e-mail addresses:</w:t>
      </w:r>
    </w:p>
    <w:p w:rsidR="001E1CD0" w:rsidRPr="001E1CD0" w:rsidRDefault="00D535EB" w:rsidP="001E1CD0">
      <w:pPr>
        <w:spacing w:line="249" w:lineRule="exact"/>
        <w:textAlignment w:val="baseline"/>
        <w:rPr>
          <w:rFonts w:eastAsia="Times New Roman"/>
          <w:b/>
          <w:color w:val="000000"/>
          <w:spacing w:val="5"/>
          <w:sz w:val="21"/>
          <w:lang w:val="cs-CZ"/>
        </w:rPr>
      </w:pPr>
      <w:r>
        <w:rPr>
          <w:rFonts w:eastAsia="Times New Roman"/>
          <w:color w:val="000000"/>
          <w:spacing w:val="-2"/>
          <w:lang w:val="cs-CZ"/>
        </w:rPr>
        <w:t xml:space="preserve">Provider: </w:t>
      </w:r>
      <w:hyperlink r:id="rId9">
        <w:r w:rsidR="001E1CD0" w:rsidRPr="001E1CD0">
          <w:rPr>
            <w:rFonts w:eastAsia="Times New Roman"/>
            <w:b/>
            <w:color w:val="0000FF"/>
            <w:spacing w:val="5"/>
            <w:sz w:val="21"/>
            <w:highlight w:val="yellow"/>
            <w:u w:val="single"/>
            <w:lang w:val="cs-CZ"/>
          </w:rPr>
          <w:t>VYMAZÁNO</w:t>
        </w:r>
      </w:hyperlink>
    </w:p>
    <w:p w:rsidR="009E1520" w:rsidRDefault="009E1520" w:rsidP="001E1CD0">
      <w:pPr>
        <w:spacing w:before="261" w:line="252" w:lineRule="exact"/>
        <w:ind w:left="72"/>
        <w:textAlignment w:val="baseline"/>
        <w:sectPr w:rsidR="009E1520">
          <w:type w:val="continuous"/>
          <w:pgSz w:w="11880" w:h="16762"/>
          <w:pgMar w:top="888" w:right="1339" w:bottom="706" w:left="1987" w:header="720" w:footer="720" w:gutter="0"/>
          <w:cols w:num="2" w:space="0" w:equalWidth="0">
            <w:col w:w="4306" w:space="182"/>
            <w:col w:w="4066" w:space="0"/>
          </w:cols>
        </w:sectPr>
      </w:pPr>
    </w:p>
    <w:p w:rsidR="009E1520" w:rsidRDefault="00D535EB">
      <w:pPr>
        <w:tabs>
          <w:tab w:val="right" w:pos="9216"/>
        </w:tabs>
        <w:spacing w:before="171" w:line="245" w:lineRule="exact"/>
        <w:ind w:left="144"/>
        <w:textAlignment w:val="baseline"/>
        <w:rPr>
          <w:rFonts w:eastAsia="Times New Roman"/>
          <w:color w:val="000000"/>
          <w:sz w:val="17"/>
          <w:lang w:val="cs-CZ"/>
        </w:rPr>
      </w:pPr>
      <w:r>
        <w:rPr>
          <w:rFonts w:eastAsia="Times New Roman"/>
          <w:color w:val="000000"/>
          <w:sz w:val="17"/>
          <w:lang w:val="cs-CZ"/>
        </w:rPr>
        <w:t>Confidential/ Důvěrné</w:t>
      </w:r>
      <w:r>
        <w:rPr>
          <w:rFonts w:eastAsia="Times New Roman"/>
          <w:color w:val="000000"/>
          <w:sz w:val="17"/>
          <w:lang w:val="cs-CZ"/>
        </w:rPr>
        <w:tab/>
      </w:r>
      <w:r>
        <w:rPr>
          <w:rFonts w:eastAsia="Times New Roman"/>
          <w:color w:val="000000"/>
          <w:lang w:val="cs-CZ"/>
        </w:rPr>
        <w:t>Page 29 of 52</w:t>
      </w:r>
    </w:p>
    <w:p w:rsidR="009E1520" w:rsidRDefault="00D535EB">
      <w:pPr>
        <w:spacing w:line="204" w:lineRule="exact"/>
        <w:jc w:val="center"/>
        <w:textAlignment w:val="baseline"/>
        <w:rPr>
          <w:rFonts w:eastAsia="Times New Roman"/>
          <w:color w:val="000000"/>
          <w:spacing w:val="6"/>
          <w:sz w:val="17"/>
          <w:lang w:val="cs-CZ"/>
        </w:rPr>
      </w:pPr>
      <w:r>
        <w:rPr>
          <w:rFonts w:eastAsia="Times New Roman"/>
          <w:color w:val="000000"/>
          <w:spacing w:val="6"/>
          <w:sz w:val="17"/>
          <w:lang w:val="cs-CZ"/>
        </w:rPr>
        <w:t>ID-078A302_0inical Trial Agreement_Bipartite Idorsia_NUDZ</w:t>
      </w:r>
    </w:p>
    <w:p w:rsidR="009E1520" w:rsidRDefault="009E1520">
      <w:pPr>
        <w:sectPr w:rsidR="009E1520">
          <w:type w:val="continuous"/>
          <w:pgSz w:w="11880" w:h="16762"/>
          <w:pgMar w:top="888" w:right="1493" w:bottom="706" w:left="1027" w:header="720" w:footer="720" w:gutter="0"/>
          <w:cols w:space="708"/>
        </w:sectPr>
      </w:pPr>
    </w:p>
    <w:p w:rsidR="001E1CD0" w:rsidRPr="001E1CD0" w:rsidRDefault="00D535EB" w:rsidP="001E1CD0">
      <w:pPr>
        <w:spacing w:line="249" w:lineRule="exact"/>
        <w:textAlignment w:val="baseline"/>
        <w:rPr>
          <w:rFonts w:eastAsia="Times New Roman"/>
          <w:b/>
          <w:color w:val="000000"/>
          <w:spacing w:val="5"/>
          <w:sz w:val="21"/>
          <w:lang w:val="cs-CZ"/>
        </w:rPr>
      </w:pPr>
      <w:r>
        <w:rPr>
          <w:rFonts w:eastAsia="Times New Roman"/>
          <w:color w:val="000000"/>
          <w:sz w:val="21"/>
          <w:lang w:val="cs-CZ"/>
        </w:rPr>
        <w:t>Společnost:</w:t>
      </w:r>
      <w:r>
        <w:rPr>
          <w:rFonts w:eastAsia="Times New Roman"/>
          <w:color w:val="000000"/>
          <w:sz w:val="21"/>
          <w:lang w:val="cs-CZ"/>
        </w:rPr>
        <w:tab/>
        <w:t>Company</w:t>
      </w:r>
      <w:hyperlink r:id="rId10">
        <w:r w:rsidR="001E1CD0" w:rsidRPr="001E1CD0">
          <w:rPr>
            <w:rFonts w:eastAsia="Times New Roman"/>
            <w:b/>
            <w:color w:val="0000FF"/>
            <w:spacing w:val="5"/>
            <w:sz w:val="21"/>
            <w:highlight w:val="yellow"/>
            <w:u w:val="single"/>
            <w:lang w:val="cs-CZ"/>
          </w:rPr>
          <w:t>VYMAZÁNO</w:t>
        </w:r>
      </w:hyperlink>
    </w:p>
    <w:p w:rsidR="009E1520" w:rsidRDefault="009E1520">
      <w:pPr>
        <w:tabs>
          <w:tab w:val="right" w:pos="7560"/>
        </w:tabs>
        <w:spacing w:before="14" w:line="252" w:lineRule="exact"/>
        <w:textAlignment w:val="baseline"/>
        <w:rPr>
          <w:rFonts w:eastAsia="Times New Roman"/>
          <w:color w:val="000000"/>
          <w:sz w:val="21"/>
          <w:lang w:val="cs-CZ"/>
        </w:rPr>
      </w:pPr>
    </w:p>
    <w:p w:rsidR="009E1520" w:rsidRPr="001E1CD0" w:rsidRDefault="00D535EB">
      <w:pPr>
        <w:spacing w:line="249" w:lineRule="exact"/>
        <w:textAlignment w:val="baseline"/>
        <w:rPr>
          <w:rFonts w:eastAsia="Times New Roman"/>
          <w:b/>
          <w:color w:val="000000"/>
          <w:spacing w:val="5"/>
          <w:sz w:val="21"/>
          <w:lang w:val="cs-CZ"/>
        </w:rPr>
      </w:pPr>
      <w:hyperlink r:id="rId11">
        <w:r w:rsidR="001E1CD0" w:rsidRPr="001E1CD0">
          <w:rPr>
            <w:rFonts w:eastAsia="Times New Roman"/>
            <w:b/>
            <w:color w:val="0000FF"/>
            <w:spacing w:val="5"/>
            <w:sz w:val="21"/>
            <w:highlight w:val="yellow"/>
            <w:u w:val="single"/>
            <w:lang w:val="cs-CZ"/>
          </w:rPr>
          <w:t>VYMAZÁNO</w:t>
        </w:r>
      </w:hyperlink>
    </w:p>
    <w:p w:rsidR="009E1520" w:rsidRDefault="00D535EB">
      <w:pPr>
        <w:spacing w:before="239" w:line="252" w:lineRule="exact"/>
        <w:ind w:left="1224"/>
        <w:textAlignment w:val="baseline"/>
        <w:rPr>
          <w:rFonts w:eastAsia="Times New Roman"/>
          <w:color w:val="000000"/>
          <w:spacing w:val="5"/>
          <w:sz w:val="21"/>
          <w:lang w:val="cs-CZ"/>
        </w:rPr>
      </w:pPr>
      <w:r>
        <w:rPr>
          <w:rFonts w:eastAsia="Times New Roman"/>
          <w:color w:val="000000"/>
          <w:spacing w:val="5"/>
          <w:sz w:val="21"/>
          <w:lang w:val="cs-CZ"/>
        </w:rPr>
        <w:t>XIX.</w:t>
      </w:r>
    </w:p>
    <w:p w:rsidR="009E1520" w:rsidRDefault="00D535EB">
      <w:pPr>
        <w:tabs>
          <w:tab w:val="left" w:pos="5040"/>
        </w:tabs>
        <w:spacing w:before="2" w:after="249" w:line="252" w:lineRule="exact"/>
        <w:ind w:left="432"/>
        <w:textAlignment w:val="baseline"/>
        <w:rPr>
          <w:rFonts w:eastAsia="Times New Roman"/>
          <w:color w:val="000000"/>
          <w:spacing w:val="3"/>
          <w:sz w:val="21"/>
          <w:lang w:val="cs-CZ"/>
        </w:rPr>
      </w:pPr>
      <w:r>
        <w:rPr>
          <w:rFonts w:eastAsia="Times New Roman"/>
          <w:color w:val="000000"/>
          <w:spacing w:val="3"/>
          <w:sz w:val="21"/>
          <w:lang w:val="cs-CZ"/>
        </w:rPr>
        <w:t>Závěrečná ustanovení</w:t>
      </w:r>
      <w:r>
        <w:rPr>
          <w:rFonts w:eastAsia="Times New Roman"/>
          <w:color w:val="000000"/>
          <w:spacing w:val="3"/>
          <w:sz w:val="21"/>
          <w:lang w:val="cs-CZ"/>
        </w:rPr>
        <w:tab/>
        <w:t>Final Provisions</w:t>
      </w:r>
    </w:p>
    <w:p w:rsidR="009E1520" w:rsidRDefault="009E1520">
      <w:pPr>
        <w:spacing w:before="2" w:after="249" w:line="252" w:lineRule="exact"/>
        <w:sectPr w:rsidR="009E1520">
          <w:pgSz w:w="11923" w:h="16762"/>
          <w:pgMar w:top="1140" w:right="1654" w:bottom="927" w:left="2669" w:header="720" w:footer="720" w:gutter="0"/>
          <w:cols w:space="708"/>
        </w:sectPr>
      </w:pPr>
    </w:p>
    <w:p w:rsidR="009E1520" w:rsidRDefault="00D535EB">
      <w:pPr>
        <w:spacing w:line="250" w:lineRule="exact"/>
        <w:ind w:left="360" w:hanging="360"/>
        <w:textAlignment w:val="baseline"/>
        <w:rPr>
          <w:rFonts w:eastAsia="Times New Roman"/>
          <w:color w:val="000000"/>
          <w:spacing w:val="14"/>
          <w:sz w:val="21"/>
          <w:lang w:val="cs-CZ"/>
        </w:rPr>
      </w:pPr>
      <w:r>
        <w:rPr>
          <w:rFonts w:eastAsia="Times New Roman"/>
          <w:color w:val="000000"/>
          <w:spacing w:val="14"/>
          <w:sz w:val="21"/>
          <w:lang w:val="cs-CZ"/>
        </w:rPr>
        <w:t>1. Tato Smlouva se řídí a bude vykládána v 1. souladu s právním řádem České republiky, zejména zákonem č. 378/2007 Sb., o léčivech, vyhláškou č. 226/2008 Sb., o správné klinické praxi a bližších podmínkách klinického hodnocení léčivých přípravků, zákonem č. 123/2000 Sb., o zdravotnických prostředcích, a zákonem č. 20/1966 Sb., o péči o zdraví lidu a dále aplikovatelnými předpisy mezinárodního práva, a to konkrétně Úmluvou na ochranu lidských práv a důstojnosti lidské bytosti v souvislosti s aplikací biologie a medicíny, Helsinskou deklarací o etických zásadách pro lékařský výzkum za účasti lidských subjektů, Směrnici správné klinické praxe (Good Clinical Practice) E6 ICH GCP 1996 a dále směrnici Evropského parlamentu a Rady č. 20/2001/ES a směrnici Komise č. 28/2005/ES (dále jen „Právní předpisy").</w:t>
      </w:r>
    </w:p>
    <w:p w:rsidR="009E1520" w:rsidRDefault="00D535EB">
      <w:pPr>
        <w:spacing w:line="251" w:lineRule="exact"/>
        <w:jc w:val="both"/>
        <w:textAlignment w:val="baseline"/>
        <w:rPr>
          <w:rFonts w:eastAsia="Times New Roman"/>
          <w:color w:val="000000"/>
          <w:spacing w:val="3"/>
          <w:sz w:val="21"/>
          <w:lang w:val="cs-CZ"/>
        </w:rPr>
      </w:pPr>
      <w:r>
        <w:br w:type="column"/>
      </w:r>
      <w:r>
        <w:rPr>
          <w:rFonts w:eastAsia="Times New Roman"/>
          <w:color w:val="000000"/>
          <w:spacing w:val="3"/>
          <w:sz w:val="21"/>
          <w:lang w:val="cs-CZ"/>
        </w:rPr>
        <w:t xml:space="preserve">This Agreement is governed and construed in compliance with the system of law of the Czech Republic, in particular the Pharmaceuticals </w:t>
      </w:r>
      <w:r>
        <w:rPr>
          <w:rFonts w:eastAsia="Times New Roman"/>
          <w:b/>
          <w:color w:val="000000"/>
          <w:spacing w:val="3"/>
          <w:sz w:val="17"/>
          <w:lang w:val="cs-CZ"/>
        </w:rPr>
        <w:t xml:space="preserve">Act </w:t>
      </w:r>
      <w:r>
        <w:rPr>
          <w:rFonts w:eastAsia="Times New Roman"/>
          <w:color w:val="000000"/>
          <w:spacing w:val="3"/>
          <w:sz w:val="21"/>
          <w:lang w:val="cs-CZ"/>
        </w:rPr>
        <w:t>no. 378/2007 Coll., Decree no. 226/2008 Coll. on good clinical practice and more detailed conditions of clinical trials related to medicinal products, Act no. 123/2000 Coll. on medical devices, and Act no. 20/1966 Coll. on public healthcare and applicable regulations of international law, namely the Convention for the Protection of Human Rights and Dignity of a Human Being in connection with the application of biology and medicine, the Helsinki Declaration on Ethical Principles of Medical Research Involving Human Subjects, Good Clinical Practice Decree E6 ICH GCP 1996, and also Directive no. 20/2001/EC of the European Parliament and Council and Directive no. 28/2005/EC of the European Commission (hereinafter referred to as the "Regulations").</w:t>
      </w:r>
    </w:p>
    <w:p w:rsidR="009E1520" w:rsidRDefault="009E1520">
      <w:pPr>
        <w:sectPr w:rsidR="009E1520">
          <w:type w:val="continuous"/>
          <w:pgSz w:w="11923" w:h="16762"/>
          <w:pgMar w:top="1140" w:right="1401" w:bottom="927" w:left="2064" w:header="720" w:footer="720" w:gutter="0"/>
          <w:cols w:num="2" w:space="0" w:equalWidth="0">
            <w:col w:w="4603" w:space="207"/>
            <w:col w:w="3648" w:space="0"/>
          </w:cols>
        </w:sectPr>
      </w:pPr>
    </w:p>
    <w:p w:rsidR="009E1520" w:rsidRDefault="009E1520">
      <w:pPr>
        <w:spacing w:line="288" w:lineRule="exact"/>
        <w:textAlignment w:val="baseline"/>
        <w:rPr>
          <w:rFonts w:eastAsia="Times New Roman"/>
          <w:color w:val="000000"/>
          <w:sz w:val="24"/>
          <w:lang w:val="cs-CZ"/>
        </w:rPr>
      </w:pPr>
    </w:p>
    <w:p w:rsidR="009E1520" w:rsidRDefault="009E1520">
      <w:pPr>
        <w:sectPr w:rsidR="009E1520">
          <w:type w:val="continuous"/>
          <w:pgSz w:w="11923" w:h="16762"/>
          <w:pgMar w:top="1140" w:right="1341" w:bottom="927" w:left="1102" w:header="720" w:footer="720" w:gutter="0"/>
          <w:cols w:space="708"/>
        </w:sectPr>
      </w:pPr>
    </w:p>
    <w:p w:rsidR="009E1520" w:rsidRDefault="00D535EB">
      <w:pPr>
        <w:numPr>
          <w:ilvl w:val="0"/>
          <w:numId w:val="65"/>
        </w:numPr>
        <w:tabs>
          <w:tab w:val="clear" w:pos="288"/>
          <w:tab w:val="left" w:pos="360"/>
        </w:tabs>
        <w:spacing w:line="249" w:lineRule="exact"/>
        <w:ind w:left="360" w:hanging="288"/>
        <w:jc w:val="both"/>
        <w:textAlignment w:val="baseline"/>
        <w:rPr>
          <w:rFonts w:eastAsia="Times New Roman"/>
          <w:color w:val="000000"/>
          <w:sz w:val="21"/>
          <w:lang w:val="cs-CZ"/>
        </w:rPr>
      </w:pPr>
      <w:r>
        <w:rPr>
          <w:rFonts w:eastAsia="Times New Roman"/>
          <w:color w:val="000000"/>
          <w:sz w:val="21"/>
          <w:lang w:val="cs-CZ"/>
        </w:rPr>
        <w:t>Veškeré případné spory, pokud nebudou řešeny smírně, budou řešeny před věcně a místně příslušnými soudy v České republice.</w:t>
      </w:r>
    </w:p>
    <w:p w:rsidR="009E1520" w:rsidRDefault="00D535EB">
      <w:pPr>
        <w:numPr>
          <w:ilvl w:val="0"/>
          <w:numId w:val="65"/>
        </w:numPr>
        <w:tabs>
          <w:tab w:val="clear" w:pos="288"/>
          <w:tab w:val="left" w:pos="360"/>
        </w:tabs>
        <w:spacing w:before="512" w:line="252" w:lineRule="exact"/>
        <w:ind w:left="360" w:hanging="288"/>
        <w:jc w:val="both"/>
        <w:textAlignment w:val="baseline"/>
        <w:rPr>
          <w:rFonts w:eastAsia="Times New Roman"/>
          <w:color w:val="000000"/>
          <w:sz w:val="21"/>
          <w:lang w:val="cs-CZ"/>
        </w:rPr>
      </w:pPr>
      <w:r>
        <w:rPr>
          <w:rFonts w:eastAsia="Times New Roman"/>
          <w:color w:val="000000"/>
          <w:sz w:val="21"/>
          <w:lang w:val="cs-CZ"/>
        </w:rPr>
        <w:t>Tato smlouva nesmí být oběma stranami postoupena bez předchozího písemného souhlasu Společnosti. Společnost však může tuto smlouvu postoupit v případě sloučení a akvizice celé Společnosti nebo její části bez</w:t>
      </w:r>
    </w:p>
    <w:p w:rsidR="009E1520" w:rsidRDefault="00D535EB">
      <w:pPr>
        <w:tabs>
          <w:tab w:val="left" w:pos="2016"/>
          <w:tab w:val="right" w:pos="4248"/>
        </w:tabs>
        <w:spacing w:before="13" w:line="250" w:lineRule="exact"/>
        <w:ind w:left="360"/>
        <w:jc w:val="both"/>
        <w:textAlignment w:val="baseline"/>
        <w:rPr>
          <w:rFonts w:eastAsia="Times New Roman"/>
          <w:color w:val="000000"/>
          <w:sz w:val="21"/>
          <w:lang w:val="cs-CZ"/>
        </w:rPr>
      </w:pPr>
      <w:r>
        <w:rPr>
          <w:rFonts w:eastAsia="Times New Roman"/>
          <w:color w:val="000000"/>
          <w:sz w:val="21"/>
          <w:lang w:val="cs-CZ"/>
        </w:rPr>
        <w:t>předchozího</w:t>
      </w:r>
      <w:r>
        <w:rPr>
          <w:rFonts w:eastAsia="Times New Roman"/>
          <w:color w:val="000000"/>
          <w:sz w:val="21"/>
          <w:lang w:val="cs-CZ"/>
        </w:rPr>
        <w:tab/>
        <w:t>písemného</w:t>
      </w:r>
      <w:r>
        <w:rPr>
          <w:rFonts w:eastAsia="Times New Roman"/>
          <w:color w:val="000000"/>
          <w:sz w:val="21"/>
          <w:lang w:val="cs-CZ"/>
        </w:rPr>
        <w:tab/>
        <w:t xml:space="preserve">souhlasu </w:t>
      </w:r>
      <w:r>
        <w:rPr>
          <w:rFonts w:eastAsia="Times New Roman"/>
          <w:color w:val="000000"/>
          <w:sz w:val="21"/>
          <w:lang w:val="cs-CZ"/>
        </w:rPr>
        <w:br/>
        <w:t>Poskytovatele. Společnost však bude Poskytovatele o těchto fúzích a akvizicích co nejdříve písemně informovat. Jakékoli zamýšlené postoupení nebo delegování bez písemného souhlasu Společnosti je neplatné a nulitní.</w:t>
      </w:r>
    </w:p>
    <w:p w:rsidR="009E1520" w:rsidRDefault="00D535EB">
      <w:pPr>
        <w:numPr>
          <w:ilvl w:val="0"/>
          <w:numId w:val="66"/>
        </w:numPr>
        <w:spacing w:line="250" w:lineRule="exact"/>
        <w:ind w:left="360" w:right="72" w:hanging="360"/>
        <w:jc w:val="both"/>
        <w:textAlignment w:val="baseline"/>
        <w:rPr>
          <w:rFonts w:eastAsia="Times New Roman"/>
          <w:color w:val="000000"/>
          <w:sz w:val="21"/>
          <w:lang w:val="cs-CZ"/>
        </w:rPr>
      </w:pPr>
      <w:r>
        <w:br w:type="column"/>
      </w:r>
      <w:r>
        <w:rPr>
          <w:rFonts w:eastAsia="Times New Roman"/>
          <w:color w:val="000000"/>
          <w:sz w:val="21"/>
          <w:lang w:val="cs-CZ"/>
        </w:rPr>
        <w:t>Any prospective disputes, unless settled amicably, will be settled before courts with the respective subject-matter and local jurisdiction in the Czech Republic.</w:t>
      </w:r>
    </w:p>
    <w:p w:rsidR="009E1520" w:rsidRDefault="00D535EB">
      <w:pPr>
        <w:numPr>
          <w:ilvl w:val="0"/>
          <w:numId w:val="66"/>
        </w:numPr>
        <w:spacing w:before="258" w:line="251" w:lineRule="exact"/>
        <w:ind w:left="360" w:right="72" w:hanging="360"/>
        <w:jc w:val="both"/>
        <w:textAlignment w:val="baseline"/>
        <w:rPr>
          <w:rFonts w:eastAsia="Times New Roman"/>
          <w:color w:val="000000"/>
          <w:spacing w:val="3"/>
          <w:sz w:val="21"/>
          <w:lang w:val="cs-CZ"/>
        </w:rPr>
      </w:pPr>
      <w:r>
        <w:rPr>
          <w:rFonts w:eastAsia="Times New Roman"/>
          <w:color w:val="000000"/>
          <w:spacing w:val="3"/>
          <w:sz w:val="21"/>
          <w:lang w:val="cs-CZ"/>
        </w:rPr>
        <w:t>This Agreement shall not be assignable by both Parties without the prior written consent of Company. However, Company may assign this Agreement in tase of a Mergaer and Acquisoitíon of all or part of the Company without prior written consent of the Provider. Nevertheless, Company will inform Provider as soon as possible after such Merger and Acquisition in writing. Any purported assignment or delegation without Company's written consent is null and void.</w:t>
      </w:r>
    </w:p>
    <w:p w:rsidR="009E1520" w:rsidRDefault="009E1520">
      <w:pPr>
        <w:sectPr w:rsidR="009E1520">
          <w:type w:val="continuous"/>
          <w:pgSz w:w="11923" w:h="16762"/>
          <w:pgMar w:top="1140" w:right="1341" w:bottom="927" w:left="2028" w:header="720" w:footer="720" w:gutter="0"/>
          <w:cols w:num="2" w:space="0" w:equalWidth="0">
            <w:col w:w="4306" w:space="182"/>
            <w:col w:w="4066" w:space="0"/>
          </w:cols>
        </w:sectPr>
      </w:pPr>
    </w:p>
    <w:p w:rsidR="009E1520" w:rsidRDefault="00D535EB">
      <w:pPr>
        <w:tabs>
          <w:tab w:val="right" w:pos="9144"/>
        </w:tabs>
        <w:spacing w:before="1695" w:line="252" w:lineRule="exact"/>
        <w:ind w:left="144"/>
        <w:textAlignment w:val="baseline"/>
        <w:rPr>
          <w:rFonts w:eastAsia="Times New Roman"/>
          <w:b/>
          <w:color w:val="000000"/>
          <w:sz w:val="17"/>
          <w:lang w:val="cs-CZ"/>
        </w:rPr>
      </w:pPr>
      <w:r>
        <w:pict>
          <v:shape id="_x0000_s1135" type="#_x0000_t202" style="position:absolute;left:0;text-align:left;margin-left:181.45pt;margin-top:771.95pt;width:234.7pt;height:10.3pt;z-index:-251699712;mso-wrap-distance-left:0;mso-wrap-distance-right:0;mso-position-horizontal-relative:page;mso-position-vertical-relative:page" filled="f" stroked="f">
            <v:textbox inset="0,0,0,0">
              <w:txbxContent>
                <w:p w:rsidR="00D535EB" w:rsidRDefault="00D535EB">
                  <w:pPr>
                    <w:spacing w:line="199" w:lineRule="exact"/>
                    <w:textAlignment w:val="baseline"/>
                    <w:rPr>
                      <w:rFonts w:eastAsia="Times New Roman"/>
                      <w:b/>
                      <w:color w:val="000000"/>
                      <w:sz w:val="17"/>
                      <w:lang w:val="cs-CZ"/>
                    </w:rPr>
                  </w:pPr>
                  <w:r>
                    <w:rPr>
                      <w:rFonts w:eastAsia="Times New Roman"/>
                      <w:b/>
                      <w:color w:val="000000"/>
                      <w:sz w:val="17"/>
                      <w:lang w:val="cs-CZ"/>
                    </w:rPr>
                    <w:t>ID-078A302_Clinical Trial Agreement_BipartiteidorsiaNUDZ</w:t>
                  </w:r>
                </w:p>
              </w:txbxContent>
            </v:textbox>
            <w10:wrap type="square" anchorx="page" anchory="page"/>
          </v:shape>
        </w:pict>
      </w:r>
      <w:r>
        <w:rPr>
          <w:rFonts w:eastAsia="Times New Roman"/>
          <w:b/>
          <w:color w:val="000000"/>
          <w:sz w:val="17"/>
          <w:lang w:val="cs-CZ"/>
        </w:rPr>
        <w:t>Confidential/ Důvěrné</w:t>
      </w:r>
      <w:r>
        <w:rPr>
          <w:rFonts w:eastAsia="Times New Roman"/>
          <w:b/>
          <w:color w:val="000000"/>
          <w:sz w:val="17"/>
          <w:lang w:val="cs-CZ"/>
        </w:rPr>
        <w:tab/>
      </w:r>
      <w:r>
        <w:rPr>
          <w:rFonts w:eastAsia="Times New Roman"/>
          <w:color w:val="000000"/>
          <w:sz w:val="21"/>
          <w:lang w:val="cs-CZ"/>
        </w:rPr>
        <w:t>Page 30 of 52</w:t>
      </w:r>
    </w:p>
    <w:p w:rsidR="009E1520" w:rsidRDefault="009E1520">
      <w:pPr>
        <w:sectPr w:rsidR="009E1520">
          <w:type w:val="continuous"/>
          <w:pgSz w:w="11923" w:h="16762"/>
          <w:pgMar w:top="1140" w:right="1461" w:bottom="927" w:left="1102" w:header="720" w:footer="720" w:gutter="0"/>
          <w:cols w:space="708"/>
        </w:sectPr>
      </w:pPr>
    </w:p>
    <w:p w:rsidR="009E1520" w:rsidRDefault="00D535EB">
      <w:pPr>
        <w:numPr>
          <w:ilvl w:val="0"/>
          <w:numId w:val="67"/>
        </w:numPr>
        <w:tabs>
          <w:tab w:val="clear" w:pos="360"/>
          <w:tab w:val="left" w:pos="432"/>
        </w:tabs>
        <w:spacing w:line="249" w:lineRule="exact"/>
        <w:ind w:left="432" w:hanging="360"/>
        <w:jc w:val="both"/>
        <w:textAlignment w:val="baseline"/>
        <w:rPr>
          <w:rFonts w:eastAsia="Times New Roman"/>
          <w:color w:val="000000"/>
          <w:lang w:val="cs-CZ"/>
        </w:rPr>
      </w:pPr>
      <w:r>
        <w:rPr>
          <w:rFonts w:eastAsia="Times New Roman"/>
          <w:color w:val="000000"/>
          <w:lang w:val="cs-CZ"/>
        </w:rPr>
        <w:t>Tato Smlouva podléhá uveřejnění v registru smluv podle zák. č. 340/2015 Sb., o zvláštních podmínkách účinnosti některých smluv, uveřejňování těchto smluv a o registru smluv. Smluvní strany se dohodly, že tuto Smlouvu a její příp. budoucí změny a dodatky vloží do registru smluv, včetně metadat Poskytovatele. Uveřejnění bude provedeno ve lhůtě 30 dnů ode dne, kdy Poskytovatel obdrží podepsaná vyhotovení této Smlouvy.</w:t>
      </w:r>
    </w:p>
    <w:p w:rsidR="009E1520" w:rsidRDefault="00D535EB">
      <w:pPr>
        <w:numPr>
          <w:ilvl w:val="0"/>
          <w:numId w:val="67"/>
        </w:numPr>
        <w:tabs>
          <w:tab w:val="clear" w:pos="360"/>
          <w:tab w:val="left" w:pos="432"/>
        </w:tabs>
        <w:spacing w:before="1006" w:line="252" w:lineRule="exact"/>
        <w:ind w:left="432" w:hanging="360"/>
        <w:jc w:val="both"/>
        <w:textAlignment w:val="baseline"/>
        <w:rPr>
          <w:rFonts w:eastAsia="Times New Roman"/>
          <w:color w:val="000000"/>
          <w:lang w:val="cs-CZ"/>
        </w:rPr>
      </w:pPr>
      <w:r>
        <w:rPr>
          <w:rFonts w:eastAsia="Times New Roman"/>
          <w:color w:val="000000"/>
          <w:lang w:val="cs-CZ"/>
        </w:rPr>
        <w:t>Společnost se na základě této Smlouvy zavazuje spolupůsobit při výkonu případné finanční nebo jakékoliv jiné kontroly prováděné v souvislosti s piněním této Smlouvy.</w:t>
      </w:r>
    </w:p>
    <w:p w:rsidR="009E1520" w:rsidRDefault="00D535EB">
      <w:pPr>
        <w:numPr>
          <w:ilvl w:val="0"/>
          <w:numId w:val="67"/>
        </w:numPr>
        <w:tabs>
          <w:tab w:val="clear" w:pos="360"/>
          <w:tab w:val="left" w:pos="432"/>
        </w:tabs>
        <w:spacing w:before="256" w:line="252" w:lineRule="exact"/>
        <w:ind w:left="432" w:hanging="360"/>
        <w:jc w:val="both"/>
        <w:textAlignment w:val="baseline"/>
        <w:rPr>
          <w:rFonts w:eastAsia="Times New Roman"/>
          <w:color w:val="000000"/>
          <w:spacing w:val="-1"/>
          <w:lang w:val="cs-CZ"/>
        </w:rPr>
      </w:pPr>
      <w:r>
        <w:rPr>
          <w:rFonts w:eastAsia="Times New Roman"/>
          <w:color w:val="000000"/>
          <w:spacing w:val="-1"/>
          <w:lang w:val="cs-CZ"/>
        </w:rPr>
        <w:t>Pokud se jakékoliv ustanovení této Smlouvy později ukáže nebo bude určeno jako neplatné, neúčinné, zdánlivé nebo nevynutitelné, pak taková neplatnost, neúčinnost, zdánlivost nebo nevynutitelnost</w:t>
      </w:r>
    </w:p>
    <w:p w:rsidR="009E1520" w:rsidRDefault="00D535EB">
      <w:pPr>
        <w:tabs>
          <w:tab w:val="left" w:pos="1872"/>
          <w:tab w:val="right" w:pos="4248"/>
        </w:tabs>
        <w:spacing w:before="2" w:line="252" w:lineRule="exact"/>
        <w:ind w:left="432"/>
        <w:jc w:val="both"/>
        <w:textAlignment w:val="baseline"/>
        <w:rPr>
          <w:rFonts w:eastAsia="Times New Roman"/>
          <w:color w:val="000000"/>
          <w:spacing w:val="-2"/>
          <w:lang w:val="cs-CZ"/>
        </w:rPr>
      </w:pPr>
      <w:r>
        <w:rPr>
          <w:rFonts w:eastAsia="Times New Roman"/>
          <w:color w:val="000000"/>
          <w:spacing w:val="-2"/>
          <w:lang w:val="cs-CZ"/>
        </w:rPr>
        <w:t>nezpůsobuje</w:t>
      </w:r>
      <w:r>
        <w:rPr>
          <w:rFonts w:eastAsia="Times New Roman"/>
          <w:color w:val="000000"/>
          <w:spacing w:val="-2"/>
          <w:lang w:val="cs-CZ"/>
        </w:rPr>
        <w:tab/>
        <w:t>neplatnost,</w:t>
      </w:r>
      <w:r>
        <w:rPr>
          <w:rFonts w:eastAsia="Times New Roman"/>
          <w:color w:val="000000"/>
          <w:spacing w:val="-2"/>
          <w:lang w:val="cs-CZ"/>
        </w:rPr>
        <w:tab/>
        <w:t xml:space="preserve">neúčinnost, </w:t>
      </w:r>
      <w:r>
        <w:rPr>
          <w:rFonts w:eastAsia="Times New Roman"/>
          <w:color w:val="000000"/>
          <w:spacing w:val="-2"/>
          <w:lang w:val="cs-CZ"/>
        </w:rPr>
        <w:br/>
        <w:t>zdánlivost nebo nevynutitelnost Smlouvy jako celku. V takovém případě se Smluvní strany zavazují bez zbytečného prodlení dodatečně takové vadné ustanovení vyjasnit ve smyslu ustanovení § 553 odst. 2 OZ nebo jej nahradit po vzájemné dohodě novým ustanovením, jež nejblíže, v rozsahu povoleném právními předpisy České republiky, odpovídá úmyslu Smluvních stran v době uzavření této Smlouvy</w:t>
      </w:r>
    </w:p>
    <w:p w:rsidR="009E1520" w:rsidRDefault="00D535EB">
      <w:pPr>
        <w:numPr>
          <w:ilvl w:val="0"/>
          <w:numId w:val="67"/>
        </w:numPr>
        <w:tabs>
          <w:tab w:val="clear" w:pos="360"/>
          <w:tab w:val="left" w:pos="432"/>
        </w:tabs>
        <w:spacing w:before="766" w:line="252" w:lineRule="exact"/>
        <w:ind w:left="432" w:hanging="360"/>
        <w:jc w:val="both"/>
        <w:textAlignment w:val="baseline"/>
        <w:rPr>
          <w:rFonts w:eastAsia="Times New Roman"/>
          <w:color w:val="000000"/>
          <w:spacing w:val="-2"/>
          <w:lang w:val="cs-CZ"/>
        </w:rPr>
      </w:pPr>
      <w:r>
        <w:rPr>
          <w:rFonts w:eastAsia="Times New Roman"/>
          <w:color w:val="000000"/>
          <w:spacing w:val="-2"/>
          <w:lang w:val="cs-CZ"/>
        </w:rPr>
        <w:t>Tato Smlouva je vyhotovena ve 2 (slovy dvou) stejnopisech, přičemž každý má povahu originálu. Každá ze Smluvních stran obdrží po jednom. Smluvní strany potvrzují, že závazným je znění Smlouvy uvedené</w:t>
      </w:r>
    </w:p>
    <w:p w:rsidR="009E1520" w:rsidRDefault="00D535EB">
      <w:pPr>
        <w:spacing w:line="244" w:lineRule="exact"/>
        <w:ind w:left="432"/>
        <w:textAlignment w:val="baseline"/>
        <w:rPr>
          <w:rFonts w:eastAsia="Times New Roman"/>
          <w:color w:val="000000"/>
          <w:spacing w:val="-4"/>
          <w:lang w:val="cs-CZ"/>
        </w:rPr>
      </w:pPr>
      <w:r>
        <w:rPr>
          <w:rFonts w:eastAsia="Times New Roman"/>
          <w:color w:val="000000"/>
          <w:spacing w:val="-4"/>
          <w:lang w:val="cs-CZ"/>
        </w:rPr>
        <w:t>v českém jazyce.</w:t>
      </w:r>
    </w:p>
    <w:p w:rsidR="009E1520" w:rsidRDefault="00D535EB">
      <w:pPr>
        <w:spacing w:before="499" w:line="252" w:lineRule="exact"/>
        <w:ind w:left="432" w:hanging="432"/>
        <w:jc w:val="both"/>
        <w:textAlignment w:val="baseline"/>
        <w:rPr>
          <w:rFonts w:eastAsia="Times New Roman"/>
          <w:color w:val="000000"/>
          <w:lang w:val="cs-CZ"/>
        </w:rPr>
      </w:pPr>
      <w:r>
        <w:rPr>
          <w:rFonts w:eastAsia="Times New Roman"/>
          <w:color w:val="000000"/>
          <w:lang w:val="cs-CZ"/>
        </w:rPr>
        <w:t>S. Tuto Smlouvu lze doplňovat, měnit či upravovat výhradně ve formě písemných a číslovaných dodatků podepsaných oběma Smluvními stranami.</w:t>
      </w:r>
    </w:p>
    <w:p w:rsidR="009E1520" w:rsidRDefault="00D535EB">
      <w:pPr>
        <w:numPr>
          <w:ilvl w:val="0"/>
          <w:numId w:val="68"/>
        </w:numPr>
        <w:tabs>
          <w:tab w:val="clear" w:pos="288"/>
          <w:tab w:val="left" w:pos="360"/>
        </w:tabs>
        <w:spacing w:line="250" w:lineRule="exact"/>
        <w:ind w:left="360" w:hanging="288"/>
        <w:jc w:val="both"/>
        <w:textAlignment w:val="baseline"/>
        <w:rPr>
          <w:rFonts w:eastAsia="Times New Roman"/>
          <w:color w:val="000000"/>
          <w:lang w:val="cs-CZ"/>
        </w:rPr>
      </w:pPr>
      <w:r>
        <w:br w:type="column"/>
      </w:r>
      <w:r>
        <w:rPr>
          <w:rFonts w:eastAsia="Times New Roman"/>
          <w:color w:val="000000"/>
          <w:lang w:val="cs-CZ"/>
        </w:rPr>
        <w:t>This Agreement is subject to publication in the register of contracts pursuant to Act no. 340/2015 Coll. providing for special conditions for the effectiveness of some contracts, their publication and the register of contracts. The Contracting Parties have agreed to file this Agreement and its prospective changes of and amendments to in the register of contracts, including the Provider's metadata. The publication will take place within 30 days of the day on which the Provider receives signed counterparts of this Agreement.</w:t>
      </w:r>
    </w:p>
    <w:p w:rsidR="009E1520" w:rsidRDefault="00D535EB">
      <w:pPr>
        <w:numPr>
          <w:ilvl w:val="0"/>
          <w:numId w:val="68"/>
        </w:numPr>
        <w:tabs>
          <w:tab w:val="clear" w:pos="288"/>
          <w:tab w:val="left" w:pos="360"/>
        </w:tabs>
        <w:spacing w:before="247" w:line="252" w:lineRule="exact"/>
        <w:ind w:left="360" w:hanging="288"/>
        <w:jc w:val="both"/>
        <w:textAlignment w:val="baseline"/>
        <w:rPr>
          <w:rFonts w:eastAsia="Times New Roman"/>
          <w:color w:val="000000"/>
          <w:lang w:val="cs-CZ"/>
        </w:rPr>
      </w:pPr>
      <w:r>
        <w:rPr>
          <w:rFonts w:eastAsia="Times New Roman"/>
          <w:color w:val="000000"/>
          <w:lang w:val="cs-CZ"/>
        </w:rPr>
        <w:t>The Company hereunder undertakes to cooperate in the performance of any financial or other inspections conducted in connection with the fulfilment of this Agreement.</w:t>
      </w:r>
    </w:p>
    <w:p w:rsidR="009E1520" w:rsidRDefault="00D535EB">
      <w:pPr>
        <w:numPr>
          <w:ilvl w:val="0"/>
          <w:numId w:val="68"/>
        </w:numPr>
        <w:tabs>
          <w:tab w:val="clear" w:pos="288"/>
          <w:tab w:val="left" w:pos="360"/>
        </w:tabs>
        <w:spacing w:before="254" w:line="252" w:lineRule="exact"/>
        <w:ind w:left="360" w:hanging="288"/>
        <w:jc w:val="both"/>
        <w:textAlignment w:val="baseline"/>
        <w:rPr>
          <w:rFonts w:eastAsia="Times New Roman"/>
          <w:color w:val="000000"/>
          <w:lang w:val="cs-CZ"/>
        </w:rPr>
      </w:pPr>
      <w:r>
        <w:rPr>
          <w:rFonts w:eastAsia="Times New Roman"/>
          <w:color w:val="000000"/>
          <w:lang w:val="cs-CZ"/>
        </w:rPr>
        <w:t>If any provision of this Agreement later becomes or will be identified as invalid, ineffective, putative or unenforceable, then such invalidity, ineffectiveness, putativeness or unenforceability does not</w:t>
      </w:r>
    </w:p>
    <w:p w:rsidR="009E1520" w:rsidRDefault="00D535EB">
      <w:pPr>
        <w:tabs>
          <w:tab w:val="left" w:pos="1296"/>
          <w:tab w:val="right" w:pos="4032"/>
        </w:tabs>
        <w:spacing w:before="12" w:line="252" w:lineRule="exact"/>
        <w:ind w:left="360"/>
        <w:jc w:val="both"/>
        <w:textAlignment w:val="baseline"/>
        <w:rPr>
          <w:rFonts w:eastAsia="Times New Roman"/>
          <w:color w:val="000000"/>
          <w:lang w:val="cs-CZ"/>
        </w:rPr>
      </w:pPr>
      <w:r>
        <w:rPr>
          <w:rFonts w:eastAsia="Times New Roman"/>
          <w:color w:val="000000"/>
          <w:lang w:val="cs-CZ"/>
        </w:rPr>
        <w:t>cause</w:t>
      </w:r>
      <w:r>
        <w:rPr>
          <w:rFonts w:eastAsia="Times New Roman"/>
          <w:color w:val="000000"/>
          <w:lang w:val="cs-CZ"/>
        </w:rPr>
        <w:tab/>
        <w:t>invalidity,</w:t>
      </w:r>
      <w:r>
        <w:rPr>
          <w:rFonts w:eastAsia="Times New Roman"/>
          <w:color w:val="000000"/>
          <w:lang w:val="cs-CZ"/>
        </w:rPr>
        <w:tab/>
        <w:t xml:space="preserve">ineffectiveness, </w:t>
      </w:r>
      <w:r>
        <w:rPr>
          <w:rFonts w:eastAsia="Times New Roman"/>
          <w:color w:val="000000"/>
          <w:lang w:val="cs-CZ"/>
        </w:rPr>
        <w:br/>
        <w:t>putativeness or unenforceability of the Agreement as a whole. In such a tase, the Contracting Parties undertake to clarify such a defective provision without undue delay within the meaning of Section 553 ss. 2 of the CC, or replace it upon mutual agreement by a new provision which is, within the extent permitted by the regulations of the Czech Republic, the most approximate to the intention of the Contracting Parties at the moment of execution of this Agreement.</w:t>
      </w:r>
    </w:p>
    <w:p w:rsidR="009E1520" w:rsidRDefault="00D535EB">
      <w:pPr>
        <w:numPr>
          <w:ilvl w:val="0"/>
          <w:numId w:val="68"/>
        </w:numPr>
        <w:tabs>
          <w:tab w:val="clear" w:pos="288"/>
          <w:tab w:val="left" w:pos="360"/>
        </w:tabs>
        <w:spacing w:before="274" w:line="252" w:lineRule="exact"/>
        <w:ind w:left="360" w:hanging="288"/>
        <w:jc w:val="both"/>
        <w:textAlignment w:val="baseline"/>
        <w:rPr>
          <w:rFonts w:eastAsia="Times New Roman"/>
          <w:color w:val="000000"/>
          <w:lang w:val="cs-CZ"/>
        </w:rPr>
      </w:pPr>
      <w:r>
        <w:rPr>
          <w:rFonts w:eastAsia="Times New Roman"/>
          <w:color w:val="000000"/>
          <w:lang w:val="cs-CZ"/>
        </w:rPr>
        <w:t>This Agreement has been made in 2 (in words: two) counterparts, each one with the forte of an original copy. Each Contracting Party receives one counterpart. The Contracting Parties hereby acknowledge that the Czech wording hereof is binding upon them.</w:t>
      </w:r>
    </w:p>
    <w:p w:rsidR="009E1520" w:rsidRDefault="00D535EB">
      <w:pPr>
        <w:numPr>
          <w:ilvl w:val="0"/>
          <w:numId w:val="68"/>
        </w:numPr>
        <w:tabs>
          <w:tab w:val="clear" w:pos="288"/>
          <w:tab w:val="left" w:pos="360"/>
        </w:tabs>
        <w:spacing w:before="255" w:line="250" w:lineRule="exact"/>
        <w:ind w:left="360" w:hanging="288"/>
        <w:jc w:val="both"/>
        <w:textAlignment w:val="baseline"/>
        <w:rPr>
          <w:rFonts w:eastAsia="Times New Roman"/>
          <w:color w:val="000000"/>
          <w:lang w:val="cs-CZ"/>
        </w:rPr>
      </w:pPr>
      <w:r>
        <w:rPr>
          <w:rFonts w:eastAsia="Times New Roman"/>
          <w:color w:val="000000"/>
          <w:lang w:val="cs-CZ"/>
        </w:rPr>
        <w:t>This Agreement may be amended, changed or modified only in the form of written and numbered amendments signed by both Contracting Parties.</w:t>
      </w:r>
    </w:p>
    <w:p w:rsidR="009E1520" w:rsidRDefault="009E1520">
      <w:pPr>
        <w:sectPr w:rsidR="009E1520">
          <w:pgSz w:w="11923" w:h="16800"/>
          <w:pgMar w:top="880" w:right="1334" w:bottom="744" w:left="2035" w:header="720" w:footer="720" w:gutter="0"/>
          <w:cols w:num="2" w:space="0" w:equalWidth="0">
            <w:col w:w="4306" w:space="182"/>
            <w:col w:w="4066" w:space="0"/>
          </w:cols>
        </w:sectPr>
      </w:pPr>
    </w:p>
    <w:p w:rsidR="009E1520" w:rsidRDefault="00D535EB">
      <w:pPr>
        <w:spacing w:before="1164" w:line="131" w:lineRule="exact"/>
        <w:ind w:left="144"/>
        <w:textAlignment w:val="baseline"/>
        <w:rPr>
          <w:rFonts w:ascii="Arial" w:eastAsia="Arial" w:hAnsi="Arial"/>
          <w:color w:val="000000"/>
          <w:spacing w:val="3"/>
          <w:sz w:val="16"/>
          <w:lang w:val="cs-CZ"/>
        </w:rPr>
      </w:pPr>
      <w:r>
        <w:rPr>
          <w:rFonts w:ascii="Arial" w:eastAsia="Arial" w:hAnsi="Arial"/>
          <w:color w:val="000000"/>
          <w:spacing w:val="3"/>
          <w:sz w:val="16"/>
          <w:lang w:val="cs-CZ"/>
        </w:rPr>
        <w:t>Confidential/ Důvěrné</w:t>
      </w:r>
    </w:p>
    <w:p w:rsidR="009E1520" w:rsidRDefault="00D535EB">
      <w:pPr>
        <w:tabs>
          <w:tab w:val="right" w:pos="9216"/>
        </w:tabs>
        <w:spacing w:line="328" w:lineRule="exact"/>
        <w:ind w:left="2520"/>
        <w:textAlignment w:val="baseline"/>
        <w:rPr>
          <w:rFonts w:ascii="Arial" w:eastAsia="Arial" w:hAnsi="Arial"/>
          <w:color w:val="000000"/>
          <w:sz w:val="16"/>
          <w:lang w:val="cs-CZ"/>
        </w:rPr>
      </w:pPr>
      <w:r>
        <w:rPr>
          <w:rFonts w:ascii="Arial" w:eastAsia="Arial" w:hAnsi="Arial"/>
          <w:color w:val="000000"/>
          <w:sz w:val="16"/>
          <w:lang w:val="cs-CZ"/>
        </w:rPr>
        <w:t>ID-078A302_Clinical Trial Agreernentpipartite jdorsia NUDZ</w:t>
      </w:r>
      <w:r>
        <w:rPr>
          <w:rFonts w:ascii="Arial" w:eastAsia="Arial" w:hAnsi="Arial"/>
          <w:color w:val="000000"/>
          <w:sz w:val="16"/>
          <w:lang w:val="cs-CZ"/>
        </w:rPr>
        <w:tab/>
      </w:r>
      <w:r>
        <w:rPr>
          <w:rFonts w:eastAsia="Times New Roman"/>
          <w:color w:val="000000"/>
          <w:lang w:val="cs-CZ"/>
        </w:rPr>
        <w:t>Page 31 of 52</w:t>
      </w:r>
    </w:p>
    <w:p w:rsidR="009E1520" w:rsidRDefault="009E1520">
      <w:pPr>
        <w:sectPr w:rsidR="009E1520">
          <w:type w:val="continuous"/>
          <w:pgSz w:w="11923" w:h="16800"/>
          <w:pgMar w:top="880" w:right="1519" w:bottom="744" w:left="1044" w:header="720" w:footer="720" w:gutter="0"/>
          <w:cols w:space="708"/>
        </w:sectPr>
      </w:pPr>
    </w:p>
    <w:p w:rsidR="009E1520" w:rsidRDefault="00D535EB">
      <w:pPr>
        <w:tabs>
          <w:tab w:val="right" w:pos="4248"/>
        </w:tabs>
        <w:spacing w:before="9" w:line="250" w:lineRule="exact"/>
        <w:textAlignment w:val="baseline"/>
        <w:rPr>
          <w:rFonts w:ascii="Garamond" w:eastAsia="Garamond" w:hAnsi="Garamond"/>
          <w:color w:val="000000"/>
          <w:lang w:val="cs-CZ"/>
        </w:rPr>
      </w:pPr>
      <w:r>
        <w:rPr>
          <w:rFonts w:ascii="Garamond" w:eastAsia="Garamond" w:hAnsi="Garamond"/>
          <w:color w:val="000000"/>
          <w:lang w:val="cs-CZ"/>
        </w:rPr>
        <w:t>9.</w:t>
      </w:r>
      <w:r>
        <w:rPr>
          <w:rFonts w:ascii="Garamond" w:eastAsia="Garamond" w:hAnsi="Garamond"/>
          <w:color w:val="000000"/>
          <w:lang w:val="cs-CZ"/>
        </w:rPr>
        <w:tab/>
        <w:t>Smluvní strany tímto výslovně prohlašují, že</w:t>
      </w:r>
    </w:p>
    <w:p w:rsidR="009E1520" w:rsidRDefault="00D535EB">
      <w:pPr>
        <w:spacing w:line="247" w:lineRule="exact"/>
        <w:ind w:left="360"/>
        <w:jc w:val="both"/>
        <w:textAlignment w:val="baseline"/>
        <w:rPr>
          <w:rFonts w:ascii="Garamond" w:eastAsia="Garamond" w:hAnsi="Garamond"/>
          <w:color w:val="000000"/>
          <w:spacing w:val="3"/>
          <w:lang w:val="cs-CZ"/>
        </w:rPr>
      </w:pPr>
      <w:r>
        <w:rPr>
          <w:rFonts w:ascii="Garamond" w:eastAsia="Garamond" w:hAnsi="Garamond"/>
          <w:color w:val="000000"/>
          <w:spacing w:val="3"/>
          <w:lang w:val="cs-CZ"/>
        </w:rPr>
        <w:t>si tuto Smlouvu před jejím podpisem přečetly a že tato Smlouva vyjadřuje jejich pravou a svobodnou vůli, na důkaz čehož připojují níže své podpisy.</w:t>
      </w:r>
    </w:p>
    <w:p w:rsidR="009E1520" w:rsidRDefault="00D535EB">
      <w:pPr>
        <w:tabs>
          <w:tab w:val="right" w:pos="3960"/>
        </w:tabs>
        <w:spacing w:line="250" w:lineRule="exact"/>
        <w:textAlignment w:val="baseline"/>
        <w:rPr>
          <w:rFonts w:ascii="Garamond" w:eastAsia="Garamond" w:hAnsi="Garamond"/>
          <w:color w:val="000000"/>
          <w:lang w:val="cs-CZ"/>
        </w:rPr>
      </w:pPr>
      <w:r>
        <w:br w:type="column"/>
      </w:r>
      <w:r>
        <w:rPr>
          <w:rFonts w:ascii="Garamond" w:eastAsia="Garamond" w:hAnsi="Garamond"/>
          <w:color w:val="000000"/>
          <w:lang w:val="cs-CZ"/>
        </w:rPr>
        <w:t>9.</w:t>
      </w:r>
      <w:r>
        <w:rPr>
          <w:rFonts w:ascii="Garamond" w:eastAsia="Garamond" w:hAnsi="Garamond"/>
          <w:color w:val="000000"/>
          <w:lang w:val="cs-CZ"/>
        </w:rPr>
        <w:tab/>
        <w:t>The Contracting Parties hereby explicitly</w:t>
      </w:r>
    </w:p>
    <w:p w:rsidR="009E1520" w:rsidRDefault="00D535EB">
      <w:pPr>
        <w:spacing w:line="248" w:lineRule="exact"/>
        <w:ind w:left="360" w:right="72"/>
        <w:jc w:val="both"/>
        <w:textAlignment w:val="baseline"/>
        <w:rPr>
          <w:rFonts w:ascii="Garamond" w:eastAsia="Garamond" w:hAnsi="Garamond"/>
          <w:color w:val="000000"/>
          <w:lang w:val="cs-CZ"/>
        </w:rPr>
      </w:pPr>
      <w:r>
        <w:rPr>
          <w:rFonts w:ascii="Garamond" w:eastAsia="Garamond" w:hAnsi="Garamond"/>
          <w:color w:val="000000"/>
          <w:lang w:val="cs-CZ"/>
        </w:rPr>
        <w:t>represent to have read the Agreement before signing, and that the Agreement expresses their true and free will; in witness thereof, the Contracting Parties have attached their signatures below.</w:t>
      </w:r>
    </w:p>
    <w:p w:rsidR="009E1520" w:rsidRDefault="009E1520">
      <w:pPr>
        <w:sectPr w:rsidR="009E1520">
          <w:pgSz w:w="11962" w:h="16824"/>
          <w:pgMar w:top="912" w:right="1411" w:bottom="768" w:left="1997" w:header="720" w:footer="720" w:gutter="0"/>
          <w:cols w:num="2" w:space="0" w:equalWidth="0">
            <w:col w:w="4306" w:space="182"/>
            <w:col w:w="4066" w:space="0"/>
          </w:cols>
        </w:sectPr>
      </w:pPr>
    </w:p>
    <w:p w:rsidR="009E1520" w:rsidRDefault="00D535EB">
      <w:pPr>
        <w:tabs>
          <w:tab w:val="left" w:pos="2232"/>
        </w:tabs>
        <w:spacing w:before="266" w:line="200" w:lineRule="exact"/>
        <w:textAlignment w:val="baseline"/>
        <w:rPr>
          <w:rFonts w:ascii="Garamond" w:eastAsia="Garamond" w:hAnsi="Garamond"/>
          <w:color w:val="000000"/>
          <w:spacing w:val="-6"/>
          <w:lang w:val="cs-CZ"/>
        </w:rPr>
      </w:pPr>
      <w:r>
        <w:rPr>
          <w:rFonts w:ascii="Garamond" w:eastAsia="Garamond" w:hAnsi="Garamond"/>
          <w:color w:val="000000"/>
          <w:spacing w:val="-6"/>
          <w:lang w:val="cs-CZ"/>
        </w:rPr>
        <w:t>V/ In</w:t>
      </w:r>
      <w:r>
        <w:rPr>
          <w:rFonts w:ascii="Garamond" w:eastAsia="Garamond" w:hAnsi="Garamond"/>
          <w:color w:val="000000"/>
          <w:spacing w:val="-6"/>
          <w:lang w:val="cs-CZ"/>
        </w:rPr>
        <w:tab/>
        <w:t>dne / on</w:t>
      </w:r>
    </w:p>
    <w:p w:rsidR="009E1520" w:rsidRDefault="009E1520">
      <w:pPr>
        <w:sectPr w:rsidR="009E1520">
          <w:type w:val="continuous"/>
          <w:pgSz w:w="11962" w:h="16824"/>
          <w:pgMar w:top="912" w:right="1411" w:bottom="768" w:left="1997" w:header="720" w:footer="720" w:gutter="0"/>
          <w:cols w:space="708"/>
        </w:sectPr>
      </w:pPr>
    </w:p>
    <w:p w:rsidR="009E1520" w:rsidRDefault="00D535EB">
      <w:pPr>
        <w:spacing w:before="697" w:line="288" w:lineRule="exact"/>
        <w:textAlignment w:val="baseline"/>
        <w:rPr>
          <w:rFonts w:eastAsia="Times New Roman"/>
          <w:color w:val="000000"/>
          <w:sz w:val="24"/>
          <w:lang w:val="cs-CZ"/>
        </w:rPr>
      </w:pPr>
      <w:r>
        <w:pict>
          <v:line id="_x0000_s1134" style="position:absolute;z-index:251676160;mso-position-horizontal-relative:text;mso-position-vertical-relative:text" from="70.55pt,1.05pt" to="153.6pt,1.05pt" strokecolor="#4f4f4f" strokeweight="1.2pt"/>
        </w:pict>
      </w:r>
      <w:r>
        <w:pict>
          <v:line id="_x0000_s1133" style="position:absolute;z-index:251677184;mso-position-horizontal-relative:text;mso-position-vertical-relative:text" from="193.65pt,.8pt" to="238.35pt,.8pt" strokecolor="#1f1e1e" strokeweight="1.45pt"/>
        </w:pict>
      </w:r>
      <w:r>
        <w:pict>
          <v:line id="_x0000_s1132" style="position:absolute;z-index:251678208;mso-position-horizontal-relative:text;mso-position-vertical-relative:text" from="363.35pt,48.8pt" to="427.7pt,48.8pt" strokecolor="#141414" strokeweight="1.45pt"/>
        </w:pict>
      </w:r>
    </w:p>
    <w:p w:rsidR="009E1520" w:rsidRDefault="009E1520">
      <w:pPr>
        <w:sectPr w:rsidR="009E1520">
          <w:type w:val="continuous"/>
          <w:pgSz w:w="11962" w:h="16824"/>
          <w:pgMar w:top="912" w:right="1411" w:bottom="768" w:left="1133" w:header="720" w:footer="720" w:gutter="0"/>
          <w:cols w:space="708"/>
        </w:sectPr>
      </w:pPr>
    </w:p>
    <w:p w:rsidR="009E1520" w:rsidRDefault="00D535EB">
      <w:pPr>
        <w:tabs>
          <w:tab w:val="right" w:pos="9144"/>
        </w:tabs>
        <w:spacing w:before="35" w:line="250" w:lineRule="exact"/>
        <w:ind w:left="144"/>
        <w:textAlignment w:val="baseline"/>
        <w:rPr>
          <w:rFonts w:ascii="Garamond" w:eastAsia="Garamond" w:hAnsi="Garamond"/>
          <w:color w:val="000000"/>
          <w:sz w:val="18"/>
          <w:lang w:val="cs-CZ"/>
        </w:rPr>
      </w:pPr>
      <w:r>
        <w:pict>
          <v:shape id="_x0000_s1123" type="#_x0000_t202" style="position:absolute;left:0;text-align:left;margin-left:146.15pt;margin-top:770.65pt;width:378.5pt;height:12.35pt;z-index:-251698688;mso-wrap-distance-left:0;mso-wrap-distance-right:0;mso-position-horizontal-relative:page;mso-position-vertical-relative:page" filled="f" stroked="f">
            <v:textbox inset="0,0,0,0">
              <w:txbxContent>
                <w:p w:rsidR="00D535EB" w:rsidRDefault="00D535EB">
                  <w:pPr>
                    <w:spacing w:before="36" w:line="203" w:lineRule="exact"/>
                    <w:ind w:left="720"/>
                    <w:textAlignment w:val="baseline"/>
                    <w:rPr>
                      <w:rFonts w:ascii="Garamond" w:eastAsia="Garamond" w:hAnsi="Garamond"/>
                      <w:color w:val="000000"/>
                      <w:spacing w:val="5"/>
                      <w:sz w:val="18"/>
                      <w:lang w:val="cs-CZ"/>
                    </w:rPr>
                  </w:pPr>
                  <w:r>
                    <w:rPr>
                      <w:rFonts w:ascii="Garamond" w:eastAsia="Garamond" w:hAnsi="Garamond"/>
                      <w:color w:val="000000"/>
                      <w:spacing w:val="5"/>
                      <w:sz w:val="18"/>
                      <w:lang w:val="cs-CZ"/>
                    </w:rPr>
                    <w:t>ID-078A302Clinical Trial Agreement_Bipartite jdorsia_NUDZ</w:t>
                  </w:r>
                </w:p>
              </w:txbxContent>
            </v:textbox>
            <w10:wrap type="square" anchorx="page" anchory="page"/>
          </v:shape>
        </w:pict>
      </w:r>
      <w:r>
        <w:rPr>
          <w:rFonts w:ascii="Garamond" w:eastAsia="Garamond" w:hAnsi="Garamond"/>
          <w:color w:val="000000"/>
          <w:sz w:val="18"/>
          <w:lang w:val="cs-CZ"/>
        </w:rPr>
        <w:t xml:space="preserve">Confidentiall </w:t>
      </w:r>
      <w:r>
        <w:rPr>
          <w:rFonts w:ascii="Garamond" w:eastAsia="Garamond" w:hAnsi="Garamond"/>
          <w:b/>
          <w:color w:val="000000"/>
          <w:sz w:val="18"/>
          <w:lang w:val="cs-CZ"/>
        </w:rPr>
        <w:t>Důvěrně</w:t>
      </w:r>
      <w:r>
        <w:rPr>
          <w:rFonts w:ascii="Garamond" w:eastAsia="Garamond" w:hAnsi="Garamond"/>
          <w:b/>
          <w:color w:val="000000"/>
          <w:sz w:val="18"/>
          <w:lang w:val="cs-CZ"/>
        </w:rPr>
        <w:tab/>
      </w:r>
      <w:r>
        <w:rPr>
          <w:rFonts w:ascii="Garamond" w:eastAsia="Garamond" w:hAnsi="Garamond"/>
          <w:color w:val="000000"/>
          <w:lang w:val="cs-CZ"/>
        </w:rPr>
        <w:t>Page 32 of 52</w:t>
      </w:r>
    </w:p>
    <w:p w:rsidR="009E1520" w:rsidRDefault="009E1520">
      <w:pPr>
        <w:sectPr w:rsidR="009E1520">
          <w:type w:val="continuous"/>
          <w:pgSz w:w="11962" w:h="16824"/>
          <w:pgMar w:top="912" w:right="1469" w:bottom="768" w:left="1133" w:header="720" w:footer="720" w:gutter="0"/>
          <w:cols w:space="708"/>
        </w:sectPr>
      </w:pPr>
    </w:p>
    <w:p w:rsidR="009E1520" w:rsidRDefault="00D535EB">
      <w:pPr>
        <w:tabs>
          <w:tab w:val="left" w:pos="6768"/>
        </w:tabs>
        <w:spacing w:before="48" w:line="254" w:lineRule="exact"/>
        <w:ind w:left="1584"/>
        <w:textAlignment w:val="baseline"/>
        <w:rPr>
          <w:rFonts w:eastAsia="Times New Roman"/>
          <w:b/>
          <w:color w:val="000000"/>
          <w:spacing w:val="-2"/>
          <w:sz w:val="21"/>
          <w:lang w:val="cs-CZ"/>
        </w:rPr>
      </w:pPr>
      <w:r>
        <w:pict>
          <v:shape id="_x0000_s1122" type="#_x0000_t202" style="position:absolute;left:0;text-align:left;margin-left:61.45pt;margin-top:758.9pt;width:472.9pt;height:8.85pt;z-index:-251697664;mso-wrap-distance-left:0;mso-wrap-distance-right:0;mso-position-horizontal-relative:page;mso-position-vertical-relative:page" filled="f" stroked="f">
            <v:textbox inset="0,0,0,0">
              <w:txbxContent>
                <w:p w:rsidR="00D535EB" w:rsidRDefault="00D535EB">
                  <w:pPr>
                    <w:tabs>
                      <w:tab w:val="left" w:pos="0"/>
                    </w:tabs>
                    <w:spacing w:after="24" w:line="278" w:lineRule="exact"/>
                    <w:textAlignment w:val="baseline"/>
                    <w:rPr>
                      <w:rFonts w:ascii="Verdana" w:eastAsia="Verdana" w:hAnsi="Verdana"/>
                      <w:color w:val="000000"/>
                      <w:spacing w:val="169"/>
                      <w:sz w:val="16"/>
                      <w:lang w:val="cs-CZ"/>
                    </w:rPr>
                  </w:pPr>
                  <w:r>
                    <w:rPr>
                      <w:rFonts w:ascii="Verdana" w:eastAsia="Verdana" w:hAnsi="Verdana"/>
                      <w:color w:val="000000"/>
                      <w:spacing w:val="169"/>
                      <w:sz w:val="16"/>
                      <w:lang w:val="cs-CZ"/>
                    </w:rPr>
                    <w:t>Confidential/ Důvěrné</w:t>
                  </w:r>
                  <w:r>
                    <w:rPr>
                      <w:rFonts w:ascii="Verdana" w:eastAsia="Verdana" w:hAnsi="Verdana"/>
                      <w:color w:val="000000"/>
                      <w:spacing w:val="169"/>
                      <w:sz w:val="16"/>
                      <w:lang w:val="cs-CZ"/>
                    </w:rPr>
                    <w:tab/>
                  </w:r>
                  <w:r>
                    <w:rPr>
                      <w:rFonts w:eastAsia="Times New Roman"/>
                      <w:color w:val="000000"/>
                      <w:spacing w:val="169"/>
                      <w:sz w:val="21"/>
                      <w:lang w:val="cs-CZ"/>
                    </w:rPr>
                    <w:t>Page 33 of 52</w:t>
                  </w:r>
                </w:p>
              </w:txbxContent>
            </v:textbox>
            <w10:wrap type="square" anchorx="page" anchory="page"/>
          </v:shape>
        </w:pict>
      </w:r>
      <w:r>
        <w:pict>
          <v:shape id="_x0000_s1121" type="#_x0000_t202" style="position:absolute;left:0;text-align:left;margin-left:446.9pt;margin-top:767.75pt;width:87.45pt;height:6.45pt;z-index:-251696640;mso-wrap-distance-left:0;mso-wrap-distance-right:0;mso-position-horizontal-relative:page;mso-position-vertical-relative:page" filled="f" stroked="f">
            <v:textbox inset="0,0,0,0">
              <w:txbxContent>
                <w:p w:rsidR="00D535EB" w:rsidRDefault="00D535EB"/>
              </w:txbxContent>
            </v:textbox>
            <w10:wrap type="square" anchorx="page" anchory="page"/>
          </v:shape>
        </w:pict>
      </w:r>
      <w:r>
        <w:pict>
          <v:shape id="_x0000_s1120" type="#_x0000_t202" style="position:absolute;left:0;text-align:left;margin-left:178.8pt;margin-top:771.8pt;width:235.7pt;height:10.6pt;z-index:-251695616;mso-wrap-distance-left:0;mso-wrap-distance-right:0;mso-position-horizontal-relative:page;mso-position-vertical-relative:page" filled="f" stroked="f">
            <v:textbox inset="0,0,0,0">
              <w:txbxContent>
                <w:p w:rsidR="00D535EB" w:rsidRDefault="00D535EB">
                  <w:pPr>
                    <w:spacing w:line="202" w:lineRule="exact"/>
                    <w:textAlignment w:val="baseline"/>
                    <w:rPr>
                      <w:rFonts w:ascii="Verdana" w:eastAsia="Verdana" w:hAnsi="Verdana"/>
                      <w:color w:val="000000"/>
                      <w:spacing w:val="-5"/>
                      <w:sz w:val="16"/>
                      <w:lang w:val="cs-CZ"/>
                    </w:rPr>
                  </w:pPr>
                  <w:r>
                    <w:rPr>
                      <w:rFonts w:ascii="Verdana" w:eastAsia="Verdana" w:hAnsi="Verdana"/>
                      <w:color w:val="000000"/>
                      <w:spacing w:val="-5"/>
                      <w:sz w:val="16"/>
                      <w:lang w:val="cs-CZ"/>
                    </w:rPr>
                    <w:t>ID-078A302_Clinical Trial Agreement_Bipartite JdorsiaNUDZ</w:t>
                  </w:r>
                </w:p>
              </w:txbxContent>
            </v:textbox>
            <w10:wrap type="square" anchorx="page" anchory="page"/>
          </v:shape>
        </w:pict>
      </w:r>
      <w:r>
        <w:rPr>
          <w:rFonts w:eastAsia="Times New Roman"/>
          <w:b/>
          <w:color w:val="000000"/>
          <w:spacing w:val="-2"/>
          <w:sz w:val="21"/>
          <w:lang w:val="cs-CZ"/>
        </w:rPr>
        <w:t>PŘÍLOHA 1</w:t>
      </w:r>
      <w:r>
        <w:rPr>
          <w:rFonts w:eastAsia="Times New Roman"/>
          <w:b/>
          <w:color w:val="000000"/>
          <w:spacing w:val="-2"/>
          <w:sz w:val="21"/>
          <w:lang w:val="cs-CZ"/>
        </w:rPr>
        <w:tab/>
        <w:t>ANNEX 1</w:t>
      </w:r>
    </w:p>
    <w:p w:rsidR="009E1520" w:rsidRDefault="00D535EB">
      <w:pPr>
        <w:spacing w:before="180" w:line="247" w:lineRule="exact"/>
        <w:textAlignment w:val="baseline"/>
        <w:rPr>
          <w:rFonts w:eastAsia="Times New Roman"/>
          <w:b/>
          <w:color w:val="000000"/>
          <w:spacing w:val="4"/>
          <w:sz w:val="21"/>
          <w:u w:val="single"/>
          <w:lang w:val="cs-CZ"/>
        </w:rPr>
      </w:pPr>
      <w:r>
        <w:rPr>
          <w:rFonts w:eastAsia="Times New Roman"/>
          <w:b/>
          <w:color w:val="000000"/>
          <w:spacing w:val="4"/>
          <w:sz w:val="21"/>
          <w:u w:val="single"/>
          <w:lang w:val="cs-CZ"/>
        </w:rPr>
        <w:t xml:space="preserve">Prohlášení hlavního zkoušejícího </w:t>
      </w:r>
    </w:p>
    <w:p w:rsidR="009E1520" w:rsidRDefault="00D535EB">
      <w:pPr>
        <w:spacing w:before="122" w:line="250" w:lineRule="exact"/>
        <w:textAlignment w:val="baseline"/>
        <w:rPr>
          <w:rFonts w:eastAsia="Times New Roman"/>
          <w:b/>
          <w:color w:val="000000"/>
          <w:spacing w:val="-1"/>
          <w:sz w:val="21"/>
          <w:lang w:val="cs-CZ"/>
        </w:rPr>
      </w:pPr>
      <w:r>
        <w:rPr>
          <w:rFonts w:eastAsia="Times New Roman"/>
          <w:b/>
          <w:color w:val="000000"/>
          <w:spacing w:val="-1"/>
          <w:sz w:val="21"/>
          <w:lang w:val="cs-CZ"/>
        </w:rPr>
        <w:t>Dne</w:t>
      </w:r>
      <w:r>
        <w:rPr>
          <w:rFonts w:eastAsia="Times New Roman"/>
          <w:b/>
          <w:color w:val="5C60AA"/>
          <w:spacing w:val="-1"/>
          <w:sz w:val="21"/>
          <w:u w:val="single"/>
          <w:lang w:val="cs-CZ"/>
        </w:rPr>
        <w:t xml:space="preserve"> 0‘</w:t>
      </w:r>
      <w:r>
        <w:rPr>
          <w:rFonts w:eastAsia="Times New Roman"/>
          <w:color w:val="313468"/>
          <w:spacing w:val="-1"/>
          <w:sz w:val="26"/>
          <w:u w:val="single"/>
          <w:lang w:val="cs-CZ"/>
        </w:rPr>
        <w:t xml:space="preserve"> 02.,21777juzavřel</w:t>
      </w:r>
      <w:r>
        <w:rPr>
          <w:rFonts w:eastAsia="Times New Roman"/>
          <w:color w:val="000000"/>
          <w:spacing w:val="-1"/>
          <w:sz w:val="21"/>
          <w:lang w:val="cs-CZ"/>
        </w:rPr>
        <w:t xml:space="preserve"> Národní Ústav duševního zdraví, p.o. se sídlem Topolová 748, 250 67, Klecany, IČO: 00023752 na straně jedné a ldorsia Pharmaceuticals Ltd, se sídlem na adrese Hegenheimermattweg 91, CH —4123 Allschwil Švýcarsko, IČ CHE-232.876.339. na straně druhé smlouvu o klinickém hodnocení.</w:t>
      </w:r>
    </w:p>
    <w:p w:rsidR="001E1CD0" w:rsidRPr="001E1CD0" w:rsidRDefault="00D535EB" w:rsidP="001E1CD0">
      <w:pPr>
        <w:spacing w:line="249" w:lineRule="exact"/>
        <w:textAlignment w:val="baseline"/>
        <w:rPr>
          <w:rFonts w:eastAsia="Times New Roman"/>
          <w:b/>
          <w:color w:val="000000"/>
          <w:spacing w:val="5"/>
          <w:sz w:val="21"/>
          <w:lang w:val="cs-CZ"/>
        </w:rPr>
      </w:pPr>
      <w:r>
        <w:rPr>
          <w:rFonts w:eastAsia="Times New Roman"/>
          <w:color w:val="000000"/>
          <w:sz w:val="21"/>
          <w:lang w:val="cs-CZ"/>
        </w:rPr>
        <w:t xml:space="preserve">Já níže podepsaná, </w:t>
      </w:r>
      <w:hyperlink r:id="rId12">
        <w:r w:rsidR="001E1CD0" w:rsidRPr="001E1CD0">
          <w:rPr>
            <w:rFonts w:eastAsia="Times New Roman"/>
            <w:b/>
            <w:spacing w:val="5"/>
            <w:sz w:val="21"/>
            <w:highlight w:val="yellow"/>
            <w:lang w:val="cs-CZ"/>
          </w:rPr>
          <w:t>VYMAZÁNO</w:t>
        </w:r>
      </w:hyperlink>
    </w:p>
    <w:p w:rsidR="009E1520" w:rsidRDefault="00D535EB">
      <w:pPr>
        <w:tabs>
          <w:tab w:val="right" w:pos="9432"/>
        </w:tabs>
        <w:spacing w:before="420" w:line="260" w:lineRule="exact"/>
        <w:textAlignment w:val="baseline"/>
        <w:rPr>
          <w:rFonts w:eastAsia="Times New Roman"/>
          <w:color w:val="000000"/>
          <w:sz w:val="21"/>
          <w:lang w:val="cs-CZ"/>
        </w:rPr>
      </w:pPr>
      <w:r>
        <w:rPr>
          <w:rFonts w:eastAsia="Times New Roman"/>
          <w:color w:val="000000"/>
          <w:sz w:val="21"/>
          <w:lang w:val="cs-CZ"/>
        </w:rPr>
        <w:t>, narozená dne</w:t>
      </w:r>
      <w:r>
        <w:rPr>
          <w:rFonts w:eastAsia="Times New Roman"/>
          <w:color w:val="5C60AA"/>
          <w:sz w:val="26"/>
          <w:u w:val="single"/>
          <w:lang w:val="cs-CZ"/>
        </w:rPr>
        <w:t xml:space="preserve"> </w:t>
      </w:r>
      <w:hyperlink r:id="rId13">
        <w:r w:rsidR="001E1CD0" w:rsidRPr="001E1CD0">
          <w:rPr>
            <w:rFonts w:eastAsia="Times New Roman"/>
            <w:b/>
            <w:spacing w:val="5"/>
            <w:sz w:val="21"/>
            <w:highlight w:val="yellow"/>
            <w:lang w:val="cs-CZ"/>
          </w:rPr>
          <w:t>VYMAZÁNO</w:t>
        </w:r>
      </w:hyperlink>
      <w:r w:rsidR="001E1CD0">
        <w:rPr>
          <w:rFonts w:eastAsia="Times New Roman"/>
          <w:color w:val="000000"/>
          <w:sz w:val="21"/>
          <w:lang w:val="cs-CZ"/>
        </w:rPr>
        <w:t xml:space="preserve"> </w:t>
      </w:r>
      <w:r>
        <w:rPr>
          <w:rFonts w:eastAsia="Times New Roman"/>
          <w:color w:val="000000"/>
          <w:sz w:val="21"/>
          <w:lang w:val="cs-CZ"/>
        </w:rPr>
        <w:t>(datum narození), s trvalým</w:t>
      </w:r>
    </w:p>
    <w:p w:rsidR="009E1520" w:rsidRDefault="00D535EB">
      <w:pPr>
        <w:spacing w:line="107" w:lineRule="exact"/>
        <w:ind w:left="2088"/>
        <w:textAlignment w:val="baseline"/>
        <w:rPr>
          <w:rFonts w:eastAsia="Times New Roman"/>
          <w:i/>
          <w:color w:val="3F3A9A"/>
          <w:spacing w:val="-8"/>
          <w:sz w:val="19"/>
          <w:lang w:val="cs-CZ"/>
        </w:rPr>
      </w:pPr>
      <w:r>
        <w:rPr>
          <w:rFonts w:eastAsia="Times New Roman"/>
          <w:i/>
          <w:color w:val="3F3A9A"/>
          <w:spacing w:val="-8"/>
          <w:sz w:val="19"/>
          <w:lang w:val="cs-CZ"/>
        </w:rPr>
        <w:t>.4</w:t>
      </w:r>
      <w:r>
        <w:rPr>
          <w:rFonts w:eastAsia="Times New Roman"/>
          <w:i/>
          <w:color w:val="3F3A9A"/>
          <w:spacing w:val="-8"/>
          <w:sz w:val="19"/>
          <w:vertAlign w:val="superscript"/>
          <w:lang w:val="cs-CZ"/>
        </w:rPr>
        <w:t>.-</w:t>
      </w:r>
      <w:r>
        <w:rPr>
          <w:rFonts w:eastAsia="Times New Roman"/>
          <w:i/>
          <w:color w:val="3F3A9A"/>
          <w:spacing w:val="-8"/>
          <w:sz w:val="19"/>
          <w:lang w:val="cs-CZ"/>
        </w:rPr>
        <w:t>cw/r74Y4/cIL</w:t>
      </w:r>
    </w:p>
    <w:p w:rsidR="009E1520" w:rsidRDefault="00D535EB">
      <w:pPr>
        <w:tabs>
          <w:tab w:val="left" w:pos="3240"/>
          <w:tab w:val="left" w:pos="3240"/>
        </w:tabs>
        <w:spacing w:line="221" w:lineRule="exact"/>
        <w:textAlignment w:val="baseline"/>
        <w:rPr>
          <w:rFonts w:eastAsia="Times New Roman"/>
          <w:color w:val="000000"/>
          <w:spacing w:val="-7"/>
          <w:sz w:val="21"/>
          <w:lang w:val="cs-CZ"/>
        </w:rPr>
      </w:pPr>
      <w:r>
        <w:rPr>
          <w:rFonts w:eastAsia="Times New Roman"/>
          <w:color w:val="000000"/>
          <w:spacing w:val="-7"/>
          <w:sz w:val="21"/>
          <w:lang w:val="cs-CZ"/>
        </w:rPr>
        <w:t>pobytem na adrese:</w:t>
      </w:r>
      <w:r w:rsidR="001E1CD0" w:rsidRPr="001E1CD0">
        <w:rPr>
          <w:rFonts w:eastAsia="Times New Roman"/>
          <w:b/>
          <w:spacing w:val="5"/>
          <w:sz w:val="21"/>
          <w:highlight w:val="yellow"/>
          <w:lang w:val="cs-CZ"/>
        </w:rPr>
        <w:t xml:space="preserve"> </w:t>
      </w:r>
      <w:hyperlink r:id="rId14">
        <w:r w:rsidR="001E1CD0" w:rsidRPr="001E1CD0">
          <w:rPr>
            <w:rFonts w:eastAsia="Times New Roman"/>
            <w:b/>
            <w:spacing w:val="5"/>
            <w:sz w:val="21"/>
            <w:highlight w:val="yellow"/>
            <w:lang w:val="cs-CZ"/>
          </w:rPr>
          <w:t>VYMAZÁNO</w:t>
        </w:r>
      </w:hyperlink>
      <w:r>
        <w:rPr>
          <w:rFonts w:eastAsia="Times New Roman"/>
          <w:b/>
          <w:i/>
          <w:color w:val="000000"/>
          <w:spacing w:val="-7"/>
          <w:w w:val="110"/>
          <w:sz w:val="36"/>
          <w:lang w:val="cs-CZ"/>
        </w:rPr>
        <w:tab/>
      </w:r>
      <w:r>
        <w:rPr>
          <w:rFonts w:eastAsia="Times New Roman"/>
          <w:color w:val="000000"/>
          <w:spacing w:val="-7"/>
          <w:sz w:val="21"/>
          <w:lang w:val="cs-CZ"/>
        </w:rPr>
        <w:t>tímto prohlašuji, že obsah výše uvedené smlouvy beru na vědomí, a to</w:t>
      </w:r>
    </w:p>
    <w:p w:rsidR="009E1520" w:rsidRDefault="00D535EB">
      <w:pPr>
        <w:spacing w:line="239" w:lineRule="exact"/>
        <w:textAlignment w:val="baseline"/>
        <w:rPr>
          <w:rFonts w:eastAsia="Times New Roman"/>
          <w:color w:val="000000"/>
          <w:sz w:val="21"/>
          <w:lang w:val="cs-CZ"/>
        </w:rPr>
      </w:pPr>
      <w:r>
        <w:rPr>
          <w:rFonts w:eastAsia="Times New Roman"/>
          <w:color w:val="000000"/>
          <w:sz w:val="21"/>
          <w:lang w:val="cs-CZ"/>
        </w:rPr>
        <w:t>se všemi právy a povinnostmi které z toho pro mne vyplývají, a že souhlasím se svým zapojením do klinického hodnocení dle této smlouvy jako hlavní zkoušející.</w:t>
      </w:r>
    </w:p>
    <w:p w:rsidR="009E1520" w:rsidRDefault="00D535EB">
      <w:pPr>
        <w:tabs>
          <w:tab w:val="left" w:pos="648"/>
        </w:tabs>
        <w:spacing w:before="403" w:line="306" w:lineRule="exact"/>
        <w:textAlignment w:val="baseline"/>
        <w:rPr>
          <w:rFonts w:eastAsia="Times New Roman"/>
          <w:color w:val="000000"/>
          <w:spacing w:val="-4"/>
          <w:sz w:val="21"/>
          <w:lang w:val="cs-CZ"/>
        </w:rPr>
      </w:pPr>
      <w:r>
        <w:rPr>
          <w:rFonts w:eastAsia="Times New Roman"/>
          <w:color w:val="000000"/>
          <w:spacing w:val="-4"/>
          <w:sz w:val="21"/>
          <w:lang w:val="cs-CZ"/>
        </w:rPr>
        <w:t>Dne</w:t>
      </w:r>
      <w:hyperlink r:id="rId15">
        <w:r w:rsidR="001E1CD0" w:rsidRPr="001E1CD0">
          <w:rPr>
            <w:rFonts w:eastAsia="Times New Roman"/>
            <w:b/>
            <w:spacing w:val="5"/>
            <w:sz w:val="21"/>
            <w:highlight w:val="yellow"/>
            <w:lang w:val="cs-CZ"/>
          </w:rPr>
          <w:t>VYMAZÁNO</w:t>
        </w:r>
      </w:hyperlink>
    </w:p>
    <w:p w:rsidR="009E1520" w:rsidRDefault="001E1CD0">
      <w:pPr>
        <w:spacing w:line="224" w:lineRule="exact"/>
        <w:textAlignment w:val="baseline"/>
        <w:rPr>
          <w:rFonts w:eastAsia="Times New Roman"/>
          <w:color w:val="000000"/>
          <w:spacing w:val="3"/>
          <w:sz w:val="21"/>
          <w:lang w:val="cs-CZ"/>
        </w:rPr>
      </w:pPr>
      <w:hyperlink r:id="rId16">
        <w:r w:rsidRPr="001E1CD0">
          <w:rPr>
            <w:rFonts w:eastAsia="Times New Roman"/>
            <w:b/>
            <w:spacing w:val="5"/>
            <w:sz w:val="21"/>
            <w:highlight w:val="yellow"/>
            <w:lang w:val="cs-CZ"/>
          </w:rPr>
          <w:t>VYMAZÁNO</w:t>
        </w:r>
      </w:hyperlink>
      <w:r>
        <w:rPr>
          <w:rFonts w:eastAsia="Times New Roman"/>
          <w:color w:val="000000"/>
          <w:spacing w:val="3"/>
          <w:sz w:val="21"/>
          <w:lang w:val="cs-CZ"/>
        </w:rPr>
        <w:t xml:space="preserve"> </w:t>
      </w:r>
      <w:r w:rsidR="00D535EB">
        <w:rPr>
          <w:rFonts w:eastAsia="Times New Roman"/>
          <w:color w:val="000000"/>
          <w:spacing w:val="3"/>
          <w:sz w:val="21"/>
          <w:lang w:val="cs-CZ"/>
        </w:rPr>
        <w:t>(jméno, příjmení, podpis)</w:t>
      </w:r>
    </w:p>
    <w:p w:rsidR="009E1520" w:rsidRDefault="00D535EB">
      <w:pPr>
        <w:spacing w:before="860" w:line="198" w:lineRule="exact"/>
        <w:textAlignment w:val="baseline"/>
        <w:rPr>
          <w:rFonts w:eastAsia="Times New Roman"/>
          <w:color w:val="000000"/>
          <w:spacing w:val="9"/>
          <w:sz w:val="21"/>
          <w:lang w:val="cs-CZ"/>
        </w:rPr>
      </w:pPr>
      <w:r>
        <w:rPr>
          <w:rFonts w:eastAsia="Times New Roman"/>
          <w:color w:val="000000"/>
          <w:spacing w:val="9"/>
          <w:sz w:val="21"/>
          <w:lang w:val="cs-CZ"/>
        </w:rPr>
        <w:t>Statsffle</w:t>
      </w:r>
      <w:r>
        <w:rPr>
          <w:rFonts w:eastAsia="Times New Roman"/>
          <w:color w:val="6B6B6B"/>
          <w:spacing w:val="9"/>
          <w:sz w:val="21"/>
          <w:lang w:val="cs-CZ"/>
        </w:rPr>
        <w:t xml:space="preserve"> tgf </w:t>
      </w:r>
      <w:r>
        <w:rPr>
          <w:rFonts w:eastAsia="Times New Roman"/>
          <w:b/>
          <w:color w:val="6B6B6B"/>
          <w:spacing w:val="9"/>
          <w:sz w:val="21"/>
          <w:lang w:val="cs-CZ"/>
        </w:rPr>
        <w:t>tlyPAincipal Investigator</w:t>
      </w:r>
    </w:p>
    <w:p w:rsidR="009E1520" w:rsidRDefault="001E1CD0">
      <w:pPr>
        <w:tabs>
          <w:tab w:val="left" w:pos="792"/>
        </w:tabs>
        <w:spacing w:line="276" w:lineRule="exact"/>
        <w:ind w:right="216"/>
        <w:textAlignment w:val="baseline"/>
        <w:rPr>
          <w:rFonts w:eastAsia="Times New Roman"/>
          <w:color w:val="000000"/>
          <w:sz w:val="21"/>
          <w:lang w:val="cs-CZ"/>
        </w:rPr>
      </w:pPr>
      <w:hyperlink r:id="rId17">
        <w:r w:rsidRPr="001E1CD0">
          <w:rPr>
            <w:rFonts w:eastAsia="Times New Roman"/>
            <w:b/>
            <w:spacing w:val="5"/>
            <w:sz w:val="21"/>
            <w:highlight w:val="yellow"/>
            <w:lang w:val="cs-CZ"/>
          </w:rPr>
          <w:t>VYMAZÁNO</w:t>
        </w:r>
      </w:hyperlink>
      <w:r w:rsidR="00D535EB">
        <w:rPr>
          <w:rFonts w:eastAsia="Times New Roman"/>
          <w:color w:val="000000"/>
          <w:sz w:val="21"/>
          <w:lang w:val="cs-CZ"/>
        </w:rPr>
        <w:t>National</w:t>
      </w:r>
      <w:r w:rsidR="00D535EB">
        <w:rPr>
          <w:rFonts w:eastAsia="Times New Roman"/>
          <w:color w:val="6B6B6B"/>
          <w:sz w:val="21"/>
          <w:lang w:val="cs-CZ"/>
        </w:rPr>
        <w:t xml:space="preserve"> Institute of Mental Health.</w:t>
      </w:r>
      <w:r w:rsidR="00D535EB">
        <w:rPr>
          <w:rFonts w:eastAsia="Times New Roman"/>
          <w:color w:val="000000"/>
          <w:sz w:val="21"/>
          <w:lang w:val="cs-CZ"/>
        </w:rPr>
        <w:t xml:space="preserve"> p.o. with its</w:t>
      </w:r>
      <w:r w:rsidR="00D535EB">
        <w:rPr>
          <w:rFonts w:eastAsia="Times New Roman"/>
          <w:color w:val="6B6B6B"/>
          <w:sz w:val="21"/>
          <w:lang w:val="cs-CZ"/>
        </w:rPr>
        <w:t xml:space="preserve"> registered opice</w:t>
      </w:r>
      <w:r w:rsidR="00D535EB">
        <w:rPr>
          <w:rFonts w:eastAsia="Times New Roman"/>
          <w:color w:val="000000"/>
          <w:sz w:val="21"/>
          <w:lang w:val="cs-CZ"/>
        </w:rPr>
        <w:t xml:space="preserve"> at Topolová </w:t>
      </w:r>
      <w:r w:rsidR="00D535EB">
        <w:rPr>
          <w:rFonts w:eastAsia="Times New Roman"/>
          <w:color w:val="000000"/>
          <w:sz w:val="21"/>
          <w:lang w:val="cs-CZ"/>
        </w:rPr>
        <w:br/>
      </w:r>
      <w:r w:rsidR="00D535EB">
        <w:rPr>
          <w:rFonts w:eastAsia="Times New Roman"/>
          <w:color w:val="6B6B6B"/>
          <w:sz w:val="21"/>
          <w:lang w:val="cs-CZ"/>
        </w:rPr>
        <w:t>748. 250 67.</w:t>
      </w:r>
      <w:r w:rsidR="00D535EB">
        <w:rPr>
          <w:rFonts w:eastAsia="Times New Roman"/>
          <w:color w:val="000000"/>
          <w:sz w:val="21"/>
          <w:lang w:val="cs-CZ"/>
        </w:rPr>
        <w:t xml:space="preserve"> Klecany. 11</w:t>
      </w:r>
      <w:r w:rsidR="00D535EB">
        <w:rPr>
          <w:rFonts w:eastAsia="Times New Roman"/>
          <w:color w:val="000000"/>
          <w:w w:val="110"/>
          <w:sz w:val="21"/>
          <w:vertAlign w:val="superscript"/>
          <w:lang w:val="cs-CZ"/>
        </w:rPr>
        <w:t>.</w:t>
      </w:r>
      <w:r w:rsidR="00D535EB">
        <w:rPr>
          <w:rFonts w:eastAsia="Times New Roman"/>
          <w:color w:val="000000"/>
          <w:sz w:val="21"/>
          <w:lang w:val="cs-CZ"/>
        </w:rPr>
        <w:t>):</w:t>
      </w:r>
      <w:r w:rsidR="00D535EB">
        <w:rPr>
          <w:rFonts w:eastAsia="Times New Roman"/>
          <w:color w:val="6B6B6B"/>
          <w:sz w:val="21"/>
          <w:lang w:val="cs-CZ"/>
        </w:rPr>
        <w:t xml:space="preserve"> 00023752 on the</w:t>
      </w:r>
      <w:r w:rsidR="00D535EB">
        <w:rPr>
          <w:rFonts w:eastAsia="Times New Roman"/>
          <w:color w:val="000000"/>
          <w:sz w:val="21"/>
          <w:lang w:val="cs-CZ"/>
        </w:rPr>
        <w:t xml:space="preserve"> one part</w:t>
      </w:r>
      <w:r w:rsidR="00D535EB">
        <w:rPr>
          <w:rFonts w:eastAsia="Times New Roman"/>
          <w:color w:val="6B6B6B"/>
          <w:sz w:val="21"/>
          <w:lang w:val="cs-CZ"/>
        </w:rPr>
        <w:t xml:space="preserve"> and</w:t>
      </w:r>
      <w:r w:rsidR="00D535EB">
        <w:rPr>
          <w:rFonts w:eastAsia="Times New Roman"/>
          <w:color w:val="000000"/>
          <w:sz w:val="21"/>
          <w:lang w:val="cs-CZ"/>
        </w:rPr>
        <w:t xml:space="preserve"> ldorsia Pharmaceuticals Ltd_ ith its</w:t>
      </w:r>
      <w:r w:rsidR="00D535EB">
        <w:rPr>
          <w:rFonts w:eastAsia="Times New Roman"/>
          <w:color w:val="6B6B6B"/>
          <w:sz w:val="21"/>
          <w:lang w:val="cs-CZ"/>
        </w:rPr>
        <w:t xml:space="preserve"> registered offiee at</w:t>
      </w:r>
      <w:r w:rsidR="00D535EB">
        <w:rPr>
          <w:rFonts w:eastAsia="Times New Roman"/>
          <w:b/>
          <w:color w:val="000000"/>
          <w:sz w:val="21"/>
          <w:lang w:val="cs-CZ"/>
        </w:rPr>
        <w:t xml:space="preserve"> Hegenheimermattweg 91, CH — 4123 Allschwil Švýcarsko, IČ CHE-232.876339., ID CHE-232.876.339.</w:t>
      </w:r>
      <w:r w:rsidR="00D535EB">
        <w:rPr>
          <w:rFonts w:eastAsia="Times New Roman"/>
          <w:color w:val="6B6B6B"/>
          <w:sz w:val="21"/>
          <w:lang w:val="cs-CZ"/>
        </w:rPr>
        <w:t xml:space="preserve"> on the</w:t>
      </w:r>
      <w:r w:rsidR="00D535EB">
        <w:rPr>
          <w:rFonts w:eastAsia="Times New Roman"/>
          <w:color w:val="000000"/>
          <w:sz w:val="21"/>
          <w:lang w:val="cs-CZ"/>
        </w:rPr>
        <w:t xml:space="preserve"> other</w:t>
      </w:r>
      <w:r w:rsidR="00D535EB">
        <w:rPr>
          <w:rFonts w:eastAsia="Times New Roman"/>
          <w:color w:val="6B6B6B"/>
          <w:sz w:val="21"/>
          <w:lang w:val="cs-CZ"/>
        </w:rPr>
        <w:t xml:space="preserve"> part the Chnieal</w:t>
      </w:r>
      <w:r w:rsidR="00D535EB">
        <w:rPr>
          <w:rFonts w:eastAsia="Times New Roman"/>
          <w:color w:val="000000"/>
          <w:sz w:val="21"/>
          <w:lang w:val="cs-CZ"/>
        </w:rPr>
        <w:t xml:space="preserve"> Trial</w:t>
      </w:r>
      <w:r w:rsidR="00D535EB">
        <w:rPr>
          <w:rFonts w:eastAsia="Times New Roman"/>
          <w:color w:val="6B6B6B"/>
          <w:sz w:val="21"/>
          <w:lang w:val="cs-CZ"/>
        </w:rPr>
        <w:t xml:space="preserve"> Agreement.</w:t>
      </w:r>
    </w:p>
    <w:p w:rsidR="009E1520" w:rsidRDefault="00D535EB">
      <w:pPr>
        <w:tabs>
          <w:tab w:val="left" w:pos="5904"/>
        </w:tabs>
        <w:spacing w:before="198" w:line="360" w:lineRule="exact"/>
        <w:textAlignment w:val="baseline"/>
        <w:rPr>
          <w:rFonts w:eastAsia="Times New Roman"/>
          <w:b/>
          <w:color w:val="6B6B6B"/>
          <w:spacing w:val="3"/>
          <w:sz w:val="21"/>
          <w:lang w:val="cs-CZ"/>
        </w:rPr>
      </w:pPr>
      <w:r>
        <w:rPr>
          <w:rFonts w:eastAsia="Times New Roman"/>
          <w:b/>
          <w:color w:val="6B6B6B"/>
          <w:spacing w:val="3"/>
          <w:sz w:val="21"/>
          <w:lang w:val="cs-CZ"/>
        </w:rPr>
        <w:t>1.</w:t>
      </w:r>
      <w:r>
        <w:rPr>
          <w:rFonts w:eastAsia="Times New Roman"/>
          <w:b/>
          <w:color w:val="817E83"/>
          <w:spacing w:val="3"/>
          <w:sz w:val="21"/>
          <w:lang w:val="cs-CZ"/>
        </w:rPr>
        <w:t xml:space="preserve"> the</w:t>
      </w:r>
      <w:r>
        <w:rPr>
          <w:rFonts w:eastAsia="Times New Roman"/>
          <w:color w:val="54508D"/>
          <w:spacing w:val="3"/>
          <w:sz w:val="21"/>
          <w:lang w:val="cs-CZ"/>
        </w:rPr>
        <w:t xml:space="preserve"> undpigned</w:t>
      </w:r>
      <w:r>
        <w:rPr>
          <w:rFonts w:eastAsia="Times New Roman"/>
          <w:color w:val="000000"/>
          <w:spacing w:val="3"/>
          <w:sz w:val="21"/>
          <w:lang w:val="cs-CZ"/>
        </w:rPr>
        <w:t xml:space="preserve"> </w:t>
      </w:r>
      <w:hyperlink r:id="rId18">
        <w:r w:rsidR="001E1CD0" w:rsidRPr="001E1CD0">
          <w:rPr>
            <w:rFonts w:eastAsia="Times New Roman"/>
            <w:b/>
            <w:spacing w:val="5"/>
            <w:sz w:val="21"/>
            <w:highlight w:val="yellow"/>
            <w:lang w:val="cs-CZ"/>
          </w:rPr>
          <w:t>VYMAZÁNO</w:t>
        </w:r>
      </w:hyperlink>
      <w:r>
        <w:rPr>
          <w:rFonts w:eastAsia="Times New Roman"/>
          <w:color w:val="000000"/>
          <w:spacing w:val="3"/>
          <w:sz w:val="21"/>
          <w:lang w:val="cs-CZ"/>
        </w:rPr>
        <w:t>.</w:t>
      </w:r>
      <w:r>
        <w:rPr>
          <w:rFonts w:eastAsia="Times New Roman"/>
          <w:color w:val="6B6B6B"/>
          <w:spacing w:val="3"/>
          <w:sz w:val="21"/>
          <w:lang w:val="cs-CZ"/>
        </w:rPr>
        <w:t xml:space="preserve"> horned</w:t>
      </w:r>
      <w:r>
        <w:rPr>
          <w:rFonts w:eastAsia="Times New Roman"/>
          <w:color w:val="817E83"/>
          <w:spacing w:val="3"/>
          <w:sz w:val="21"/>
          <w:lang w:val="cs-CZ"/>
        </w:rPr>
        <w:t xml:space="preserve"> on</w:t>
      </w:r>
      <w:r>
        <w:rPr>
          <w:rFonts w:eastAsia="Times New Roman"/>
          <w:color w:val="3F3A9A"/>
          <w:spacing w:val="3"/>
          <w:sz w:val="21"/>
          <w:lang w:val="cs-CZ"/>
        </w:rPr>
        <w:t xml:space="preserve"> 14</w:t>
      </w:r>
      <w:r>
        <w:rPr>
          <w:rFonts w:eastAsia="Times New Roman"/>
          <w:color w:val="5C60AA"/>
          <w:spacing w:val="3"/>
          <w:w w:val="110"/>
          <w:sz w:val="21"/>
          <w:vertAlign w:val="superscript"/>
          <w:lang w:val="cs-CZ"/>
        </w:rPr>
        <w:tab/>
        <w:t>4.9</w:t>
      </w:r>
      <w:r>
        <w:rPr>
          <w:rFonts w:eastAsia="Times New Roman"/>
          <w:color w:val="5C60AA"/>
          <w:spacing w:val="3"/>
          <w:sz w:val="21"/>
          <w:lang w:val="cs-CZ"/>
        </w:rPr>
        <w:t>?</w:t>
      </w:r>
      <w:r>
        <w:rPr>
          <w:rFonts w:eastAsia="Times New Roman"/>
          <w:color w:val="6B6B6B"/>
          <w:spacing w:val="3"/>
          <w:sz w:val="21"/>
          <w:lang w:val="cs-CZ"/>
        </w:rPr>
        <w:t xml:space="preserve"> (date</w:t>
      </w:r>
      <w:r>
        <w:rPr>
          <w:rFonts w:eastAsia="Times New Roman"/>
          <w:color w:val="817E83"/>
          <w:spacing w:val="3"/>
          <w:sz w:val="21"/>
          <w:lang w:val="cs-CZ"/>
        </w:rPr>
        <w:t xml:space="preserve"> of</w:t>
      </w:r>
      <w:r>
        <w:rPr>
          <w:rFonts w:eastAsia="Times New Roman"/>
          <w:color w:val="6B6B6B"/>
          <w:spacing w:val="3"/>
          <w:sz w:val="21"/>
          <w:lang w:val="cs-CZ"/>
        </w:rPr>
        <w:t xml:space="preserve"> birth). on permanent</w:t>
      </w:r>
    </w:p>
    <w:p w:rsidR="009E1520" w:rsidRDefault="00D535EB">
      <w:pPr>
        <w:tabs>
          <w:tab w:val="left" w:pos="2304"/>
        </w:tabs>
        <w:spacing w:line="252" w:lineRule="exact"/>
        <w:ind w:right="144"/>
        <w:textAlignment w:val="baseline"/>
        <w:rPr>
          <w:rFonts w:eastAsia="Times New Roman"/>
          <w:color w:val="6B6B6B"/>
          <w:sz w:val="21"/>
          <w:lang w:val="cs-CZ"/>
        </w:rPr>
      </w:pPr>
      <w:r>
        <w:rPr>
          <w:rFonts w:eastAsia="Times New Roman"/>
          <w:color w:val="6B6B6B"/>
          <w:sz w:val="21"/>
          <w:lang w:val="cs-CZ"/>
        </w:rPr>
        <w:t>adress at:</w:t>
      </w:r>
      <w:r>
        <w:rPr>
          <w:rFonts w:eastAsia="Times New Roman"/>
          <w:i/>
          <w:color w:val="3F3A9A"/>
          <w:sz w:val="21"/>
          <w:u w:val="single"/>
          <w:vertAlign w:val="subscript"/>
          <w:lang w:val="cs-CZ"/>
        </w:rPr>
        <w:t xml:space="preserve"> .</w:t>
      </w:r>
      <w:r>
        <w:rPr>
          <w:rFonts w:eastAsia="Times New Roman"/>
          <w:i/>
          <w:color w:val="3F3A9A"/>
          <w:sz w:val="29"/>
          <w:u w:val="single"/>
          <w:lang w:val="cs-CZ"/>
        </w:rPr>
        <w:t>1:</w:t>
      </w:r>
      <w:r>
        <w:rPr>
          <w:rFonts w:eastAsia="Times New Roman"/>
          <w:i/>
          <w:color w:val="3F3A9A"/>
          <w:sz w:val="29"/>
          <w:u w:val="single"/>
          <w:vertAlign w:val="subscript"/>
          <w:lang w:val="cs-CZ"/>
        </w:rPr>
        <w:t>5</w:t>
      </w:r>
      <w:r>
        <w:rPr>
          <w:rFonts w:eastAsia="Times New Roman"/>
          <w:i/>
          <w:color w:val="3F3A9A"/>
          <w:sz w:val="29"/>
          <w:u w:val="single"/>
          <w:lang w:val="cs-CZ"/>
        </w:rPr>
        <w:t>4,1</w:t>
      </w:r>
      <w:r>
        <w:rPr>
          <w:rFonts w:eastAsia="Times New Roman"/>
          <w:i/>
          <w:color w:val="3F3A9A"/>
          <w:sz w:val="29"/>
          <w:u w:val="single"/>
          <w:vertAlign w:val="superscript"/>
          <w:lang w:val="cs-CZ"/>
        </w:rPr>
        <w:t>4/ni</w:t>
      </w:r>
      <w:r>
        <w:rPr>
          <w:rFonts w:eastAsia="Times New Roman"/>
          <w:i/>
          <w:color w:val="3F3A9A"/>
          <w:sz w:val="29"/>
          <w:u w:val="single"/>
          <w:lang w:val="cs-CZ"/>
        </w:rPr>
        <w:t>z</w:t>
      </w:r>
      <w:r>
        <w:rPr>
          <w:rFonts w:eastAsia="Times New Roman"/>
          <w:i/>
          <w:color w:val="58588D"/>
          <w:sz w:val="19"/>
          <w:lang w:val="cs-CZ"/>
        </w:rPr>
        <w:t xml:space="preserve"> </w:t>
      </w:r>
      <w:r>
        <w:rPr>
          <w:rFonts w:eastAsia="Times New Roman"/>
          <w:i/>
          <w:color w:val="58588D"/>
          <w:sz w:val="19"/>
          <w:lang w:val="cs-CZ"/>
        </w:rPr>
        <w:tab/>
      </w:r>
      <w:r>
        <w:rPr>
          <w:rFonts w:eastAsia="Times New Roman"/>
          <w:color w:val="58588D"/>
          <w:sz w:val="21"/>
          <w:lang w:val="cs-CZ"/>
        </w:rPr>
        <w:t>Verebv</w:t>
      </w:r>
      <w:r>
        <w:rPr>
          <w:rFonts w:eastAsia="Times New Roman"/>
          <w:color w:val="6B6B6B"/>
          <w:sz w:val="21"/>
          <w:lang w:val="cs-CZ"/>
        </w:rPr>
        <w:t xml:space="preserve"> declare that</w:t>
      </w:r>
      <w:r>
        <w:rPr>
          <w:rFonts w:eastAsia="Times New Roman"/>
          <w:color w:val="817E83"/>
          <w:sz w:val="21"/>
          <w:lang w:val="cs-CZ"/>
        </w:rPr>
        <w:t xml:space="preserve"> I</w:t>
      </w:r>
      <w:r>
        <w:rPr>
          <w:rFonts w:eastAsia="Times New Roman"/>
          <w:color w:val="000000"/>
          <w:sz w:val="21"/>
          <w:lang w:val="cs-CZ"/>
        </w:rPr>
        <w:t xml:space="preserve"> arn</w:t>
      </w:r>
      <w:r>
        <w:rPr>
          <w:rFonts w:eastAsia="Times New Roman"/>
          <w:color w:val="6B6B6B"/>
          <w:sz w:val="21"/>
          <w:lang w:val="cs-CZ"/>
        </w:rPr>
        <w:t xml:space="preserve"> avare of the</w:t>
      </w:r>
      <w:r>
        <w:rPr>
          <w:rFonts w:eastAsia="Times New Roman"/>
          <w:color w:val="817E83"/>
          <w:sz w:val="21"/>
          <w:lang w:val="cs-CZ"/>
        </w:rPr>
        <w:t xml:space="preserve"> ontents of</w:t>
      </w:r>
      <w:r>
        <w:rPr>
          <w:rFonts w:eastAsia="Times New Roman"/>
          <w:color w:val="6B6B6B"/>
          <w:sz w:val="21"/>
          <w:lang w:val="cs-CZ"/>
        </w:rPr>
        <w:t xml:space="preserve"> the above agreement.</w:t>
      </w:r>
      <w:r>
        <w:rPr>
          <w:rFonts w:eastAsia="Times New Roman"/>
          <w:color w:val="817E83"/>
          <w:sz w:val="21"/>
          <w:lang w:val="cs-CZ"/>
        </w:rPr>
        <w:t xml:space="preserve"> with</w:t>
      </w:r>
      <w:r>
        <w:rPr>
          <w:rFonts w:eastAsia="Times New Roman"/>
          <w:color w:val="6B6B6B"/>
          <w:sz w:val="21"/>
          <w:lang w:val="cs-CZ"/>
        </w:rPr>
        <w:t xml:space="preserve"> all </w:t>
      </w:r>
      <w:r>
        <w:rPr>
          <w:rFonts w:eastAsia="Times New Roman"/>
          <w:color w:val="6B6B6B"/>
          <w:sz w:val="21"/>
          <w:lang w:val="cs-CZ"/>
        </w:rPr>
        <w:br/>
        <w:t>the  ritzhts and obligations that result from li_</w:t>
      </w:r>
      <w:r>
        <w:rPr>
          <w:rFonts w:eastAsia="Times New Roman"/>
          <w:color w:val="817E83"/>
          <w:sz w:val="21"/>
          <w:lang w:val="cs-CZ"/>
        </w:rPr>
        <w:t xml:space="preserve"> and</w:t>
      </w:r>
      <w:r>
        <w:rPr>
          <w:rFonts w:eastAsia="Times New Roman"/>
          <w:color w:val="6B6B6B"/>
          <w:sz w:val="21"/>
          <w:lang w:val="cs-CZ"/>
        </w:rPr>
        <w:t xml:space="preserve"> that</w:t>
      </w:r>
      <w:r>
        <w:rPr>
          <w:rFonts w:eastAsia="Times New Roman"/>
          <w:color w:val="817E83"/>
          <w:sz w:val="21"/>
          <w:lang w:val="cs-CZ"/>
        </w:rPr>
        <w:t xml:space="preserve"> I</w:t>
      </w:r>
      <w:r>
        <w:rPr>
          <w:rFonts w:eastAsia="Times New Roman"/>
          <w:color w:val="6B6B6B"/>
          <w:sz w:val="21"/>
          <w:lang w:val="cs-CZ"/>
        </w:rPr>
        <w:t xml:space="preserve"> agree to be involved</w:t>
      </w:r>
      <w:r>
        <w:rPr>
          <w:rFonts w:eastAsia="Times New Roman"/>
          <w:color w:val="817E83"/>
          <w:sz w:val="21"/>
          <w:lang w:val="cs-CZ"/>
        </w:rPr>
        <w:t xml:space="preserve"> in</w:t>
      </w:r>
      <w:r>
        <w:rPr>
          <w:rFonts w:eastAsia="Times New Roman"/>
          <w:color w:val="000000"/>
          <w:sz w:val="21"/>
          <w:lang w:val="cs-CZ"/>
        </w:rPr>
        <w:t xml:space="preserve"> elinieal</w:t>
      </w:r>
      <w:r>
        <w:rPr>
          <w:rFonts w:eastAsia="Times New Roman"/>
          <w:color w:val="817E83"/>
          <w:sz w:val="21"/>
          <w:lang w:val="cs-CZ"/>
        </w:rPr>
        <w:t xml:space="preserve"> trial</w:t>
      </w:r>
      <w:r>
        <w:rPr>
          <w:rFonts w:eastAsia="Times New Roman"/>
          <w:color w:val="6B6B6B"/>
          <w:sz w:val="21"/>
          <w:lang w:val="cs-CZ"/>
        </w:rPr>
        <w:t xml:space="preserve"> under this </w:t>
      </w:r>
      <w:r>
        <w:rPr>
          <w:rFonts w:eastAsia="Times New Roman"/>
          <w:color w:val="817E83"/>
          <w:sz w:val="21"/>
          <w:lang w:val="cs-CZ"/>
        </w:rPr>
        <w:t>contract</w:t>
      </w:r>
      <w:r>
        <w:rPr>
          <w:rFonts w:eastAsia="Times New Roman"/>
          <w:color w:val="6B6B6B"/>
          <w:sz w:val="21"/>
          <w:lang w:val="cs-CZ"/>
        </w:rPr>
        <w:t xml:space="preserve"> as</w:t>
      </w:r>
      <w:r>
        <w:rPr>
          <w:rFonts w:eastAsia="Times New Roman"/>
          <w:color w:val="817E83"/>
          <w:sz w:val="21"/>
          <w:lang w:val="cs-CZ"/>
        </w:rPr>
        <w:t xml:space="preserve"> the</w:t>
      </w:r>
      <w:r>
        <w:rPr>
          <w:rFonts w:eastAsia="Times New Roman"/>
          <w:color w:val="6B6B6B"/>
          <w:sz w:val="21"/>
          <w:lang w:val="cs-CZ"/>
        </w:rPr>
        <w:t xml:space="preserve"> Principal investigator.</w:t>
      </w:r>
    </w:p>
    <w:p w:rsidR="009E1520" w:rsidRDefault="00D535EB">
      <w:pPr>
        <w:spacing w:before="178" w:line="384" w:lineRule="exact"/>
        <w:textAlignment w:val="baseline"/>
        <w:rPr>
          <w:rFonts w:eastAsia="Times New Roman"/>
          <w:color w:val="6B6B6B"/>
          <w:sz w:val="21"/>
          <w:lang w:val="cs-CZ"/>
        </w:rPr>
      </w:pPr>
      <w:r>
        <w:rPr>
          <w:rFonts w:eastAsia="Times New Roman"/>
          <w:color w:val="6B6B6B"/>
          <w:sz w:val="21"/>
          <w:lang w:val="cs-CZ"/>
        </w:rPr>
        <w:t>On</w:t>
      </w:r>
      <w:r>
        <w:rPr>
          <w:rFonts w:eastAsia="Times New Roman"/>
          <w:color w:val="3F3A9A"/>
          <w:sz w:val="21"/>
          <w:lang w:val="cs-CZ"/>
        </w:rPr>
        <w:t xml:space="preserve"> ki</w:t>
      </w:r>
      <w:r>
        <w:rPr>
          <w:rFonts w:eastAsia="Times New Roman"/>
          <w:color w:val="3F3A9A"/>
          <w:w w:val="110"/>
          <w:sz w:val="21"/>
          <w:vertAlign w:val="superscript"/>
          <w:lang w:val="cs-CZ"/>
        </w:rPr>
        <w:t>"</w:t>
      </w:r>
      <w:r>
        <w:rPr>
          <w:rFonts w:eastAsia="Times New Roman"/>
          <w:color w:val="3F3A9A"/>
          <w:sz w:val="21"/>
          <w:lang w:val="cs-CZ"/>
        </w:rPr>
        <w:t xml:space="preserve">(4 </w:t>
      </w:r>
      <w:r>
        <w:rPr>
          <w:rFonts w:ascii="Verdana" w:eastAsia="Verdana" w:hAnsi="Verdana"/>
          <w:color w:val="3F3A9A"/>
          <w:sz w:val="31"/>
          <w:u w:val="single"/>
          <w:lang w:val="cs-CZ"/>
        </w:rPr>
        <w:t>•v</w:t>
      </w:r>
      <w:r>
        <w:rPr>
          <w:rFonts w:ascii="Arial Narrow" w:eastAsia="Arial Narrow" w:hAnsi="Arial Narrow"/>
          <w:color w:val="3F3A9A"/>
          <w:sz w:val="31"/>
          <w:u w:val="single"/>
          <w:vertAlign w:val="superscript"/>
          <w:lang w:val="cs-CZ"/>
        </w:rPr>
        <w:t>-</w:t>
      </w:r>
      <w:r>
        <w:rPr>
          <w:rFonts w:ascii="Verdana" w:eastAsia="Verdana" w:hAnsi="Verdana"/>
          <w:color w:val="3F3A9A"/>
          <w:sz w:val="31"/>
          <w:u w:val="single"/>
          <w:lang w:val="cs-CZ"/>
        </w:rPr>
        <w:t>f5</w:t>
      </w:r>
      <w:r>
        <w:rPr>
          <w:rFonts w:ascii="Arial Narrow" w:eastAsia="Arial Narrow" w:hAnsi="Arial Narrow"/>
          <w:color w:val="6B6B6B"/>
          <w:sz w:val="23"/>
          <w:lang w:val="cs-CZ"/>
        </w:rPr>
        <w:t xml:space="preserve">  </w:t>
      </w:r>
      <w:r>
        <w:rPr>
          <w:rFonts w:eastAsia="Times New Roman"/>
          <w:color w:val="6B6B6B"/>
          <w:sz w:val="21"/>
          <w:lang w:val="cs-CZ"/>
        </w:rPr>
        <w:t>in</w:t>
      </w:r>
      <w:r>
        <w:rPr>
          <w:rFonts w:eastAsia="Times New Roman"/>
          <w:color w:val="54508D"/>
          <w:sz w:val="26"/>
          <w:u w:val="single"/>
          <w:lang w:val="cs-CZ"/>
        </w:rPr>
        <w:t xml:space="preserve">  </w:t>
      </w:r>
      <w:r>
        <w:rPr>
          <w:rFonts w:ascii="Bookman Old Style" w:eastAsia="Bookman Old Style" w:hAnsi="Bookman Old Style"/>
          <w:b/>
          <w:i/>
          <w:color w:val="54508D"/>
          <w:sz w:val="26"/>
          <w:u w:val="single"/>
          <w:lang w:val="cs-CZ"/>
        </w:rPr>
        <w:t>4-6e4-41cUrt-</w:t>
      </w:r>
    </w:p>
    <w:p w:rsidR="009E1520" w:rsidRDefault="001E1CD0">
      <w:pPr>
        <w:spacing w:line="265" w:lineRule="exact"/>
        <w:jc w:val="center"/>
        <w:textAlignment w:val="baseline"/>
        <w:rPr>
          <w:rFonts w:eastAsia="Times New Roman"/>
          <w:color w:val="000000"/>
          <w:spacing w:val="2"/>
          <w:sz w:val="21"/>
          <w:lang w:val="cs-CZ"/>
        </w:rPr>
      </w:pPr>
      <w:hyperlink r:id="rId19">
        <w:r w:rsidRPr="001E1CD0">
          <w:rPr>
            <w:rFonts w:eastAsia="Times New Roman"/>
            <w:b/>
            <w:spacing w:val="5"/>
            <w:sz w:val="21"/>
            <w:highlight w:val="yellow"/>
            <w:lang w:val="cs-CZ"/>
          </w:rPr>
          <w:t>VYMAZÁNO</w:t>
        </w:r>
      </w:hyperlink>
      <w:r w:rsidR="00D535EB">
        <w:rPr>
          <w:rFonts w:eastAsia="Times New Roman"/>
          <w:color w:val="000000"/>
          <w:spacing w:val="2"/>
          <w:sz w:val="21"/>
          <w:lang w:val="cs-CZ"/>
        </w:rPr>
        <w:t>PŘÍLOHA 2</w:t>
      </w:r>
    </w:p>
    <w:p w:rsidR="009E1520" w:rsidRDefault="00D535EB">
      <w:pPr>
        <w:spacing w:before="153" w:line="266" w:lineRule="exact"/>
        <w:textAlignment w:val="baseline"/>
        <w:rPr>
          <w:rFonts w:eastAsia="Times New Roman"/>
          <w:b/>
          <w:color w:val="000000"/>
          <w:spacing w:val="1"/>
          <w:sz w:val="21"/>
          <w:lang w:val="cs-CZ"/>
        </w:rPr>
      </w:pPr>
      <w:r>
        <w:rPr>
          <w:rFonts w:eastAsia="Times New Roman"/>
          <w:b/>
          <w:color w:val="000000"/>
          <w:spacing w:val="1"/>
          <w:sz w:val="21"/>
          <w:lang w:val="cs-CZ"/>
        </w:rPr>
        <w:t>HARMONOGRAM PLATEB A ROZPOČET</w:t>
      </w:r>
    </w:p>
    <w:p w:rsidR="009E1520" w:rsidRDefault="00D535EB">
      <w:pPr>
        <w:spacing w:before="167" w:line="248" w:lineRule="exact"/>
        <w:ind w:right="288"/>
        <w:textAlignment w:val="baseline"/>
        <w:rPr>
          <w:rFonts w:eastAsia="Times New Roman"/>
          <w:color w:val="000000"/>
          <w:sz w:val="21"/>
          <w:lang w:val="cs-CZ"/>
        </w:rPr>
      </w:pPr>
      <w:r>
        <w:rPr>
          <w:rFonts w:eastAsia="Times New Roman"/>
          <w:color w:val="000000"/>
          <w:sz w:val="21"/>
          <w:lang w:val="cs-CZ"/>
        </w:rPr>
        <w:t>Platby vycházejí z počtu Subjektů Klinického hodnocení zapojených do tohoto Klinického hodnocení v souladu s Protokolem a z počtu návštěv realizovaných každým ze Subjektů tohoto Klinického hodnocení v souladu s níže uvedeným harmonogramem plateb:</w:t>
      </w:r>
    </w:p>
    <w:p w:rsidR="009E1520" w:rsidRDefault="00D535EB">
      <w:pPr>
        <w:spacing w:before="7" w:line="249" w:lineRule="exact"/>
        <w:jc w:val="center"/>
        <w:textAlignment w:val="baseline"/>
        <w:rPr>
          <w:rFonts w:eastAsia="Times New Roman"/>
          <w:color w:val="000000"/>
          <w:spacing w:val="3"/>
          <w:sz w:val="21"/>
          <w:lang w:val="cs-CZ"/>
        </w:rPr>
      </w:pPr>
      <w:r>
        <w:br w:type="column"/>
      </w:r>
      <w:r>
        <w:rPr>
          <w:rFonts w:eastAsia="Times New Roman"/>
          <w:color w:val="000000"/>
          <w:spacing w:val="3"/>
          <w:sz w:val="21"/>
          <w:lang w:val="cs-CZ"/>
        </w:rPr>
        <w:t>ANNEX 2</w:t>
      </w:r>
    </w:p>
    <w:p w:rsidR="009E1520" w:rsidRDefault="00D535EB">
      <w:pPr>
        <w:spacing w:before="167" w:after="176" w:line="249" w:lineRule="exact"/>
        <w:textAlignment w:val="baseline"/>
        <w:rPr>
          <w:rFonts w:eastAsia="Times New Roman"/>
          <w:b/>
          <w:color w:val="000000"/>
          <w:spacing w:val="7"/>
          <w:sz w:val="21"/>
          <w:lang w:val="cs-CZ"/>
        </w:rPr>
      </w:pPr>
      <w:r>
        <w:rPr>
          <w:rFonts w:eastAsia="Times New Roman"/>
          <w:b/>
          <w:color w:val="000000"/>
          <w:spacing w:val="7"/>
          <w:sz w:val="21"/>
          <w:lang w:val="cs-CZ"/>
        </w:rPr>
        <w:t xml:space="preserve">PAYMENT SCHEDULE AND BUDGET </w:t>
      </w:r>
      <w:r>
        <w:rPr>
          <w:rFonts w:eastAsia="Times New Roman"/>
          <w:color w:val="000000"/>
          <w:spacing w:val="7"/>
          <w:sz w:val="21"/>
          <w:lang w:val="cs-CZ"/>
        </w:rPr>
        <w:t>The payments shall be based on the number of Study Subjects enrolled into the Study in compliance with the Protocol and the number of visits performed with respect to these Study Subjects in accordance with the following payments table:</w:t>
      </w:r>
    </w:p>
    <w:p w:rsidR="009E1520" w:rsidRDefault="009E1520">
      <w:pPr>
        <w:spacing w:before="167" w:after="176" w:line="249" w:lineRule="exact"/>
        <w:sectPr w:rsidR="009E1520">
          <w:pgSz w:w="11981" w:h="16800"/>
          <w:pgMar w:top="1315" w:right="1390" w:bottom="764" w:left="1243" w:header="720" w:footer="720" w:gutter="0"/>
          <w:cols w:num="2" w:space="0" w:equalWidth="0">
            <w:col w:w="4325" w:space="698"/>
            <w:col w:w="4325" w:space="0"/>
          </w:cols>
        </w:sectPr>
      </w:pPr>
    </w:p>
    <w:p w:rsidR="009E1520" w:rsidRDefault="00D535EB">
      <w:pPr>
        <w:spacing w:before="196" w:line="20" w:lineRule="exact"/>
      </w:pPr>
      <w:r>
        <w:pict>
          <v:shape id="_x0000_s1117" type="#_x0000_t202" style="position:absolute;margin-left:147.1pt;margin-top:768.95pt;width:400.1pt;height:13.05pt;z-index:-251694592;mso-wrap-distance-left:0;mso-wrap-distance-right:0;mso-position-horizontal-relative:page;mso-position-vertical-relative:page" filled="f" stroked="f">
            <v:textbox inset="0,0,0,0">
              <w:txbxContent>
                <w:p w:rsidR="00D535EB" w:rsidRDefault="00D535EB">
                  <w:pPr>
                    <w:spacing w:before="40" w:after="9" w:line="210" w:lineRule="exact"/>
                    <w:ind w:left="720"/>
                    <w:textAlignment w:val="baseline"/>
                    <w:rPr>
                      <w:rFonts w:eastAsia="Times New Roman"/>
                      <w:color w:val="000000"/>
                      <w:spacing w:val="5"/>
                      <w:sz w:val="17"/>
                      <w:lang w:val="cs-CZ"/>
                    </w:rPr>
                  </w:pPr>
                  <w:r>
                    <w:rPr>
                      <w:rFonts w:eastAsia="Times New Roman"/>
                      <w:color w:val="000000"/>
                      <w:spacing w:val="5"/>
                      <w:sz w:val="17"/>
                      <w:lang w:val="cs-CZ"/>
                    </w:rPr>
                    <w:t>ID-078A302_Clinical Trial AgreernentBipartite_Idorsia_NUDZ</w:t>
                  </w:r>
                </w:p>
              </w:txbxContent>
            </v:textbox>
            <w10:wrap type="square" anchorx="page" anchory="page"/>
          </v:shape>
        </w:pict>
      </w:r>
    </w:p>
    <w:tbl>
      <w:tblPr>
        <w:tblW w:w="0" w:type="auto"/>
        <w:tblInd w:w="10" w:type="dxa"/>
        <w:tblLayout w:type="fixed"/>
        <w:tblCellMar>
          <w:left w:w="0" w:type="dxa"/>
          <w:right w:w="0" w:type="dxa"/>
        </w:tblCellMar>
        <w:tblLook w:val="0000" w:firstRow="0" w:lastRow="0" w:firstColumn="0" w:lastColumn="0" w:noHBand="0" w:noVBand="0"/>
      </w:tblPr>
      <w:tblGrid>
        <w:gridCol w:w="3446"/>
        <w:gridCol w:w="2108"/>
        <w:gridCol w:w="2414"/>
        <w:gridCol w:w="2011"/>
      </w:tblGrid>
      <w:tr w:rsidR="009E1520">
        <w:tblPrEx>
          <w:tblCellMar>
            <w:top w:w="0" w:type="dxa"/>
            <w:bottom w:w="0" w:type="dxa"/>
          </w:tblCellMar>
        </w:tblPrEx>
        <w:trPr>
          <w:trHeight w:hRule="exact" w:val="1522"/>
        </w:trPr>
        <w:tc>
          <w:tcPr>
            <w:tcW w:w="3446" w:type="dxa"/>
            <w:tcBorders>
              <w:top w:val="single" w:sz="4" w:space="0" w:color="000000"/>
              <w:left w:val="single" w:sz="4" w:space="0" w:color="000000"/>
              <w:bottom w:val="single" w:sz="13" w:space="0" w:color="000000"/>
              <w:right w:val="single" w:sz="4" w:space="0" w:color="000000"/>
            </w:tcBorders>
          </w:tcPr>
          <w:p w:rsidR="009E1520" w:rsidRDefault="00D535EB">
            <w:pPr>
              <w:spacing w:before="309" w:after="245" w:line="484" w:lineRule="exact"/>
              <w:ind w:left="108" w:right="2124"/>
              <w:textAlignment w:val="baseline"/>
              <w:rPr>
                <w:rFonts w:eastAsia="Times New Roman"/>
                <w:color w:val="000000"/>
                <w:sz w:val="21"/>
                <w:lang w:val="cs-CZ"/>
              </w:rPr>
            </w:pPr>
            <w:r>
              <w:rPr>
                <w:rFonts w:eastAsia="Times New Roman"/>
                <w:color w:val="000000"/>
                <w:sz w:val="21"/>
                <w:lang w:val="cs-CZ"/>
              </w:rPr>
              <w:t>Visit Number Návštěva</w:t>
            </w:r>
          </w:p>
        </w:tc>
        <w:tc>
          <w:tcPr>
            <w:tcW w:w="2108" w:type="dxa"/>
            <w:tcBorders>
              <w:top w:val="single" w:sz="4" w:space="0" w:color="000000"/>
              <w:left w:val="single" w:sz="4" w:space="0" w:color="000000"/>
              <w:bottom w:val="single" w:sz="13" w:space="0" w:color="000000"/>
              <w:right w:val="single" w:sz="4" w:space="0" w:color="000000"/>
            </w:tcBorders>
            <w:vAlign w:val="bottom"/>
          </w:tcPr>
          <w:p w:rsidR="009E1520" w:rsidRDefault="00D535EB">
            <w:pPr>
              <w:spacing w:before="278" w:line="253" w:lineRule="exact"/>
              <w:ind w:left="72"/>
              <w:textAlignment w:val="baseline"/>
              <w:rPr>
                <w:rFonts w:eastAsia="Times New Roman"/>
                <w:color w:val="000000"/>
                <w:sz w:val="21"/>
                <w:lang w:val="cs-CZ"/>
              </w:rPr>
            </w:pPr>
            <w:r>
              <w:rPr>
                <w:rFonts w:eastAsia="Times New Roman"/>
                <w:color w:val="000000"/>
                <w:sz w:val="21"/>
                <w:lang w:val="cs-CZ"/>
              </w:rPr>
              <w:t>Investigator Fees and currency</w:t>
            </w:r>
          </w:p>
          <w:p w:rsidR="009E1520" w:rsidRDefault="00D535EB">
            <w:pPr>
              <w:spacing w:before="220" w:line="259" w:lineRule="exact"/>
              <w:ind w:left="72" w:right="252"/>
              <w:textAlignment w:val="baseline"/>
              <w:rPr>
                <w:rFonts w:eastAsia="Times New Roman"/>
                <w:color w:val="000000"/>
                <w:sz w:val="21"/>
                <w:lang w:val="cs-CZ"/>
              </w:rPr>
            </w:pPr>
            <w:r>
              <w:rPr>
                <w:rFonts w:eastAsia="Times New Roman"/>
                <w:color w:val="000000"/>
                <w:sz w:val="21"/>
                <w:lang w:val="cs-CZ"/>
              </w:rPr>
              <w:t>Poplatky Zkoušející a měna</w:t>
            </w:r>
          </w:p>
        </w:tc>
        <w:tc>
          <w:tcPr>
            <w:tcW w:w="2414" w:type="dxa"/>
            <w:tcBorders>
              <w:top w:val="single" w:sz="4" w:space="0" w:color="000000"/>
              <w:left w:val="single" w:sz="4" w:space="0" w:color="000000"/>
              <w:bottom w:val="single" w:sz="13" w:space="0" w:color="000000"/>
              <w:right w:val="single" w:sz="4" w:space="0" w:color="000000"/>
            </w:tcBorders>
            <w:vAlign w:val="bottom"/>
          </w:tcPr>
          <w:p w:rsidR="009E1520" w:rsidRDefault="00D535EB">
            <w:pPr>
              <w:spacing w:before="269" w:line="255" w:lineRule="exact"/>
              <w:ind w:left="72"/>
              <w:textAlignment w:val="baseline"/>
              <w:rPr>
                <w:rFonts w:eastAsia="Times New Roman"/>
                <w:color w:val="000000"/>
                <w:sz w:val="21"/>
                <w:lang w:val="cs-CZ"/>
              </w:rPr>
            </w:pPr>
            <w:r>
              <w:rPr>
                <w:rFonts w:eastAsia="Times New Roman"/>
                <w:color w:val="000000"/>
                <w:sz w:val="21"/>
                <w:lang w:val="cs-CZ"/>
              </w:rPr>
              <w:t>Institution Fees and currency</w:t>
            </w:r>
          </w:p>
          <w:p w:rsidR="009E1520" w:rsidRDefault="00D535EB">
            <w:pPr>
              <w:spacing w:before="234" w:after="5" w:line="252" w:lineRule="exact"/>
              <w:ind w:left="72"/>
              <w:textAlignment w:val="baseline"/>
              <w:rPr>
                <w:rFonts w:eastAsia="Times New Roman"/>
                <w:color w:val="000000"/>
                <w:sz w:val="21"/>
                <w:lang w:val="cs-CZ"/>
              </w:rPr>
            </w:pPr>
            <w:r>
              <w:rPr>
                <w:rFonts w:eastAsia="Times New Roman"/>
                <w:color w:val="000000"/>
                <w:sz w:val="21"/>
                <w:lang w:val="cs-CZ"/>
              </w:rPr>
              <w:t>Poplatky Zdravotnické zařízení a měna</w:t>
            </w:r>
          </w:p>
        </w:tc>
        <w:tc>
          <w:tcPr>
            <w:tcW w:w="2011" w:type="dxa"/>
            <w:tcBorders>
              <w:top w:val="single" w:sz="4" w:space="0" w:color="000000"/>
              <w:left w:val="single" w:sz="4" w:space="0" w:color="000000"/>
              <w:bottom w:val="single" w:sz="13" w:space="0" w:color="000000"/>
              <w:right w:val="single" w:sz="4" w:space="0" w:color="000000"/>
            </w:tcBorders>
            <w:vAlign w:val="center"/>
          </w:tcPr>
          <w:p w:rsidR="009E1520" w:rsidRDefault="00D535EB">
            <w:pPr>
              <w:spacing w:before="271" w:line="249" w:lineRule="exact"/>
              <w:ind w:right="1008"/>
              <w:jc w:val="right"/>
              <w:textAlignment w:val="baseline"/>
              <w:rPr>
                <w:rFonts w:eastAsia="Times New Roman"/>
                <w:color w:val="000000"/>
                <w:sz w:val="21"/>
                <w:lang w:val="cs-CZ"/>
              </w:rPr>
            </w:pPr>
            <w:r>
              <w:rPr>
                <w:rFonts w:eastAsia="Times New Roman"/>
                <w:color w:val="000000"/>
                <w:sz w:val="21"/>
                <w:lang w:val="cs-CZ"/>
              </w:rPr>
              <w:t>Visit Total</w:t>
            </w:r>
          </w:p>
          <w:p w:rsidR="009E1520" w:rsidRDefault="00D535EB">
            <w:pPr>
              <w:spacing w:before="256" w:after="250" w:line="248" w:lineRule="exact"/>
              <w:ind w:left="72" w:right="1008"/>
              <w:textAlignment w:val="baseline"/>
              <w:rPr>
                <w:rFonts w:eastAsia="Times New Roman"/>
                <w:color w:val="000000"/>
                <w:sz w:val="21"/>
                <w:lang w:val="cs-CZ"/>
              </w:rPr>
            </w:pPr>
            <w:r>
              <w:rPr>
                <w:rFonts w:eastAsia="Times New Roman"/>
                <w:color w:val="000000"/>
                <w:sz w:val="21"/>
                <w:lang w:val="cs-CZ"/>
              </w:rPr>
              <w:t>Celkem za návštěvu</w:t>
            </w:r>
          </w:p>
        </w:tc>
      </w:tr>
      <w:tr w:rsidR="001E1CD0" w:rsidTr="00D535EB">
        <w:tblPrEx>
          <w:tblCellMar>
            <w:top w:w="0" w:type="dxa"/>
            <w:bottom w:w="0" w:type="dxa"/>
          </w:tblCellMar>
        </w:tblPrEx>
        <w:trPr>
          <w:trHeight w:hRule="exact" w:val="508"/>
        </w:trPr>
        <w:tc>
          <w:tcPr>
            <w:tcW w:w="3446" w:type="dxa"/>
            <w:tcBorders>
              <w:top w:val="single" w:sz="13" w:space="0" w:color="000000"/>
              <w:left w:val="single" w:sz="4" w:space="0" w:color="000000"/>
              <w:bottom w:val="single" w:sz="4" w:space="0" w:color="000000"/>
              <w:right w:val="single" w:sz="4" w:space="0" w:color="000000"/>
            </w:tcBorders>
            <w:vAlign w:val="bottom"/>
          </w:tcPr>
          <w:p w:rsidR="001E1CD0" w:rsidRDefault="001E1CD0" w:rsidP="001E1CD0">
            <w:pPr>
              <w:spacing w:before="276" w:line="228" w:lineRule="exact"/>
              <w:ind w:left="115"/>
              <w:textAlignment w:val="baseline"/>
              <w:rPr>
                <w:rFonts w:eastAsia="Times New Roman"/>
                <w:color w:val="000000"/>
                <w:sz w:val="21"/>
                <w:lang w:val="cs-CZ"/>
              </w:rPr>
            </w:pPr>
            <w:r>
              <w:rPr>
                <w:rFonts w:eastAsia="Times New Roman"/>
                <w:color w:val="000000"/>
                <w:sz w:val="21"/>
                <w:lang w:val="cs-CZ"/>
              </w:rPr>
              <w:t xml:space="preserve">Visit </w:t>
            </w:r>
            <w:r>
              <w:rPr>
                <w:rFonts w:eastAsia="Times New Roman"/>
                <w:b/>
                <w:color w:val="000000"/>
                <w:sz w:val="21"/>
                <w:lang w:val="cs-CZ"/>
              </w:rPr>
              <w:t xml:space="preserve">1 / </w:t>
            </w:r>
            <w:r>
              <w:rPr>
                <w:rFonts w:eastAsia="Times New Roman"/>
                <w:color w:val="000000"/>
                <w:sz w:val="21"/>
                <w:lang w:val="cs-CZ"/>
              </w:rPr>
              <w:t>Návštěva 1 / Screening</w:t>
            </w:r>
          </w:p>
        </w:tc>
        <w:tc>
          <w:tcPr>
            <w:tcW w:w="2108" w:type="dxa"/>
            <w:tcBorders>
              <w:top w:val="single" w:sz="13" w:space="0" w:color="000000"/>
              <w:left w:val="single" w:sz="4" w:space="0" w:color="000000"/>
              <w:bottom w:val="single" w:sz="4" w:space="0" w:color="000000"/>
              <w:right w:val="single" w:sz="4" w:space="0" w:color="000000"/>
            </w:tcBorders>
            <w:vAlign w:val="bottom"/>
          </w:tcPr>
          <w:p w:rsidR="001E1CD0" w:rsidRDefault="001E1CD0" w:rsidP="001E1CD0">
            <w:pPr>
              <w:spacing w:before="271" w:line="233" w:lineRule="exact"/>
              <w:ind w:left="892"/>
              <w:textAlignment w:val="baseline"/>
              <w:rPr>
                <w:rFonts w:eastAsia="Times New Roman"/>
                <w:color w:val="000000"/>
                <w:sz w:val="21"/>
                <w:lang w:val="cs-CZ"/>
              </w:rPr>
            </w:pPr>
            <w:r>
              <w:rPr>
                <w:rFonts w:eastAsia="Times New Roman"/>
                <w:color w:val="000000"/>
                <w:sz w:val="21"/>
                <w:lang w:val="cs-CZ"/>
              </w:rPr>
              <w:t>NA</w:t>
            </w:r>
          </w:p>
        </w:tc>
        <w:tc>
          <w:tcPr>
            <w:tcW w:w="2414" w:type="dxa"/>
            <w:tcBorders>
              <w:top w:val="single" w:sz="13" w:space="0" w:color="000000"/>
              <w:left w:val="single" w:sz="4" w:space="0" w:color="000000"/>
              <w:bottom w:val="single" w:sz="4" w:space="0" w:color="000000"/>
              <w:right w:val="single" w:sz="4" w:space="0" w:color="000000"/>
            </w:tcBorders>
          </w:tcPr>
          <w:p w:rsidR="001E1CD0" w:rsidRDefault="001E1CD0" w:rsidP="001E1CD0">
            <w:hyperlink r:id="rId20">
              <w:r w:rsidRPr="001E7303">
                <w:rPr>
                  <w:rFonts w:eastAsia="Times New Roman"/>
                  <w:b/>
                  <w:spacing w:val="5"/>
                  <w:sz w:val="21"/>
                  <w:highlight w:val="yellow"/>
                  <w:lang w:val="cs-CZ"/>
                </w:rPr>
                <w:t>VYMAZÁNO</w:t>
              </w:r>
            </w:hyperlink>
          </w:p>
        </w:tc>
        <w:tc>
          <w:tcPr>
            <w:tcW w:w="2011" w:type="dxa"/>
            <w:tcBorders>
              <w:top w:val="single" w:sz="13" w:space="0" w:color="000000"/>
              <w:left w:val="single" w:sz="4" w:space="0" w:color="000000"/>
              <w:bottom w:val="single" w:sz="4" w:space="0" w:color="000000"/>
              <w:right w:val="single" w:sz="4" w:space="0" w:color="000000"/>
            </w:tcBorders>
          </w:tcPr>
          <w:p w:rsidR="001E1CD0" w:rsidRDefault="001E1CD0" w:rsidP="001E1CD0">
            <w:hyperlink r:id="rId21">
              <w:r w:rsidRPr="001E7303">
                <w:rPr>
                  <w:rFonts w:eastAsia="Times New Roman"/>
                  <w:b/>
                  <w:spacing w:val="5"/>
                  <w:sz w:val="21"/>
                  <w:highlight w:val="yellow"/>
                  <w:lang w:val="cs-CZ"/>
                </w:rPr>
                <w:t>VYMAZÁNO</w:t>
              </w:r>
            </w:hyperlink>
          </w:p>
        </w:tc>
      </w:tr>
      <w:tr w:rsidR="001E1CD0" w:rsidTr="00D535EB">
        <w:tblPrEx>
          <w:tblCellMar>
            <w:top w:w="0" w:type="dxa"/>
            <w:bottom w:w="0" w:type="dxa"/>
          </w:tblCellMar>
        </w:tblPrEx>
        <w:trPr>
          <w:trHeight w:hRule="exact" w:val="504"/>
        </w:trPr>
        <w:tc>
          <w:tcPr>
            <w:tcW w:w="3446" w:type="dxa"/>
            <w:tcBorders>
              <w:top w:val="single" w:sz="4" w:space="0" w:color="000000"/>
              <w:left w:val="single" w:sz="4" w:space="0" w:color="000000"/>
              <w:bottom w:val="single" w:sz="4" w:space="0" w:color="000000"/>
              <w:right w:val="single" w:sz="4" w:space="0" w:color="000000"/>
            </w:tcBorders>
            <w:vAlign w:val="bottom"/>
          </w:tcPr>
          <w:p w:rsidR="001E1CD0" w:rsidRDefault="001E1CD0" w:rsidP="001E1CD0">
            <w:pPr>
              <w:spacing w:before="270" w:line="230" w:lineRule="exact"/>
              <w:ind w:left="115"/>
              <w:textAlignment w:val="baseline"/>
              <w:rPr>
                <w:rFonts w:eastAsia="Times New Roman"/>
                <w:color w:val="000000"/>
                <w:sz w:val="21"/>
                <w:lang w:val="cs-CZ"/>
              </w:rPr>
            </w:pPr>
            <w:r>
              <w:rPr>
                <w:rFonts w:eastAsia="Times New Roman"/>
                <w:color w:val="000000"/>
                <w:sz w:val="21"/>
                <w:lang w:val="cs-CZ"/>
              </w:rPr>
              <w:t>Visit 2 / Návštěva 2 / Run-in</w:t>
            </w:r>
          </w:p>
        </w:tc>
        <w:tc>
          <w:tcPr>
            <w:tcW w:w="2108" w:type="dxa"/>
            <w:tcBorders>
              <w:top w:val="single" w:sz="4" w:space="0" w:color="000000"/>
              <w:left w:val="single" w:sz="4" w:space="0" w:color="000000"/>
              <w:bottom w:val="single" w:sz="4" w:space="0" w:color="000000"/>
              <w:right w:val="single" w:sz="4" w:space="0" w:color="000000"/>
            </w:tcBorders>
            <w:vAlign w:val="bottom"/>
          </w:tcPr>
          <w:p w:rsidR="001E1CD0" w:rsidRDefault="001E1CD0" w:rsidP="001E1CD0">
            <w:pPr>
              <w:spacing w:before="267" w:line="233" w:lineRule="exact"/>
              <w:ind w:left="892"/>
              <w:textAlignment w:val="baseline"/>
              <w:rPr>
                <w:rFonts w:eastAsia="Times New Roman"/>
                <w:color w:val="000000"/>
                <w:sz w:val="21"/>
                <w:lang w:val="cs-CZ"/>
              </w:rPr>
            </w:pPr>
            <w:r>
              <w:rPr>
                <w:rFonts w:eastAsia="Times New Roman"/>
                <w:color w:val="000000"/>
                <w:sz w:val="21"/>
                <w:lang w:val="cs-CZ"/>
              </w:rPr>
              <w:t>NA</w:t>
            </w:r>
          </w:p>
        </w:tc>
        <w:tc>
          <w:tcPr>
            <w:tcW w:w="2414" w:type="dxa"/>
            <w:tcBorders>
              <w:top w:val="single" w:sz="4" w:space="0" w:color="000000"/>
              <w:left w:val="single" w:sz="4" w:space="0" w:color="000000"/>
              <w:bottom w:val="single" w:sz="4" w:space="0" w:color="000000"/>
              <w:right w:val="single" w:sz="4" w:space="0" w:color="000000"/>
            </w:tcBorders>
          </w:tcPr>
          <w:p w:rsidR="001E1CD0" w:rsidRDefault="001E1CD0" w:rsidP="001E1CD0">
            <w:hyperlink r:id="rId22">
              <w:r w:rsidRPr="001E7303">
                <w:rPr>
                  <w:rFonts w:eastAsia="Times New Roman"/>
                  <w:b/>
                  <w:spacing w:val="5"/>
                  <w:sz w:val="21"/>
                  <w:highlight w:val="yellow"/>
                  <w:lang w:val="cs-CZ"/>
                </w:rPr>
                <w:t>VYMAZÁNO</w:t>
              </w:r>
            </w:hyperlink>
          </w:p>
        </w:tc>
        <w:tc>
          <w:tcPr>
            <w:tcW w:w="2011" w:type="dxa"/>
            <w:tcBorders>
              <w:top w:val="single" w:sz="4" w:space="0" w:color="000000"/>
              <w:left w:val="single" w:sz="4" w:space="0" w:color="000000"/>
              <w:bottom w:val="single" w:sz="4" w:space="0" w:color="000000"/>
              <w:right w:val="single" w:sz="4" w:space="0" w:color="000000"/>
            </w:tcBorders>
          </w:tcPr>
          <w:p w:rsidR="001E1CD0" w:rsidRDefault="001E1CD0" w:rsidP="001E1CD0">
            <w:hyperlink r:id="rId23">
              <w:r w:rsidRPr="001E7303">
                <w:rPr>
                  <w:rFonts w:eastAsia="Times New Roman"/>
                  <w:b/>
                  <w:spacing w:val="5"/>
                  <w:sz w:val="21"/>
                  <w:highlight w:val="yellow"/>
                  <w:lang w:val="cs-CZ"/>
                </w:rPr>
                <w:t>VYMAZÁNO</w:t>
              </w:r>
            </w:hyperlink>
          </w:p>
        </w:tc>
      </w:tr>
      <w:tr w:rsidR="001E1CD0" w:rsidTr="00D535EB">
        <w:tblPrEx>
          <w:tblCellMar>
            <w:top w:w="0" w:type="dxa"/>
            <w:bottom w:w="0" w:type="dxa"/>
          </w:tblCellMar>
        </w:tblPrEx>
        <w:trPr>
          <w:trHeight w:hRule="exact" w:val="500"/>
        </w:trPr>
        <w:tc>
          <w:tcPr>
            <w:tcW w:w="3446" w:type="dxa"/>
            <w:tcBorders>
              <w:top w:val="single" w:sz="4" w:space="0" w:color="000000"/>
              <w:left w:val="single" w:sz="4" w:space="0" w:color="000000"/>
              <w:bottom w:val="single" w:sz="4" w:space="0" w:color="000000"/>
              <w:right w:val="single" w:sz="4" w:space="0" w:color="000000"/>
            </w:tcBorders>
            <w:vAlign w:val="bottom"/>
          </w:tcPr>
          <w:p w:rsidR="001E1CD0" w:rsidRDefault="001E1CD0" w:rsidP="001E1CD0">
            <w:pPr>
              <w:spacing w:before="267" w:line="233" w:lineRule="exact"/>
              <w:ind w:left="115"/>
              <w:textAlignment w:val="baseline"/>
              <w:rPr>
                <w:rFonts w:eastAsia="Times New Roman"/>
                <w:color w:val="000000"/>
                <w:sz w:val="21"/>
                <w:lang w:val="cs-CZ"/>
              </w:rPr>
            </w:pPr>
            <w:r>
              <w:rPr>
                <w:rFonts w:eastAsia="Times New Roman"/>
                <w:color w:val="000000"/>
                <w:sz w:val="21"/>
                <w:lang w:val="cs-CZ"/>
              </w:rPr>
              <w:t>Visit 3 / Návštěva 3 / Run-in</w:t>
            </w:r>
          </w:p>
        </w:tc>
        <w:tc>
          <w:tcPr>
            <w:tcW w:w="2108" w:type="dxa"/>
            <w:tcBorders>
              <w:top w:val="single" w:sz="4" w:space="0" w:color="000000"/>
              <w:left w:val="single" w:sz="4" w:space="0" w:color="000000"/>
              <w:bottom w:val="single" w:sz="4" w:space="0" w:color="000000"/>
              <w:right w:val="single" w:sz="4" w:space="0" w:color="000000"/>
            </w:tcBorders>
            <w:vAlign w:val="bottom"/>
          </w:tcPr>
          <w:p w:rsidR="001E1CD0" w:rsidRDefault="001E1CD0" w:rsidP="001E1CD0">
            <w:pPr>
              <w:spacing w:before="262" w:line="238" w:lineRule="exact"/>
              <w:ind w:left="892"/>
              <w:textAlignment w:val="baseline"/>
              <w:rPr>
                <w:rFonts w:eastAsia="Times New Roman"/>
                <w:color w:val="000000"/>
                <w:sz w:val="21"/>
                <w:lang w:val="cs-CZ"/>
              </w:rPr>
            </w:pPr>
            <w:r>
              <w:rPr>
                <w:rFonts w:eastAsia="Times New Roman"/>
                <w:color w:val="000000"/>
                <w:sz w:val="21"/>
                <w:lang w:val="cs-CZ"/>
              </w:rPr>
              <w:t>NA</w:t>
            </w:r>
          </w:p>
        </w:tc>
        <w:tc>
          <w:tcPr>
            <w:tcW w:w="2414" w:type="dxa"/>
            <w:tcBorders>
              <w:top w:val="single" w:sz="4" w:space="0" w:color="000000"/>
              <w:left w:val="single" w:sz="4" w:space="0" w:color="000000"/>
              <w:bottom w:val="single" w:sz="4" w:space="0" w:color="000000"/>
              <w:right w:val="single" w:sz="4" w:space="0" w:color="000000"/>
            </w:tcBorders>
          </w:tcPr>
          <w:p w:rsidR="001E1CD0" w:rsidRDefault="001E1CD0" w:rsidP="001E1CD0">
            <w:hyperlink r:id="rId24">
              <w:r w:rsidRPr="001E7303">
                <w:rPr>
                  <w:rFonts w:eastAsia="Times New Roman"/>
                  <w:b/>
                  <w:spacing w:val="5"/>
                  <w:sz w:val="21"/>
                  <w:highlight w:val="yellow"/>
                  <w:lang w:val="cs-CZ"/>
                </w:rPr>
                <w:t>VYMAZÁNO</w:t>
              </w:r>
            </w:hyperlink>
          </w:p>
        </w:tc>
        <w:tc>
          <w:tcPr>
            <w:tcW w:w="2011" w:type="dxa"/>
            <w:tcBorders>
              <w:top w:val="single" w:sz="4" w:space="0" w:color="000000"/>
              <w:left w:val="single" w:sz="4" w:space="0" w:color="000000"/>
              <w:bottom w:val="single" w:sz="4" w:space="0" w:color="000000"/>
              <w:right w:val="single" w:sz="4" w:space="0" w:color="000000"/>
            </w:tcBorders>
          </w:tcPr>
          <w:p w:rsidR="001E1CD0" w:rsidRDefault="001E1CD0" w:rsidP="001E1CD0">
            <w:hyperlink r:id="rId25">
              <w:r w:rsidRPr="001E7303">
                <w:rPr>
                  <w:rFonts w:eastAsia="Times New Roman"/>
                  <w:b/>
                  <w:spacing w:val="5"/>
                  <w:sz w:val="21"/>
                  <w:highlight w:val="yellow"/>
                  <w:lang w:val="cs-CZ"/>
                </w:rPr>
                <w:t>VYMAZÁNO</w:t>
              </w:r>
            </w:hyperlink>
          </w:p>
        </w:tc>
      </w:tr>
      <w:tr w:rsidR="001E1CD0" w:rsidTr="00D535EB">
        <w:tblPrEx>
          <w:tblCellMar>
            <w:top w:w="0" w:type="dxa"/>
            <w:bottom w:w="0" w:type="dxa"/>
          </w:tblCellMar>
        </w:tblPrEx>
        <w:trPr>
          <w:trHeight w:hRule="exact" w:val="499"/>
        </w:trPr>
        <w:tc>
          <w:tcPr>
            <w:tcW w:w="3446" w:type="dxa"/>
            <w:tcBorders>
              <w:top w:val="single" w:sz="4" w:space="0" w:color="000000"/>
              <w:left w:val="single" w:sz="4" w:space="0" w:color="000000"/>
              <w:bottom w:val="single" w:sz="4" w:space="0" w:color="000000"/>
              <w:right w:val="single" w:sz="4" w:space="0" w:color="000000"/>
            </w:tcBorders>
            <w:vAlign w:val="bottom"/>
          </w:tcPr>
          <w:p w:rsidR="001E1CD0" w:rsidRDefault="001E1CD0" w:rsidP="001E1CD0">
            <w:pPr>
              <w:spacing w:before="268" w:line="221" w:lineRule="exact"/>
              <w:ind w:left="115"/>
              <w:textAlignment w:val="baseline"/>
              <w:rPr>
                <w:rFonts w:eastAsia="Times New Roman"/>
                <w:color w:val="000000"/>
                <w:sz w:val="21"/>
                <w:lang w:val="cs-CZ"/>
              </w:rPr>
            </w:pPr>
            <w:r>
              <w:rPr>
                <w:rFonts w:eastAsia="Times New Roman"/>
                <w:color w:val="000000"/>
                <w:sz w:val="21"/>
                <w:lang w:val="cs-CZ"/>
              </w:rPr>
              <w:t>Visit 4 / Návštěva 4</w:t>
            </w:r>
          </w:p>
        </w:tc>
        <w:tc>
          <w:tcPr>
            <w:tcW w:w="2108" w:type="dxa"/>
            <w:tcBorders>
              <w:top w:val="single" w:sz="4" w:space="0" w:color="000000"/>
              <w:left w:val="single" w:sz="4" w:space="0" w:color="000000"/>
              <w:bottom w:val="single" w:sz="4" w:space="0" w:color="000000"/>
              <w:right w:val="single" w:sz="4" w:space="0" w:color="000000"/>
            </w:tcBorders>
            <w:vAlign w:val="bottom"/>
          </w:tcPr>
          <w:p w:rsidR="001E1CD0" w:rsidRDefault="001E1CD0" w:rsidP="001E1CD0">
            <w:pPr>
              <w:spacing w:before="256" w:line="233" w:lineRule="exact"/>
              <w:ind w:left="892"/>
              <w:textAlignment w:val="baseline"/>
              <w:rPr>
                <w:rFonts w:eastAsia="Times New Roman"/>
                <w:color w:val="000000"/>
                <w:sz w:val="21"/>
                <w:lang w:val="cs-CZ"/>
              </w:rPr>
            </w:pPr>
            <w:r>
              <w:rPr>
                <w:rFonts w:eastAsia="Times New Roman"/>
                <w:color w:val="000000"/>
                <w:sz w:val="21"/>
                <w:lang w:val="cs-CZ"/>
              </w:rPr>
              <w:t>NA</w:t>
            </w:r>
          </w:p>
        </w:tc>
        <w:tc>
          <w:tcPr>
            <w:tcW w:w="2414" w:type="dxa"/>
            <w:tcBorders>
              <w:top w:val="single" w:sz="4" w:space="0" w:color="000000"/>
              <w:left w:val="single" w:sz="4" w:space="0" w:color="000000"/>
              <w:bottom w:val="single" w:sz="4" w:space="0" w:color="000000"/>
              <w:right w:val="single" w:sz="4" w:space="0" w:color="000000"/>
            </w:tcBorders>
          </w:tcPr>
          <w:p w:rsidR="001E1CD0" w:rsidRDefault="001E1CD0" w:rsidP="001E1CD0">
            <w:hyperlink r:id="rId26">
              <w:r w:rsidRPr="001E7303">
                <w:rPr>
                  <w:rFonts w:eastAsia="Times New Roman"/>
                  <w:b/>
                  <w:spacing w:val="5"/>
                  <w:sz w:val="21"/>
                  <w:highlight w:val="yellow"/>
                  <w:lang w:val="cs-CZ"/>
                </w:rPr>
                <w:t>VYMAZÁNO</w:t>
              </w:r>
            </w:hyperlink>
          </w:p>
        </w:tc>
        <w:tc>
          <w:tcPr>
            <w:tcW w:w="2011" w:type="dxa"/>
            <w:tcBorders>
              <w:top w:val="single" w:sz="4" w:space="0" w:color="000000"/>
              <w:left w:val="single" w:sz="4" w:space="0" w:color="000000"/>
              <w:bottom w:val="single" w:sz="4" w:space="0" w:color="000000"/>
              <w:right w:val="single" w:sz="4" w:space="0" w:color="000000"/>
            </w:tcBorders>
          </w:tcPr>
          <w:p w:rsidR="001E1CD0" w:rsidRDefault="001E1CD0" w:rsidP="001E1CD0">
            <w:hyperlink r:id="rId27">
              <w:r w:rsidRPr="001E7303">
                <w:rPr>
                  <w:rFonts w:eastAsia="Times New Roman"/>
                  <w:b/>
                  <w:spacing w:val="5"/>
                  <w:sz w:val="21"/>
                  <w:highlight w:val="yellow"/>
                  <w:lang w:val="cs-CZ"/>
                </w:rPr>
                <w:t>VYMAZÁNO</w:t>
              </w:r>
            </w:hyperlink>
          </w:p>
        </w:tc>
      </w:tr>
      <w:tr w:rsidR="001E1CD0" w:rsidTr="00D535EB">
        <w:tblPrEx>
          <w:tblCellMar>
            <w:top w:w="0" w:type="dxa"/>
            <w:bottom w:w="0" w:type="dxa"/>
          </w:tblCellMar>
        </w:tblPrEx>
        <w:trPr>
          <w:trHeight w:hRule="exact" w:val="504"/>
        </w:trPr>
        <w:tc>
          <w:tcPr>
            <w:tcW w:w="3446" w:type="dxa"/>
            <w:tcBorders>
              <w:top w:val="single" w:sz="4" w:space="0" w:color="000000"/>
              <w:left w:val="single" w:sz="4" w:space="0" w:color="000000"/>
              <w:bottom w:val="single" w:sz="4" w:space="0" w:color="000000"/>
              <w:right w:val="single" w:sz="4" w:space="0" w:color="000000"/>
            </w:tcBorders>
            <w:vAlign w:val="bottom"/>
          </w:tcPr>
          <w:p w:rsidR="001E1CD0" w:rsidRDefault="001E1CD0" w:rsidP="001E1CD0">
            <w:pPr>
              <w:spacing w:before="272" w:line="222" w:lineRule="exact"/>
              <w:ind w:left="115"/>
              <w:textAlignment w:val="baseline"/>
              <w:rPr>
                <w:rFonts w:eastAsia="Times New Roman"/>
                <w:color w:val="000000"/>
                <w:sz w:val="21"/>
                <w:lang w:val="cs-CZ"/>
              </w:rPr>
            </w:pPr>
            <w:r>
              <w:rPr>
                <w:rFonts w:eastAsia="Times New Roman"/>
                <w:color w:val="000000"/>
                <w:sz w:val="21"/>
                <w:lang w:val="cs-CZ"/>
              </w:rPr>
              <w:t>Visit 51 Návštěva 5</w:t>
            </w:r>
          </w:p>
        </w:tc>
        <w:tc>
          <w:tcPr>
            <w:tcW w:w="2108" w:type="dxa"/>
            <w:tcBorders>
              <w:top w:val="single" w:sz="4" w:space="0" w:color="000000"/>
              <w:left w:val="single" w:sz="4" w:space="0" w:color="000000"/>
              <w:bottom w:val="single" w:sz="4" w:space="0" w:color="000000"/>
              <w:right w:val="single" w:sz="4" w:space="0" w:color="000000"/>
            </w:tcBorders>
            <w:vAlign w:val="bottom"/>
          </w:tcPr>
          <w:p w:rsidR="001E1CD0" w:rsidRDefault="001E1CD0" w:rsidP="001E1CD0">
            <w:pPr>
              <w:spacing w:before="266" w:line="228" w:lineRule="exact"/>
              <w:ind w:left="892"/>
              <w:textAlignment w:val="baseline"/>
              <w:rPr>
                <w:rFonts w:eastAsia="Times New Roman"/>
                <w:color w:val="000000"/>
                <w:sz w:val="21"/>
                <w:lang w:val="cs-CZ"/>
              </w:rPr>
            </w:pPr>
            <w:r>
              <w:rPr>
                <w:rFonts w:eastAsia="Times New Roman"/>
                <w:color w:val="000000"/>
                <w:sz w:val="21"/>
                <w:lang w:val="cs-CZ"/>
              </w:rPr>
              <w:t>NA</w:t>
            </w:r>
          </w:p>
        </w:tc>
        <w:tc>
          <w:tcPr>
            <w:tcW w:w="2414" w:type="dxa"/>
            <w:tcBorders>
              <w:top w:val="single" w:sz="4" w:space="0" w:color="000000"/>
              <w:left w:val="single" w:sz="4" w:space="0" w:color="000000"/>
              <w:bottom w:val="single" w:sz="4" w:space="0" w:color="000000"/>
              <w:right w:val="single" w:sz="4" w:space="0" w:color="000000"/>
            </w:tcBorders>
          </w:tcPr>
          <w:p w:rsidR="001E1CD0" w:rsidRDefault="001E1CD0" w:rsidP="001E1CD0">
            <w:hyperlink r:id="rId28">
              <w:r w:rsidRPr="001E7303">
                <w:rPr>
                  <w:rFonts w:eastAsia="Times New Roman"/>
                  <w:b/>
                  <w:spacing w:val="5"/>
                  <w:sz w:val="21"/>
                  <w:highlight w:val="yellow"/>
                  <w:lang w:val="cs-CZ"/>
                </w:rPr>
                <w:t>VYMAZÁNO</w:t>
              </w:r>
            </w:hyperlink>
          </w:p>
        </w:tc>
        <w:tc>
          <w:tcPr>
            <w:tcW w:w="2011" w:type="dxa"/>
            <w:tcBorders>
              <w:top w:val="single" w:sz="4" w:space="0" w:color="000000"/>
              <w:left w:val="single" w:sz="4" w:space="0" w:color="000000"/>
              <w:bottom w:val="single" w:sz="4" w:space="0" w:color="000000"/>
              <w:right w:val="single" w:sz="4" w:space="0" w:color="000000"/>
            </w:tcBorders>
          </w:tcPr>
          <w:p w:rsidR="001E1CD0" w:rsidRDefault="001E1CD0" w:rsidP="001E1CD0">
            <w:hyperlink r:id="rId29">
              <w:r w:rsidRPr="001E7303">
                <w:rPr>
                  <w:rFonts w:eastAsia="Times New Roman"/>
                  <w:b/>
                  <w:spacing w:val="5"/>
                  <w:sz w:val="21"/>
                  <w:highlight w:val="yellow"/>
                  <w:lang w:val="cs-CZ"/>
                </w:rPr>
                <w:t>VYMAZÁNO</w:t>
              </w:r>
            </w:hyperlink>
          </w:p>
        </w:tc>
      </w:tr>
      <w:tr w:rsidR="001E1CD0" w:rsidTr="00D535EB">
        <w:tblPrEx>
          <w:tblCellMar>
            <w:top w:w="0" w:type="dxa"/>
            <w:bottom w:w="0" w:type="dxa"/>
          </w:tblCellMar>
        </w:tblPrEx>
        <w:trPr>
          <w:trHeight w:hRule="exact" w:val="504"/>
        </w:trPr>
        <w:tc>
          <w:tcPr>
            <w:tcW w:w="3446" w:type="dxa"/>
            <w:tcBorders>
              <w:top w:val="single" w:sz="4" w:space="0" w:color="000000"/>
              <w:left w:val="single" w:sz="4" w:space="0" w:color="000000"/>
              <w:bottom w:val="single" w:sz="4" w:space="0" w:color="000000"/>
              <w:right w:val="single" w:sz="4" w:space="0" w:color="000000"/>
            </w:tcBorders>
            <w:vAlign w:val="bottom"/>
          </w:tcPr>
          <w:p w:rsidR="001E1CD0" w:rsidRDefault="001E1CD0" w:rsidP="001E1CD0">
            <w:pPr>
              <w:spacing w:before="272" w:line="222" w:lineRule="exact"/>
              <w:ind w:left="115"/>
              <w:textAlignment w:val="baseline"/>
              <w:rPr>
                <w:rFonts w:eastAsia="Times New Roman"/>
                <w:color w:val="000000"/>
                <w:sz w:val="21"/>
                <w:lang w:val="cs-CZ"/>
              </w:rPr>
            </w:pPr>
            <w:r>
              <w:rPr>
                <w:rFonts w:eastAsia="Times New Roman"/>
                <w:color w:val="000000"/>
                <w:sz w:val="21"/>
                <w:lang w:val="cs-CZ"/>
              </w:rPr>
              <w:t>Visit 61 Návštěva 6</w:t>
            </w:r>
          </w:p>
        </w:tc>
        <w:tc>
          <w:tcPr>
            <w:tcW w:w="2108" w:type="dxa"/>
            <w:tcBorders>
              <w:top w:val="single" w:sz="4" w:space="0" w:color="000000"/>
              <w:left w:val="single" w:sz="4" w:space="0" w:color="000000"/>
              <w:bottom w:val="single" w:sz="4" w:space="0" w:color="000000"/>
              <w:right w:val="single" w:sz="4" w:space="0" w:color="000000"/>
            </w:tcBorders>
            <w:vAlign w:val="bottom"/>
          </w:tcPr>
          <w:p w:rsidR="001E1CD0" w:rsidRDefault="001E1CD0" w:rsidP="001E1CD0">
            <w:pPr>
              <w:spacing w:before="261" w:line="233" w:lineRule="exact"/>
              <w:ind w:left="892"/>
              <w:textAlignment w:val="baseline"/>
              <w:rPr>
                <w:rFonts w:eastAsia="Times New Roman"/>
                <w:color w:val="000000"/>
                <w:sz w:val="21"/>
                <w:lang w:val="cs-CZ"/>
              </w:rPr>
            </w:pPr>
            <w:r>
              <w:rPr>
                <w:rFonts w:eastAsia="Times New Roman"/>
                <w:color w:val="000000"/>
                <w:sz w:val="21"/>
                <w:lang w:val="cs-CZ"/>
              </w:rPr>
              <w:t>NA</w:t>
            </w:r>
          </w:p>
        </w:tc>
        <w:tc>
          <w:tcPr>
            <w:tcW w:w="2414" w:type="dxa"/>
            <w:tcBorders>
              <w:top w:val="single" w:sz="4" w:space="0" w:color="000000"/>
              <w:left w:val="single" w:sz="4" w:space="0" w:color="000000"/>
              <w:bottom w:val="single" w:sz="4" w:space="0" w:color="000000"/>
              <w:right w:val="single" w:sz="4" w:space="0" w:color="000000"/>
            </w:tcBorders>
          </w:tcPr>
          <w:p w:rsidR="001E1CD0" w:rsidRDefault="001E1CD0" w:rsidP="001E1CD0">
            <w:hyperlink r:id="rId30">
              <w:r w:rsidRPr="001E7303">
                <w:rPr>
                  <w:rFonts w:eastAsia="Times New Roman"/>
                  <w:b/>
                  <w:spacing w:val="5"/>
                  <w:sz w:val="21"/>
                  <w:highlight w:val="yellow"/>
                  <w:lang w:val="cs-CZ"/>
                </w:rPr>
                <w:t>VYMAZÁNO</w:t>
              </w:r>
            </w:hyperlink>
          </w:p>
        </w:tc>
        <w:tc>
          <w:tcPr>
            <w:tcW w:w="2011" w:type="dxa"/>
            <w:tcBorders>
              <w:top w:val="single" w:sz="4" w:space="0" w:color="000000"/>
              <w:left w:val="single" w:sz="4" w:space="0" w:color="000000"/>
              <w:bottom w:val="single" w:sz="4" w:space="0" w:color="000000"/>
              <w:right w:val="single" w:sz="4" w:space="0" w:color="000000"/>
            </w:tcBorders>
          </w:tcPr>
          <w:p w:rsidR="001E1CD0" w:rsidRDefault="001E1CD0" w:rsidP="001E1CD0">
            <w:hyperlink r:id="rId31">
              <w:r w:rsidRPr="001E7303">
                <w:rPr>
                  <w:rFonts w:eastAsia="Times New Roman"/>
                  <w:b/>
                  <w:spacing w:val="5"/>
                  <w:sz w:val="21"/>
                  <w:highlight w:val="yellow"/>
                  <w:lang w:val="cs-CZ"/>
                </w:rPr>
                <w:t>VYMAZÁNO</w:t>
              </w:r>
            </w:hyperlink>
          </w:p>
        </w:tc>
      </w:tr>
      <w:tr w:rsidR="001E1CD0" w:rsidTr="00D535EB">
        <w:tblPrEx>
          <w:tblCellMar>
            <w:top w:w="0" w:type="dxa"/>
            <w:bottom w:w="0" w:type="dxa"/>
          </w:tblCellMar>
        </w:tblPrEx>
        <w:trPr>
          <w:trHeight w:hRule="exact" w:val="499"/>
        </w:trPr>
        <w:tc>
          <w:tcPr>
            <w:tcW w:w="3446" w:type="dxa"/>
            <w:tcBorders>
              <w:top w:val="single" w:sz="4" w:space="0" w:color="000000"/>
              <w:left w:val="single" w:sz="4" w:space="0" w:color="000000"/>
              <w:bottom w:val="single" w:sz="4" w:space="0" w:color="000000"/>
              <w:right w:val="single" w:sz="4" w:space="0" w:color="000000"/>
            </w:tcBorders>
            <w:vAlign w:val="bottom"/>
          </w:tcPr>
          <w:p w:rsidR="001E1CD0" w:rsidRDefault="001E1CD0" w:rsidP="001E1CD0">
            <w:pPr>
              <w:spacing w:before="270" w:line="224" w:lineRule="exact"/>
              <w:ind w:left="115"/>
              <w:textAlignment w:val="baseline"/>
              <w:rPr>
                <w:rFonts w:eastAsia="Times New Roman"/>
                <w:color w:val="000000"/>
                <w:sz w:val="21"/>
                <w:lang w:val="cs-CZ"/>
              </w:rPr>
            </w:pPr>
            <w:r>
              <w:rPr>
                <w:rFonts w:eastAsia="Times New Roman"/>
                <w:color w:val="000000"/>
                <w:sz w:val="21"/>
                <w:lang w:val="cs-CZ"/>
              </w:rPr>
              <w:t>Visit 7 / Návštěva 7</w:t>
            </w:r>
          </w:p>
        </w:tc>
        <w:tc>
          <w:tcPr>
            <w:tcW w:w="2108" w:type="dxa"/>
            <w:tcBorders>
              <w:top w:val="single" w:sz="4" w:space="0" w:color="000000"/>
              <w:left w:val="single" w:sz="4" w:space="0" w:color="000000"/>
              <w:bottom w:val="single" w:sz="4" w:space="0" w:color="000000"/>
              <w:right w:val="single" w:sz="4" w:space="0" w:color="000000"/>
            </w:tcBorders>
            <w:vAlign w:val="bottom"/>
          </w:tcPr>
          <w:p w:rsidR="001E1CD0" w:rsidRDefault="001E1CD0" w:rsidP="001E1CD0">
            <w:pPr>
              <w:spacing w:before="261" w:line="233" w:lineRule="exact"/>
              <w:ind w:left="892"/>
              <w:textAlignment w:val="baseline"/>
              <w:rPr>
                <w:rFonts w:eastAsia="Times New Roman"/>
                <w:color w:val="000000"/>
                <w:sz w:val="21"/>
                <w:lang w:val="cs-CZ"/>
              </w:rPr>
            </w:pPr>
            <w:r>
              <w:rPr>
                <w:rFonts w:eastAsia="Times New Roman"/>
                <w:color w:val="000000"/>
                <w:sz w:val="21"/>
                <w:lang w:val="cs-CZ"/>
              </w:rPr>
              <w:t>NA</w:t>
            </w:r>
          </w:p>
        </w:tc>
        <w:tc>
          <w:tcPr>
            <w:tcW w:w="2414" w:type="dxa"/>
            <w:tcBorders>
              <w:top w:val="single" w:sz="4" w:space="0" w:color="000000"/>
              <w:left w:val="single" w:sz="4" w:space="0" w:color="000000"/>
              <w:bottom w:val="single" w:sz="4" w:space="0" w:color="000000"/>
              <w:right w:val="single" w:sz="4" w:space="0" w:color="000000"/>
            </w:tcBorders>
          </w:tcPr>
          <w:p w:rsidR="001E1CD0" w:rsidRDefault="001E1CD0" w:rsidP="001E1CD0">
            <w:hyperlink r:id="rId32">
              <w:r w:rsidRPr="001E7303">
                <w:rPr>
                  <w:rFonts w:eastAsia="Times New Roman"/>
                  <w:b/>
                  <w:spacing w:val="5"/>
                  <w:sz w:val="21"/>
                  <w:highlight w:val="yellow"/>
                  <w:lang w:val="cs-CZ"/>
                </w:rPr>
                <w:t>VYMAZÁNO</w:t>
              </w:r>
            </w:hyperlink>
          </w:p>
        </w:tc>
        <w:tc>
          <w:tcPr>
            <w:tcW w:w="2011" w:type="dxa"/>
            <w:tcBorders>
              <w:top w:val="single" w:sz="4" w:space="0" w:color="000000"/>
              <w:left w:val="single" w:sz="4" w:space="0" w:color="000000"/>
              <w:bottom w:val="single" w:sz="4" w:space="0" w:color="000000"/>
              <w:right w:val="single" w:sz="4" w:space="0" w:color="000000"/>
            </w:tcBorders>
          </w:tcPr>
          <w:p w:rsidR="001E1CD0" w:rsidRDefault="001E1CD0" w:rsidP="001E1CD0">
            <w:hyperlink r:id="rId33">
              <w:r w:rsidRPr="001E7303">
                <w:rPr>
                  <w:rFonts w:eastAsia="Times New Roman"/>
                  <w:b/>
                  <w:spacing w:val="5"/>
                  <w:sz w:val="21"/>
                  <w:highlight w:val="yellow"/>
                  <w:lang w:val="cs-CZ"/>
                </w:rPr>
                <w:t>VYMAZÁNO</w:t>
              </w:r>
            </w:hyperlink>
          </w:p>
        </w:tc>
      </w:tr>
      <w:tr w:rsidR="001E1CD0" w:rsidTr="00D535EB">
        <w:tblPrEx>
          <w:tblCellMar>
            <w:top w:w="0" w:type="dxa"/>
            <w:bottom w:w="0" w:type="dxa"/>
          </w:tblCellMar>
        </w:tblPrEx>
        <w:trPr>
          <w:trHeight w:hRule="exact" w:val="499"/>
        </w:trPr>
        <w:tc>
          <w:tcPr>
            <w:tcW w:w="3446" w:type="dxa"/>
            <w:tcBorders>
              <w:top w:val="single" w:sz="4" w:space="0" w:color="000000"/>
              <w:left w:val="single" w:sz="4" w:space="0" w:color="000000"/>
              <w:bottom w:val="single" w:sz="4" w:space="0" w:color="000000"/>
              <w:right w:val="single" w:sz="4" w:space="0" w:color="000000"/>
            </w:tcBorders>
            <w:vAlign w:val="bottom"/>
          </w:tcPr>
          <w:p w:rsidR="001E1CD0" w:rsidRDefault="001E1CD0" w:rsidP="001E1CD0">
            <w:pPr>
              <w:spacing w:before="271" w:line="214" w:lineRule="exact"/>
              <w:ind w:left="115"/>
              <w:textAlignment w:val="baseline"/>
              <w:rPr>
                <w:rFonts w:eastAsia="Times New Roman"/>
                <w:color w:val="000000"/>
                <w:sz w:val="21"/>
                <w:lang w:val="cs-CZ"/>
              </w:rPr>
            </w:pPr>
            <w:r>
              <w:rPr>
                <w:rFonts w:eastAsia="Times New Roman"/>
                <w:color w:val="000000"/>
                <w:sz w:val="21"/>
                <w:lang w:val="cs-CZ"/>
              </w:rPr>
              <w:t>Visit 8/ Návštěva 8</w:t>
            </w:r>
          </w:p>
        </w:tc>
        <w:tc>
          <w:tcPr>
            <w:tcW w:w="2108" w:type="dxa"/>
            <w:tcBorders>
              <w:top w:val="single" w:sz="4" w:space="0" w:color="000000"/>
              <w:left w:val="single" w:sz="4" w:space="0" w:color="000000"/>
              <w:bottom w:val="single" w:sz="4" w:space="0" w:color="000000"/>
              <w:right w:val="single" w:sz="4" w:space="0" w:color="000000"/>
            </w:tcBorders>
            <w:vAlign w:val="bottom"/>
          </w:tcPr>
          <w:p w:rsidR="001E1CD0" w:rsidRDefault="001E1CD0" w:rsidP="001E1CD0">
            <w:pPr>
              <w:spacing w:before="261" w:line="224" w:lineRule="exact"/>
              <w:ind w:left="892"/>
              <w:textAlignment w:val="baseline"/>
              <w:rPr>
                <w:rFonts w:eastAsia="Times New Roman"/>
                <w:color w:val="000000"/>
                <w:sz w:val="21"/>
                <w:lang w:val="cs-CZ"/>
              </w:rPr>
            </w:pPr>
            <w:r>
              <w:rPr>
                <w:rFonts w:eastAsia="Times New Roman"/>
                <w:color w:val="000000"/>
                <w:sz w:val="21"/>
                <w:lang w:val="cs-CZ"/>
              </w:rPr>
              <w:t>NA</w:t>
            </w:r>
          </w:p>
        </w:tc>
        <w:tc>
          <w:tcPr>
            <w:tcW w:w="2414" w:type="dxa"/>
            <w:tcBorders>
              <w:top w:val="single" w:sz="4" w:space="0" w:color="000000"/>
              <w:left w:val="single" w:sz="4" w:space="0" w:color="000000"/>
              <w:bottom w:val="single" w:sz="4" w:space="0" w:color="000000"/>
              <w:right w:val="single" w:sz="4" w:space="0" w:color="000000"/>
            </w:tcBorders>
          </w:tcPr>
          <w:p w:rsidR="001E1CD0" w:rsidRDefault="001E1CD0" w:rsidP="001E1CD0">
            <w:hyperlink r:id="rId34">
              <w:r w:rsidRPr="001E7303">
                <w:rPr>
                  <w:rFonts w:eastAsia="Times New Roman"/>
                  <w:b/>
                  <w:spacing w:val="5"/>
                  <w:sz w:val="21"/>
                  <w:highlight w:val="yellow"/>
                  <w:lang w:val="cs-CZ"/>
                </w:rPr>
                <w:t>VYMAZÁNO</w:t>
              </w:r>
            </w:hyperlink>
          </w:p>
        </w:tc>
        <w:tc>
          <w:tcPr>
            <w:tcW w:w="2011" w:type="dxa"/>
            <w:tcBorders>
              <w:top w:val="single" w:sz="4" w:space="0" w:color="000000"/>
              <w:left w:val="single" w:sz="4" w:space="0" w:color="000000"/>
              <w:bottom w:val="single" w:sz="4" w:space="0" w:color="000000"/>
              <w:right w:val="single" w:sz="4" w:space="0" w:color="000000"/>
            </w:tcBorders>
          </w:tcPr>
          <w:p w:rsidR="001E1CD0" w:rsidRDefault="001E1CD0" w:rsidP="001E1CD0">
            <w:hyperlink r:id="rId35">
              <w:r w:rsidRPr="001E7303">
                <w:rPr>
                  <w:rFonts w:eastAsia="Times New Roman"/>
                  <w:b/>
                  <w:spacing w:val="5"/>
                  <w:sz w:val="21"/>
                  <w:highlight w:val="yellow"/>
                  <w:lang w:val="cs-CZ"/>
                </w:rPr>
                <w:t>VYMAZÁNO</w:t>
              </w:r>
            </w:hyperlink>
          </w:p>
        </w:tc>
      </w:tr>
      <w:tr w:rsidR="001E1CD0" w:rsidTr="00D535EB">
        <w:tblPrEx>
          <w:tblCellMar>
            <w:top w:w="0" w:type="dxa"/>
            <w:bottom w:w="0" w:type="dxa"/>
          </w:tblCellMar>
        </w:tblPrEx>
        <w:trPr>
          <w:trHeight w:hRule="exact" w:val="499"/>
        </w:trPr>
        <w:tc>
          <w:tcPr>
            <w:tcW w:w="3446" w:type="dxa"/>
            <w:tcBorders>
              <w:top w:val="single" w:sz="4" w:space="0" w:color="000000"/>
              <w:left w:val="single" w:sz="4" w:space="0" w:color="000000"/>
              <w:bottom w:val="single" w:sz="4" w:space="0" w:color="000000"/>
              <w:right w:val="single" w:sz="4" w:space="0" w:color="000000"/>
            </w:tcBorders>
            <w:vAlign w:val="bottom"/>
          </w:tcPr>
          <w:p w:rsidR="001E1CD0" w:rsidRDefault="001E1CD0" w:rsidP="001E1CD0">
            <w:pPr>
              <w:spacing w:before="270" w:line="220" w:lineRule="exact"/>
              <w:ind w:left="115"/>
              <w:textAlignment w:val="baseline"/>
              <w:rPr>
                <w:rFonts w:eastAsia="Times New Roman"/>
                <w:color w:val="000000"/>
                <w:sz w:val="21"/>
                <w:lang w:val="cs-CZ"/>
              </w:rPr>
            </w:pPr>
            <w:r>
              <w:rPr>
                <w:rFonts w:eastAsia="Times New Roman"/>
                <w:color w:val="000000"/>
                <w:sz w:val="21"/>
                <w:lang w:val="cs-CZ"/>
              </w:rPr>
              <w:t>Visit 9 / Návštěva 9 / Run-out</w:t>
            </w:r>
          </w:p>
        </w:tc>
        <w:tc>
          <w:tcPr>
            <w:tcW w:w="2108" w:type="dxa"/>
            <w:tcBorders>
              <w:top w:val="single" w:sz="4" w:space="0" w:color="000000"/>
              <w:left w:val="single" w:sz="4" w:space="0" w:color="000000"/>
              <w:bottom w:val="single" w:sz="4" w:space="0" w:color="000000"/>
              <w:right w:val="single" w:sz="4" w:space="0" w:color="000000"/>
            </w:tcBorders>
            <w:vAlign w:val="bottom"/>
          </w:tcPr>
          <w:p w:rsidR="001E1CD0" w:rsidRDefault="001E1CD0" w:rsidP="001E1CD0">
            <w:pPr>
              <w:spacing w:before="262" w:line="228" w:lineRule="exact"/>
              <w:ind w:left="892"/>
              <w:textAlignment w:val="baseline"/>
              <w:rPr>
                <w:rFonts w:eastAsia="Times New Roman"/>
                <w:color w:val="000000"/>
                <w:sz w:val="21"/>
                <w:lang w:val="cs-CZ"/>
              </w:rPr>
            </w:pPr>
            <w:r>
              <w:rPr>
                <w:rFonts w:eastAsia="Times New Roman"/>
                <w:color w:val="000000"/>
                <w:sz w:val="21"/>
                <w:lang w:val="cs-CZ"/>
              </w:rPr>
              <w:t>NA</w:t>
            </w:r>
          </w:p>
        </w:tc>
        <w:tc>
          <w:tcPr>
            <w:tcW w:w="2414" w:type="dxa"/>
            <w:tcBorders>
              <w:top w:val="single" w:sz="4" w:space="0" w:color="000000"/>
              <w:left w:val="single" w:sz="4" w:space="0" w:color="000000"/>
              <w:bottom w:val="single" w:sz="4" w:space="0" w:color="000000"/>
              <w:right w:val="single" w:sz="4" w:space="0" w:color="000000"/>
            </w:tcBorders>
          </w:tcPr>
          <w:p w:rsidR="001E1CD0" w:rsidRDefault="001E1CD0" w:rsidP="001E1CD0">
            <w:hyperlink r:id="rId36">
              <w:r w:rsidRPr="001E7303">
                <w:rPr>
                  <w:rFonts w:eastAsia="Times New Roman"/>
                  <w:b/>
                  <w:spacing w:val="5"/>
                  <w:sz w:val="21"/>
                  <w:highlight w:val="yellow"/>
                  <w:lang w:val="cs-CZ"/>
                </w:rPr>
                <w:t>VYMAZÁNO</w:t>
              </w:r>
            </w:hyperlink>
          </w:p>
        </w:tc>
        <w:tc>
          <w:tcPr>
            <w:tcW w:w="2011" w:type="dxa"/>
            <w:tcBorders>
              <w:top w:val="single" w:sz="4" w:space="0" w:color="000000"/>
              <w:left w:val="single" w:sz="4" w:space="0" w:color="000000"/>
              <w:bottom w:val="single" w:sz="4" w:space="0" w:color="000000"/>
              <w:right w:val="single" w:sz="4" w:space="0" w:color="000000"/>
            </w:tcBorders>
          </w:tcPr>
          <w:p w:rsidR="001E1CD0" w:rsidRDefault="001E1CD0" w:rsidP="001E1CD0">
            <w:hyperlink r:id="rId37">
              <w:r w:rsidRPr="001E7303">
                <w:rPr>
                  <w:rFonts w:eastAsia="Times New Roman"/>
                  <w:b/>
                  <w:spacing w:val="5"/>
                  <w:sz w:val="21"/>
                  <w:highlight w:val="yellow"/>
                  <w:lang w:val="cs-CZ"/>
                </w:rPr>
                <w:t>VYMAZÁNO</w:t>
              </w:r>
            </w:hyperlink>
          </w:p>
        </w:tc>
      </w:tr>
      <w:tr w:rsidR="001E1CD0" w:rsidTr="00D535EB">
        <w:tblPrEx>
          <w:tblCellMar>
            <w:top w:w="0" w:type="dxa"/>
            <w:bottom w:w="0" w:type="dxa"/>
          </w:tblCellMar>
        </w:tblPrEx>
        <w:trPr>
          <w:trHeight w:hRule="exact" w:val="509"/>
        </w:trPr>
        <w:tc>
          <w:tcPr>
            <w:tcW w:w="3446" w:type="dxa"/>
            <w:tcBorders>
              <w:top w:val="single" w:sz="4" w:space="0" w:color="000000"/>
              <w:left w:val="single" w:sz="4" w:space="0" w:color="000000"/>
              <w:bottom w:val="single" w:sz="4" w:space="0" w:color="000000"/>
              <w:right w:val="single" w:sz="4" w:space="0" w:color="000000"/>
            </w:tcBorders>
            <w:vAlign w:val="bottom"/>
          </w:tcPr>
          <w:p w:rsidR="001E1CD0" w:rsidRDefault="001E1CD0" w:rsidP="001E1CD0">
            <w:pPr>
              <w:spacing w:before="278" w:line="217" w:lineRule="exact"/>
              <w:ind w:left="115"/>
              <w:textAlignment w:val="baseline"/>
              <w:rPr>
                <w:rFonts w:eastAsia="Times New Roman"/>
                <w:color w:val="000000"/>
                <w:sz w:val="21"/>
                <w:lang w:val="cs-CZ"/>
              </w:rPr>
            </w:pPr>
            <w:r>
              <w:rPr>
                <w:rFonts w:eastAsia="Times New Roman"/>
                <w:color w:val="000000"/>
                <w:sz w:val="21"/>
                <w:lang w:val="cs-CZ"/>
              </w:rPr>
              <w:t>Visit 101 Návštěva 101 Run-out</w:t>
            </w:r>
          </w:p>
        </w:tc>
        <w:tc>
          <w:tcPr>
            <w:tcW w:w="2108" w:type="dxa"/>
            <w:tcBorders>
              <w:top w:val="single" w:sz="4" w:space="0" w:color="000000"/>
              <w:left w:val="single" w:sz="4" w:space="0" w:color="000000"/>
              <w:bottom w:val="single" w:sz="4" w:space="0" w:color="000000"/>
              <w:right w:val="single" w:sz="4" w:space="0" w:color="000000"/>
            </w:tcBorders>
            <w:vAlign w:val="bottom"/>
          </w:tcPr>
          <w:p w:rsidR="001E1CD0" w:rsidRDefault="001E1CD0" w:rsidP="001E1CD0">
            <w:pPr>
              <w:spacing w:before="267" w:line="228" w:lineRule="exact"/>
              <w:ind w:left="892"/>
              <w:textAlignment w:val="baseline"/>
              <w:rPr>
                <w:rFonts w:eastAsia="Times New Roman"/>
                <w:color w:val="000000"/>
                <w:sz w:val="21"/>
                <w:lang w:val="cs-CZ"/>
              </w:rPr>
            </w:pPr>
            <w:r>
              <w:rPr>
                <w:rFonts w:eastAsia="Times New Roman"/>
                <w:color w:val="000000"/>
                <w:sz w:val="21"/>
                <w:lang w:val="cs-CZ"/>
              </w:rPr>
              <w:t>NA</w:t>
            </w:r>
          </w:p>
        </w:tc>
        <w:tc>
          <w:tcPr>
            <w:tcW w:w="2414" w:type="dxa"/>
            <w:tcBorders>
              <w:top w:val="single" w:sz="4" w:space="0" w:color="000000"/>
              <w:left w:val="single" w:sz="4" w:space="0" w:color="000000"/>
              <w:bottom w:val="single" w:sz="4" w:space="0" w:color="000000"/>
              <w:right w:val="single" w:sz="4" w:space="0" w:color="000000"/>
            </w:tcBorders>
          </w:tcPr>
          <w:p w:rsidR="001E1CD0" w:rsidRDefault="001E1CD0" w:rsidP="001E1CD0">
            <w:hyperlink r:id="rId38">
              <w:r w:rsidRPr="001E7303">
                <w:rPr>
                  <w:rFonts w:eastAsia="Times New Roman"/>
                  <w:b/>
                  <w:spacing w:val="5"/>
                  <w:sz w:val="21"/>
                  <w:highlight w:val="yellow"/>
                  <w:lang w:val="cs-CZ"/>
                </w:rPr>
                <w:t>VYMAZÁNO</w:t>
              </w:r>
            </w:hyperlink>
          </w:p>
        </w:tc>
        <w:tc>
          <w:tcPr>
            <w:tcW w:w="2011" w:type="dxa"/>
            <w:tcBorders>
              <w:top w:val="single" w:sz="4" w:space="0" w:color="000000"/>
              <w:left w:val="single" w:sz="4" w:space="0" w:color="000000"/>
              <w:bottom w:val="single" w:sz="4" w:space="0" w:color="000000"/>
              <w:right w:val="single" w:sz="4" w:space="0" w:color="000000"/>
            </w:tcBorders>
          </w:tcPr>
          <w:p w:rsidR="001E1CD0" w:rsidRDefault="001E1CD0" w:rsidP="001E1CD0">
            <w:hyperlink r:id="rId39">
              <w:r w:rsidRPr="001E7303">
                <w:rPr>
                  <w:rFonts w:eastAsia="Times New Roman"/>
                  <w:b/>
                  <w:spacing w:val="5"/>
                  <w:sz w:val="21"/>
                  <w:highlight w:val="yellow"/>
                  <w:lang w:val="cs-CZ"/>
                </w:rPr>
                <w:t>VYMAZÁNO</w:t>
              </w:r>
            </w:hyperlink>
          </w:p>
        </w:tc>
      </w:tr>
      <w:tr w:rsidR="001E1CD0" w:rsidTr="00D535EB">
        <w:tblPrEx>
          <w:tblCellMar>
            <w:top w:w="0" w:type="dxa"/>
            <w:bottom w:w="0" w:type="dxa"/>
          </w:tblCellMar>
        </w:tblPrEx>
        <w:trPr>
          <w:trHeight w:hRule="exact" w:val="499"/>
        </w:trPr>
        <w:tc>
          <w:tcPr>
            <w:tcW w:w="3446" w:type="dxa"/>
            <w:tcBorders>
              <w:top w:val="single" w:sz="4" w:space="0" w:color="000000"/>
              <w:left w:val="single" w:sz="4" w:space="0" w:color="000000"/>
              <w:bottom w:val="single" w:sz="4" w:space="0" w:color="000000"/>
              <w:right w:val="single" w:sz="4" w:space="0" w:color="000000"/>
            </w:tcBorders>
            <w:vAlign w:val="bottom"/>
          </w:tcPr>
          <w:p w:rsidR="001E1CD0" w:rsidRDefault="001E1CD0" w:rsidP="001E1CD0">
            <w:pPr>
              <w:spacing w:before="269" w:line="221" w:lineRule="exact"/>
              <w:ind w:left="115"/>
              <w:textAlignment w:val="baseline"/>
              <w:rPr>
                <w:rFonts w:eastAsia="Times New Roman"/>
                <w:color w:val="000000"/>
                <w:sz w:val="21"/>
                <w:lang w:val="cs-CZ"/>
              </w:rPr>
            </w:pPr>
            <w:r>
              <w:rPr>
                <w:rFonts w:eastAsia="Times New Roman"/>
                <w:color w:val="000000"/>
                <w:sz w:val="21"/>
                <w:lang w:val="cs-CZ"/>
              </w:rPr>
              <w:t>Visit 11 / Návštěva II / Follow-up</w:t>
            </w:r>
          </w:p>
        </w:tc>
        <w:tc>
          <w:tcPr>
            <w:tcW w:w="2108" w:type="dxa"/>
            <w:tcBorders>
              <w:top w:val="single" w:sz="4" w:space="0" w:color="000000"/>
              <w:left w:val="single" w:sz="4" w:space="0" w:color="000000"/>
              <w:bottom w:val="single" w:sz="4" w:space="0" w:color="000000"/>
              <w:right w:val="single" w:sz="4" w:space="0" w:color="000000"/>
            </w:tcBorders>
            <w:vAlign w:val="bottom"/>
          </w:tcPr>
          <w:p w:rsidR="001E1CD0" w:rsidRDefault="001E1CD0" w:rsidP="001E1CD0">
            <w:pPr>
              <w:spacing w:before="262" w:line="228" w:lineRule="exact"/>
              <w:ind w:left="892"/>
              <w:textAlignment w:val="baseline"/>
              <w:rPr>
                <w:rFonts w:eastAsia="Times New Roman"/>
                <w:color w:val="000000"/>
                <w:sz w:val="21"/>
                <w:lang w:val="cs-CZ"/>
              </w:rPr>
            </w:pPr>
            <w:r>
              <w:rPr>
                <w:rFonts w:eastAsia="Times New Roman"/>
                <w:color w:val="000000"/>
                <w:sz w:val="21"/>
                <w:lang w:val="cs-CZ"/>
              </w:rPr>
              <w:t>NA</w:t>
            </w:r>
          </w:p>
        </w:tc>
        <w:tc>
          <w:tcPr>
            <w:tcW w:w="2414" w:type="dxa"/>
            <w:tcBorders>
              <w:top w:val="single" w:sz="4" w:space="0" w:color="000000"/>
              <w:left w:val="single" w:sz="4" w:space="0" w:color="000000"/>
              <w:bottom w:val="single" w:sz="4" w:space="0" w:color="000000"/>
              <w:right w:val="single" w:sz="4" w:space="0" w:color="000000"/>
            </w:tcBorders>
          </w:tcPr>
          <w:p w:rsidR="001E1CD0" w:rsidRDefault="001E1CD0" w:rsidP="001E1CD0">
            <w:hyperlink r:id="rId40">
              <w:r w:rsidRPr="001E7303">
                <w:rPr>
                  <w:rFonts w:eastAsia="Times New Roman"/>
                  <w:b/>
                  <w:spacing w:val="5"/>
                  <w:sz w:val="21"/>
                  <w:highlight w:val="yellow"/>
                  <w:lang w:val="cs-CZ"/>
                </w:rPr>
                <w:t>VYMAZÁNO</w:t>
              </w:r>
            </w:hyperlink>
          </w:p>
        </w:tc>
        <w:tc>
          <w:tcPr>
            <w:tcW w:w="2011" w:type="dxa"/>
            <w:tcBorders>
              <w:top w:val="single" w:sz="4" w:space="0" w:color="000000"/>
              <w:left w:val="single" w:sz="4" w:space="0" w:color="000000"/>
              <w:bottom w:val="single" w:sz="4" w:space="0" w:color="000000"/>
              <w:right w:val="single" w:sz="4" w:space="0" w:color="000000"/>
            </w:tcBorders>
          </w:tcPr>
          <w:p w:rsidR="001E1CD0" w:rsidRDefault="001E1CD0" w:rsidP="001E1CD0">
            <w:hyperlink r:id="rId41">
              <w:r w:rsidRPr="001E7303">
                <w:rPr>
                  <w:rFonts w:eastAsia="Times New Roman"/>
                  <w:b/>
                  <w:spacing w:val="5"/>
                  <w:sz w:val="21"/>
                  <w:highlight w:val="yellow"/>
                  <w:lang w:val="cs-CZ"/>
                </w:rPr>
                <w:t>VYMAZÁNO</w:t>
              </w:r>
            </w:hyperlink>
          </w:p>
        </w:tc>
      </w:tr>
      <w:tr w:rsidR="001E1CD0">
        <w:tblPrEx>
          <w:tblCellMar>
            <w:top w:w="0" w:type="dxa"/>
            <w:bottom w:w="0" w:type="dxa"/>
          </w:tblCellMar>
        </w:tblPrEx>
        <w:trPr>
          <w:trHeight w:hRule="exact" w:val="1244"/>
        </w:trPr>
        <w:tc>
          <w:tcPr>
            <w:tcW w:w="3446" w:type="dxa"/>
            <w:tcBorders>
              <w:top w:val="single" w:sz="4" w:space="0" w:color="000000"/>
              <w:left w:val="single" w:sz="4" w:space="0" w:color="000000"/>
              <w:bottom w:val="single" w:sz="4" w:space="0" w:color="000000"/>
              <w:right w:val="single" w:sz="4" w:space="0" w:color="000000"/>
            </w:tcBorders>
            <w:vAlign w:val="bottom"/>
          </w:tcPr>
          <w:p w:rsidR="001E1CD0" w:rsidRDefault="001E1CD0" w:rsidP="001E1CD0">
            <w:pPr>
              <w:spacing w:before="276" w:line="249" w:lineRule="exact"/>
              <w:ind w:left="144"/>
              <w:textAlignment w:val="baseline"/>
              <w:rPr>
                <w:rFonts w:eastAsia="Times New Roman"/>
                <w:color w:val="000000"/>
                <w:sz w:val="21"/>
                <w:lang w:val="cs-CZ"/>
              </w:rPr>
            </w:pPr>
            <w:r>
              <w:rPr>
                <w:rFonts w:eastAsia="Times New Roman"/>
                <w:color w:val="000000"/>
                <w:sz w:val="21"/>
                <w:lang w:val="cs-CZ"/>
              </w:rPr>
              <w:t>Total per Study Subject I</w:t>
            </w:r>
          </w:p>
          <w:p w:rsidR="001E1CD0" w:rsidRDefault="001E1CD0" w:rsidP="001E1CD0">
            <w:pPr>
              <w:spacing w:before="197" w:line="261" w:lineRule="exact"/>
              <w:ind w:left="144"/>
              <w:textAlignment w:val="baseline"/>
              <w:rPr>
                <w:rFonts w:eastAsia="Times New Roman"/>
                <w:color w:val="000000"/>
                <w:sz w:val="21"/>
                <w:lang w:val="cs-CZ"/>
              </w:rPr>
            </w:pPr>
            <w:r>
              <w:rPr>
                <w:rFonts w:eastAsia="Times New Roman"/>
                <w:color w:val="000000"/>
                <w:sz w:val="21"/>
                <w:lang w:val="cs-CZ"/>
              </w:rPr>
              <w:t>Celkem za Subjekt klinického hodnocení</w:t>
            </w:r>
          </w:p>
        </w:tc>
        <w:tc>
          <w:tcPr>
            <w:tcW w:w="2108" w:type="dxa"/>
            <w:tcBorders>
              <w:top w:val="single" w:sz="4" w:space="0" w:color="000000"/>
              <w:left w:val="single" w:sz="4" w:space="0" w:color="000000"/>
              <w:bottom w:val="single" w:sz="4" w:space="0" w:color="000000"/>
              <w:right w:val="single" w:sz="4" w:space="0" w:color="000000"/>
            </w:tcBorders>
          </w:tcPr>
          <w:p w:rsidR="001E1CD0" w:rsidRDefault="001E1CD0" w:rsidP="001E1CD0">
            <w:pPr>
              <w:spacing w:before="631" w:after="364" w:line="249" w:lineRule="exact"/>
              <w:ind w:left="892"/>
              <w:textAlignment w:val="baseline"/>
              <w:rPr>
                <w:rFonts w:eastAsia="Times New Roman"/>
                <w:color w:val="000000"/>
                <w:sz w:val="21"/>
                <w:lang w:val="cs-CZ"/>
              </w:rPr>
            </w:pPr>
            <w:r>
              <w:rPr>
                <w:rFonts w:eastAsia="Times New Roman"/>
                <w:color w:val="000000"/>
                <w:sz w:val="21"/>
                <w:lang w:val="cs-CZ"/>
              </w:rPr>
              <w:t>NA</w:t>
            </w:r>
          </w:p>
        </w:tc>
        <w:tc>
          <w:tcPr>
            <w:tcW w:w="2414" w:type="dxa"/>
            <w:tcBorders>
              <w:top w:val="single" w:sz="4" w:space="0" w:color="000000"/>
              <w:left w:val="single" w:sz="4" w:space="0" w:color="000000"/>
              <w:bottom w:val="single" w:sz="4" w:space="0" w:color="000000"/>
              <w:right w:val="single" w:sz="4" w:space="0" w:color="000000"/>
            </w:tcBorders>
          </w:tcPr>
          <w:p w:rsidR="001E1CD0" w:rsidRDefault="001E1CD0" w:rsidP="001E1CD0">
            <w:hyperlink r:id="rId42">
              <w:r w:rsidRPr="001E7303">
                <w:rPr>
                  <w:rFonts w:eastAsia="Times New Roman"/>
                  <w:b/>
                  <w:spacing w:val="5"/>
                  <w:sz w:val="21"/>
                  <w:highlight w:val="yellow"/>
                  <w:lang w:val="cs-CZ"/>
                </w:rPr>
                <w:t>VYMAZÁNO</w:t>
              </w:r>
            </w:hyperlink>
          </w:p>
        </w:tc>
        <w:tc>
          <w:tcPr>
            <w:tcW w:w="2011" w:type="dxa"/>
            <w:tcBorders>
              <w:top w:val="single" w:sz="4" w:space="0" w:color="000000"/>
              <w:left w:val="single" w:sz="4" w:space="0" w:color="000000"/>
              <w:bottom w:val="single" w:sz="4" w:space="0" w:color="000000"/>
              <w:right w:val="single" w:sz="4" w:space="0" w:color="000000"/>
            </w:tcBorders>
          </w:tcPr>
          <w:p w:rsidR="001E1CD0" w:rsidRDefault="001E1CD0" w:rsidP="001E1CD0">
            <w:hyperlink r:id="rId43">
              <w:r w:rsidRPr="001E7303">
                <w:rPr>
                  <w:rFonts w:eastAsia="Times New Roman"/>
                  <w:b/>
                  <w:spacing w:val="5"/>
                  <w:sz w:val="21"/>
                  <w:highlight w:val="yellow"/>
                  <w:lang w:val="cs-CZ"/>
                </w:rPr>
                <w:t>VYMAZÁNO</w:t>
              </w:r>
            </w:hyperlink>
          </w:p>
        </w:tc>
      </w:tr>
      <w:tr w:rsidR="001E1CD0" w:rsidTr="00D535EB">
        <w:tblPrEx>
          <w:tblCellMar>
            <w:top w:w="0" w:type="dxa"/>
            <w:bottom w:w="0" w:type="dxa"/>
          </w:tblCellMar>
        </w:tblPrEx>
        <w:trPr>
          <w:trHeight w:hRule="exact" w:val="758"/>
        </w:trPr>
        <w:tc>
          <w:tcPr>
            <w:tcW w:w="3446" w:type="dxa"/>
            <w:tcBorders>
              <w:top w:val="single" w:sz="4" w:space="0" w:color="000000"/>
              <w:left w:val="single" w:sz="4" w:space="0" w:color="000000"/>
              <w:bottom w:val="single" w:sz="4" w:space="0" w:color="000000"/>
              <w:right w:val="single" w:sz="4" w:space="0" w:color="000000"/>
            </w:tcBorders>
            <w:vAlign w:val="bottom"/>
          </w:tcPr>
          <w:p w:rsidR="001E1CD0" w:rsidRDefault="001E1CD0" w:rsidP="001E1CD0">
            <w:pPr>
              <w:spacing w:before="232" w:line="258" w:lineRule="exact"/>
              <w:ind w:left="144"/>
              <w:textAlignment w:val="baseline"/>
              <w:rPr>
                <w:rFonts w:eastAsia="Times New Roman"/>
                <w:color w:val="000000"/>
                <w:sz w:val="21"/>
                <w:lang w:val="cs-CZ"/>
              </w:rPr>
            </w:pPr>
            <w:r>
              <w:rPr>
                <w:rFonts w:eastAsia="Times New Roman"/>
                <w:color w:val="000000"/>
                <w:sz w:val="21"/>
                <w:lang w:val="cs-CZ"/>
              </w:rPr>
              <w:t>Unscheduled visit/ Neplánována Návštěva</w:t>
            </w:r>
          </w:p>
        </w:tc>
        <w:tc>
          <w:tcPr>
            <w:tcW w:w="2108" w:type="dxa"/>
            <w:tcBorders>
              <w:top w:val="single" w:sz="4" w:space="0" w:color="000000"/>
              <w:left w:val="single" w:sz="4" w:space="0" w:color="000000"/>
              <w:bottom w:val="single" w:sz="4" w:space="0" w:color="000000"/>
              <w:right w:val="single" w:sz="4" w:space="0" w:color="000000"/>
            </w:tcBorders>
            <w:vAlign w:val="bottom"/>
          </w:tcPr>
          <w:p w:rsidR="001E1CD0" w:rsidRDefault="001E1CD0" w:rsidP="001E1CD0">
            <w:pPr>
              <w:spacing w:before="395" w:after="104" w:line="249" w:lineRule="exact"/>
              <w:ind w:left="892"/>
              <w:textAlignment w:val="baseline"/>
              <w:rPr>
                <w:rFonts w:eastAsia="Times New Roman"/>
                <w:color w:val="000000"/>
                <w:sz w:val="21"/>
                <w:lang w:val="cs-CZ"/>
              </w:rPr>
            </w:pPr>
            <w:r>
              <w:rPr>
                <w:rFonts w:eastAsia="Times New Roman"/>
                <w:color w:val="000000"/>
                <w:sz w:val="21"/>
                <w:lang w:val="cs-CZ"/>
              </w:rPr>
              <w:t>NA</w:t>
            </w:r>
          </w:p>
        </w:tc>
        <w:tc>
          <w:tcPr>
            <w:tcW w:w="2414" w:type="dxa"/>
            <w:tcBorders>
              <w:top w:val="single" w:sz="4" w:space="0" w:color="000000"/>
              <w:left w:val="single" w:sz="4" w:space="0" w:color="000000"/>
              <w:bottom w:val="single" w:sz="4" w:space="0" w:color="000000"/>
              <w:right w:val="single" w:sz="4" w:space="0" w:color="000000"/>
            </w:tcBorders>
          </w:tcPr>
          <w:p w:rsidR="001E1CD0" w:rsidRDefault="001E1CD0" w:rsidP="001E1CD0">
            <w:hyperlink r:id="rId44">
              <w:r w:rsidRPr="001E7303">
                <w:rPr>
                  <w:rFonts w:eastAsia="Times New Roman"/>
                  <w:b/>
                  <w:spacing w:val="5"/>
                  <w:sz w:val="21"/>
                  <w:highlight w:val="yellow"/>
                  <w:lang w:val="cs-CZ"/>
                </w:rPr>
                <w:t>VYMAZÁNO</w:t>
              </w:r>
            </w:hyperlink>
          </w:p>
        </w:tc>
        <w:tc>
          <w:tcPr>
            <w:tcW w:w="2011" w:type="dxa"/>
            <w:tcBorders>
              <w:top w:val="single" w:sz="4" w:space="0" w:color="000000"/>
              <w:left w:val="single" w:sz="4" w:space="0" w:color="000000"/>
              <w:bottom w:val="single" w:sz="4" w:space="0" w:color="000000"/>
              <w:right w:val="single" w:sz="4" w:space="0" w:color="000000"/>
            </w:tcBorders>
          </w:tcPr>
          <w:p w:rsidR="001E1CD0" w:rsidRDefault="001E1CD0" w:rsidP="001E1CD0">
            <w:hyperlink r:id="rId45">
              <w:r w:rsidRPr="001E7303">
                <w:rPr>
                  <w:rFonts w:eastAsia="Times New Roman"/>
                  <w:b/>
                  <w:spacing w:val="5"/>
                  <w:sz w:val="21"/>
                  <w:highlight w:val="yellow"/>
                  <w:lang w:val="cs-CZ"/>
                </w:rPr>
                <w:t>VYMAZÁNO</w:t>
              </w:r>
            </w:hyperlink>
          </w:p>
        </w:tc>
      </w:tr>
      <w:tr w:rsidR="001E1CD0" w:rsidTr="00D535EB">
        <w:tblPrEx>
          <w:tblCellMar>
            <w:top w:w="0" w:type="dxa"/>
            <w:bottom w:w="0" w:type="dxa"/>
          </w:tblCellMar>
        </w:tblPrEx>
        <w:trPr>
          <w:trHeight w:hRule="exact" w:val="788"/>
        </w:trPr>
        <w:tc>
          <w:tcPr>
            <w:tcW w:w="3446" w:type="dxa"/>
            <w:tcBorders>
              <w:top w:val="single" w:sz="4" w:space="0" w:color="000000"/>
              <w:left w:val="single" w:sz="4" w:space="0" w:color="000000"/>
              <w:bottom w:val="single" w:sz="4" w:space="0" w:color="000000"/>
              <w:right w:val="single" w:sz="4" w:space="0" w:color="000000"/>
            </w:tcBorders>
            <w:vAlign w:val="bottom"/>
          </w:tcPr>
          <w:p w:rsidR="001E1CD0" w:rsidRDefault="001E1CD0" w:rsidP="001E1CD0">
            <w:pPr>
              <w:spacing w:before="279" w:after="1" w:line="251" w:lineRule="exact"/>
              <w:ind w:left="180" w:right="432"/>
              <w:textAlignment w:val="baseline"/>
              <w:rPr>
                <w:rFonts w:eastAsia="Times New Roman"/>
                <w:color w:val="000000"/>
                <w:sz w:val="21"/>
                <w:lang w:val="cs-CZ"/>
              </w:rPr>
            </w:pPr>
            <w:r>
              <w:rPr>
                <w:rFonts w:eastAsia="Times New Roman"/>
                <w:color w:val="000000"/>
                <w:sz w:val="21"/>
                <w:lang w:val="cs-CZ"/>
              </w:rPr>
              <w:t>Premature withdrawal visit/ Návštěva předčasného ukončení</w:t>
            </w:r>
          </w:p>
        </w:tc>
        <w:tc>
          <w:tcPr>
            <w:tcW w:w="2108" w:type="dxa"/>
            <w:tcBorders>
              <w:top w:val="single" w:sz="4" w:space="0" w:color="000000"/>
              <w:left w:val="single" w:sz="4" w:space="0" w:color="000000"/>
              <w:bottom w:val="single" w:sz="4" w:space="0" w:color="000000"/>
              <w:right w:val="single" w:sz="4" w:space="0" w:color="000000"/>
            </w:tcBorders>
            <w:vAlign w:val="bottom"/>
          </w:tcPr>
          <w:p w:rsidR="001E1CD0" w:rsidRDefault="001E1CD0" w:rsidP="001E1CD0">
            <w:pPr>
              <w:spacing w:before="386" w:after="147" w:line="249" w:lineRule="exact"/>
              <w:ind w:left="892"/>
              <w:textAlignment w:val="baseline"/>
              <w:rPr>
                <w:rFonts w:eastAsia="Times New Roman"/>
                <w:color w:val="000000"/>
                <w:sz w:val="21"/>
                <w:lang w:val="cs-CZ"/>
              </w:rPr>
            </w:pPr>
            <w:r>
              <w:rPr>
                <w:rFonts w:eastAsia="Times New Roman"/>
                <w:color w:val="000000"/>
                <w:sz w:val="21"/>
                <w:lang w:val="cs-CZ"/>
              </w:rPr>
              <w:t>NA</w:t>
            </w:r>
          </w:p>
        </w:tc>
        <w:tc>
          <w:tcPr>
            <w:tcW w:w="2414" w:type="dxa"/>
            <w:tcBorders>
              <w:top w:val="single" w:sz="4" w:space="0" w:color="000000"/>
              <w:left w:val="single" w:sz="4" w:space="0" w:color="000000"/>
              <w:bottom w:val="single" w:sz="4" w:space="0" w:color="000000"/>
              <w:right w:val="single" w:sz="4" w:space="0" w:color="000000"/>
            </w:tcBorders>
          </w:tcPr>
          <w:p w:rsidR="001E1CD0" w:rsidRDefault="001E1CD0" w:rsidP="001E1CD0">
            <w:hyperlink r:id="rId46">
              <w:r w:rsidRPr="001E7303">
                <w:rPr>
                  <w:rFonts w:eastAsia="Times New Roman"/>
                  <w:b/>
                  <w:spacing w:val="5"/>
                  <w:sz w:val="21"/>
                  <w:highlight w:val="yellow"/>
                  <w:lang w:val="cs-CZ"/>
                </w:rPr>
                <w:t>VYMAZÁNO</w:t>
              </w:r>
            </w:hyperlink>
          </w:p>
        </w:tc>
        <w:tc>
          <w:tcPr>
            <w:tcW w:w="2011" w:type="dxa"/>
            <w:tcBorders>
              <w:top w:val="single" w:sz="4" w:space="0" w:color="000000"/>
              <w:left w:val="single" w:sz="4" w:space="0" w:color="000000"/>
              <w:bottom w:val="single" w:sz="4" w:space="0" w:color="000000"/>
              <w:right w:val="single" w:sz="4" w:space="0" w:color="000000"/>
            </w:tcBorders>
          </w:tcPr>
          <w:p w:rsidR="001E1CD0" w:rsidRDefault="001E1CD0" w:rsidP="001E1CD0">
            <w:hyperlink r:id="rId47">
              <w:r w:rsidRPr="001E7303">
                <w:rPr>
                  <w:rFonts w:eastAsia="Times New Roman"/>
                  <w:b/>
                  <w:spacing w:val="5"/>
                  <w:sz w:val="21"/>
                  <w:highlight w:val="yellow"/>
                  <w:lang w:val="cs-CZ"/>
                </w:rPr>
                <w:t>VYMAZÁNO</w:t>
              </w:r>
            </w:hyperlink>
          </w:p>
        </w:tc>
      </w:tr>
    </w:tbl>
    <w:p w:rsidR="009E1520" w:rsidRDefault="009E1520">
      <w:pPr>
        <w:spacing w:after="1403" w:line="20" w:lineRule="exact"/>
      </w:pPr>
    </w:p>
    <w:p w:rsidR="009E1520" w:rsidRDefault="00D535EB">
      <w:pPr>
        <w:tabs>
          <w:tab w:val="left" w:pos="8064"/>
        </w:tabs>
        <w:spacing w:before="21" w:line="263" w:lineRule="exact"/>
        <w:ind w:left="360"/>
        <w:textAlignment w:val="baseline"/>
        <w:rPr>
          <w:rFonts w:eastAsia="Times New Roman"/>
          <w:color w:val="000000"/>
          <w:spacing w:val="3"/>
          <w:sz w:val="17"/>
          <w:lang w:val="cs-CZ"/>
        </w:rPr>
      </w:pPr>
      <w:r>
        <w:rPr>
          <w:rFonts w:eastAsia="Times New Roman"/>
          <w:color w:val="000000"/>
          <w:spacing w:val="3"/>
          <w:sz w:val="17"/>
          <w:lang w:val="cs-CZ"/>
        </w:rPr>
        <w:t>Confidential/ Důvěrné</w:t>
      </w:r>
      <w:r>
        <w:rPr>
          <w:rFonts w:eastAsia="Times New Roman"/>
          <w:color w:val="000000"/>
          <w:spacing w:val="3"/>
          <w:sz w:val="17"/>
          <w:lang w:val="cs-CZ"/>
        </w:rPr>
        <w:tab/>
      </w:r>
      <w:r>
        <w:rPr>
          <w:rFonts w:eastAsia="Times New Roman"/>
          <w:color w:val="000000"/>
          <w:spacing w:val="3"/>
          <w:sz w:val="21"/>
          <w:lang w:val="cs-CZ"/>
        </w:rPr>
        <w:t>Page 34 of 52</w:t>
      </w:r>
    </w:p>
    <w:p w:rsidR="009E1520" w:rsidRDefault="009E1520">
      <w:pPr>
        <w:sectPr w:rsidR="009E1520">
          <w:type w:val="continuous"/>
          <w:pgSz w:w="11981" w:h="16800"/>
          <w:pgMar w:top="1315" w:right="1037" w:bottom="764" w:left="945" w:header="720" w:footer="720" w:gutter="0"/>
          <w:cols w:space="708"/>
        </w:sectPr>
      </w:pPr>
    </w:p>
    <w:p w:rsidR="009E1520" w:rsidRDefault="00D535EB">
      <w:pPr>
        <w:spacing w:line="247" w:lineRule="exact"/>
        <w:textAlignment w:val="baseline"/>
        <w:rPr>
          <w:rFonts w:eastAsia="Times New Roman"/>
          <w:b/>
          <w:color w:val="000000"/>
          <w:sz w:val="21"/>
          <w:lang w:val="cs-CZ"/>
        </w:rPr>
      </w:pPr>
      <w:r>
        <w:rPr>
          <w:rFonts w:eastAsia="Times New Roman"/>
          <w:b/>
          <w:color w:val="000000"/>
          <w:sz w:val="21"/>
          <w:lang w:val="cs-CZ"/>
        </w:rPr>
        <w:t xml:space="preserve">Předčasné ukončení: V případě trvalého </w:t>
      </w:r>
      <w:r>
        <w:rPr>
          <w:rFonts w:ascii="Tahoma" w:eastAsia="Tahoma" w:hAnsi="Tahoma"/>
          <w:b/>
          <w:color w:val="000000"/>
          <w:sz w:val="18"/>
          <w:lang w:val="cs-CZ"/>
        </w:rPr>
        <w:t>ukončení léčby hodnoceným léčivým přípravkem se doporučuje, aby se Subjekt vrátil na pracoviště k provedení posouzení bezpečnosti návštěvy V8 druhý den ráno do 7 dnů od posledního užití hodnoceného přípravku (tato návštěva je označena jako "Návštěva předčasného ukončení" ve výše uvedené tabulce).</w:t>
      </w:r>
    </w:p>
    <w:p w:rsidR="009E1520" w:rsidRDefault="00D535EB">
      <w:pPr>
        <w:spacing w:before="237" w:line="254" w:lineRule="exact"/>
        <w:textAlignment w:val="baseline"/>
        <w:rPr>
          <w:rFonts w:eastAsia="Times New Roman"/>
          <w:b/>
          <w:color w:val="000000"/>
          <w:spacing w:val="-2"/>
          <w:sz w:val="21"/>
          <w:u w:val="single"/>
          <w:lang w:val="cs-CZ"/>
        </w:rPr>
      </w:pPr>
      <w:r>
        <w:rPr>
          <w:rFonts w:eastAsia="Times New Roman"/>
          <w:b/>
          <w:color w:val="000000"/>
          <w:spacing w:val="-2"/>
          <w:sz w:val="21"/>
          <w:u w:val="single"/>
          <w:lang w:val="cs-CZ"/>
        </w:rPr>
        <w:t>Specifické procedury:</w:t>
      </w:r>
      <w:r>
        <w:rPr>
          <w:rFonts w:ascii="Tahoma" w:eastAsia="Tahoma" w:hAnsi="Tahoma"/>
          <w:b/>
          <w:color w:val="000000"/>
          <w:spacing w:val="-2"/>
          <w:sz w:val="18"/>
          <w:lang w:val="cs-CZ"/>
        </w:rPr>
        <w:t xml:space="preserve"> Polysomnografie (PSG) PSG hodnocení bude zaplaceno pouze v případě, že bude provedeno v souladu s protokolem (včetně skríninkových selhání). Pokud je Subjekt považován za nezpůsobilého před PSG nocí v průběhu skríninkového období, neměla by být PSG noc provedena.</w:t>
      </w:r>
    </w:p>
    <w:p w:rsidR="009E1520" w:rsidRDefault="00D535EB">
      <w:pPr>
        <w:spacing w:before="188" w:line="254" w:lineRule="exact"/>
        <w:textAlignment w:val="baseline"/>
        <w:rPr>
          <w:rFonts w:eastAsia="Times New Roman"/>
          <w:b/>
          <w:color w:val="000000"/>
          <w:spacing w:val="-3"/>
          <w:sz w:val="21"/>
          <w:lang w:val="cs-CZ"/>
        </w:rPr>
      </w:pPr>
      <w:r>
        <w:br w:type="column"/>
      </w:r>
      <w:r>
        <w:rPr>
          <w:rFonts w:eastAsia="Times New Roman"/>
          <w:b/>
          <w:color w:val="000000"/>
          <w:spacing w:val="-3"/>
          <w:sz w:val="21"/>
          <w:lang w:val="cs-CZ"/>
        </w:rPr>
        <w:t xml:space="preserve">Premature Discontinuation: </w:t>
      </w:r>
      <w:r>
        <w:rPr>
          <w:rFonts w:ascii="Tahoma" w:eastAsia="Tahoma" w:hAnsi="Tahoma"/>
          <w:b/>
          <w:color w:val="000000"/>
          <w:spacing w:val="-3"/>
          <w:sz w:val="18"/>
          <w:lang w:val="cs-CZ"/>
        </w:rPr>
        <w:t>In the event of permanent study treatment discontinuation, Study Subject is recommended to retum at site for performing the safety assessments of V8 second morning within 7 days of last study drug intake (this visit is indicated as "premature withdrawal visit" in the above table).</w:t>
      </w:r>
    </w:p>
    <w:p w:rsidR="009E1520" w:rsidRDefault="00D535EB">
      <w:pPr>
        <w:spacing w:before="503" w:line="254" w:lineRule="exact"/>
        <w:ind w:right="576"/>
        <w:textAlignment w:val="baseline"/>
        <w:rPr>
          <w:rFonts w:ascii="Tahoma" w:eastAsia="Tahoma" w:hAnsi="Tahoma"/>
          <w:b/>
          <w:color w:val="000000"/>
          <w:sz w:val="18"/>
          <w:u w:val="single"/>
          <w:lang w:val="cs-CZ"/>
        </w:rPr>
      </w:pPr>
      <w:r>
        <w:rPr>
          <w:rFonts w:ascii="Tahoma" w:eastAsia="Tahoma" w:hAnsi="Tahoma"/>
          <w:b/>
          <w:color w:val="000000"/>
          <w:sz w:val="18"/>
          <w:u w:val="single"/>
          <w:lang w:val="cs-CZ"/>
        </w:rPr>
        <w:t>Specific Procedures:</w:t>
      </w:r>
      <w:r>
        <w:rPr>
          <w:rFonts w:ascii="Tahoma" w:eastAsia="Tahoma" w:hAnsi="Tahoma"/>
          <w:b/>
          <w:color w:val="000000"/>
          <w:sz w:val="18"/>
          <w:lang w:val="cs-CZ"/>
        </w:rPr>
        <w:t xml:space="preserve"> Polysomnographies (PSGs)</w:t>
      </w:r>
    </w:p>
    <w:p w:rsidR="009E1520" w:rsidRDefault="00D535EB">
      <w:pPr>
        <w:spacing w:line="262" w:lineRule="exact"/>
        <w:textAlignment w:val="baseline"/>
        <w:rPr>
          <w:rFonts w:ascii="Tahoma" w:eastAsia="Tahoma" w:hAnsi="Tahoma"/>
          <w:b/>
          <w:color w:val="000000"/>
          <w:spacing w:val="-3"/>
          <w:sz w:val="18"/>
          <w:lang w:val="cs-CZ"/>
        </w:rPr>
      </w:pPr>
      <w:r>
        <w:rPr>
          <w:rFonts w:ascii="Tahoma" w:eastAsia="Tahoma" w:hAnsi="Tahoma"/>
          <w:b/>
          <w:color w:val="000000"/>
          <w:spacing w:val="-3"/>
          <w:sz w:val="18"/>
          <w:lang w:val="cs-CZ"/>
        </w:rPr>
        <w:t>PSG Assessment will be paid only if performed in accordance with the protocol (including for screened failure). If a subject is deemed ineligible prior a PSG night during the screening period, the PSG night should not be performed.</w:t>
      </w:r>
    </w:p>
    <w:p w:rsidR="009E1520" w:rsidRDefault="009E1520">
      <w:pPr>
        <w:sectPr w:rsidR="009E1520">
          <w:pgSz w:w="11904" w:h="16800"/>
          <w:pgMar w:top="911" w:right="1298" w:bottom="2244" w:left="1243" w:header="720" w:footer="720" w:gutter="0"/>
          <w:cols w:num="2" w:space="0" w:equalWidth="0">
            <w:col w:w="4330" w:space="703"/>
            <w:col w:w="4330" w:space="0"/>
          </w:cols>
        </w:sectPr>
      </w:pPr>
    </w:p>
    <w:p w:rsidR="009E1520" w:rsidRDefault="009E1520">
      <w:pPr>
        <w:spacing w:before="129" w:line="20" w:lineRule="exact"/>
      </w:pPr>
    </w:p>
    <w:tbl>
      <w:tblPr>
        <w:tblW w:w="0" w:type="auto"/>
        <w:tblInd w:w="34" w:type="dxa"/>
        <w:tblLayout w:type="fixed"/>
        <w:tblCellMar>
          <w:left w:w="0" w:type="dxa"/>
          <w:right w:w="0" w:type="dxa"/>
        </w:tblCellMar>
        <w:tblLook w:val="0000" w:firstRow="0" w:lastRow="0" w:firstColumn="0" w:lastColumn="0" w:noHBand="0" w:noVBand="0"/>
      </w:tblPr>
      <w:tblGrid>
        <w:gridCol w:w="3418"/>
        <w:gridCol w:w="2223"/>
        <w:gridCol w:w="2159"/>
        <w:gridCol w:w="2131"/>
      </w:tblGrid>
      <w:tr w:rsidR="009E1520" w:rsidTr="001E1CD0">
        <w:tblPrEx>
          <w:tblCellMar>
            <w:top w:w="0" w:type="dxa"/>
            <w:bottom w:w="0" w:type="dxa"/>
          </w:tblCellMar>
        </w:tblPrEx>
        <w:trPr>
          <w:trHeight w:hRule="exact" w:val="2021"/>
        </w:trPr>
        <w:tc>
          <w:tcPr>
            <w:tcW w:w="3418" w:type="dxa"/>
            <w:tcBorders>
              <w:top w:val="single" w:sz="4" w:space="0" w:color="000000"/>
              <w:left w:val="single" w:sz="4" w:space="0" w:color="000000"/>
              <w:bottom w:val="single" w:sz="13" w:space="0" w:color="000000"/>
              <w:right w:val="single" w:sz="4" w:space="0" w:color="000000"/>
            </w:tcBorders>
          </w:tcPr>
          <w:p w:rsidR="009E1520" w:rsidRDefault="009E1520">
            <w:pPr>
              <w:textAlignment w:val="baseline"/>
              <w:rPr>
                <w:rFonts w:eastAsia="Times New Roman"/>
                <w:color w:val="000000"/>
                <w:sz w:val="24"/>
                <w:lang w:val="cs-CZ"/>
              </w:rPr>
            </w:pPr>
          </w:p>
        </w:tc>
        <w:tc>
          <w:tcPr>
            <w:tcW w:w="2223" w:type="dxa"/>
            <w:tcBorders>
              <w:top w:val="single" w:sz="4" w:space="0" w:color="000000"/>
              <w:left w:val="single" w:sz="4" w:space="0" w:color="000000"/>
              <w:bottom w:val="single" w:sz="13" w:space="0" w:color="000000"/>
              <w:right w:val="single" w:sz="4" w:space="0" w:color="000000"/>
            </w:tcBorders>
          </w:tcPr>
          <w:p w:rsidR="009E1520" w:rsidRDefault="00D535EB">
            <w:pPr>
              <w:spacing w:before="280" w:line="306" w:lineRule="exact"/>
              <w:ind w:left="144" w:right="180"/>
              <w:textAlignment w:val="baseline"/>
              <w:rPr>
                <w:rFonts w:ascii="Tahoma" w:eastAsia="Tahoma" w:hAnsi="Tahoma"/>
                <w:b/>
                <w:color w:val="000000"/>
                <w:spacing w:val="-4"/>
                <w:sz w:val="18"/>
                <w:lang w:val="cs-CZ"/>
              </w:rPr>
            </w:pPr>
            <w:r>
              <w:rPr>
                <w:rFonts w:ascii="Tahoma" w:eastAsia="Tahoma" w:hAnsi="Tahoma"/>
                <w:b/>
                <w:color w:val="000000"/>
                <w:spacing w:val="-4"/>
                <w:sz w:val="18"/>
                <w:lang w:val="cs-CZ"/>
              </w:rPr>
              <w:t>Investigator Fees for 1 PSG and currency Poplatky</w:t>
            </w:r>
          </w:p>
          <w:p w:rsidR="009E1520" w:rsidRDefault="00D535EB">
            <w:pPr>
              <w:spacing w:before="40" w:after="133" w:line="254" w:lineRule="exact"/>
              <w:ind w:left="144" w:right="432"/>
              <w:textAlignment w:val="baseline"/>
              <w:rPr>
                <w:rFonts w:ascii="Tahoma" w:eastAsia="Tahoma" w:hAnsi="Tahoma"/>
                <w:b/>
                <w:color w:val="000000"/>
                <w:sz w:val="18"/>
                <w:lang w:val="cs-CZ"/>
              </w:rPr>
            </w:pPr>
            <w:r>
              <w:rPr>
                <w:rFonts w:ascii="Tahoma" w:eastAsia="Tahoma" w:hAnsi="Tahoma"/>
                <w:b/>
                <w:color w:val="000000"/>
                <w:sz w:val="18"/>
                <w:lang w:val="cs-CZ"/>
              </w:rPr>
              <w:t>Zkoušejícímu za 1 PSG a měna</w:t>
            </w:r>
          </w:p>
          <w:p w:rsidR="009E1520" w:rsidRDefault="00D535EB">
            <w:pPr>
              <w:spacing w:line="139" w:lineRule="exact"/>
              <w:ind w:left="792"/>
              <w:textAlignment w:val="baseline"/>
              <w:rPr>
                <w:rFonts w:ascii="Tahoma" w:eastAsia="Tahoma" w:hAnsi="Tahoma"/>
                <w:b/>
                <w:color w:val="000000"/>
                <w:sz w:val="18"/>
                <w:lang w:val="cs-CZ"/>
              </w:rPr>
            </w:pPr>
            <w:r>
              <w:rPr>
                <w:rFonts w:ascii="Tahoma" w:eastAsia="Tahoma" w:hAnsi="Tahoma"/>
                <w:b/>
                <w:color w:val="000000"/>
                <w:sz w:val="18"/>
                <w:lang w:val="cs-CZ"/>
              </w:rPr>
              <w:t>Poplatky</w:t>
            </w:r>
          </w:p>
        </w:tc>
        <w:tc>
          <w:tcPr>
            <w:tcW w:w="2159" w:type="dxa"/>
            <w:tcBorders>
              <w:top w:val="single" w:sz="4" w:space="0" w:color="000000"/>
              <w:left w:val="single" w:sz="4" w:space="0" w:color="000000"/>
              <w:bottom w:val="single" w:sz="13" w:space="0" w:color="000000"/>
              <w:right w:val="single" w:sz="4" w:space="0" w:color="000000"/>
            </w:tcBorders>
            <w:vAlign w:val="bottom"/>
          </w:tcPr>
          <w:p w:rsidR="009E1520" w:rsidRDefault="00D535EB">
            <w:pPr>
              <w:spacing w:before="260" w:line="254" w:lineRule="exact"/>
              <w:ind w:left="144"/>
              <w:textAlignment w:val="baseline"/>
              <w:rPr>
                <w:rFonts w:ascii="Tahoma" w:eastAsia="Tahoma" w:hAnsi="Tahoma"/>
                <w:b/>
                <w:color w:val="000000"/>
                <w:sz w:val="18"/>
                <w:lang w:val="cs-CZ"/>
              </w:rPr>
            </w:pPr>
            <w:r>
              <w:rPr>
                <w:rFonts w:ascii="Tahoma" w:eastAsia="Tahoma" w:hAnsi="Tahoma"/>
                <w:b/>
                <w:color w:val="000000"/>
                <w:sz w:val="18"/>
                <w:lang w:val="cs-CZ"/>
              </w:rPr>
              <w:t>Institution Fees for 1 PSG and currency</w:t>
            </w:r>
          </w:p>
          <w:p w:rsidR="009E1520" w:rsidRDefault="00D535EB">
            <w:pPr>
              <w:spacing w:before="482" w:after="8" w:line="254" w:lineRule="exact"/>
              <w:ind w:left="144" w:right="432"/>
              <w:textAlignment w:val="baseline"/>
              <w:rPr>
                <w:rFonts w:ascii="Tahoma" w:eastAsia="Tahoma" w:hAnsi="Tahoma"/>
                <w:b/>
                <w:color w:val="000000"/>
                <w:sz w:val="18"/>
                <w:lang w:val="cs-CZ"/>
              </w:rPr>
            </w:pPr>
            <w:r>
              <w:rPr>
                <w:rFonts w:ascii="Tahoma" w:eastAsia="Tahoma" w:hAnsi="Tahoma"/>
                <w:b/>
                <w:color w:val="000000"/>
                <w:sz w:val="18"/>
                <w:lang w:val="cs-CZ"/>
              </w:rPr>
              <w:t>Zdravotnickému zařízení za I PSG a měna</w:t>
            </w:r>
          </w:p>
        </w:tc>
        <w:tc>
          <w:tcPr>
            <w:tcW w:w="2131" w:type="dxa"/>
            <w:tcBorders>
              <w:top w:val="single" w:sz="4" w:space="0" w:color="000000"/>
              <w:left w:val="single" w:sz="4" w:space="0" w:color="000000"/>
              <w:bottom w:val="single" w:sz="13" w:space="0" w:color="000000"/>
              <w:right w:val="single" w:sz="4" w:space="0" w:color="000000"/>
            </w:tcBorders>
          </w:tcPr>
          <w:p w:rsidR="009E1520" w:rsidRDefault="00D535EB">
            <w:pPr>
              <w:spacing w:before="515" w:line="254" w:lineRule="exact"/>
              <w:ind w:left="144"/>
              <w:textAlignment w:val="baseline"/>
              <w:rPr>
                <w:rFonts w:ascii="Tahoma" w:eastAsia="Tahoma" w:hAnsi="Tahoma"/>
                <w:b/>
                <w:color w:val="000000"/>
                <w:sz w:val="18"/>
                <w:lang w:val="cs-CZ"/>
              </w:rPr>
            </w:pPr>
            <w:r>
              <w:rPr>
                <w:rFonts w:ascii="Tahoma" w:eastAsia="Tahoma" w:hAnsi="Tahoma"/>
                <w:b/>
                <w:color w:val="000000"/>
                <w:sz w:val="18"/>
                <w:lang w:val="cs-CZ"/>
              </w:rPr>
              <w:t>Total</w:t>
            </w:r>
          </w:p>
          <w:p w:rsidR="009E1520" w:rsidRDefault="00D535EB">
            <w:pPr>
              <w:spacing w:before="725" w:after="272" w:line="254" w:lineRule="exact"/>
              <w:ind w:left="144"/>
              <w:textAlignment w:val="baseline"/>
              <w:rPr>
                <w:rFonts w:ascii="Tahoma" w:eastAsia="Tahoma" w:hAnsi="Tahoma"/>
                <w:b/>
                <w:color w:val="000000"/>
                <w:sz w:val="18"/>
                <w:lang w:val="cs-CZ"/>
              </w:rPr>
            </w:pPr>
            <w:r>
              <w:rPr>
                <w:rFonts w:ascii="Tahoma" w:eastAsia="Tahoma" w:hAnsi="Tahoma"/>
                <w:b/>
                <w:color w:val="000000"/>
                <w:sz w:val="18"/>
                <w:lang w:val="cs-CZ"/>
              </w:rPr>
              <w:t>Celkem</w:t>
            </w:r>
          </w:p>
        </w:tc>
      </w:tr>
      <w:tr w:rsidR="001E1CD0" w:rsidTr="001E1CD0">
        <w:tblPrEx>
          <w:tblCellMar>
            <w:top w:w="0" w:type="dxa"/>
            <w:bottom w:w="0" w:type="dxa"/>
          </w:tblCellMar>
        </w:tblPrEx>
        <w:trPr>
          <w:trHeight w:hRule="exact" w:val="2270"/>
        </w:trPr>
        <w:tc>
          <w:tcPr>
            <w:tcW w:w="3418" w:type="dxa"/>
            <w:tcBorders>
              <w:top w:val="single" w:sz="13" w:space="0" w:color="000000"/>
              <w:left w:val="single" w:sz="4" w:space="0" w:color="000000"/>
              <w:bottom w:val="single" w:sz="4" w:space="0" w:color="000000"/>
              <w:right w:val="single" w:sz="4" w:space="0" w:color="000000"/>
            </w:tcBorders>
            <w:vAlign w:val="center"/>
          </w:tcPr>
          <w:p w:rsidR="001E1CD0" w:rsidRDefault="001E1CD0" w:rsidP="001E1CD0">
            <w:pPr>
              <w:spacing w:before="278" w:line="248" w:lineRule="exact"/>
              <w:ind w:left="144"/>
              <w:textAlignment w:val="baseline"/>
              <w:rPr>
                <w:rFonts w:ascii="Tahoma" w:eastAsia="Tahoma" w:hAnsi="Tahoma"/>
                <w:b/>
                <w:color w:val="000000"/>
                <w:sz w:val="18"/>
                <w:lang w:val="cs-CZ"/>
              </w:rPr>
            </w:pPr>
            <w:r>
              <w:rPr>
                <w:rFonts w:ascii="Tahoma" w:eastAsia="Tahoma" w:hAnsi="Tahoma"/>
                <w:b/>
                <w:color w:val="000000"/>
                <w:sz w:val="18"/>
                <w:lang w:val="cs-CZ"/>
              </w:rPr>
              <w:t xml:space="preserve">PSG, PSG interpretation, and Overnight Facility Charge (V1, </w:t>
            </w:r>
            <w:r>
              <w:rPr>
                <w:rFonts w:ascii="Tahoma" w:eastAsia="Tahoma" w:hAnsi="Tahoma"/>
                <w:color w:val="000000"/>
                <w:sz w:val="18"/>
                <w:lang w:val="cs-CZ"/>
              </w:rPr>
              <w:t xml:space="preserve">V3-lst </w:t>
            </w:r>
            <w:r>
              <w:rPr>
                <w:rFonts w:ascii="Tahoma" w:eastAsia="Tahoma" w:hAnsi="Tahoma"/>
                <w:b/>
                <w:color w:val="000000"/>
                <w:sz w:val="18"/>
                <w:lang w:val="cs-CZ"/>
              </w:rPr>
              <w:t>night, V3-2nd night)</w:t>
            </w:r>
          </w:p>
          <w:p w:rsidR="001E1CD0" w:rsidRDefault="001E1CD0" w:rsidP="001E1CD0">
            <w:pPr>
              <w:spacing w:before="236" w:line="254" w:lineRule="exact"/>
              <w:ind w:left="144"/>
              <w:textAlignment w:val="baseline"/>
              <w:rPr>
                <w:rFonts w:ascii="Tahoma" w:eastAsia="Tahoma" w:hAnsi="Tahoma"/>
                <w:b/>
                <w:color w:val="000000"/>
                <w:sz w:val="18"/>
                <w:lang w:val="cs-CZ"/>
              </w:rPr>
            </w:pPr>
            <w:r>
              <w:rPr>
                <w:rFonts w:ascii="Tahoma" w:eastAsia="Tahoma" w:hAnsi="Tahoma"/>
                <w:b/>
                <w:color w:val="000000"/>
                <w:sz w:val="18"/>
                <w:lang w:val="cs-CZ"/>
              </w:rPr>
              <w:t>PSG, PSG interpretace, poplatek zařízení za přenocování (Návštěva</w:t>
            </w:r>
          </w:p>
          <w:p w:rsidR="001E1CD0" w:rsidRDefault="001E1CD0" w:rsidP="001E1CD0">
            <w:pPr>
              <w:spacing w:before="48" w:line="446" w:lineRule="exact"/>
              <w:ind w:left="144"/>
              <w:textAlignment w:val="baseline"/>
              <w:rPr>
                <w:rFonts w:ascii="Tahoma" w:eastAsia="Tahoma" w:hAnsi="Tahoma"/>
                <w:b/>
                <w:color w:val="000000"/>
                <w:spacing w:val="-18"/>
                <w:sz w:val="18"/>
                <w:lang w:val="cs-CZ"/>
              </w:rPr>
            </w:pPr>
            <w:r>
              <w:rPr>
                <w:rFonts w:ascii="Tahoma" w:eastAsia="Tahoma" w:hAnsi="Tahoma"/>
                <w:b/>
                <w:color w:val="000000"/>
                <w:spacing w:val="-18"/>
                <w:sz w:val="18"/>
                <w:lang w:val="cs-CZ"/>
              </w:rPr>
              <w:t>1, Návštěva 3 — 1.noc, Návštěva 3 —2.noc)</w:t>
            </w:r>
          </w:p>
        </w:tc>
        <w:tc>
          <w:tcPr>
            <w:tcW w:w="2223" w:type="dxa"/>
            <w:tcBorders>
              <w:top w:val="single" w:sz="13" w:space="0" w:color="000000"/>
              <w:left w:val="single" w:sz="4" w:space="0" w:color="000000"/>
              <w:bottom w:val="single" w:sz="4" w:space="0" w:color="000000"/>
              <w:right w:val="single" w:sz="4" w:space="0" w:color="000000"/>
            </w:tcBorders>
          </w:tcPr>
          <w:p w:rsidR="001E1CD0" w:rsidRDefault="001E1CD0" w:rsidP="001E1CD0">
            <w:pPr>
              <w:spacing w:before="1141" w:after="866" w:line="253" w:lineRule="exact"/>
              <w:ind w:left="825"/>
              <w:textAlignment w:val="baseline"/>
              <w:rPr>
                <w:rFonts w:ascii="Tahoma" w:eastAsia="Tahoma" w:hAnsi="Tahoma"/>
                <w:color w:val="000000"/>
                <w:sz w:val="18"/>
                <w:lang w:val="cs-CZ"/>
              </w:rPr>
            </w:pPr>
            <w:r>
              <w:rPr>
                <w:rFonts w:ascii="Tahoma" w:eastAsia="Tahoma" w:hAnsi="Tahoma"/>
                <w:color w:val="000000"/>
                <w:sz w:val="18"/>
                <w:lang w:val="cs-CZ"/>
              </w:rPr>
              <w:t>NA</w:t>
            </w:r>
          </w:p>
        </w:tc>
        <w:tc>
          <w:tcPr>
            <w:tcW w:w="2159" w:type="dxa"/>
            <w:tcBorders>
              <w:top w:val="single" w:sz="13" w:space="0" w:color="000000"/>
              <w:left w:val="single" w:sz="4" w:space="0" w:color="000000"/>
              <w:bottom w:val="single" w:sz="4" w:space="0" w:color="000000"/>
              <w:right w:val="single" w:sz="4" w:space="0" w:color="000000"/>
            </w:tcBorders>
          </w:tcPr>
          <w:p w:rsidR="001E1CD0" w:rsidRDefault="001E1CD0" w:rsidP="001E1CD0">
            <w:hyperlink r:id="rId48">
              <w:r w:rsidRPr="00156AA1">
                <w:rPr>
                  <w:rFonts w:eastAsia="Times New Roman"/>
                  <w:b/>
                  <w:spacing w:val="5"/>
                  <w:sz w:val="21"/>
                  <w:highlight w:val="yellow"/>
                  <w:lang w:val="cs-CZ"/>
                </w:rPr>
                <w:t>VYMAZÁNO</w:t>
              </w:r>
            </w:hyperlink>
          </w:p>
        </w:tc>
        <w:tc>
          <w:tcPr>
            <w:tcW w:w="2131" w:type="dxa"/>
            <w:tcBorders>
              <w:top w:val="single" w:sz="13" w:space="0" w:color="000000"/>
              <w:left w:val="single" w:sz="4" w:space="0" w:color="000000"/>
              <w:bottom w:val="single" w:sz="4" w:space="0" w:color="000000"/>
              <w:right w:val="single" w:sz="4" w:space="0" w:color="000000"/>
            </w:tcBorders>
          </w:tcPr>
          <w:p w:rsidR="001E1CD0" w:rsidRDefault="001E1CD0" w:rsidP="001E1CD0">
            <w:hyperlink r:id="rId49">
              <w:r w:rsidRPr="00156AA1">
                <w:rPr>
                  <w:rFonts w:eastAsia="Times New Roman"/>
                  <w:b/>
                  <w:spacing w:val="5"/>
                  <w:sz w:val="21"/>
                  <w:highlight w:val="yellow"/>
                  <w:lang w:val="cs-CZ"/>
                </w:rPr>
                <w:t>VYMAZÁNO</w:t>
              </w:r>
            </w:hyperlink>
          </w:p>
        </w:tc>
      </w:tr>
      <w:tr w:rsidR="001E1CD0" w:rsidTr="001E1CD0">
        <w:tblPrEx>
          <w:tblCellMar>
            <w:top w:w="0" w:type="dxa"/>
            <w:bottom w:w="0" w:type="dxa"/>
          </w:tblCellMar>
        </w:tblPrEx>
        <w:trPr>
          <w:trHeight w:hRule="exact" w:val="2539"/>
        </w:trPr>
        <w:tc>
          <w:tcPr>
            <w:tcW w:w="3418" w:type="dxa"/>
            <w:tcBorders>
              <w:top w:val="single" w:sz="4" w:space="0" w:color="000000"/>
              <w:left w:val="single" w:sz="4" w:space="0" w:color="000000"/>
              <w:bottom w:val="single" w:sz="4" w:space="0" w:color="000000"/>
              <w:right w:val="single" w:sz="4" w:space="0" w:color="000000"/>
            </w:tcBorders>
            <w:vAlign w:val="bottom"/>
          </w:tcPr>
          <w:p w:rsidR="001E1CD0" w:rsidRDefault="001E1CD0" w:rsidP="001E1CD0">
            <w:pPr>
              <w:spacing w:before="241" w:line="254" w:lineRule="exact"/>
              <w:ind w:left="144"/>
              <w:textAlignment w:val="baseline"/>
              <w:rPr>
                <w:rFonts w:ascii="Tahoma" w:eastAsia="Tahoma" w:hAnsi="Tahoma"/>
                <w:b/>
                <w:color w:val="000000"/>
                <w:sz w:val="18"/>
                <w:lang w:val="cs-CZ"/>
              </w:rPr>
            </w:pPr>
            <w:r>
              <w:rPr>
                <w:rFonts w:ascii="Tahoma" w:eastAsia="Tahoma" w:hAnsi="Tahoma"/>
                <w:b/>
                <w:color w:val="000000"/>
                <w:sz w:val="18"/>
                <w:lang w:val="cs-CZ"/>
              </w:rPr>
              <w:t>PSG and Overnight Facility Charge (V6-1st night, V6-2nd night, V8-1st night, V8-2nd night, V9)</w:t>
            </w:r>
          </w:p>
          <w:p w:rsidR="001E1CD0" w:rsidRDefault="001E1CD0" w:rsidP="001E1CD0">
            <w:pPr>
              <w:spacing w:before="229" w:after="23" w:line="254" w:lineRule="exact"/>
              <w:ind w:left="144" w:right="324"/>
              <w:textAlignment w:val="baseline"/>
              <w:rPr>
                <w:rFonts w:ascii="Tahoma" w:eastAsia="Tahoma" w:hAnsi="Tahoma"/>
                <w:b/>
                <w:color w:val="000000"/>
                <w:spacing w:val="-4"/>
                <w:sz w:val="18"/>
                <w:lang w:val="cs-CZ"/>
              </w:rPr>
            </w:pPr>
            <w:r>
              <w:rPr>
                <w:rFonts w:ascii="Tahoma" w:eastAsia="Tahoma" w:hAnsi="Tahoma"/>
                <w:b/>
                <w:color w:val="000000"/>
                <w:spacing w:val="-4"/>
                <w:sz w:val="18"/>
                <w:lang w:val="cs-CZ"/>
              </w:rPr>
              <w:t>PSG, poplatek zařízení za přenocování (Návštěva 6 — 1.noc, Návštěva 6 — 2.noc, Návštěva 8 —1.noc, Návštěva 8 — 2.noc, Návštěva 9)</w:t>
            </w:r>
          </w:p>
        </w:tc>
        <w:tc>
          <w:tcPr>
            <w:tcW w:w="2223" w:type="dxa"/>
            <w:tcBorders>
              <w:top w:val="single" w:sz="4" w:space="0" w:color="000000"/>
              <w:left w:val="single" w:sz="4" w:space="0" w:color="000000"/>
              <w:bottom w:val="single" w:sz="4" w:space="0" w:color="000000"/>
              <w:right w:val="single" w:sz="4" w:space="0" w:color="000000"/>
            </w:tcBorders>
          </w:tcPr>
          <w:p w:rsidR="001E1CD0" w:rsidRDefault="001E1CD0" w:rsidP="001E1CD0">
            <w:pPr>
              <w:spacing w:before="1254" w:after="1018" w:line="253" w:lineRule="exact"/>
              <w:ind w:left="825"/>
              <w:textAlignment w:val="baseline"/>
              <w:rPr>
                <w:rFonts w:ascii="Tahoma" w:eastAsia="Tahoma" w:hAnsi="Tahoma"/>
                <w:color w:val="000000"/>
                <w:sz w:val="18"/>
                <w:lang w:val="cs-CZ"/>
              </w:rPr>
            </w:pPr>
            <w:r>
              <w:rPr>
                <w:rFonts w:ascii="Tahoma" w:eastAsia="Tahoma" w:hAnsi="Tahoma"/>
                <w:color w:val="000000"/>
                <w:sz w:val="18"/>
                <w:lang w:val="cs-CZ"/>
              </w:rPr>
              <w:t>NA</w:t>
            </w:r>
          </w:p>
        </w:tc>
        <w:tc>
          <w:tcPr>
            <w:tcW w:w="2159" w:type="dxa"/>
            <w:tcBorders>
              <w:top w:val="single" w:sz="4" w:space="0" w:color="000000"/>
              <w:left w:val="single" w:sz="4" w:space="0" w:color="000000"/>
              <w:bottom w:val="single" w:sz="4" w:space="0" w:color="000000"/>
              <w:right w:val="single" w:sz="4" w:space="0" w:color="000000"/>
            </w:tcBorders>
          </w:tcPr>
          <w:p w:rsidR="001E1CD0" w:rsidRDefault="001E1CD0" w:rsidP="001E1CD0">
            <w:hyperlink r:id="rId50">
              <w:r w:rsidRPr="00156AA1">
                <w:rPr>
                  <w:rFonts w:eastAsia="Times New Roman"/>
                  <w:b/>
                  <w:spacing w:val="5"/>
                  <w:sz w:val="21"/>
                  <w:highlight w:val="yellow"/>
                  <w:lang w:val="cs-CZ"/>
                </w:rPr>
                <w:t>VYMAZÁNO</w:t>
              </w:r>
            </w:hyperlink>
          </w:p>
        </w:tc>
        <w:tc>
          <w:tcPr>
            <w:tcW w:w="2131" w:type="dxa"/>
            <w:tcBorders>
              <w:top w:val="single" w:sz="4" w:space="0" w:color="000000"/>
              <w:left w:val="single" w:sz="4" w:space="0" w:color="000000"/>
              <w:bottom w:val="single" w:sz="4" w:space="0" w:color="000000"/>
              <w:right w:val="single" w:sz="4" w:space="0" w:color="000000"/>
            </w:tcBorders>
          </w:tcPr>
          <w:p w:rsidR="001E1CD0" w:rsidRDefault="001E1CD0" w:rsidP="001E1CD0">
            <w:hyperlink r:id="rId51">
              <w:r w:rsidRPr="00156AA1">
                <w:rPr>
                  <w:rFonts w:eastAsia="Times New Roman"/>
                  <w:b/>
                  <w:spacing w:val="5"/>
                  <w:sz w:val="21"/>
                  <w:highlight w:val="yellow"/>
                  <w:lang w:val="cs-CZ"/>
                </w:rPr>
                <w:t>VYMAZÁNO</w:t>
              </w:r>
            </w:hyperlink>
          </w:p>
        </w:tc>
      </w:tr>
    </w:tbl>
    <w:p w:rsidR="009E1520" w:rsidRDefault="009E1520">
      <w:pPr>
        <w:spacing w:after="389" w:line="20" w:lineRule="exact"/>
      </w:pPr>
    </w:p>
    <w:p w:rsidR="009E1520" w:rsidRDefault="009E1520">
      <w:pPr>
        <w:spacing w:after="389" w:line="20" w:lineRule="exact"/>
        <w:sectPr w:rsidR="009E1520">
          <w:type w:val="continuous"/>
          <w:pgSz w:w="11904" w:h="16800"/>
          <w:pgMar w:top="911" w:right="979" w:bottom="2244" w:left="926" w:header="720" w:footer="720" w:gutter="0"/>
          <w:cols w:space="708"/>
        </w:sectPr>
      </w:pPr>
    </w:p>
    <w:p w:rsidR="009E1520" w:rsidRDefault="00D535EB">
      <w:pPr>
        <w:spacing w:line="260" w:lineRule="exact"/>
        <w:textAlignment w:val="baseline"/>
        <w:rPr>
          <w:rFonts w:eastAsia="Times New Roman"/>
          <w:b/>
          <w:color w:val="000000"/>
          <w:sz w:val="21"/>
          <w:u w:val="single"/>
          <w:lang w:val="cs-CZ"/>
        </w:rPr>
      </w:pPr>
      <w:r>
        <w:pict>
          <v:shape id="_x0000_s1116" type="#_x0000_t202" style="position:absolute;margin-left:61.9pt;margin-top:758.95pt;width:450.75pt;height:23.55pt;z-index:-251693568;mso-wrap-distance-left:0;mso-wrap-distance-right:0;mso-position-horizontal-relative:page;mso-position-vertical-relative:page" filled="f" stroked="f">
            <v:textbox inset="0,0,0,0">
              <w:txbxContent>
                <w:p w:rsidR="00D535EB" w:rsidRDefault="00D535EB">
                  <w:pPr>
                    <w:tabs>
                      <w:tab w:val="right" w:pos="9000"/>
                    </w:tabs>
                    <w:spacing w:before="18" w:line="247" w:lineRule="exact"/>
                    <w:textAlignment w:val="baseline"/>
                    <w:rPr>
                      <w:rFonts w:eastAsia="Times New Roman"/>
                      <w:b/>
                      <w:color w:val="000000"/>
                      <w:sz w:val="17"/>
                      <w:lang w:val="cs-CZ"/>
                    </w:rPr>
                  </w:pPr>
                  <w:r>
                    <w:rPr>
                      <w:rFonts w:eastAsia="Times New Roman"/>
                      <w:b/>
                      <w:color w:val="000000"/>
                      <w:sz w:val="17"/>
                      <w:lang w:val="cs-CZ"/>
                    </w:rPr>
                    <w:t>Confidential/ Důvěrné</w:t>
                  </w:r>
                  <w:r>
                    <w:rPr>
                      <w:rFonts w:eastAsia="Times New Roman"/>
                      <w:b/>
                      <w:color w:val="000000"/>
                      <w:sz w:val="17"/>
                      <w:lang w:val="cs-CZ"/>
                    </w:rPr>
                    <w:tab/>
                  </w:r>
                  <w:r>
                    <w:rPr>
                      <w:rFonts w:ascii="Tahoma" w:eastAsia="Tahoma" w:hAnsi="Tahoma"/>
                      <w:b/>
                      <w:color w:val="000000"/>
                      <w:sz w:val="18"/>
                      <w:lang w:val="cs-CZ"/>
                    </w:rPr>
                    <w:t xml:space="preserve">Page </w:t>
                  </w:r>
                  <w:r>
                    <w:rPr>
                      <w:rFonts w:ascii="Tahoma" w:eastAsia="Tahoma" w:hAnsi="Tahoma"/>
                      <w:color w:val="000000"/>
                      <w:sz w:val="18"/>
                      <w:lang w:val="cs-CZ"/>
                    </w:rPr>
                    <w:t>35 of 52</w:t>
                  </w:r>
                </w:p>
                <w:p w:rsidR="00D535EB" w:rsidRDefault="00D535EB">
                  <w:pPr>
                    <w:spacing w:line="194" w:lineRule="exact"/>
                    <w:jc w:val="center"/>
                    <w:textAlignment w:val="baseline"/>
                    <w:rPr>
                      <w:rFonts w:eastAsia="Times New Roman"/>
                      <w:b/>
                      <w:color w:val="000000"/>
                      <w:spacing w:val="2"/>
                      <w:sz w:val="17"/>
                      <w:lang w:val="cs-CZ"/>
                    </w:rPr>
                  </w:pPr>
                  <w:r>
                    <w:rPr>
                      <w:rFonts w:eastAsia="Times New Roman"/>
                      <w:b/>
                      <w:color w:val="000000"/>
                      <w:spacing w:val="2"/>
                      <w:sz w:val="17"/>
                      <w:lang w:val="cs-CZ"/>
                    </w:rPr>
                    <w:t>ID-078A302_Clinical Trial Agreement_Bipartite jdorsiaNUDZ</w:t>
                  </w:r>
                </w:p>
              </w:txbxContent>
            </v:textbox>
            <w10:wrap type="square" anchorx="page" anchory="page"/>
          </v:shape>
        </w:pict>
      </w:r>
      <w:r>
        <w:rPr>
          <w:rFonts w:eastAsia="Times New Roman"/>
          <w:b/>
          <w:color w:val="000000"/>
          <w:sz w:val="21"/>
          <w:u w:val="single"/>
          <w:lang w:val="cs-CZ"/>
        </w:rPr>
        <w:t>Náklady Místa provádění klinického  hodnocení:</w:t>
      </w:r>
      <w:r>
        <w:rPr>
          <w:rFonts w:ascii="Tahoma" w:eastAsia="Tahoma" w:hAnsi="Tahoma"/>
          <w:color w:val="000000"/>
          <w:sz w:val="18"/>
          <w:lang w:val="cs-CZ"/>
        </w:rPr>
        <w:t xml:space="preserve"> Všechny </w:t>
      </w:r>
      <w:r>
        <w:rPr>
          <w:rFonts w:ascii="Tahoma" w:eastAsia="Tahoma" w:hAnsi="Tahoma"/>
          <w:b/>
          <w:color w:val="000000"/>
          <w:sz w:val="18"/>
          <w:lang w:val="cs-CZ"/>
        </w:rPr>
        <w:t>poplatky stanovené v níže uvedené tabulce „Náklady místa provádění klinického hodnocení" budou uhrazeny pouze po obdržení platné faktury a v žádném případě před uzavřením této Smlouvy.</w:t>
      </w:r>
    </w:p>
    <w:p w:rsidR="009E1520" w:rsidRDefault="00D535EB">
      <w:pPr>
        <w:spacing w:before="8" w:line="263" w:lineRule="exact"/>
        <w:textAlignment w:val="baseline"/>
        <w:rPr>
          <w:rFonts w:eastAsia="Times New Roman"/>
          <w:b/>
          <w:color w:val="000000"/>
          <w:sz w:val="21"/>
          <w:u w:val="single"/>
          <w:lang w:val="cs-CZ"/>
        </w:rPr>
      </w:pPr>
      <w:r>
        <w:br w:type="column"/>
      </w:r>
      <w:r>
        <w:rPr>
          <w:rFonts w:eastAsia="Times New Roman"/>
          <w:b/>
          <w:color w:val="000000"/>
          <w:sz w:val="21"/>
          <w:u w:val="single"/>
          <w:lang w:val="cs-CZ"/>
        </w:rPr>
        <w:t>Site Costs:</w:t>
      </w:r>
      <w:r>
        <w:rPr>
          <w:rFonts w:eastAsia="Times New Roman"/>
          <w:b/>
          <w:color w:val="000000"/>
          <w:sz w:val="21"/>
          <w:lang w:val="cs-CZ"/>
        </w:rPr>
        <w:t xml:space="preserve"> All </w:t>
      </w:r>
      <w:r>
        <w:rPr>
          <w:rFonts w:ascii="Tahoma" w:eastAsia="Tahoma" w:hAnsi="Tahoma"/>
          <w:b/>
          <w:color w:val="000000"/>
          <w:sz w:val="18"/>
          <w:lang w:val="cs-CZ"/>
        </w:rPr>
        <w:t xml:space="preserve">fees described in the "Site Costs" table below will only be paid upon receipt of valid invoice and in no </w:t>
      </w:r>
      <w:r>
        <w:rPr>
          <w:rFonts w:ascii="Tahoma" w:eastAsia="Tahoma" w:hAnsi="Tahoma"/>
          <w:color w:val="000000"/>
          <w:sz w:val="18"/>
          <w:lang w:val="cs-CZ"/>
        </w:rPr>
        <w:t xml:space="preserve">case prior to the execution </w:t>
      </w:r>
      <w:r>
        <w:rPr>
          <w:rFonts w:ascii="Tahoma" w:eastAsia="Tahoma" w:hAnsi="Tahoma"/>
          <w:b/>
          <w:color w:val="000000"/>
          <w:sz w:val="18"/>
          <w:lang w:val="cs-CZ"/>
        </w:rPr>
        <w:t>of this Agreement.</w:t>
      </w:r>
    </w:p>
    <w:p w:rsidR="009E1520" w:rsidRDefault="009E1520">
      <w:pPr>
        <w:sectPr w:rsidR="009E1520">
          <w:type w:val="continuous"/>
          <w:pgSz w:w="11904" w:h="16800"/>
          <w:pgMar w:top="911" w:right="1272" w:bottom="2244" w:left="1250" w:header="720" w:footer="720" w:gutter="0"/>
          <w:cols w:num="2" w:space="0" w:equalWidth="0">
            <w:col w:w="4320" w:space="742"/>
            <w:col w:w="4320" w:space="0"/>
          </w:cols>
        </w:sectPr>
      </w:pPr>
    </w:p>
    <w:p w:rsidR="009E1520" w:rsidRDefault="009E1520">
      <w:pPr>
        <w:spacing w:before="3" w:line="20" w:lineRule="exact"/>
      </w:pPr>
    </w:p>
    <w:tbl>
      <w:tblPr>
        <w:tblW w:w="0" w:type="auto"/>
        <w:tblInd w:w="46" w:type="dxa"/>
        <w:tblLayout w:type="fixed"/>
        <w:tblCellMar>
          <w:left w:w="0" w:type="dxa"/>
          <w:right w:w="0" w:type="dxa"/>
        </w:tblCellMar>
        <w:tblLook w:val="0000" w:firstRow="0" w:lastRow="0" w:firstColumn="0" w:lastColumn="0" w:noHBand="0" w:noVBand="0"/>
      </w:tblPr>
      <w:tblGrid>
        <w:gridCol w:w="3523"/>
        <w:gridCol w:w="6384"/>
      </w:tblGrid>
      <w:tr w:rsidR="009E1520">
        <w:tblPrEx>
          <w:tblCellMar>
            <w:top w:w="0" w:type="dxa"/>
            <w:bottom w:w="0" w:type="dxa"/>
          </w:tblCellMar>
        </w:tblPrEx>
        <w:trPr>
          <w:trHeight w:hRule="exact" w:val="1330"/>
        </w:trPr>
        <w:tc>
          <w:tcPr>
            <w:tcW w:w="3523" w:type="dxa"/>
            <w:tcBorders>
              <w:top w:val="single" w:sz="5" w:space="0" w:color="000000"/>
              <w:left w:val="single" w:sz="5" w:space="0" w:color="000000"/>
              <w:bottom w:val="single" w:sz="5" w:space="0" w:color="000000"/>
              <w:right w:val="single" w:sz="5" w:space="0" w:color="000000"/>
            </w:tcBorders>
          </w:tcPr>
          <w:p w:rsidR="009E1520" w:rsidRDefault="00D535EB">
            <w:pPr>
              <w:spacing w:before="49" w:line="267" w:lineRule="exact"/>
              <w:ind w:left="144"/>
              <w:textAlignment w:val="baseline"/>
              <w:rPr>
                <w:rFonts w:eastAsia="Times New Roman"/>
                <w:color w:val="000000"/>
                <w:lang w:val="cs-CZ"/>
              </w:rPr>
            </w:pPr>
            <w:r>
              <w:rPr>
                <w:rFonts w:eastAsia="Times New Roman"/>
                <w:color w:val="000000"/>
                <w:lang w:val="cs-CZ"/>
              </w:rPr>
              <w:t>Site costs including overhead</w:t>
            </w:r>
          </w:p>
          <w:p w:rsidR="009E1520" w:rsidRDefault="00D535EB">
            <w:pPr>
              <w:spacing w:before="256" w:after="244" w:line="252" w:lineRule="exact"/>
              <w:ind w:left="144"/>
              <w:textAlignment w:val="baseline"/>
              <w:rPr>
                <w:rFonts w:eastAsia="Times New Roman"/>
                <w:color w:val="000000"/>
                <w:lang w:val="cs-CZ"/>
              </w:rPr>
            </w:pPr>
            <w:r>
              <w:rPr>
                <w:rFonts w:eastAsia="Times New Roman"/>
                <w:color w:val="000000"/>
                <w:lang w:val="cs-CZ"/>
              </w:rPr>
              <w:t>Náklady Místa provádění klinického hodnoceni včetně režijních nákladů</w:t>
            </w:r>
          </w:p>
        </w:tc>
        <w:tc>
          <w:tcPr>
            <w:tcW w:w="6384" w:type="dxa"/>
            <w:tcBorders>
              <w:top w:val="single" w:sz="5" w:space="0" w:color="000000"/>
              <w:left w:val="single" w:sz="5" w:space="0" w:color="000000"/>
              <w:bottom w:val="single" w:sz="5" w:space="0" w:color="000000"/>
              <w:right w:val="single" w:sz="5" w:space="0" w:color="000000"/>
            </w:tcBorders>
            <w:vAlign w:val="center"/>
          </w:tcPr>
          <w:p w:rsidR="009E1520" w:rsidRDefault="00D535EB">
            <w:pPr>
              <w:spacing w:before="525" w:after="297" w:line="249" w:lineRule="exact"/>
              <w:ind w:right="5616"/>
              <w:textAlignment w:val="baseline"/>
              <w:rPr>
                <w:rFonts w:eastAsia="Times New Roman"/>
                <w:color w:val="000000"/>
                <w:spacing w:val="13"/>
                <w:lang w:val="cs-CZ"/>
              </w:rPr>
            </w:pPr>
            <w:r>
              <w:rPr>
                <w:rFonts w:eastAsia="Times New Roman"/>
                <w:color w:val="000000"/>
                <w:spacing w:val="13"/>
                <w:lang w:val="cs-CZ"/>
              </w:rPr>
              <w:t>Total Celkem</w:t>
            </w:r>
          </w:p>
        </w:tc>
      </w:tr>
      <w:tr w:rsidR="009E1520">
        <w:tblPrEx>
          <w:tblCellMar>
            <w:top w:w="0" w:type="dxa"/>
            <w:bottom w:w="0" w:type="dxa"/>
          </w:tblCellMar>
        </w:tblPrEx>
        <w:trPr>
          <w:trHeight w:hRule="exact" w:val="1291"/>
        </w:trPr>
        <w:tc>
          <w:tcPr>
            <w:tcW w:w="3523" w:type="dxa"/>
            <w:tcBorders>
              <w:top w:val="single" w:sz="5" w:space="0" w:color="000000"/>
              <w:left w:val="single" w:sz="5" w:space="0" w:color="000000"/>
              <w:bottom w:val="single" w:sz="5" w:space="0" w:color="000000"/>
              <w:right w:val="single" w:sz="5" w:space="0" w:color="000000"/>
            </w:tcBorders>
          </w:tcPr>
          <w:p w:rsidR="009E1520" w:rsidRDefault="00D535EB">
            <w:pPr>
              <w:spacing w:line="267" w:lineRule="exact"/>
              <w:ind w:left="144"/>
              <w:textAlignment w:val="baseline"/>
              <w:rPr>
                <w:rFonts w:eastAsia="Times New Roman"/>
                <w:color w:val="000000"/>
                <w:lang w:val="cs-CZ"/>
              </w:rPr>
            </w:pPr>
            <w:r>
              <w:rPr>
                <w:rFonts w:eastAsia="Times New Roman"/>
                <w:color w:val="000000"/>
                <w:lang w:val="cs-CZ"/>
              </w:rPr>
              <w:t>Start-up Fee (upon signed CTA)</w:t>
            </w:r>
          </w:p>
          <w:p w:rsidR="009E1520" w:rsidRDefault="00D535EB">
            <w:pPr>
              <w:spacing w:before="244" w:after="245" w:line="250" w:lineRule="exact"/>
              <w:ind w:left="144"/>
              <w:textAlignment w:val="baseline"/>
              <w:rPr>
                <w:rFonts w:eastAsia="Times New Roman"/>
                <w:color w:val="000000"/>
                <w:lang w:val="cs-CZ"/>
              </w:rPr>
            </w:pPr>
            <w:r>
              <w:rPr>
                <w:rFonts w:eastAsia="Times New Roman"/>
                <w:color w:val="000000"/>
                <w:lang w:val="cs-CZ"/>
              </w:rPr>
              <w:t>Poplatek při zahájení (po podpisu smlouvy)</w:t>
            </w:r>
          </w:p>
        </w:tc>
        <w:tc>
          <w:tcPr>
            <w:tcW w:w="6384" w:type="dxa"/>
            <w:tcBorders>
              <w:top w:val="single" w:sz="5" w:space="0" w:color="000000"/>
              <w:left w:val="single" w:sz="5" w:space="0" w:color="000000"/>
              <w:bottom w:val="single" w:sz="5" w:space="0" w:color="000000"/>
              <w:right w:val="single" w:sz="5" w:space="0" w:color="000000"/>
            </w:tcBorders>
          </w:tcPr>
          <w:p w:rsidR="009E1520" w:rsidRDefault="00D535EB">
            <w:pPr>
              <w:spacing w:before="37" w:after="982" w:line="267" w:lineRule="exact"/>
              <w:ind w:left="90"/>
              <w:textAlignment w:val="baseline"/>
              <w:rPr>
                <w:rFonts w:eastAsia="Times New Roman"/>
                <w:color w:val="000000"/>
                <w:lang w:val="cs-CZ"/>
              </w:rPr>
            </w:pPr>
            <w:r>
              <w:rPr>
                <w:rFonts w:eastAsia="Times New Roman"/>
                <w:color w:val="000000"/>
                <w:lang w:val="cs-CZ"/>
              </w:rPr>
              <w:t>31.732 Kč</w:t>
            </w:r>
          </w:p>
        </w:tc>
      </w:tr>
      <w:tr w:rsidR="009E1520">
        <w:tblPrEx>
          <w:tblCellMar>
            <w:top w:w="0" w:type="dxa"/>
            <w:bottom w:w="0" w:type="dxa"/>
          </w:tblCellMar>
        </w:tblPrEx>
        <w:trPr>
          <w:trHeight w:hRule="exact" w:val="1560"/>
        </w:trPr>
        <w:tc>
          <w:tcPr>
            <w:tcW w:w="3523" w:type="dxa"/>
            <w:tcBorders>
              <w:top w:val="single" w:sz="5" w:space="0" w:color="000000"/>
              <w:left w:val="single" w:sz="5" w:space="0" w:color="000000"/>
              <w:bottom w:val="single" w:sz="5" w:space="0" w:color="000000"/>
              <w:right w:val="single" w:sz="5" w:space="0" w:color="000000"/>
            </w:tcBorders>
          </w:tcPr>
          <w:p w:rsidR="009E1520" w:rsidRDefault="00D535EB">
            <w:pPr>
              <w:spacing w:after="535" w:line="499" w:lineRule="exact"/>
              <w:ind w:left="108" w:right="1980"/>
              <w:textAlignment w:val="baseline"/>
              <w:rPr>
                <w:rFonts w:eastAsia="Times New Roman"/>
                <w:color w:val="000000"/>
                <w:spacing w:val="-1"/>
                <w:lang w:val="cs-CZ"/>
              </w:rPr>
            </w:pPr>
            <w:r>
              <w:rPr>
                <w:rFonts w:eastAsia="Times New Roman"/>
                <w:color w:val="000000"/>
                <w:spacing w:val="-1"/>
                <w:lang w:val="cs-CZ"/>
              </w:rPr>
              <w:t>Pharmacy Costs Platba Lékárně</w:t>
            </w:r>
          </w:p>
        </w:tc>
        <w:tc>
          <w:tcPr>
            <w:tcW w:w="6384" w:type="dxa"/>
            <w:tcBorders>
              <w:top w:val="single" w:sz="5" w:space="0" w:color="000000"/>
              <w:left w:val="single" w:sz="5" w:space="0" w:color="000000"/>
              <w:bottom w:val="single" w:sz="5" w:space="0" w:color="000000"/>
              <w:right w:val="single" w:sz="5" w:space="0" w:color="000000"/>
            </w:tcBorders>
          </w:tcPr>
          <w:p w:rsidR="009E1520" w:rsidRDefault="00D535EB">
            <w:pPr>
              <w:spacing w:before="242" w:after="740" w:line="284" w:lineRule="exact"/>
              <w:ind w:left="108" w:right="4284"/>
              <w:textAlignment w:val="baseline"/>
              <w:rPr>
                <w:rFonts w:eastAsia="Times New Roman"/>
                <w:color w:val="000000"/>
                <w:spacing w:val="-1"/>
                <w:lang w:val="cs-CZ"/>
              </w:rPr>
            </w:pPr>
            <w:r>
              <w:rPr>
                <w:rFonts w:eastAsia="Times New Roman"/>
                <w:color w:val="000000"/>
                <w:spacing w:val="-1"/>
                <w:lang w:val="cs-CZ"/>
              </w:rPr>
              <w:t>Total: 20,398.00 Kč Celkem: 20,398.00 Kč</w:t>
            </w:r>
          </w:p>
        </w:tc>
      </w:tr>
      <w:tr w:rsidR="009E1520">
        <w:tblPrEx>
          <w:tblCellMar>
            <w:top w:w="0" w:type="dxa"/>
            <w:bottom w:w="0" w:type="dxa"/>
          </w:tblCellMar>
        </w:tblPrEx>
        <w:trPr>
          <w:trHeight w:hRule="exact" w:val="826"/>
        </w:trPr>
        <w:tc>
          <w:tcPr>
            <w:tcW w:w="3523" w:type="dxa"/>
            <w:tcBorders>
              <w:top w:val="single" w:sz="5" w:space="0" w:color="000000"/>
              <w:left w:val="single" w:sz="5" w:space="0" w:color="000000"/>
              <w:bottom w:val="single" w:sz="5" w:space="0" w:color="000000"/>
              <w:right w:val="single" w:sz="5" w:space="0" w:color="000000"/>
            </w:tcBorders>
          </w:tcPr>
          <w:p w:rsidR="009E1520" w:rsidRDefault="00D535EB">
            <w:pPr>
              <w:spacing w:line="257" w:lineRule="exact"/>
              <w:ind w:left="144"/>
              <w:textAlignment w:val="baseline"/>
              <w:rPr>
                <w:rFonts w:eastAsia="Times New Roman"/>
                <w:color w:val="000000"/>
                <w:lang w:val="cs-CZ"/>
              </w:rPr>
            </w:pPr>
            <w:r>
              <w:rPr>
                <w:rFonts w:eastAsia="Times New Roman"/>
                <w:color w:val="000000"/>
                <w:lang w:val="cs-CZ"/>
              </w:rPr>
              <w:t>Archiving fee</w:t>
            </w:r>
          </w:p>
          <w:p w:rsidR="009E1520" w:rsidRDefault="00D535EB">
            <w:pPr>
              <w:spacing w:before="239" w:after="62" w:line="267" w:lineRule="exact"/>
              <w:ind w:left="144"/>
              <w:textAlignment w:val="baseline"/>
              <w:rPr>
                <w:rFonts w:eastAsia="Times New Roman"/>
                <w:color w:val="000000"/>
                <w:lang w:val="cs-CZ"/>
              </w:rPr>
            </w:pPr>
            <w:r>
              <w:rPr>
                <w:rFonts w:eastAsia="Times New Roman"/>
                <w:color w:val="000000"/>
                <w:lang w:val="cs-CZ"/>
              </w:rPr>
              <w:t>Archivační poplatek</w:t>
            </w:r>
          </w:p>
        </w:tc>
        <w:tc>
          <w:tcPr>
            <w:tcW w:w="6384" w:type="dxa"/>
            <w:tcBorders>
              <w:top w:val="single" w:sz="5" w:space="0" w:color="000000"/>
              <w:left w:val="single" w:sz="5" w:space="0" w:color="000000"/>
              <w:bottom w:val="single" w:sz="5" w:space="0" w:color="000000"/>
              <w:right w:val="single" w:sz="5" w:space="0" w:color="000000"/>
            </w:tcBorders>
          </w:tcPr>
          <w:p w:rsidR="009E1520" w:rsidRDefault="00D535EB">
            <w:pPr>
              <w:spacing w:after="266" w:line="279" w:lineRule="exact"/>
              <w:ind w:left="108" w:right="4284"/>
              <w:textAlignment w:val="baseline"/>
              <w:rPr>
                <w:rFonts w:eastAsia="Times New Roman"/>
                <w:color w:val="000000"/>
                <w:spacing w:val="-1"/>
                <w:lang w:val="cs-CZ"/>
              </w:rPr>
            </w:pPr>
            <w:r>
              <w:rPr>
                <w:rFonts w:eastAsia="Times New Roman"/>
                <w:color w:val="000000"/>
                <w:spacing w:val="-1"/>
                <w:lang w:val="cs-CZ"/>
              </w:rPr>
              <w:t>Total: 10,723.00 Kč Celkem: 10.723.00 Kč</w:t>
            </w:r>
          </w:p>
        </w:tc>
      </w:tr>
    </w:tbl>
    <w:p w:rsidR="009E1520" w:rsidRDefault="009E1520">
      <w:pPr>
        <w:spacing w:after="385" w:line="20" w:lineRule="exact"/>
      </w:pPr>
    </w:p>
    <w:p w:rsidR="009E1520" w:rsidRDefault="009E1520">
      <w:pPr>
        <w:spacing w:after="385" w:line="20" w:lineRule="exact"/>
        <w:sectPr w:rsidR="009E1520">
          <w:pgSz w:w="11942" w:h="16824"/>
          <w:pgMar w:top="860" w:right="1029" w:bottom="248" w:left="914" w:header="720" w:footer="720" w:gutter="0"/>
          <w:cols w:space="708"/>
        </w:sectPr>
      </w:pPr>
    </w:p>
    <w:p w:rsidR="009E1520" w:rsidRDefault="00D535EB">
      <w:pPr>
        <w:spacing w:before="12" w:line="258" w:lineRule="exact"/>
        <w:ind w:right="360"/>
        <w:textAlignment w:val="baseline"/>
        <w:rPr>
          <w:rFonts w:eastAsia="Times New Roman"/>
          <w:b/>
          <w:color w:val="000000"/>
          <w:sz w:val="21"/>
          <w:lang w:val="cs-CZ"/>
        </w:rPr>
      </w:pPr>
      <w:r>
        <w:rPr>
          <w:rFonts w:eastAsia="Times New Roman"/>
          <w:b/>
          <w:color w:val="000000"/>
          <w:sz w:val="21"/>
          <w:lang w:val="cs-CZ"/>
        </w:rPr>
        <w:t xml:space="preserve">Měna: </w:t>
      </w:r>
      <w:r>
        <w:rPr>
          <w:rFonts w:eastAsia="Times New Roman"/>
          <w:color w:val="000000"/>
          <w:lang w:val="cs-CZ"/>
        </w:rPr>
        <w:t xml:space="preserve">Administrativní zástupce v záležitosti plateb Společnosti ("AZP") provádí všechny platby v </w:t>
      </w:r>
      <w:r>
        <w:rPr>
          <w:rFonts w:eastAsia="Times New Roman"/>
          <w:b/>
          <w:color w:val="000000"/>
          <w:sz w:val="21"/>
          <w:lang w:val="cs-CZ"/>
        </w:rPr>
        <w:t>Kč.</w:t>
      </w:r>
    </w:p>
    <w:p w:rsidR="009E1520" w:rsidRDefault="00D535EB">
      <w:pPr>
        <w:spacing w:before="138" w:line="267" w:lineRule="exact"/>
        <w:textAlignment w:val="baseline"/>
        <w:rPr>
          <w:rFonts w:eastAsia="Times New Roman"/>
          <w:b/>
          <w:color w:val="000000"/>
          <w:spacing w:val="-2"/>
          <w:sz w:val="21"/>
          <w:u w:val="single"/>
          <w:lang w:val="cs-CZ"/>
        </w:rPr>
      </w:pPr>
      <w:r>
        <w:rPr>
          <w:rFonts w:eastAsia="Times New Roman"/>
          <w:b/>
          <w:color w:val="000000"/>
          <w:spacing w:val="-2"/>
          <w:sz w:val="21"/>
          <w:u w:val="single"/>
          <w:lang w:val="cs-CZ"/>
        </w:rPr>
        <w:t>Skríninkem vyřazení pacienti:</w:t>
      </w:r>
      <w:r>
        <w:rPr>
          <w:rFonts w:eastAsia="Times New Roman"/>
          <w:b/>
          <w:color w:val="000000"/>
          <w:spacing w:val="-2"/>
          <w:sz w:val="21"/>
          <w:lang w:val="cs-CZ"/>
        </w:rPr>
        <w:t xml:space="preserve"> V </w:t>
      </w:r>
      <w:r>
        <w:rPr>
          <w:rFonts w:eastAsia="Times New Roman"/>
          <w:color w:val="000000"/>
          <w:spacing w:val="-2"/>
          <w:lang w:val="cs-CZ"/>
        </w:rPr>
        <w:t>případě skríninkového selhání, budou příslušné poplatky za návštěvy proplaceny za návštěvy a postupy provedené v souladu s protokolem (např. poplatek za Návštěvu 1 a / nebo Návštěvu 2, podle provedených návštěv) a ověřené zmonitorováním. Poplatky zahrnují režii. Společnost si vyhrazuje právo záměrně omezit počet plateb v případě skríninkového selhání tím, že předem PÍSEMNĚ informuje Poskytovatele.</w:t>
      </w:r>
    </w:p>
    <w:p w:rsidR="009E1520" w:rsidRDefault="00D535EB">
      <w:pPr>
        <w:spacing w:before="593" w:line="257" w:lineRule="exact"/>
        <w:jc w:val="center"/>
        <w:textAlignment w:val="baseline"/>
        <w:rPr>
          <w:rFonts w:eastAsia="Times New Roman"/>
          <w:b/>
          <w:color w:val="000000"/>
          <w:spacing w:val="4"/>
          <w:sz w:val="21"/>
          <w:lang w:val="cs-CZ"/>
        </w:rPr>
      </w:pPr>
      <w:r>
        <w:rPr>
          <w:rFonts w:eastAsia="Times New Roman"/>
          <w:b/>
          <w:color w:val="000000"/>
          <w:spacing w:val="4"/>
          <w:sz w:val="21"/>
          <w:lang w:val="cs-CZ"/>
        </w:rPr>
        <w:t>Cestovné náhrady pacientům</w:t>
      </w:r>
    </w:p>
    <w:p w:rsidR="009E1520" w:rsidRDefault="00D535EB">
      <w:pPr>
        <w:spacing w:before="159" w:line="267" w:lineRule="exact"/>
        <w:ind w:right="216"/>
        <w:textAlignment w:val="baseline"/>
        <w:rPr>
          <w:rFonts w:eastAsia="Times New Roman"/>
          <w:color w:val="000000"/>
          <w:lang w:val="cs-CZ"/>
        </w:rPr>
      </w:pPr>
      <w:r>
        <w:rPr>
          <w:rFonts w:eastAsia="Times New Roman"/>
          <w:color w:val="000000"/>
          <w:lang w:val="cs-CZ"/>
        </w:rPr>
        <w:t>Pro zpracování náhrad Subjektu za cestovní výdaje a za přenocování bude využíván externí dodavatel (PROCLINICA - MAPI).</w:t>
      </w:r>
    </w:p>
    <w:p w:rsidR="009E1520" w:rsidRDefault="00D535EB">
      <w:pPr>
        <w:spacing w:line="264" w:lineRule="exact"/>
        <w:textAlignment w:val="baseline"/>
        <w:rPr>
          <w:rFonts w:eastAsia="Times New Roman"/>
          <w:color w:val="000000"/>
          <w:spacing w:val="-1"/>
          <w:lang w:val="cs-CZ"/>
        </w:rPr>
      </w:pPr>
      <w:r>
        <w:rPr>
          <w:rFonts w:eastAsia="Times New Roman"/>
          <w:color w:val="000000"/>
          <w:spacing w:val="-1"/>
          <w:lang w:val="cs-CZ"/>
        </w:rPr>
        <w:t xml:space="preserve">Poskytovatel souhlasí, že budou spolupracovat s CRA a externím dodavatelem, aby řídili proces náhrad. Cestovní náklady ve výši do 700 Kč na cestu </w:t>
      </w:r>
      <w:r>
        <w:rPr>
          <w:rFonts w:eastAsia="Times New Roman"/>
          <w:b/>
          <w:color w:val="000000"/>
          <w:spacing w:val="-1"/>
          <w:sz w:val="21"/>
          <w:lang w:val="cs-CZ"/>
        </w:rPr>
        <w:t xml:space="preserve">budou </w:t>
      </w:r>
      <w:r>
        <w:rPr>
          <w:rFonts w:eastAsia="Times New Roman"/>
          <w:color w:val="000000"/>
          <w:spacing w:val="-1"/>
          <w:lang w:val="cs-CZ"/>
        </w:rPr>
        <w:t>proplaceny po předložení účtenek nebo jízdenek. Kromě toho za každou návštěvu s přenocováním / polysomnografií (PSG) bude proplacena paušální suma 3 700 Kč především za stravné, ušlou mzdu a za časovou náročnost vyšetření. Pokud pacient použije osobní auto, bude mu uhrazeno maximálně 58 km za paušální cenu 12 Kč / km. Formulář pro proplácení náhrad třetí stranou je poskytnut jako Příloha 5.</w:t>
      </w:r>
    </w:p>
    <w:p w:rsidR="009E1520" w:rsidRDefault="00D535EB">
      <w:pPr>
        <w:spacing w:before="18" w:line="261" w:lineRule="exact"/>
        <w:ind w:right="72"/>
        <w:textAlignment w:val="baseline"/>
        <w:rPr>
          <w:rFonts w:eastAsia="Times New Roman"/>
          <w:b/>
          <w:color w:val="000000"/>
          <w:sz w:val="21"/>
          <w:u w:val="single"/>
          <w:lang w:val="cs-CZ"/>
        </w:rPr>
      </w:pPr>
      <w:r>
        <w:br w:type="column"/>
      </w:r>
      <w:r>
        <w:rPr>
          <w:rFonts w:eastAsia="Times New Roman"/>
          <w:b/>
          <w:color w:val="000000"/>
          <w:sz w:val="21"/>
          <w:u w:val="single"/>
          <w:lang w:val="cs-CZ"/>
        </w:rPr>
        <w:t>Currencv:</w:t>
      </w:r>
      <w:r>
        <w:rPr>
          <w:rFonts w:eastAsia="Times New Roman"/>
          <w:b/>
          <w:color w:val="000000"/>
          <w:sz w:val="21"/>
          <w:lang w:val="cs-CZ"/>
        </w:rPr>
        <w:t xml:space="preserve"> Company's </w:t>
      </w:r>
      <w:r>
        <w:rPr>
          <w:rFonts w:eastAsia="Times New Roman"/>
          <w:color w:val="000000"/>
          <w:lang w:val="cs-CZ"/>
        </w:rPr>
        <w:t xml:space="preserve">Administrative Payment Agent. DrugDev (APA") shall make </w:t>
      </w:r>
      <w:r>
        <w:rPr>
          <w:rFonts w:eastAsia="Times New Roman"/>
          <w:b/>
          <w:color w:val="000000"/>
          <w:sz w:val="21"/>
          <w:lang w:val="cs-CZ"/>
        </w:rPr>
        <w:t xml:space="preserve">all payments in </w:t>
      </w:r>
      <w:r>
        <w:rPr>
          <w:rFonts w:eastAsia="Times New Roman"/>
          <w:color w:val="000000"/>
          <w:lang w:val="cs-CZ"/>
        </w:rPr>
        <w:t>CZK.</w:t>
      </w:r>
    </w:p>
    <w:p w:rsidR="009E1520" w:rsidRDefault="00D535EB">
      <w:pPr>
        <w:spacing w:before="166" w:line="263" w:lineRule="exact"/>
        <w:textAlignment w:val="baseline"/>
        <w:rPr>
          <w:rFonts w:eastAsia="Times New Roman"/>
          <w:b/>
          <w:color w:val="000000"/>
          <w:spacing w:val="-2"/>
          <w:sz w:val="21"/>
          <w:u w:val="single"/>
          <w:lang w:val="cs-CZ"/>
        </w:rPr>
      </w:pPr>
      <w:r>
        <w:rPr>
          <w:rFonts w:eastAsia="Times New Roman"/>
          <w:b/>
          <w:color w:val="000000"/>
          <w:spacing w:val="-2"/>
          <w:sz w:val="21"/>
          <w:u w:val="single"/>
          <w:lang w:val="cs-CZ"/>
        </w:rPr>
        <w:t>Screen Failure:</w:t>
      </w:r>
      <w:r>
        <w:rPr>
          <w:rFonts w:eastAsia="Times New Roman"/>
          <w:b/>
          <w:color w:val="000000"/>
          <w:spacing w:val="-2"/>
          <w:sz w:val="21"/>
          <w:lang w:val="cs-CZ"/>
        </w:rPr>
        <w:t xml:space="preserve"> In tase of screened failure, the applicable Visit fees will be paid for the visits and the procedures performed in accordance with the protocol (e.g. at the fee of V I and/or V2 according to the visits performed) and verified by monitoring. Fees are inclusive of overhead. Company reserves the right to reasonably limit the number of screening failures payments by notifying previously IN WRITING the Provider.</w:t>
      </w:r>
    </w:p>
    <w:p w:rsidR="009E1520" w:rsidRDefault="00D535EB">
      <w:pPr>
        <w:spacing w:before="855" w:line="257" w:lineRule="exact"/>
        <w:jc w:val="center"/>
        <w:textAlignment w:val="baseline"/>
        <w:rPr>
          <w:rFonts w:eastAsia="Times New Roman"/>
          <w:b/>
          <w:color w:val="000000"/>
          <w:spacing w:val="4"/>
          <w:sz w:val="21"/>
          <w:lang w:val="cs-CZ"/>
        </w:rPr>
      </w:pPr>
      <w:r>
        <w:rPr>
          <w:rFonts w:eastAsia="Times New Roman"/>
          <w:b/>
          <w:color w:val="000000"/>
          <w:spacing w:val="4"/>
          <w:sz w:val="21"/>
          <w:lang w:val="cs-CZ"/>
        </w:rPr>
        <w:t>Patient Travel Reimbursement</w:t>
      </w:r>
    </w:p>
    <w:p w:rsidR="009E1520" w:rsidRDefault="00D535EB">
      <w:pPr>
        <w:spacing w:before="178" w:after="176" w:line="252" w:lineRule="exact"/>
        <w:textAlignment w:val="baseline"/>
        <w:rPr>
          <w:rFonts w:eastAsia="Times New Roman"/>
          <w:color w:val="000000"/>
          <w:spacing w:val="-3"/>
          <w:lang w:val="cs-CZ"/>
        </w:rPr>
      </w:pPr>
      <w:r>
        <w:rPr>
          <w:rFonts w:eastAsia="Times New Roman"/>
          <w:color w:val="000000"/>
          <w:spacing w:val="-3"/>
          <w:lang w:val="cs-CZ"/>
        </w:rPr>
        <w:t xml:space="preserve">A third-party </w:t>
      </w:r>
      <w:r>
        <w:rPr>
          <w:rFonts w:eastAsia="Times New Roman"/>
          <w:b/>
          <w:color w:val="000000"/>
          <w:spacing w:val="-3"/>
          <w:sz w:val="21"/>
          <w:lang w:val="cs-CZ"/>
        </w:rPr>
        <w:t xml:space="preserve">vendor will be utilized for handling </w:t>
      </w:r>
      <w:r>
        <w:rPr>
          <w:rFonts w:eastAsia="Times New Roman"/>
          <w:color w:val="000000"/>
          <w:spacing w:val="-3"/>
          <w:lang w:val="cs-CZ"/>
        </w:rPr>
        <w:t xml:space="preserve">reimbursement of </w:t>
      </w:r>
      <w:r>
        <w:rPr>
          <w:rFonts w:eastAsia="Times New Roman"/>
          <w:b/>
          <w:color w:val="000000"/>
          <w:spacing w:val="-3"/>
          <w:sz w:val="21"/>
          <w:lang w:val="cs-CZ"/>
        </w:rPr>
        <w:t xml:space="preserve">Study Subject travel expenses </w:t>
      </w:r>
      <w:r>
        <w:rPr>
          <w:rFonts w:eastAsia="Times New Roman"/>
          <w:color w:val="000000"/>
          <w:spacing w:val="-3"/>
          <w:lang w:val="cs-CZ"/>
        </w:rPr>
        <w:t xml:space="preserve">and Overnight reimbursement. Provider agrees to collaborate </w:t>
      </w:r>
      <w:r>
        <w:rPr>
          <w:rFonts w:eastAsia="Times New Roman"/>
          <w:b/>
          <w:color w:val="000000"/>
          <w:spacing w:val="-3"/>
          <w:sz w:val="21"/>
          <w:lang w:val="cs-CZ"/>
        </w:rPr>
        <w:t>with the CRA and the third-party vendor (PROCLINICA - MAPI) to manage the reimbursement process. Travel expenses up to 700 CZK per travel will be reimbursed upon presentations of receipts or tickets. In addition, costs of meals, lost wages and the time intensity of assessments will be reimbursed by a flat — rate of 3.700 CZK for every visit with overnight stay / PSG assessment. If subject will use own car, maximum of 58 km will he reimbursed by a flat rate CZK / km. The third-party reimbursement form is provided as an Annex 5.</w:t>
      </w:r>
    </w:p>
    <w:p w:rsidR="009E1520" w:rsidRDefault="009E1520">
      <w:pPr>
        <w:spacing w:before="178" w:after="176" w:line="252" w:lineRule="exact"/>
        <w:sectPr w:rsidR="009E1520">
          <w:type w:val="continuous"/>
          <w:pgSz w:w="11942" w:h="16824"/>
          <w:pgMar w:top="860" w:right="1296" w:bottom="248" w:left="1245" w:header="720" w:footer="720" w:gutter="0"/>
          <w:cols w:num="2" w:space="0" w:equalWidth="0">
            <w:col w:w="4344" w:space="713"/>
            <w:col w:w="4344" w:space="0"/>
          </w:cols>
        </w:sectPr>
      </w:pPr>
    </w:p>
    <w:p w:rsidR="009E1520" w:rsidRDefault="00D535EB">
      <w:pPr>
        <w:tabs>
          <w:tab w:val="right" w:pos="9504"/>
        </w:tabs>
        <w:spacing w:before="304" w:line="267" w:lineRule="exact"/>
        <w:ind w:left="504"/>
        <w:textAlignment w:val="baseline"/>
        <w:rPr>
          <w:rFonts w:ascii="Arial" w:eastAsia="Arial" w:hAnsi="Arial"/>
          <w:color w:val="000000"/>
          <w:sz w:val="17"/>
          <w:lang w:val="cs-CZ"/>
        </w:rPr>
      </w:pPr>
      <w:r>
        <w:rPr>
          <w:rFonts w:ascii="Arial" w:eastAsia="Arial" w:hAnsi="Arial"/>
          <w:color w:val="000000"/>
          <w:sz w:val="17"/>
          <w:lang w:val="cs-CZ"/>
        </w:rPr>
        <w:t>Confidential/ Důvěrné</w:t>
      </w:r>
      <w:r>
        <w:rPr>
          <w:rFonts w:ascii="Arial" w:eastAsia="Arial" w:hAnsi="Arial"/>
          <w:color w:val="000000"/>
          <w:sz w:val="17"/>
          <w:lang w:val="cs-CZ"/>
        </w:rPr>
        <w:tab/>
      </w:r>
      <w:r>
        <w:rPr>
          <w:rFonts w:eastAsia="Times New Roman"/>
          <w:color w:val="000000"/>
          <w:lang w:val="cs-CZ"/>
        </w:rPr>
        <w:t>Page 36 of 52</w:t>
      </w:r>
    </w:p>
    <w:p w:rsidR="009E1520" w:rsidRDefault="00D535EB">
      <w:pPr>
        <w:spacing w:after="48" w:line="202" w:lineRule="exact"/>
        <w:ind w:left="2808"/>
        <w:textAlignment w:val="baseline"/>
        <w:rPr>
          <w:rFonts w:ascii="Arial" w:eastAsia="Arial" w:hAnsi="Arial"/>
          <w:color w:val="000000"/>
          <w:sz w:val="17"/>
          <w:lang w:val="cs-CZ"/>
        </w:rPr>
      </w:pPr>
      <w:r>
        <w:rPr>
          <w:rFonts w:ascii="Arial" w:eastAsia="Arial" w:hAnsi="Arial"/>
          <w:color w:val="000000"/>
          <w:sz w:val="17"/>
          <w:lang w:val="cs-CZ"/>
        </w:rPr>
        <w:t>ID-078A302_Clinical Trial Agreement_Bipartite_Idorsia_NUDZ</w:t>
      </w:r>
    </w:p>
    <w:p w:rsidR="009E1520" w:rsidRDefault="00D535EB">
      <w:pPr>
        <w:ind w:right="8895"/>
        <w:textAlignment w:val="baseline"/>
      </w:pPr>
      <w:r>
        <w:rPr>
          <w:noProof/>
          <w:lang w:val="cs-CZ" w:eastAsia="cs-CZ"/>
        </w:rPr>
        <w:drawing>
          <wp:inline distT="0" distB="0" distL="0" distR="0">
            <wp:extent cx="384175" cy="28067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52"/>
                    <a:stretch>
                      <a:fillRect/>
                    </a:stretch>
                  </pic:blipFill>
                  <pic:spPr>
                    <a:xfrm>
                      <a:off x="0" y="0"/>
                      <a:ext cx="384175" cy="280670"/>
                    </a:xfrm>
                    <a:prstGeom prst="rect">
                      <a:avLst/>
                    </a:prstGeom>
                  </pic:spPr>
                </pic:pic>
              </a:graphicData>
            </a:graphic>
          </wp:inline>
        </w:drawing>
      </w:r>
    </w:p>
    <w:p w:rsidR="009E1520" w:rsidRDefault="009E1520">
      <w:pPr>
        <w:sectPr w:rsidR="009E1520">
          <w:type w:val="continuous"/>
          <w:pgSz w:w="11942" w:h="16824"/>
          <w:pgMar w:top="860" w:right="1650" w:bottom="248" w:left="792" w:header="720" w:footer="720" w:gutter="0"/>
          <w:cols w:space="708"/>
        </w:sectPr>
      </w:pPr>
    </w:p>
    <w:p w:rsidR="009E1520" w:rsidRDefault="00D535EB">
      <w:pPr>
        <w:spacing w:line="246" w:lineRule="exact"/>
        <w:jc w:val="center"/>
        <w:textAlignment w:val="baseline"/>
        <w:rPr>
          <w:rFonts w:eastAsia="Times New Roman"/>
          <w:b/>
          <w:color w:val="000000"/>
          <w:spacing w:val="4"/>
          <w:sz w:val="21"/>
          <w:u w:val="single"/>
          <w:lang w:val="cs-CZ"/>
        </w:rPr>
      </w:pPr>
      <w:r>
        <w:rPr>
          <w:rFonts w:eastAsia="Times New Roman"/>
          <w:b/>
          <w:color w:val="000000"/>
          <w:spacing w:val="4"/>
          <w:sz w:val="21"/>
          <w:u w:val="single"/>
          <w:lang w:val="cs-CZ"/>
        </w:rPr>
        <w:t xml:space="preserve">Konečná platba </w:t>
      </w:r>
    </w:p>
    <w:p w:rsidR="009E1520" w:rsidRDefault="00D535EB">
      <w:pPr>
        <w:spacing w:before="154" w:line="259" w:lineRule="exact"/>
        <w:ind w:right="864"/>
        <w:textAlignment w:val="baseline"/>
        <w:rPr>
          <w:rFonts w:eastAsia="Times New Roman"/>
          <w:color w:val="000000"/>
          <w:sz w:val="21"/>
          <w:lang w:val="cs-CZ"/>
        </w:rPr>
      </w:pPr>
      <w:r>
        <w:rPr>
          <w:rFonts w:eastAsia="Times New Roman"/>
          <w:color w:val="000000"/>
          <w:sz w:val="21"/>
          <w:lang w:val="cs-CZ"/>
        </w:rPr>
        <w:t>Konečná platba je podmíněná spiněním následujících podmínek:</w:t>
      </w:r>
    </w:p>
    <w:p w:rsidR="009E1520" w:rsidRDefault="00D535EB">
      <w:pPr>
        <w:numPr>
          <w:ilvl w:val="0"/>
          <w:numId w:val="69"/>
        </w:numPr>
        <w:tabs>
          <w:tab w:val="clear" w:pos="360"/>
          <w:tab w:val="left" w:pos="720"/>
        </w:tabs>
        <w:spacing w:before="189" w:line="246" w:lineRule="exact"/>
        <w:ind w:hanging="360"/>
        <w:jc w:val="both"/>
        <w:textAlignment w:val="baseline"/>
        <w:rPr>
          <w:rFonts w:eastAsia="Times New Roman"/>
          <w:color w:val="000000"/>
          <w:sz w:val="21"/>
          <w:lang w:val="cs-CZ"/>
        </w:rPr>
      </w:pPr>
      <w:r>
        <w:rPr>
          <w:rFonts w:eastAsia="Times New Roman"/>
          <w:color w:val="000000"/>
          <w:sz w:val="21"/>
          <w:lang w:val="cs-CZ"/>
        </w:rPr>
        <w:t>Všechny požadované návštěvy pacientů byly uskutečněny</w:t>
      </w:r>
    </w:p>
    <w:p w:rsidR="009E1520" w:rsidRDefault="00D535EB">
      <w:pPr>
        <w:numPr>
          <w:ilvl w:val="0"/>
          <w:numId w:val="69"/>
        </w:numPr>
        <w:tabs>
          <w:tab w:val="clear" w:pos="360"/>
          <w:tab w:val="left" w:pos="720"/>
        </w:tabs>
        <w:spacing w:before="19" w:line="250" w:lineRule="exact"/>
        <w:ind w:hanging="360"/>
        <w:jc w:val="both"/>
        <w:textAlignment w:val="baseline"/>
        <w:rPr>
          <w:rFonts w:eastAsia="Times New Roman"/>
          <w:color w:val="000000"/>
          <w:sz w:val="21"/>
          <w:lang w:val="cs-CZ"/>
        </w:rPr>
      </w:pPr>
      <w:r>
        <w:rPr>
          <w:rFonts w:eastAsia="Times New Roman"/>
          <w:color w:val="000000"/>
          <w:sz w:val="21"/>
          <w:lang w:val="cs-CZ"/>
        </w:rPr>
        <w:t>Společnost obdržela všechna data v podobně vhodné pro analýzu</w:t>
      </w:r>
    </w:p>
    <w:p w:rsidR="009E1520" w:rsidRDefault="00D535EB">
      <w:pPr>
        <w:numPr>
          <w:ilvl w:val="0"/>
          <w:numId w:val="69"/>
        </w:numPr>
        <w:tabs>
          <w:tab w:val="clear" w:pos="360"/>
          <w:tab w:val="left" w:pos="720"/>
        </w:tabs>
        <w:spacing w:line="259" w:lineRule="exact"/>
        <w:ind w:hanging="360"/>
        <w:jc w:val="both"/>
        <w:textAlignment w:val="baseline"/>
        <w:rPr>
          <w:rFonts w:eastAsia="Times New Roman"/>
          <w:color w:val="000000"/>
          <w:sz w:val="21"/>
          <w:lang w:val="cs-CZ"/>
        </w:rPr>
      </w:pPr>
      <w:r>
        <w:rPr>
          <w:rFonts w:eastAsia="Times New Roman"/>
          <w:color w:val="000000"/>
          <w:sz w:val="21"/>
          <w:lang w:val="cs-CZ"/>
        </w:rPr>
        <w:t>Všechny dotazy na ujasnění dat byly uspokojivě zodpovězeny</w:t>
      </w:r>
    </w:p>
    <w:p w:rsidR="009E1520" w:rsidRDefault="00D535EB">
      <w:pPr>
        <w:numPr>
          <w:ilvl w:val="0"/>
          <w:numId w:val="69"/>
        </w:numPr>
        <w:tabs>
          <w:tab w:val="clear" w:pos="360"/>
          <w:tab w:val="left" w:pos="720"/>
        </w:tabs>
        <w:spacing w:before="14" w:line="250" w:lineRule="exact"/>
        <w:ind w:hanging="360"/>
        <w:jc w:val="both"/>
        <w:textAlignment w:val="baseline"/>
        <w:rPr>
          <w:rFonts w:eastAsia="Times New Roman"/>
          <w:color w:val="000000"/>
          <w:sz w:val="21"/>
          <w:lang w:val="cs-CZ"/>
        </w:rPr>
      </w:pPr>
      <w:r>
        <w:rPr>
          <w:rFonts w:eastAsia="Times New Roman"/>
          <w:color w:val="000000"/>
          <w:sz w:val="21"/>
          <w:lang w:val="cs-CZ"/>
        </w:rPr>
        <w:t>Společnost ověrila, že všechny dokumenty vyžádané správními orgnány jsou kompletní</w:t>
      </w:r>
    </w:p>
    <w:p w:rsidR="009E1520" w:rsidRDefault="00D535EB">
      <w:pPr>
        <w:numPr>
          <w:ilvl w:val="0"/>
          <w:numId w:val="69"/>
        </w:numPr>
        <w:tabs>
          <w:tab w:val="clear" w:pos="360"/>
          <w:tab w:val="left" w:pos="720"/>
        </w:tabs>
        <w:spacing w:before="24" w:line="251" w:lineRule="exact"/>
        <w:ind w:hanging="360"/>
        <w:jc w:val="both"/>
        <w:textAlignment w:val="baseline"/>
        <w:rPr>
          <w:rFonts w:eastAsia="Times New Roman"/>
          <w:color w:val="000000"/>
          <w:sz w:val="21"/>
          <w:lang w:val="cs-CZ"/>
        </w:rPr>
      </w:pPr>
      <w:r>
        <w:rPr>
          <w:rFonts w:eastAsia="Times New Roman"/>
          <w:color w:val="000000"/>
          <w:sz w:val="21"/>
          <w:lang w:val="cs-CZ"/>
        </w:rPr>
        <w:t>Byla uskutečněna uzavírací návštěva pracoviště (Close-out visit)</w:t>
      </w:r>
    </w:p>
    <w:p w:rsidR="009E1520" w:rsidRDefault="00D535EB">
      <w:pPr>
        <w:numPr>
          <w:ilvl w:val="0"/>
          <w:numId w:val="70"/>
        </w:numPr>
        <w:tabs>
          <w:tab w:val="clear" w:pos="216"/>
          <w:tab w:val="left" w:pos="936"/>
        </w:tabs>
        <w:spacing w:before="22" w:line="248" w:lineRule="exact"/>
        <w:ind w:left="936" w:hanging="216"/>
        <w:jc w:val="both"/>
        <w:textAlignment w:val="baseline"/>
        <w:rPr>
          <w:rFonts w:eastAsia="Times New Roman"/>
          <w:color w:val="000000"/>
          <w:sz w:val="21"/>
          <w:lang w:val="cs-CZ"/>
        </w:rPr>
      </w:pPr>
      <w:r>
        <w:rPr>
          <w:rFonts w:eastAsia="Times New Roman"/>
          <w:color w:val="000000"/>
          <w:sz w:val="21"/>
          <w:lang w:val="cs-CZ"/>
        </w:rPr>
        <w:t>Poskytovatel poskytne finální fakturu v přiměřené lhůtě od ukončení návštěvy, nejlépe do třiceti (30) dnů.All Required</w:t>
      </w:r>
    </w:p>
    <w:p w:rsidR="009E1520" w:rsidRDefault="00D535EB">
      <w:pPr>
        <w:spacing w:line="244" w:lineRule="exact"/>
        <w:jc w:val="center"/>
        <w:textAlignment w:val="baseline"/>
        <w:rPr>
          <w:rFonts w:eastAsia="Times New Roman"/>
          <w:b/>
          <w:color w:val="000000"/>
          <w:spacing w:val="4"/>
          <w:sz w:val="21"/>
          <w:u w:val="single"/>
          <w:lang w:val="cs-CZ"/>
        </w:rPr>
      </w:pPr>
      <w:r>
        <w:br w:type="column"/>
      </w:r>
      <w:r>
        <w:rPr>
          <w:rFonts w:eastAsia="Times New Roman"/>
          <w:b/>
          <w:color w:val="000000"/>
          <w:spacing w:val="4"/>
          <w:sz w:val="21"/>
          <w:u w:val="single"/>
          <w:lang w:val="cs-CZ"/>
        </w:rPr>
        <w:t xml:space="preserve">Final Payment </w:t>
      </w:r>
    </w:p>
    <w:p w:rsidR="009E1520" w:rsidRDefault="00D535EB">
      <w:pPr>
        <w:spacing w:before="156" w:line="259" w:lineRule="exact"/>
        <w:ind w:right="216"/>
        <w:textAlignment w:val="baseline"/>
        <w:rPr>
          <w:rFonts w:eastAsia="Times New Roman"/>
          <w:color w:val="000000"/>
          <w:sz w:val="21"/>
          <w:lang w:val="cs-CZ"/>
        </w:rPr>
      </w:pPr>
      <w:r>
        <w:rPr>
          <w:rFonts w:eastAsia="Times New Roman"/>
          <w:color w:val="000000"/>
          <w:sz w:val="21"/>
          <w:lang w:val="cs-CZ"/>
        </w:rPr>
        <w:t>The final payment shall be contingent upon the following additional conditions:</w:t>
      </w:r>
    </w:p>
    <w:p w:rsidR="009E1520" w:rsidRDefault="00D535EB">
      <w:pPr>
        <w:spacing w:before="167" w:line="250" w:lineRule="exact"/>
        <w:ind w:left="864"/>
        <w:textAlignment w:val="baseline"/>
        <w:rPr>
          <w:rFonts w:eastAsia="Times New Roman"/>
          <w:color w:val="000000"/>
          <w:spacing w:val="4"/>
          <w:sz w:val="21"/>
          <w:lang w:val="cs-CZ"/>
        </w:rPr>
      </w:pPr>
      <w:r>
        <w:rPr>
          <w:rFonts w:eastAsia="Times New Roman"/>
          <w:color w:val="000000"/>
          <w:spacing w:val="4"/>
          <w:sz w:val="21"/>
          <w:lang w:val="cs-CZ"/>
        </w:rPr>
        <w:t>Study Subject visits have been completed</w:t>
      </w:r>
    </w:p>
    <w:p w:rsidR="009E1520" w:rsidRDefault="00D535EB">
      <w:pPr>
        <w:numPr>
          <w:ilvl w:val="0"/>
          <w:numId w:val="71"/>
        </w:numPr>
        <w:tabs>
          <w:tab w:val="clear" w:pos="288"/>
          <w:tab w:val="left" w:pos="864"/>
        </w:tabs>
        <w:spacing w:before="21" w:line="249" w:lineRule="exact"/>
        <w:ind w:left="864" w:hanging="288"/>
        <w:textAlignment w:val="baseline"/>
        <w:rPr>
          <w:rFonts w:eastAsia="Times New Roman"/>
          <w:color w:val="000000"/>
          <w:spacing w:val="4"/>
          <w:sz w:val="21"/>
          <w:lang w:val="cs-CZ"/>
        </w:rPr>
      </w:pPr>
      <w:r>
        <w:rPr>
          <w:rFonts w:eastAsia="Times New Roman"/>
          <w:color w:val="000000"/>
          <w:spacing w:val="4"/>
          <w:sz w:val="21"/>
          <w:lang w:val="cs-CZ"/>
        </w:rPr>
        <w:t>Company has received all Study Subject Data in a form suitable for analysis</w:t>
      </w:r>
    </w:p>
    <w:p w:rsidR="009E1520" w:rsidRDefault="00D535EB">
      <w:pPr>
        <w:numPr>
          <w:ilvl w:val="0"/>
          <w:numId w:val="71"/>
        </w:numPr>
        <w:tabs>
          <w:tab w:val="clear" w:pos="288"/>
          <w:tab w:val="left" w:pos="864"/>
        </w:tabs>
        <w:spacing w:before="23" w:line="246" w:lineRule="exact"/>
        <w:ind w:left="864" w:hanging="288"/>
        <w:textAlignment w:val="baseline"/>
        <w:rPr>
          <w:rFonts w:eastAsia="Times New Roman"/>
          <w:b/>
          <w:color w:val="000000"/>
          <w:sz w:val="21"/>
          <w:lang w:val="cs-CZ"/>
        </w:rPr>
      </w:pPr>
      <w:r>
        <w:rPr>
          <w:rFonts w:eastAsia="Times New Roman"/>
          <w:b/>
          <w:color w:val="000000"/>
          <w:sz w:val="21"/>
          <w:lang w:val="cs-CZ"/>
        </w:rPr>
        <w:t xml:space="preserve">All </w:t>
      </w:r>
      <w:r>
        <w:rPr>
          <w:rFonts w:eastAsia="Times New Roman"/>
          <w:color w:val="000000"/>
          <w:sz w:val="21"/>
          <w:lang w:val="cs-CZ"/>
        </w:rPr>
        <w:t>data clarification queries have been satisfactorily answered</w:t>
      </w:r>
    </w:p>
    <w:p w:rsidR="009E1520" w:rsidRDefault="00D535EB">
      <w:pPr>
        <w:numPr>
          <w:ilvl w:val="0"/>
          <w:numId w:val="71"/>
        </w:numPr>
        <w:tabs>
          <w:tab w:val="clear" w:pos="288"/>
          <w:tab w:val="left" w:pos="864"/>
        </w:tabs>
        <w:spacing w:before="22" w:line="250" w:lineRule="exact"/>
        <w:ind w:left="864" w:hanging="288"/>
        <w:textAlignment w:val="baseline"/>
        <w:rPr>
          <w:rFonts w:eastAsia="Times New Roman"/>
          <w:color w:val="000000"/>
          <w:sz w:val="21"/>
          <w:lang w:val="cs-CZ"/>
        </w:rPr>
      </w:pPr>
      <w:r>
        <w:rPr>
          <w:rFonts w:eastAsia="Times New Roman"/>
          <w:color w:val="000000"/>
          <w:sz w:val="21"/>
          <w:lang w:val="cs-CZ"/>
        </w:rPr>
        <w:t>Company has verified that all required regulatory documentation is complete</w:t>
      </w:r>
    </w:p>
    <w:p w:rsidR="009E1520" w:rsidRDefault="00D535EB">
      <w:pPr>
        <w:numPr>
          <w:ilvl w:val="0"/>
          <w:numId w:val="71"/>
        </w:numPr>
        <w:tabs>
          <w:tab w:val="clear" w:pos="288"/>
          <w:tab w:val="left" w:pos="864"/>
        </w:tabs>
        <w:spacing w:before="20" w:line="249" w:lineRule="exact"/>
        <w:ind w:left="864" w:hanging="288"/>
        <w:textAlignment w:val="baseline"/>
        <w:rPr>
          <w:rFonts w:eastAsia="Times New Roman"/>
          <w:color w:val="000000"/>
          <w:sz w:val="21"/>
          <w:lang w:val="cs-CZ"/>
        </w:rPr>
      </w:pPr>
      <w:r>
        <w:rPr>
          <w:rFonts w:eastAsia="Times New Roman"/>
          <w:color w:val="000000"/>
          <w:sz w:val="21"/>
          <w:lang w:val="cs-CZ"/>
        </w:rPr>
        <w:t>The Study Glose-out visit has been completed</w:t>
      </w:r>
    </w:p>
    <w:p w:rsidR="009E1520" w:rsidRDefault="00D535EB">
      <w:pPr>
        <w:numPr>
          <w:ilvl w:val="0"/>
          <w:numId w:val="71"/>
        </w:numPr>
        <w:tabs>
          <w:tab w:val="clear" w:pos="288"/>
          <w:tab w:val="left" w:pos="864"/>
        </w:tabs>
        <w:spacing w:before="22" w:after="8" w:line="252" w:lineRule="exact"/>
        <w:ind w:left="864" w:hanging="288"/>
        <w:textAlignment w:val="baseline"/>
        <w:rPr>
          <w:rFonts w:eastAsia="Times New Roman"/>
          <w:color w:val="000000"/>
          <w:spacing w:val="2"/>
          <w:sz w:val="21"/>
          <w:lang w:val="cs-CZ"/>
        </w:rPr>
      </w:pPr>
      <w:r>
        <w:rPr>
          <w:rFonts w:eastAsia="Times New Roman"/>
          <w:color w:val="000000"/>
          <w:spacing w:val="2"/>
          <w:sz w:val="21"/>
          <w:lang w:val="cs-CZ"/>
        </w:rPr>
        <w:t>Provider will provide final invoice within reasonable time since the Glose out visit, ideally within thirty (30) days.</w:t>
      </w:r>
    </w:p>
    <w:p w:rsidR="009E1520" w:rsidRDefault="009E1520">
      <w:pPr>
        <w:spacing w:before="22" w:after="8" w:line="252" w:lineRule="exact"/>
        <w:sectPr w:rsidR="009E1520">
          <w:pgSz w:w="11904" w:h="16800"/>
          <w:pgMar w:top="1325" w:right="1229" w:bottom="953" w:left="1260" w:header="720" w:footer="720" w:gutter="0"/>
          <w:cols w:num="2" w:space="0" w:equalWidth="0">
            <w:col w:w="4358" w:space="699"/>
            <w:col w:w="4358" w:space="0"/>
          </w:cols>
        </w:sectPr>
      </w:pPr>
    </w:p>
    <w:p w:rsidR="009E1520" w:rsidRDefault="009E1520">
      <w:pPr>
        <w:spacing w:before="662" w:line="288" w:lineRule="exact"/>
        <w:textAlignment w:val="baseline"/>
        <w:rPr>
          <w:rFonts w:eastAsia="Times New Roman"/>
          <w:color w:val="000000"/>
          <w:sz w:val="24"/>
          <w:lang w:val="cs-CZ"/>
        </w:rPr>
      </w:pPr>
    </w:p>
    <w:p w:rsidR="009E1520" w:rsidRDefault="009E1520">
      <w:pPr>
        <w:sectPr w:rsidR="009E1520">
          <w:type w:val="continuous"/>
          <w:pgSz w:w="11904" w:h="16800"/>
          <w:pgMar w:top="1325" w:right="1229" w:bottom="953" w:left="1238" w:header="720" w:footer="720" w:gutter="0"/>
          <w:cols w:space="708"/>
        </w:sectPr>
      </w:pPr>
    </w:p>
    <w:p w:rsidR="009E1520" w:rsidRDefault="00D535EB">
      <w:pPr>
        <w:spacing w:line="246" w:lineRule="exact"/>
        <w:jc w:val="center"/>
        <w:textAlignment w:val="baseline"/>
        <w:rPr>
          <w:rFonts w:eastAsia="Times New Roman"/>
          <w:b/>
          <w:color w:val="000000"/>
          <w:spacing w:val="7"/>
          <w:sz w:val="21"/>
          <w:u w:val="single"/>
          <w:lang w:val="cs-CZ"/>
        </w:rPr>
      </w:pPr>
      <w:r>
        <w:rPr>
          <w:rFonts w:eastAsia="Times New Roman"/>
          <w:b/>
          <w:color w:val="000000"/>
          <w:spacing w:val="7"/>
          <w:sz w:val="21"/>
          <w:u w:val="single"/>
          <w:lang w:val="cs-CZ"/>
        </w:rPr>
        <w:t xml:space="preserve">Platba </w:t>
      </w:r>
      <w:r>
        <w:rPr>
          <w:rFonts w:eastAsia="Times New Roman"/>
          <w:color w:val="000000"/>
          <w:spacing w:val="7"/>
          <w:sz w:val="21"/>
          <w:u w:val="single"/>
          <w:lang w:val="cs-CZ"/>
        </w:rPr>
        <w:t>lékárně</w:t>
      </w:r>
    </w:p>
    <w:p w:rsidR="009E1520" w:rsidRDefault="00D535EB">
      <w:pPr>
        <w:spacing w:before="184" w:line="257" w:lineRule="exact"/>
        <w:textAlignment w:val="baseline"/>
        <w:rPr>
          <w:rFonts w:eastAsia="Times New Roman"/>
          <w:color w:val="000000"/>
          <w:spacing w:val="3"/>
          <w:sz w:val="21"/>
          <w:lang w:val="cs-CZ"/>
        </w:rPr>
      </w:pPr>
      <w:r>
        <w:rPr>
          <w:rFonts w:eastAsia="Times New Roman"/>
          <w:color w:val="000000"/>
          <w:spacing w:val="3"/>
          <w:sz w:val="21"/>
          <w:lang w:val="cs-CZ"/>
        </w:rPr>
        <w:t>Celková výše platby lekai ně činí 20.398 Kč. Společnost zaplatí 50% z výše uvedené celkové částky (tj. 10.199 Kč) při iniciaci centra klinického hodnocení a zbývajících 50% této celkové částky v době uzavření centra klinického hodnocení.</w:t>
      </w:r>
    </w:p>
    <w:p w:rsidR="009E1520" w:rsidRDefault="00D535EB">
      <w:pPr>
        <w:spacing w:before="2" w:line="252" w:lineRule="exact"/>
        <w:jc w:val="center"/>
        <w:textAlignment w:val="baseline"/>
        <w:rPr>
          <w:rFonts w:eastAsia="Times New Roman"/>
          <w:b/>
          <w:color w:val="000000"/>
          <w:spacing w:val="4"/>
          <w:sz w:val="21"/>
          <w:u w:val="single"/>
          <w:lang w:val="cs-CZ"/>
        </w:rPr>
      </w:pPr>
      <w:r>
        <w:br w:type="column"/>
      </w:r>
      <w:r>
        <w:rPr>
          <w:rFonts w:eastAsia="Times New Roman"/>
          <w:b/>
          <w:color w:val="000000"/>
          <w:spacing w:val="4"/>
          <w:sz w:val="21"/>
          <w:u w:val="single"/>
          <w:lang w:val="cs-CZ"/>
        </w:rPr>
        <w:t xml:space="preserve">Payment to the Pharmacy </w:t>
      </w:r>
    </w:p>
    <w:p w:rsidR="009E1520" w:rsidRDefault="00D535EB">
      <w:pPr>
        <w:spacing w:before="175" w:line="256" w:lineRule="exact"/>
        <w:ind w:right="144"/>
        <w:textAlignment w:val="baseline"/>
        <w:rPr>
          <w:rFonts w:eastAsia="Times New Roman"/>
          <w:color w:val="000000"/>
          <w:sz w:val="21"/>
          <w:lang w:val="cs-CZ"/>
        </w:rPr>
      </w:pPr>
      <w:r>
        <w:rPr>
          <w:rFonts w:eastAsia="Times New Roman"/>
          <w:color w:val="000000"/>
          <w:sz w:val="21"/>
          <w:lang w:val="cs-CZ"/>
        </w:rPr>
        <w:t>The total amount of the Pharmacy fee shall be 20.398 CZK. Company shall pay 50 % of the herein mentioned total amount (10.199 CZK) upon site initiation and the remaining 50% of such total amount at the time of the site closure.</w:t>
      </w:r>
    </w:p>
    <w:p w:rsidR="009E1520" w:rsidRDefault="009E1520">
      <w:pPr>
        <w:sectPr w:rsidR="009E1520">
          <w:type w:val="continuous"/>
          <w:pgSz w:w="11904" w:h="16800"/>
          <w:pgMar w:top="1325" w:right="1229" w:bottom="953" w:left="1257" w:header="720" w:footer="720" w:gutter="0"/>
          <w:cols w:num="2" w:space="0" w:equalWidth="0">
            <w:col w:w="4344" w:space="716"/>
            <w:col w:w="4358" w:space="0"/>
          </w:cols>
        </w:sectPr>
      </w:pPr>
    </w:p>
    <w:p w:rsidR="009E1520" w:rsidRDefault="009E1520">
      <w:pPr>
        <w:spacing w:before="759" w:line="288" w:lineRule="exact"/>
        <w:textAlignment w:val="baseline"/>
        <w:rPr>
          <w:rFonts w:eastAsia="Times New Roman"/>
          <w:color w:val="000000"/>
          <w:sz w:val="24"/>
          <w:lang w:val="cs-CZ"/>
        </w:rPr>
      </w:pPr>
    </w:p>
    <w:p w:rsidR="009E1520" w:rsidRDefault="009E1520">
      <w:pPr>
        <w:sectPr w:rsidR="009E1520">
          <w:type w:val="continuous"/>
          <w:pgSz w:w="11904" w:h="16800"/>
          <w:pgMar w:top="1325" w:right="1229" w:bottom="953" w:left="1238" w:header="720" w:footer="720" w:gutter="0"/>
          <w:cols w:space="708"/>
        </w:sectPr>
      </w:pPr>
    </w:p>
    <w:p w:rsidR="009E1520" w:rsidRDefault="00D535EB">
      <w:pPr>
        <w:spacing w:line="244" w:lineRule="exact"/>
        <w:jc w:val="center"/>
        <w:textAlignment w:val="baseline"/>
        <w:rPr>
          <w:rFonts w:eastAsia="Times New Roman"/>
          <w:b/>
          <w:color w:val="000000"/>
          <w:spacing w:val="5"/>
          <w:sz w:val="21"/>
          <w:u w:val="single"/>
          <w:lang w:val="cs-CZ"/>
        </w:rPr>
      </w:pPr>
      <w:r>
        <w:pict>
          <v:shape id="_x0000_s1115" type="#_x0000_t202" style="position:absolute;left:0;text-align:left;margin-left:61.9pt;margin-top:768.7pt;width:385pt;height:13.35pt;z-index:-251692544;mso-wrap-distance-left:0;mso-wrap-distance-right:0;mso-position-horizontal-relative:page;mso-position-vertical-relative:page" filled="f" stroked="f">
            <v:textbox inset="0,0,0,0">
              <w:txbxContent>
                <w:p w:rsidR="00D535EB" w:rsidRDefault="00D535EB">
                  <w:pPr>
                    <w:spacing w:before="53" w:after="4" w:line="207" w:lineRule="exact"/>
                    <w:ind w:left="2304"/>
                    <w:textAlignment w:val="baseline"/>
                    <w:rPr>
                      <w:rFonts w:eastAsia="Times New Roman"/>
                      <w:color w:val="000000"/>
                      <w:spacing w:val="6"/>
                      <w:sz w:val="17"/>
                      <w:lang w:val="cs-CZ"/>
                    </w:rPr>
                  </w:pPr>
                  <w:r>
                    <w:rPr>
                      <w:rFonts w:eastAsia="Times New Roman"/>
                      <w:color w:val="000000"/>
                      <w:spacing w:val="6"/>
                      <w:sz w:val="17"/>
                      <w:lang w:val="cs-CZ"/>
                    </w:rPr>
                    <w:t>ID-078A302 Clinical Tria! Agreement_Bipartite_IdorsiaNUDZ</w:t>
                  </w:r>
                </w:p>
              </w:txbxContent>
            </v:textbox>
            <w10:wrap type="square" anchorx="page" anchory="page"/>
          </v:shape>
        </w:pict>
      </w:r>
      <w:r>
        <w:rPr>
          <w:rFonts w:eastAsia="Times New Roman"/>
          <w:b/>
          <w:color w:val="000000"/>
          <w:spacing w:val="5"/>
          <w:sz w:val="21"/>
          <w:u w:val="single"/>
          <w:lang w:val="cs-CZ"/>
        </w:rPr>
        <w:t xml:space="preserve">FAKTURACE </w:t>
      </w:r>
    </w:p>
    <w:p w:rsidR="009E1520" w:rsidRDefault="00D535EB">
      <w:pPr>
        <w:spacing w:before="164" w:line="252" w:lineRule="exact"/>
        <w:jc w:val="both"/>
        <w:textAlignment w:val="baseline"/>
        <w:rPr>
          <w:rFonts w:eastAsia="Times New Roman"/>
          <w:color w:val="000000"/>
          <w:sz w:val="21"/>
          <w:lang w:val="cs-CZ"/>
        </w:rPr>
      </w:pPr>
      <w:r>
        <w:rPr>
          <w:rFonts w:eastAsia="Times New Roman"/>
          <w:color w:val="000000"/>
          <w:sz w:val="21"/>
          <w:lang w:val="cs-CZ"/>
        </w:rPr>
        <w:t>Všechny platby budou uskutečněny čtvrtletně Společností přes AZP a to na záladě plánu plateb za návštěvu a předpokladů vysvětlených výše (na základě ověření správnosti určeným zástupcem Společnosti.</w:t>
      </w:r>
    </w:p>
    <w:p w:rsidR="009E1520" w:rsidRDefault="00D535EB">
      <w:pPr>
        <w:spacing w:before="512" w:line="246" w:lineRule="exact"/>
        <w:ind w:right="504"/>
        <w:textAlignment w:val="baseline"/>
        <w:rPr>
          <w:rFonts w:eastAsia="Times New Roman"/>
          <w:color w:val="000000"/>
          <w:sz w:val="21"/>
          <w:lang w:val="cs-CZ"/>
        </w:rPr>
      </w:pPr>
      <w:r>
        <w:rPr>
          <w:rFonts w:eastAsia="Times New Roman"/>
          <w:color w:val="000000"/>
          <w:sz w:val="21"/>
          <w:lang w:val="cs-CZ"/>
        </w:rPr>
        <w:t>Následující informace musí být uvedeny na faktuře:</w:t>
      </w:r>
    </w:p>
    <w:p w:rsidR="009E1520" w:rsidRDefault="00D535EB">
      <w:pPr>
        <w:numPr>
          <w:ilvl w:val="0"/>
          <w:numId w:val="71"/>
        </w:numPr>
        <w:tabs>
          <w:tab w:val="clear" w:pos="288"/>
          <w:tab w:val="left" w:pos="936"/>
        </w:tabs>
        <w:spacing w:before="33" w:line="244" w:lineRule="exact"/>
        <w:ind w:left="936" w:hanging="288"/>
        <w:textAlignment w:val="baseline"/>
        <w:rPr>
          <w:rFonts w:eastAsia="Times New Roman"/>
          <w:color w:val="000000"/>
          <w:sz w:val="21"/>
          <w:lang w:val="cs-CZ"/>
        </w:rPr>
      </w:pPr>
      <w:r>
        <w:rPr>
          <w:rFonts w:eastAsia="Times New Roman"/>
          <w:color w:val="000000"/>
          <w:sz w:val="21"/>
          <w:lang w:val="cs-CZ"/>
        </w:rPr>
        <w:t>Plné jméno Poskytovatele a/nebo Zkoušejícího</w:t>
      </w:r>
    </w:p>
    <w:p w:rsidR="009E1520" w:rsidRDefault="00D535EB">
      <w:pPr>
        <w:numPr>
          <w:ilvl w:val="0"/>
          <w:numId w:val="71"/>
        </w:numPr>
        <w:tabs>
          <w:tab w:val="clear" w:pos="288"/>
          <w:tab w:val="left" w:pos="936"/>
        </w:tabs>
        <w:spacing w:before="15" w:line="259" w:lineRule="exact"/>
        <w:ind w:left="936" w:hanging="288"/>
        <w:textAlignment w:val="baseline"/>
        <w:rPr>
          <w:rFonts w:eastAsia="Times New Roman"/>
          <w:color w:val="000000"/>
          <w:sz w:val="21"/>
          <w:lang w:val="cs-CZ"/>
        </w:rPr>
      </w:pPr>
      <w:r>
        <w:rPr>
          <w:rFonts w:eastAsia="Times New Roman"/>
          <w:color w:val="000000"/>
          <w:sz w:val="21"/>
          <w:lang w:val="cs-CZ"/>
        </w:rPr>
        <w:t>Unikátní číslo faktury.</w:t>
      </w:r>
    </w:p>
    <w:p w:rsidR="009E1520" w:rsidRDefault="00D535EB">
      <w:pPr>
        <w:numPr>
          <w:ilvl w:val="0"/>
          <w:numId w:val="71"/>
        </w:numPr>
        <w:tabs>
          <w:tab w:val="clear" w:pos="288"/>
          <w:tab w:val="left" w:pos="936"/>
        </w:tabs>
        <w:spacing w:line="259" w:lineRule="exact"/>
        <w:ind w:left="936" w:hanging="288"/>
        <w:textAlignment w:val="baseline"/>
        <w:rPr>
          <w:rFonts w:eastAsia="Times New Roman"/>
          <w:color w:val="000000"/>
          <w:spacing w:val="1"/>
          <w:sz w:val="21"/>
          <w:lang w:val="cs-CZ"/>
        </w:rPr>
      </w:pPr>
      <w:r>
        <w:rPr>
          <w:rFonts w:eastAsia="Times New Roman"/>
          <w:color w:val="000000"/>
          <w:spacing w:val="1"/>
          <w:sz w:val="21"/>
          <w:lang w:val="cs-CZ"/>
        </w:rPr>
        <w:t>Datum faktury</w:t>
      </w:r>
    </w:p>
    <w:p w:rsidR="009E1520" w:rsidRDefault="00D535EB">
      <w:pPr>
        <w:numPr>
          <w:ilvl w:val="0"/>
          <w:numId w:val="71"/>
        </w:numPr>
        <w:tabs>
          <w:tab w:val="clear" w:pos="288"/>
          <w:tab w:val="left" w:pos="936"/>
        </w:tabs>
        <w:spacing w:before="11" w:line="259" w:lineRule="exact"/>
        <w:ind w:left="936" w:hanging="288"/>
        <w:textAlignment w:val="baseline"/>
        <w:rPr>
          <w:rFonts w:eastAsia="Times New Roman"/>
          <w:color w:val="000000"/>
          <w:sz w:val="21"/>
          <w:lang w:val="cs-CZ"/>
        </w:rPr>
      </w:pPr>
      <w:r>
        <w:rPr>
          <w:rFonts w:eastAsia="Times New Roman"/>
          <w:color w:val="000000"/>
          <w:sz w:val="21"/>
          <w:lang w:val="cs-CZ"/>
        </w:rPr>
        <w:t>Číslo protokolu</w:t>
      </w:r>
    </w:p>
    <w:p w:rsidR="009E1520" w:rsidRDefault="00D535EB">
      <w:pPr>
        <w:numPr>
          <w:ilvl w:val="0"/>
          <w:numId w:val="71"/>
        </w:numPr>
        <w:tabs>
          <w:tab w:val="clear" w:pos="288"/>
          <w:tab w:val="left" w:pos="936"/>
        </w:tabs>
        <w:spacing w:before="25" w:line="249" w:lineRule="exact"/>
        <w:ind w:left="936" w:hanging="288"/>
        <w:textAlignment w:val="baseline"/>
        <w:rPr>
          <w:rFonts w:eastAsia="Times New Roman"/>
          <w:color w:val="000000"/>
          <w:sz w:val="21"/>
          <w:lang w:val="cs-CZ"/>
        </w:rPr>
      </w:pPr>
      <w:r>
        <w:rPr>
          <w:rFonts w:eastAsia="Times New Roman"/>
          <w:color w:val="000000"/>
          <w:sz w:val="21"/>
          <w:lang w:val="cs-CZ"/>
        </w:rPr>
        <w:t>Jiiijmo příjenince platby (musí být souladu s identifikací příjemce platby na formulářích zástupce)</w:t>
      </w:r>
    </w:p>
    <w:p w:rsidR="009E1520" w:rsidRDefault="00D535EB">
      <w:pPr>
        <w:numPr>
          <w:ilvl w:val="0"/>
          <w:numId w:val="71"/>
        </w:numPr>
        <w:tabs>
          <w:tab w:val="clear" w:pos="288"/>
          <w:tab w:val="left" w:pos="936"/>
        </w:tabs>
        <w:spacing w:line="259" w:lineRule="exact"/>
        <w:ind w:left="936" w:hanging="288"/>
        <w:textAlignment w:val="baseline"/>
        <w:rPr>
          <w:rFonts w:eastAsia="Times New Roman"/>
          <w:color w:val="000000"/>
          <w:sz w:val="21"/>
          <w:lang w:val="cs-CZ"/>
        </w:rPr>
      </w:pPr>
      <w:r>
        <w:rPr>
          <w:rFonts w:eastAsia="Times New Roman"/>
          <w:color w:val="000000"/>
          <w:sz w:val="21"/>
          <w:lang w:val="cs-CZ"/>
        </w:rPr>
        <w:t>Částka k platbě</w:t>
      </w:r>
    </w:p>
    <w:p w:rsidR="009E1520" w:rsidRDefault="00D535EB">
      <w:pPr>
        <w:spacing w:before="176" w:line="193" w:lineRule="exact"/>
        <w:textAlignment w:val="baseline"/>
        <w:rPr>
          <w:rFonts w:eastAsia="Times New Roman"/>
          <w:color w:val="000000"/>
          <w:spacing w:val="3"/>
          <w:sz w:val="17"/>
          <w:lang w:val="cs-CZ"/>
        </w:rPr>
      </w:pPr>
      <w:r>
        <w:rPr>
          <w:rFonts w:eastAsia="Times New Roman"/>
          <w:color w:val="000000"/>
          <w:spacing w:val="3"/>
          <w:sz w:val="17"/>
          <w:lang w:val="cs-CZ"/>
        </w:rPr>
        <w:t>Confidentiall Důvěrné</w:t>
      </w:r>
    </w:p>
    <w:p w:rsidR="009E1520" w:rsidRDefault="00D535EB">
      <w:pPr>
        <w:spacing w:before="5" w:line="249" w:lineRule="exact"/>
        <w:jc w:val="center"/>
        <w:textAlignment w:val="baseline"/>
        <w:rPr>
          <w:rFonts w:eastAsia="Times New Roman"/>
          <w:b/>
          <w:color w:val="000000"/>
          <w:spacing w:val="4"/>
          <w:sz w:val="21"/>
          <w:lang w:val="cs-CZ"/>
        </w:rPr>
      </w:pPr>
      <w:r>
        <w:br w:type="column"/>
      </w:r>
      <w:r>
        <w:rPr>
          <w:rFonts w:eastAsia="Times New Roman"/>
          <w:b/>
          <w:color w:val="000000"/>
          <w:spacing w:val="4"/>
          <w:sz w:val="21"/>
          <w:lang w:val="cs-CZ"/>
        </w:rPr>
        <w:t>INVOICING</w:t>
      </w:r>
    </w:p>
    <w:p w:rsidR="009E1520" w:rsidRDefault="00D535EB">
      <w:pPr>
        <w:spacing w:before="133" w:line="259" w:lineRule="exact"/>
        <w:jc w:val="both"/>
        <w:textAlignment w:val="baseline"/>
        <w:rPr>
          <w:rFonts w:eastAsia="Times New Roman"/>
          <w:b/>
          <w:color w:val="000000"/>
          <w:spacing w:val="4"/>
          <w:sz w:val="21"/>
          <w:lang w:val="cs-CZ"/>
        </w:rPr>
      </w:pPr>
      <w:r>
        <w:rPr>
          <w:rFonts w:eastAsia="Times New Roman"/>
          <w:b/>
          <w:color w:val="000000"/>
          <w:spacing w:val="4"/>
          <w:sz w:val="21"/>
          <w:lang w:val="cs-CZ"/>
        </w:rPr>
        <w:t xml:space="preserve">All </w:t>
      </w:r>
      <w:r>
        <w:rPr>
          <w:rFonts w:eastAsia="Times New Roman"/>
          <w:color w:val="000000"/>
          <w:spacing w:val="4"/>
          <w:sz w:val="21"/>
          <w:lang w:val="cs-CZ"/>
        </w:rPr>
        <w:t>payments shall be made quarterly by Company through APA based on Visit Budgets and terms described above (following validation by a designated representative of Company). Such Payments will be made within thirty days (30) upon reception of original invoices and corresponding documentation.</w:t>
      </w:r>
    </w:p>
    <w:p w:rsidR="009E1520" w:rsidRDefault="00D535EB">
      <w:pPr>
        <w:numPr>
          <w:ilvl w:val="0"/>
          <w:numId w:val="71"/>
        </w:numPr>
        <w:tabs>
          <w:tab w:val="clear" w:pos="288"/>
          <w:tab w:val="left" w:pos="936"/>
        </w:tabs>
        <w:spacing w:before="11" w:line="259" w:lineRule="exact"/>
        <w:ind w:left="936" w:hanging="288"/>
        <w:textAlignment w:val="baseline"/>
        <w:rPr>
          <w:rFonts w:eastAsia="Times New Roman"/>
          <w:color w:val="000000"/>
          <w:spacing w:val="2"/>
          <w:sz w:val="21"/>
          <w:lang w:val="cs-CZ"/>
        </w:rPr>
      </w:pPr>
      <w:r>
        <w:rPr>
          <w:rFonts w:eastAsia="Times New Roman"/>
          <w:color w:val="000000"/>
          <w:spacing w:val="2"/>
          <w:sz w:val="21"/>
          <w:lang w:val="cs-CZ"/>
        </w:rPr>
        <w:t>Plný popis uskutečněných služeb</w:t>
      </w:r>
    </w:p>
    <w:p w:rsidR="009E1520" w:rsidRDefault="00D535EB">
      <w:pPr>
        <w:spacing w:before="252" w:line="251" w:lineRule="exact"/>
        <w:ind w:left="288" w:right="792"/>
        <w:textAlignment w:val="baseline"/>
        <w:rPr>
          <w:rFonts w:eastAsia="Times New Roman"/>
          <w:color w:val="000000"/>
          <w:sz w:val="21"/>
          <w:lang w:val="cs-CZ"/>
        </w:rPr>
      </w:pPr>
      <w:r>
        <w:rPr>
          <w:rFonts w:eastAsia="Times New Roman"/>
          <w:color w:val="000000"/>
          <w:sz w:val="21"/>
          <w:lang w:val="cs-CZ"/>
        </w:rPr>
        <w:t>The following information should be included on the invoice:</w:t>
      </w:r>
    </w:p>
    <w:p w:rsidR="009E1520" w:rsidRDefault="00D535EB">
      <w:pPr>
        <w:numPr>
          <w:ilvl w:val="0"/>
          <w:numId w:val="71"/>
        </w:numPr>
        <w:tabs>
          <w:tab w:val="clear" w:pos="288"/>
          <w:tab w:val="left" w:pos="936"/>
        </w:tabs>
        <w:spacing w:before="37" w:line="241" w:lineRule="exact"/>
        <w:ind w:left="936" w:hanging="288"/>
        <w:jc w:val="both"/>
        <w:textAlignment w:val="baseline"/>
        <w:rPr>
          <w:rFonts w:eastAsia="Times New Roman"/>
          <w:color w:val="000000"/>
          <w:sz w:val="21"/>
          <w:lang w:val="cs-CZ"/>
        </w:rPr>
      </w:pPr>
      <w:r>
        <w:rPr>
          <w:rFonts w:eastAsia="Times New Roman"/>
          <w:color w:val="000000"/>
          <w:sz w:val="21"/>
          <w:lang w:val="cs-CZ"/>
        </w:rPr>
        <w:t>Complete Provider and/or Investigator name</w:t>
      </w:r>
    </w:p>
    <w:p w:rsidR="009E1520" w:rsidRDefault="00D535EB">
      <w:pPr>
        <w:numPr>
          <w:ilvl w:val="0"/>
          <w:numId w:val="71"/>
        </w:numPr>
        <w:tabs>
          <w:tab w:val="clear" w:pos="288"/>
          <w:tab w:val="left" w:pos="936"/>
        </w:tabs>
        <w:spacing w:before="20" w:line="259" w:lineRule="exact"/>
        <w:ind w:left="936" w:hanging="288"/>
        <w:jc w:val="both"/>
        <w:textAlignment w:val="baseline"/>
        <w:rPr>
          <w:rFonts w:eastAsia="Times New Roman"/>
          <w:color w:val="000000"/>
          <w:spacing w:val="2"/>
          <w:sz w:val="21"/>
          <w:lang w:val="cs-CZ"/>
        </w:rPr>
      </w:pPr>
      <w:r>
        <w:rPr>
          <w:rFonts w:eastAsia="Times New Roman"/>
          <w:color w:val="000000"/>
          <w:spacing w:val="2"/>
          <w:sz w:val="21"/>
          <w:lang w:val="cs-CZ"/>
        </w:rPr>
        <w:t>A unique invoice number</w:t>
      </w:r>
    </w:p>
    <w:p w:rsidR="009E1520" w:rsidRDefault="00D535EB">
      <w:pPr>
        <w:numPr>
          <w:ilvl w:val="0"/>
          <w:numId w:val="71"/>
        </w:numPr>
        <w:tabs>
          <w:tab w:val="clear" w:pos="288"/>
          <w:tab w:val="left" w:pos="936"/>
        </w:tabs>
        <w:spacing w:before="4" w:line="259" w:lineRule="exact"/>
        <w:ind w:left="936" w:hanging="288"/>
        <w:jc w:val="both"/>
        <w:textAlignment w:val="baseline"/>
        <w:rPr>
          <w:rFonts w:eastAsia="Times New Roman"/>
          <w:color w:val="000000"/>
          <w:sz w:val="21"/>
          <w:lang w:val="cs-CZ"/>
        </w:rPr>
      </w:pPr>
      <w:r>
        <w:rPr>
          <w:rFonts w:eastAsia="Times New Roman"/>
          <w:color w:val="000000"/>
          <w:sz w:val="21"/>
          <w:lang w:val="cs-CZ"/>
        </w:rPr>
        <w:t>Invoice Dáte</w:t>
      </w:r>
    </w:p>
    <w:p w:rsidR="009E1520" w:rsidRDefault="00D535EB">
      <w:pPr>
        <w:numPr>
          <w:ilvl w:val="0"/>
          <w:numId w:val="71"/>
        </w:numPr>
        <w:tabs>
          <w:tab w:val="clear" w:pos="288"/>
          <w:tab w:val="left" w:pos="936"/>
        </w:tabs>
        <w:spacing w:before="12" w:line="259" w:lineRule="exact"/>
        <w:ind w:left="936" w:hanging="288"/>
        <w:jc w:val="both"/>
        <w:textAlignment w:val="baseline"/>
        <w:rPr>
          <w:rFonts w:eastAsia="Times New Roman"/>
          <w:color w:val="000000"/>
          <w:spacing w:val="1"/>
          <w:sz w:val="21"/>
          <w:lang w:val="cs-CZ"/>
        </w:rPr>
      </w:pPr>
      <w:r>
        <w:rPr>
          <w:rFonts w:eastAsia="Times New Roman"/>
          <w:color w:val="000000"/>
          <w:spacing w:val="1"/>
          <w:sz w:val="21"/>
          <w:lang w:val="cs-CZ"/>
        </w:rPr>
        <w:t>Study Protocol Number</w:t>
      </w:r>
    </w:p>
    <w:p w:rsidR="009E1520" w:rsidRDefault="00D535EB">
      <w:pPr>
        <w:numPr>
          <w:ilvl w:val="0"/>
          <w:numId w:val="71"/>
        </w:numPr>
        <w:tabs>
          <w:tab w:val="clear" w:pos="288"/>
          <w:tab w:val="left" w:pos="936"/>
        </w:tabs>
        <w:spacing w:before="23" w:line="249" w:lineRule="exact"/>
        <w:ind w:left="936" w:hanging="288"/>
        <w:jc w:val="both"/>
        <w:textAlignment w:val="baseline"/>
        <w:rPr>
          <w:rFonts w:eastAsia="Times New Roman"/>
          <w:color w:val="000000"/>
          <w:sz w:val="21"/>
          <w:lang w:val="cs-CZ"/>
        </w:rPr>
      </w:pPr>
      <w:r>
        <w:rPr>
          <w:rFonts w:eastAsia="Times New Roman"/>
          <w:color w:val="000000"/>
          <w:sz w:val="21"/>
          <w:lang w:val="cs-CZ"/>
        </w:rPr>
        <w:t>Payee Name (must match Payee indicated on Vendor Forms)</w:t>
      </w:r>
    </w:p>
    <w:p w:rsidR="009E1520" w:rsidRDefault="00D535EB">
      <w:pPr>
        <w:spacing w:before="147" w:line="244" w:lineRule="exact"/>
        <w:textAlignment w:val="baseline"/>
        <w:rPr>
          <w:rFonts w:eastAsia="Times New Roman"/>
          <w:color w:val="000000"/>
          <w:spacing w:val="9"/>
          <w:sz w:val="21"/>
          <w:lang w:val="cs-CZ"/>
        </w:rPr>
      </w:pPr>
      <w:r>
        <w:rPr>
          <w:rFonts w:eastAsia="Times New Roman"/>
          <w:color w:val="000000"/>
          <w:spacing w:val="9"/>
          <w:sz w:val="21"/>
          <w:lang w:val="cs-CZ"/>
        </w:rPr>
        <w:t>Page 37 of 52</w:t>
      </w:r>
    </w:p>
    <w:p w:rsidR="009E1520" w:rsidRDefault="009E1520">
      <w:pPr>
        <w:sectPr w:rsidR="009E1520">
          <w:type w:val="continuous"/>
          <w:pgSz w:w="11904" w:h="16800"/>
          <w:pgMar w:top="1325" w:right="1231" w:bottom="953" w:left="1238" w:header="720" w:footer="720" w:gutter="0"/>
          <w:cols w:num="2" w:space="0" w:equalWidth="0">
            <w:col w:w="4373" w:space="689"/>
            <w:col w:w="4373" w:space="0"/>
          </w:cols>
        </w:sectPr>
      </w:pPr>
    </w:p>
    <w:p w:rsidR="009E1520" w:rsidRDefault="00D535EB">
      <w:pPr>
        <w:numPr>
          <w:ilvl w:val="0"/>
          <w:numId w:val="72"/>
        </w:numPr>
        <w:tabs>
          <w:tab w:val="clear" w:pos="144"/>
          <w:tab w:val="left" w:pos="864"/>
        </w:tabs>
        <w:spacing w:line="254" w:lineRule="exact"/>
        <w:textAlignment w:val="baseline"/>
        <w:rPr>
          <w:rFonts w:ascii="Verdana" w:eastAsia="Verdana" w:hAnsi="Verdana"/>
          <w:color w:val="000000"/>
          <w:spacing w:val="-1"/>
          <w:sz w:val="18"/>
          <w:lang w:val="cs-CZ"/>
        </w:rPr>
      </w:pPr>
      <w:r>
        <w:rPr>
          <w:rFonts w:ascii="Verdana" w:eastAsia="Verdana" w:hAnsi="Verdana"/>
          <w:color w:val="000000"/>
          <w:spacing w:val="-1"/>
          <w:sz w:val="18"/>
          <w:lang w:val="cs-CZ"/>
        </w:rPr>
        <w:t>Payment Amount</w:t>
      </w:r>
    </w:p>
    <w:p w:rsidR="009E1520" w:rsidRDefault="00D535EB">
      <w:pPr>
        <w:spacing w:before="233" w:line="254" w:lineRule="exact"/>
        <w:ind w:left="720" w:right="720" w:hanging="504"/>
        <w:textAlignment w:val="baseline"/>
        <w:rPr>
          <w:rFonts w:ascii="Verdana" w:eastAsia="Verdana" w:hAnsi="Verdana"/>
          <w:color w:val="000000"/>
          <w:sz w:val="18"/>
          <w:lang w:val="cs-CZ"/>
        </w:rPr>
      </w:pPr>
      <w:r>
        <w:rPr>
          <w:rFonts w:ascii="Verdana" w:eastAsia="Verdana" w:hAnsi="Verdana"/>
          <w:color w:val="000000"/>
          <w:sz w:val="18"/>
          <w:lang w:val="cs-CZ"/>
        </w:rPr>
        <w:t>Fakturu je třeba vystavit na: Idorsia Pharmaceuticals Ltd VAT Number: CHE-464.823.420 Hegenheimermattweg 91 4123 Allschwil</w:t>
      </w:r>
    </w:p>
    <w:p w:rsidR="009E1520" w:rsidRDefault="00D535EB">
      <w:pPr>
        <w:spacing w:line="249" w:lineRule="exact"/>
        <w:ind w:left="720"/>
        <w:textAlignment w:val="baseline"/>
        <w:rPr>
          <w:rFonts w:ascii="Verdana" w:eastAsia="Verdana" w:hAnsi="Verdana"/>
          <w:color w:val="000000"/>
          <w:spacing w:val="-2"/>
          <w:sz w:val="18"/>
          <w:lang w:val="cs-CZ"/>
        </w:rPr>
      </w:pPr>
      <w:r>
        <w:rPr>
          <w:rFonts w:ascii="Verdana" w:eastAsia="Verdana" w:hAnsi="Verdana"/>
          <w:color w:val="000000"/>
          <w:spacing w:val="-2"/>
          <w:sz w:val="18"/>
          <w:lang w:val="cs-CZ"/>
        </w:rPr>
        <w:t>Switzerland (Švýcarsko)</w:t>
      </w:r>
    </w:p>
    <w:p w:rsidR="009E1520" w:rsidRDefault="00D535EB">
      <w:pPr>
        <w:spacing w:before="246" w:line="254" w:lineRule="exact"/>
        <w:textAlignment w:val="baseline"/>
        <w:rPr>
          <w:rFonts w:ascii="Verdana" w:eastAsia="Verdana" w:hAnsi="Verdana"/>
          <w:color w:val="000000"/>
          <w:spacing w:val="-4"/>
          <w:sz w:val="18"/>
          <w:lang w:val="cs-CZ"/>
        </w:rPr>
      </w:pPr>
      <w:r>
        <w:rPr>
          <w:rFonts w:ascii="Verdana" w:eastAsia="Verdana" w:hAnsi="Verdana"/>
          <w:color w:val="000000"/>
          <w:spacing w:val="-4"/>
          <w:sz w:val="18"/>
          <w:lang w:val="cs-CZ"/>
        </w:rPr>
        <w:t>Faktury mohou být poskytnuty:</w:t>
      </w:r>
    </w:p>
    <w:p w:rsidR="009E1520" w:rsidRDefault="00D535EB">
      <w:pPr>
        <w:numPr>
          <w:ilvl w:val="0"/>
          <w:numId w:val="73"/>
        </w:numPr>
        <w:tabs>
          <w:tab w:val="clear" w:pos="288"/>
          <w:tab w:val="left" w:pos="1008"/>
        </w:tabs>
        <w:spacing w:line="251" w:lineRule="exact"/>
        <w:ind w:left="1008" w:hanging="288"/>
        <w:textAlignment w:val="baseline"/>
        <w:rPr>
          <w:rFonts w:ascii="Verdana" w:eastAsia="Verdana" w:hAnsi="Verdana"/>
          <w:color w:val="000000"/>
          <w:spacing w:val="-8"/>
          <w:sz w:val="18"/>
          <w:lang w:val="cs-CZ"/>
        </w:rPr>
      </w:pPr>
      <w:r>
        <w:rPr>
          <w:rFonts w:ascii="Verdana" w:eastAsia="Verdana" w:hAnsi="Verdana"/>
          <w:color w:val="000000"/>
          <w:spacing w:val="-8"/>
          <w:sz w:val="18"/>
          <w:lang w:val="cs-CZ"/>
        </w:rPr>
        <w:t>nahráním přímo přez AZP portál pracoviště (pokyny budou poskytnuty separátně)</w:t>
      </w:r>
    </w:p>
    <w:p w:rsidR="009E1520" w:rsidRDefault="00D535EB">
      <w:pPr>
        <w:numPr>
          <w:ilvl w:val="0"/>
          <w:numId w:val="73"/>
        </w:numPr>
        <w:tabs>
          <w:tab w:val="clear" w:pos="288"/>
          <w:tab w:val="left" w:pos="1008"/>
        </w:tabs>
        <w:spacing w:before="13" w:line="245" w:lineRule="exact"/>
        <w:ind w:left="1008" w:hanging="288"/>
        <w:textAlignment w:val="baseline"/>
        <w:rPr>
          <w:rFonts w:ascii="Verdana" w:eastAsia="Verdana" w:hAnsi="Verdana"/>
          <w:color w:val="000000"/>
          <w:sz w:val="18"/>
          <w:lang w:val="cs-CZ"/>
        </w:rPr>
      </w:pPr>
      <w:r>
        <w:rPr>
          <w:rFonts w:ascii="Verdana" w:eastAsia="Verdana" w:hAnsi="Verdana"/>
          <w:color w:val="000000"/>
          <w:sz w:val="18"/>
          <w:lang w:val="cs-CZ"/>
        </w:rPr>
        <w:t xml:space="preserve">nebo odeslány emailem na </w:t>
      </w:r>
      <w:hyperlink r:id="rId53">
        <w:r>
          <w:rPr>
            <w:rFonts w:ascii="Verdana" w:eastAsia="Verdana" w:hAnsi="Verdana"/>
            <w:color w:val="0000FF"/>
            <w:sz w:val="18"/>
            <w:u w:val="single"/>
            <w:lang w:val="cs-CZ"/>
          </w:rPr>
          <w:t>support</w:t>
        </w:r>
      </w:hyperlink>
      <w:hyperlink r:id="rId54">
        <w:r>
          <w:rPr>
            <w:rFonts w:ascii="Verdana" w:eastAsia="Verdana" w:hAnsi="Verdana"/>
            <w:color w:val="0000FF"/>
            <w:sz w:val="18"/>
            <w:u w:val="single"/>
            <w:lang w:val="cs-CZ"/>
          </w:rPr>
          <w:t>ťíMrugdevglobal.com</w:t>
        </w:r>
      </w:hyperlink>
      <w:r>
        <w:rPr>
          <w:rFonts w:ascii="Verdana" w:eastAsia="Verdana" w:hAnsi="Verdana"/>
          <w:color w:val="000000"/>
          <w:sz w:val="18"/>
          <w:u w:val="single"/>
          <w:lang w:val="cs-CZ"/>
        </w:rPr>
        <w:t xml:space="preserve"> </w:t>
      </w:r>
    </w:p>
    <w:p w:rsidR="009E1520" w:rsidRDefault="00D535EB">
      <w:pPr>
        <w:numPr>
          <w:ilvl w:val="0"/>
          <w:numId w:val="73"/>
        </w:numPr>
        <w:tabs>
          <w:tab w:val="clear" w:pos="288"/>
          <w:tab w:val="left" w:pos="1008"/>
        </w:tabs>
        <w:spacing w:before="8" w:line="246" w:lineRule="exact"/>
        <w:ind w:left="1008" w:hanging="288"/>
        <w:textAlignment w:val="baseline"/>
        <w:rPr>
          <w:rFonts w:ascii="Verdana" w:eastAsia="Verdana" w:hAnsi="Verdana"/>
          <w:color w:val="000000"/>
          <w:sz w:val="18"/>
          <w:lang w:val="cs-CZ"/>
        </w:rPr>
      </w:pPr>
      <w:r>
        <w:rPr>
          <w:rFonts w:ascii="Verdana" w:eastAsia="Verdana" w:hAnsi="Verdana"/>
          <w:color w:val="000000"/>
          <w:sz w:val="18"/>
          <w:lang w:val="cs-CZ"/>
        </w:rPr>
        <w:t>nebo odeslány faxem nač. 001 610 650 1895</w:t>
      </w:r>
    </w:p>
    <w:p w:rsidR="009E1520" w:rsidRDefault="00D535EB">
      <w:pPr>
        <w:numPr>
          <w:ilvl w:val="0"/>
          <w:numId w:val="73"/>
        </w:numPr>
        <w:tabs>
          <w:tab w:val="clear" w:pos="288"/>
          <w:tab w:val="left" w:pos="1008"/>
        </w:tabs>
        <w:spacing w:before="5" w:line="254" w:lineRule="exact"/>
        <w:ind w:left="1008" w:hanging="288"/>
        <w:textAlignment w:val="baseline"/>
        <w:rPr>
          <w:rFonts w:ascii="Verdana" w:eastAsia="Verdana" w:hAnsi="Verdana"/>
          <w:color w:val="000000"/>
          <w:spacing w:val="-4"/>
          <w:sz w:val="18"/>
          <w:lang w:val="cs-CZ"/>
        </w:rPr>
      </w:pPr>
      <w:r>
        <w:rPr>
          <w:rFonts w:ascii="Verdana" w:eastAsia="Verdana" w:hAnsi="Verdana"/>
          <w:color w:val="000000"/>
          <w:spacing w:val="-4"/>
          <w:sz w:val="18"/>
          <w:lang w:val="cs-CZ"/>
        </w:rPr>
        <w:t>nebo odeslány emailem na:</w:t>
      </w:r>
    </w:p>
    <w:p w:rsidR="009E1520" w:rsidRDefault="00D535EB">
      <w:pPr>
        <w:spacing w:line="254" w:lineRule="exact"/>
        <w:ind w:left="288"/>
        <w:jc w:val="both"/>
        <w:textAlignment w:val="baseline"/>
        <w:rPr>
          <w:rFonts w:ascii="Verdana" w:eastAsia="Verdana" w:hAnsi="Verdana"/>
          <w:color w:val="000000"/>
          <w:sz w:val="18"/>
          <w:lang w:val="cs-CZ"/>
        </w:rPr>
      </w:pPr>
      <w:r>
        <w:rPr>
          <w:rFonts w:ascii="Verdana" w:eastAsia="Verdana" w:hAnsi="Verdana"/>
          <w:color w:val="000000"/>
          <w:sz w:val="18"/>
          <w:lang w:val="cs-CZ"/>
        </w:rPr>
        <w:t>Drugdev Payments, IQVIA, 5th floor., 210 Pentonville Rd, King Cross, London NI 9JY, United Kingdom (Spojené království)</w:t>
      </w:r>
    </w:p>
    <w:p w:rsidR="009E1520" w:rsidRDefault="00D535EB">
      <w:pPr>
        <w:spacing w:before="238" w:line="254" w:lineRule="exact"/>
        <w:ind w:right="72"/>
        <w:textAlignment w:val="baseline"/>
        <w:rPr>
          <w:rFonts w:ascii="Verdana" w:eastAsia="Verdana" w:hAnsi="Verdana"/>
          <w:color w:val="000000"/>
          <w:spacing w:val="-3"/>
          <w:sz w:val="18"/>
          <w:lang w:val="cs-CZ"/>
        </w:rPr>
      </w:pPr>
      <w:r>
        <w:rPr>
          <w:rFonts w:ascii="Verdana" w:eastAsia="Verdana" w:hAnsi="Verdana"/>
          <w:color w:val="000000"/>
          <w:spacing w:val="-3"/>
          <w:sz w:val="18"/>
          <w:lang w:val="cs-CZ"/>
        </w:rPr>
        <w:t>Faktury podstoupené přímo skrz portál nebo emailem budou okamžitě potvrzeny referenčním číslem pro budoučí odkaz.</w:t>
      </w:r>
    </w:p>
    <w:p w:rsidR="009E1520" w:rsidRDefault="00D535EB">
      <w:pPr>
        <w:spacing w:line="254" w:lineRule="exact"/>
        <w:textAlignment w:val="baseline"/>
        <w:rPr>
          <w:rFonts w:ascii="Verdana" w:eastAsia="Verdana" w:hAnsi="Verdana"/>
          <w:color w:val="000000"/>
          <w:spacing w:val="-6"/>
          <w:sz w:val="18"/>
          <w:lang w:val="cs-CZ"/>
        </w:rPr>
      </w:pPr>
      <w:r>
        <w:rPr>
          <w:rFonts w:ascii="Verdana" w:eastAsia="Verdana" w:hAnsi="Verdana"/>
          <w:color w:val="000000"/>
          <w:spacing w:val="-6"/>
          <w:sz w:val="18"/>
          <w:lang w:val="cs-CZ"/>
        </w:rPr>
        <w:t>Kontakt: V případě dotazů k fakturám nebo platbě prosím kontaktujte linku pomoci společnosti DrugDev na čísle: 0044 020 8600 0144.</w:t>
      </w:r>
    </w:p>
    <w:p w:rsidR="009E1520" w:rsidRDefault="00D535EB">
      <w:pPr>
        <w:spacing w:before="256" w:line="254" w:lineRule="exact"/>
        <w:textAlignment w:val="baseline"/>
        <w:rPr>
          <w:rFonts w:ascii="Verdana" w:eastAsia="Verdana" w:hAnsi="Verdana"/>
          <w:color w:val="000000"/>
          <w:spacing w:val="-3"/>
          <w:sz w:val="18"/>
          <w:lang w:val="cs-CZ"/>
        </w:rPr>
      </w:pPr>
      <w:r>
        <w:rPr>
          <w:rFonts w:ascii="Verdana" w:eastAsia="Verdana" w:hAnsi="Verdana"/>
          <w:color w:val="000000"/>
          <w:spacing w:val="-3"/>
          <w:sz w:val="18"/>
          <w:lang w:val="cs-CZ"/>
        </w:rPr>
        <w:t>Náhrada výdajů, které jsou vyšší než maximální částka stanovená v této Smlouvě, vyžaduje předchozí schválení ze strany Společnosti. Stejná fakturační adresa platí také pro jakékoli průběžné náklady, jak jsou uvedeny dále.</w:t>
      </w:r>
    </w:p>
    <w:p w:rsidR="009E1520" w:rsidRDefault="00D535EB">
      <w:pPr>
        <w:spacing w:before="163" w:line="265" w:lineRule="exact"/>
        <w:ind w:right="288"/>
        <w:textAlignment w:val="baseline"/>
        <w:rPr>
          <w:rFonts w:ascii="Verdana" w:eastAsia="Verdana" w:hAnsi="Verdana"/>
          <w:color w:val="000000"/>
          <w:spacing w:val="-4"/>
          <w:sz w:val="18"/>
          <w:lang w:val="cs-CZ"/>
        </w:rPr>
      </w:pPr>
      <w:r>
        <w:rPr>
          <w:rFonts w:ascii="Verdana" w:eastAsia="Verdana" w:hAnsi="Verdana"/>
          <w:color w:val="000000"/>
          <w:spacing w:val="-4"/>
          <w:sz w:val="18"/>
          <w:lang w:val="cs-CZ"/>
        </w:rPr>
        <w:t>Společnost /AZP hradí poplatky za bankovní převody, které jí účtuje její bankovní ústav. Bankovní poplatky příslušné banky Poskytovatele a/nebo jakékoli zprostředkující banky nese Poskytovatel.</w:t>
      </w:r>
    </w:p>
    <w:p w:rsidR="009E1520" w:rsidRDefault="00D535EB">
      <w:pPr>
        <w:numPr>
          <w:ilvl w:val="0"/>
          <w:numId w:val="74"/>
        </w:numPr>
        <w:tabs>
          <w:tab w:val="clear" w:pos="216"/>
          <w:tab w:val="left" w:pos="864"/>
        </w:tabs>
        <w:spacing w:line="254" w:lineRule="exact"/>
        <w:ind w:left="648"/>
        <w:textAlignment w:val="baseline"/>
        <w:rPr>
          <w:rFonts w:ascii="Verdana" w:eastAsia="Verdana" w:hAnsi="Verdana"/>
          <w:color w:val="000000"/>
          <w:spacing w:val="12"/>
          <w:sz w:val="18"/>
          <w:lang w:val="cs-CZ"/>
        </w:rPr>
      </w:pPr>
      <w:r>
        <w:br w:type="column"/>
      </w:r>
      <w:r>
        <w:rPr>
          <w:rFonts w:ascii="Verdana" w:eastAsia="Verdana" w:hAnsi="Verdana"/>
          <w:color w:val="000000"/>
          <w:spacing w:val="12"/>
          <w:sz w:val="18"/>
          <w:lang w:val="cs-CZ"/>
        </w:rPr>
        <w:t>Complete description of services</w:t>
      </w:r>
    </w:p>
    <w:p w:rsidR="009E1520" w:rsidRDefault="00D535EB">
      <w:pPr>
        <w:spacing w:line="250" w:lineRule="exact"/>
        <w:ind w:left="864"/>
        <w:textAlignment w:val="baseline"/>
        <w:rPr>
          <w:rFonts w:ascii="Verdana" w:eastAsia="Verdana" w:hAnsi="Verdana"/>
          <w:color w:val="000000"/>
          <w:spacing w:val="-6"/>
          <w:sz w:val="18"/>
          <w:lang w:val="cs-CZ"/>
        </w:rPr>
      </w:pPr>
      <w:r>
        <w:pict>
          <v:shape id="_x0000_s1114" type="#_x0000_t202" style="position:absolute;left:0;text-align:left;margin-left:66.25pt;margin-top:756.8pt;width:449.75pt;height:25.25pt;z-index:-251691520;mso-wrap-distance-left:0;mso-wrap-distance-right:0;mso-position-horizontal-relative:page;mso-position-vertical-relative:page" filled="f" stroked="f">
            <v:textbox inset="0,0,0,0">
              <w:txbxContent>
                <w:p w:rsidR="00D535EB" w:rsidRDefault="00D535EB">
                  <w:pPr>
                    <w:tabs>
                      <w:tab w:val="right" w:pos="9000"/>
                    </w:tabs>
                    <w:spacing w:before="35" w:line="252" w:lineRule="exact"/>
                    <w:textAlignment w:val="baseline"/>
                    <w:rPr>
                      <w:rFonts w:eastAsia="Times New Roman"/>
                      <w:color w:val="000000"/>
                      <w:sz w:val="17"/>
                      <w:lang w:val="cs-CZ"/>
                    </w:rPr>
                  </w:pPr>
                  <w:r>
                    <w:rPr>
                      <w:rFonts w:eastAsia="Times New Roman"/>
                      <w:color w:val="000000"/>
                      <w:sz w:val="17"/>
                      <w:lang w:val="cs-CZ"/>
                    </w:rPr>
                    <w:t>Confidential/ Důvěrné</w:t>
                  </w:r>
                  <w:r>
                    <w:rPr>
                      <w:rFonts w:eastAsia="Times New Roman"/>
                      <w:color w:val="000000"/>
                      <w:sz w:val="17"/>
                      <w:lang w:val="cs-CZ"/>
                    </w:rPr>
                    <w:tab/>
                  </w:r>
                  <w:r>
                    <w:rPr>
                      <w:rFonts w:ascii="Verdana" w:eastAsia="Verdana" w:hAnsi="Verdana"/>
                      <w:color w:val="000000"/>
                      <w:sz w:val="18"/>
                      <w:lang w:val="cs-CZ"/>
                    </w:rPr>
                    <w:t>Page 38 of 52</w:t>
                  </w:r>
                </w:p>
                <w:p w:rsidR="00D535EB" w:rsidRDefault="00D535EB">
                  <w:pPr>
                    <w:spacing w:after="4" w:line="211" w:lineRule="exact"/>
                    <w:jc w:val="center"/>
                    <w:textAlignment w:val="baseline"/>
                    <w:rPr>
                      <w:rFonts w:eastAsia="Times New Roman"/>
                      <w:color w:val="000000"/>
                      <w:spacing w:val="4"/>
                      <w:sz w:val="17"/>
                      <w:lang w:val="cs-CZ"/>
                    </w:rPr>
                  </w:pPr>
                  <w:r>
                    <w:rPr>
                      <w:rFonts w:eastAsia="Times New Roman"/>
                      <w:color w:val="000000"/>
                      <w:spacing w:val="4"/>
                      <w:sz w:val="17"/>
                      <w:lang w:val="cs-CZ"/>
                    </w:rPr>
                    <w:t>ID-078A302_Clinical Trial Agreernent_Bipartite jdorsia_NUDZ</w:t>
                  </w:r>
                </w:p>
              </w:txbxContent>
            </v:textbox>
            <w10:wrap type="square" anchorx="page" anchory="page"/>
          </v:shape>
        </w:pict>
      </w:r>
      <w:r>
        <w:rPr>
          <w:rFonts w:ascii="Verdana" w:eastAsia="Verdana" w:hAnsi="Verdana"/>
          <w:color w:val="000000"/>
          <w:spacing w:val="-6"/>
          <w:sz w:val="18"/>
          <w:lang w:val="cs-CZ"/>
        </w:rPr>
        <w:t>rendered</w:t>
      </w:r>
    </w:p>
    <w:p w:rsidR="009E1520" w:rsidRDefault="00D535EB">
      <w:pPr>
        <w:spacing w:before="1" w:line="254" w:lineRule="exact"/>
        <w:textAlignment w:val="baseline"/>
        <w:rPr>
          <w:rFonts w:ascii="Verdana" w:eastAsia="Verdana" w:hAnsi="Verdana"/>
          <w:color w:val="000000"/>
          <w:spacing w:val="-5"/>
          <w:sz w:val="18"/>
          <w:lang w:val="cs-CZ"/>
        </w:rPr>
      </w:pPr>
      <w:r>
        <w:rPr>
          <w:rFonts w:ascii="Verdana" w:eastAsia="Verdana" w:hAnsi="Verdana"/>
          <w:color w:val="000000"/>
          <w:spacing w:val="-5"/>
          <w:sz w:val="18"/>
          <w:lang w:val="cs-CZ"/>
        </w:rPr>
        <w:t>Invoice is to be addressed to:</w:t>
      </w:r>
    </w:p>
    <w:p w:rsidR="009E1520" w:rsidRDefault="00D535EB">
      <w:pPr>
        <w:spacing w:line="249" w:lineRule="exact"/>
        <w:ind w:left="648"/>
        <w:textAlignment w:val="baseline"/>
        <w:rPr>
          <w:rFonts w:ascii="Verdana" w:eastAsia="Verdana" w:hAnsi="Verdana"/>
          <w:color w:val="000000"/>
          <w:spacing w:val="-1"/>
          <w:sz w:val="18"/>
          <w:lang w:val="cs-CZ"/>
        </w:rPr>
      </w:pPr>
      <w:r>
        <w:rPr>
          <w:rFonts w:ascii="Verdana" w:eastAsia="Verdana" w:hAnsi="Verdana"/>
          <w:color w:val="000000"/>
          <w:spacing w:val="-1"/>
          <w:sz w:val="18"/>
          <w:lang w:val="cs-CZ"/>
        </w:rPr>
        <w:t>Idorsia Pharmaceuticals Ltd</w:t>
      </w:r>
    </w:p>
    <w:p w:rsidR="009E1520" w:rsidRDefault="00D535EB">
      <w:pPr>
        <w:spacing w:line="244" w:lineRule="exact"/>
        <w:ind w:left="648"/>
        <w:textAlignment w:val="baseline"/>
        <w:rPr>
          <w:rFonts w:ascii="Verdana" w:eastAsia="Verdana" w:hAnsi="Verdana"/>
          <w:color w:val="000000"/>
          <w:spacing w:val="-1"/>
          <w:sz w:val="18"/>
          <w:lang w:val="cs-CZ"/>
        </w:rPr>
      </w:pPr>
      <w:r>
        <w:rPr>
          <w:rFonts w:ascii="Verdana" w:eastAsia="Verdana" w:hAnsi="Verdana"/>
          <w:color w:val="000000"/>
          <w:spacing w:val="-1"/>
          <w:sz w:val="18"/>
          <w:lang w:val="cs-CZ"/>
        </w:rPr>
        <w:t>VAT Number: CI-IE-464.823.420</w:t>
      </w:r>
    </w:p>
    <w:p w:rsidR="009E1520" w:rsidRDefault="00D535EB">
      <w:pPr>
        <w:spacing w:before="1" w:line="254" w:lineRule="exact"/>
        <w:ind w:left="648"/>
        <w:textAlignment w:val="baseline"/>
        <w:rPr>
          <w:rFonts w:ascii="Verdana" w:eastAsia="Verdana" w:hAnsi="Verdana"/>
          <w:color w:val="000000"/>
          <w:spacing w:val="-5"/>
          <w:sz w:val="18"/>
          <w:lang w:val="cs-CZ"/>
        </w:rPr>
      </w:pPr>
      <w:r>
        <w:rPr>
          <w:rFonts w:ascii="Verdana" w:eastAsia="Verdana" w:hAnsi="Verdana"/>
          <w:color w:val="000000"/>
          <w:spacing w:val="-5"/>
          <w:sz w:val="18"/>
          <w:lang w:val="cs-CZ"/>
        </w:rPr>
        <w:t>Hegenheimermattweg 91</w:t>
      </w:r>
    </w:p>
    <w:p w:rsidR="009E1520" w:rsidRDefault="00D535EB">
      <w:pPr>
        <w:spacing w:line="247" w:lineRule="exact"/>
        <w:ind w:left="648"/>
        <w:textAlignment w:val="baseline"/>
        <w:rPr>
          <w:rFonts w:ascii="Verdana" w:eastAsia="Verdana" w:hAnsi="Verdana"/>
          <w:color w:val="000000"/>
          <w:spacing w:val="3"/>
          <w:sz w:val="18"/>
          <w:lang w:val="cs-CZ"/>
        </w:rPr>
      </w:pPr>
      <w:r>
        <w:rPr>
          <w:rFonts w:ascii="Verdana" w:eastAsia="Verdana" w:hAnsi="Verdana"/>
          <w:color w:val="000000"/>
          <w:spacing w:val="3"/>
          <w:sz w:val="18"/>
          <w:lang w:val="cs-CZ"/>
        </w:rPr>
        <w:t>4123 Allschwil</w:t>
      </w:r>
    </w:p>
    <w:p w:rsidR="009E1520" w:rsidRDefault="00D535EB">
      <w:pPr>
        <w:spacing w:line="248" w:lineRule="exact"/>
        <w:ind w:left="648"/>
        <w:textAlignment w:val="baseline"/>
        <w:rPr>
          <w:rFonts w:ascii="Verdana" w:eastAsia="Verdana" w:hAnsi="Verdana"/>
          <w:color w:val="000000"/>
          <w:spacing w:val="-1"/>
          <w:sz w:val="18"/>
          <w:lang w:val="cs-CZ"/>
        </w:rPr>
      </w:pPr>
      <w:r>
        <w:rPr>
          <w:rFonts w:ascii="Verdana" w:eastAsia="Verdana" w:hAnsi="Verdana"/>
          <w:color w:val="000000"/>
          <w:spacing w:val="-1"/>
          <w:sz w:val="18"/>
          <w:lang w:val="cs-CZ"/>
        </w:rPr>
        <w:t>Switzerland</w:t>
      </w:r>
    </w:p>
    <w:p w:rsidR="009E1520" w:rsidRDefault="00D535EB">
      <w:pPr>
        <w:spacing w:before="499" w:line="254" w:lineRule="exact"/>
        <w:textAlignment w:val="baseline"/>
        <w:rPr>
          <w:rFonts w:ascii="Verdana" w:eastAsia="Verdana" w:hAnsi="Verdana"/>
          <w:color w:val="000000"/>
          <w:spacing w:val="-3"/>
          <w:sz w:val="18"/>
          <w:lang w:val="cs-CZ"/>
        </w:rPr>
      </w:pPr>
      <w:r>
        <w:rPr>
          <w:rFonts w:ascii="Verdana" w:eastAsia="Verdana" w:hAnsi="Verdana"/>
          <w:color w:val="000000"/>
          <w:spacing w:val="-3"/>
          <w:sz w:val="18"/>
          <w:lang w:val="cs-CZ"/>
        </w:rPr>
        <w:t>lnvoices may be provided by:</w:t>
      </w:r>
    </w:p>
    <w:p w:rsidR="009E1520" w:rsidRDefault="00D535EB">
      <w:pPr>
        <w:numPr>
          <w:ilvl w:val="0"/>
          <w:numId w:val="75"/>
        </w:numPr>
        <w:tabs>
          <w:tab w:val="clear" w:pos="360"/>
          <w:tab w:val="left" w:pos="1008"/>
        </w:tabs>
        <w:spacing w:line="252" w:lineRule="exact"/>
        <w:ind w:left="1008" w:hanging="360"/>
        <w:jc w:val="both"/>
        <w:textAlignment w:val="baseline"/>
        <w:rPr>
          <w:rFonts w:ascii="Verdana" w:eastAsia="Verdana" w:hAnsi="Verdana"/>
          <w:color w:val="000000"/>
          <w:sz w:val="18"/>
          <w:lang w:val="cs-CZ"/>
        </w:rPr>
      </w:pPr>
      <w:r>
        <w:rPr>
          <w:rFonts w:ascii="Verdana" w:eastAsia="Verdana" w:hAnsi="Verdana"/>
          <w:color w:val="000000"/>
          <w:sz w:val="18"/>
          <w:lang w:val="cs-CZ"/>
        </w:rPr>
        <w:t>uploading directly via the APA Site Portal (instructions will be provided under separate cover),</w:t>
      </w:r>
    </w:p>
    <w:p w:rsidR="009E1520" w:rsidRDefault="00D535EB">
      <w:pPr>
        <w:numPr>
          <w:ilvl w:val="0"/>
          <w:numId w:val="75"/>
        </w:numPr>
        <w:tabs>
          <w:tab w:val="clear" w:pos="360"/>
          <w:tab w:val="left" w:pos="1008"/>
          <w:tab w:val="left" w:pos="1944"/>
          <w:tab w:val="left" w:pos="2952"/>
          <w:tab w:val="right" w:pos="4320"/>
        </w:tabs>
        <w:spacing w:line="252" w:lineRule="exact"/>
        <w:ind w:left="1008" w:hanging="360"/>
        <w:jc w:val="both"/>
        <w:textAlignment w:val="baseline"/>
        <w:rPr>
          <w:rFonts w:ascii="Verdana" w:eastAsia="Verdana" w:hAnsi="Verdana"/>
          <w:color w:val="000000"/>
          <w:sz w:val="18"/>
          <w:lang w:val="cs-CZ"/>
        </w:rPr>
      </w:pPr>
      <w:r>
        <w:rPr>
          <w:rFonts w:ascii="Verdana" w:eastAsia="Verdana" w:hAnsi="Verdana"/>
          <w:color w:val="000000"/>
          <w:sz w:val="18"/>
          <w:lang w:val="cs-CZ"/>
        </w:rPr>
        <w:t>Or</w:t>
      </w:r>
      <w:r>
        <w:rPr>
          <w:rFonts w:ascii="Verdana" w:eastAsia="Verdana" w:hAnsi="Verdana"/>
          <w:color w:val="000000"/>
          <w:sz w:val="18"/>
          <w:lang w:val="cs-CZ"/>
        </w:rPr>
        <w:tab/>
        <w:t>by</w:t>
      </w:r>
      <w:r>
        <w:rPr>
          <w:rFonts w:ascii="Verdana" w:eastAsia="Verdana" w:hAnsi="Verdana"/>
          <w:color w:val="000000"/>
          <w:sz w:val="18"/>
          <w:lang w:val="cs-CZ"/>
        </w:rPr>
        <w:tab/>
        <w:t>email</w:t>
      </w:r>
      <w:r>
        <w:rPr>
          <w:rFonts w:ascii="Verdana" w:eastAsia="Verdana" w:hAnsi="Verdana"/>
          <w:color w:val="000000"/>
          <w:sz w:val="18"/>
          <w:lang w:val="cs-CZ"/>
        </w:rPr>
        <w:tab/>
        <w:t xml:space="preserve">to </w:t>
      </w:r>
      <w:r>
        <w:rPr>
          <w:rFonts w:ascii="Verdana" w:eastAsia="Verdana" w:hAnsi="Verdana"/>
          <w:color w:val="000000"/>
          <w:sz w:val="18"/>
          <w:lang w:val="cs-CZ"/>
        </w:rPr>
        <w:br/>
      </w:r>
      <w:hyperlink r:id="rId55">
        <w:r>
          <w:rPr>
            <w:rFonts w:ascii="Verdana" w:eastAsia="Verdana" w:hAnsi="Verdana"/>
            <w:color w:val="0000FF"/>
            <w:sz w:val="18"/>
            <w:u w:val="single"/>
            <w:lang w:val="cs-CZ"/>
          </w:rPr>
          <w:t>support@drugdevglobal.com</w:t>
        </w:r>
      </w:hyperlink>
      <w:r>
        <w:rPr>
          <w:rFonts w:ascii="Verdana" w:eastAsia="Verdana" w:hAnsi="Verdana"/>
          <w:color w:val="000000"/>
          <w:sz w:val="18"/>
          <w:u w:val="single"/>
          <w:lang w:val="cs-CZ"/>
        </w:rPr>
        <w:t xml:space="preserve"> </w:t>
      </w:r>
    </w:p>
    <w:p w:rsidR="009E1520" w:rsidRDefault="00D535EB">
      <w:pPr>
        <w:numPr>
          <w:ilvl w:val="0"/>
          <w:numId w:val="75"/>
        </w:numPr>
        <w:tabs>
          <w:tab w:val="clear" w:pos="360"/>
          <w:tab w:val="left" w:pos="1008"/>
        </w:tabs>
        <w:spacing w:line="252" w:lineRule="exact"/>
        <w:ind w:left="360" w:firstLine="288"/>
        <w:textAlignment w:val="baseline"/>
        <w:rPr>
          <w:rFonts w:ascii="Verdana" w:eastAsia="Verdana" w:hAnsi="Verdana"/>
          <w:color w:val="000000"/>
          <w:sz w:val="18"/>
          <w:lang w:val="cs-CZ"/>
        </w:rPr>
      </w:pPr>
      <w:r>
        <w:rPr>
          <w:rFonts w:ascii="Verdana" w:eastAsia="Verdana" w:hAnsi="Verdana"/>
          <w:color w:val="000000"/>
          <w:sz w:val="18"/>
          <w:lang w:val="cs-CZ"/>
        </w:rPr>
        <w:t>Or by facsimile to +1 610-650-1895 Or by mail to: Drugdev Payments</w:t>
      </w:r>
    </w:p>
    <w:p w:rsidR="009E1520" w:rsidRDefault="00D535EB">
      <w:pPr>
        <w:spacing w:line="252" w:lineRule="exact"/>
        <w:ind w:left="288"/>
        <w:textAlignment w:val="baseline"/>
        <w:rPr>
          <w:rFonts w:ascii="Verdana" w:eastAsia="Verdana" w:hAnsi="Verdana"/>
          <w:color w:val="000000"/>
          <w:sz w:val="18"/>
          <w:lang w:val="cs-CZ"/>
        </w:rPr>
      </w:pPr>
      <w:r>
        <w:rPr>
          <w:rFonts w:ascii="Verdana" w:eastAsia="Verdana" w:hAnsi="Verdana"/>
          <w:color w:val="000000"/>
          <w:sz w:val="18"/>
          <w:lang w:val="cs-CZ"/>
        </w:rPr>
        <w:t>IQVIA, 5th floor., 210 Pentonville Rd, King Cross, London N1 9JY, United Kingdom</w:t>
      </w:r>
    </w:p>
    <w:p w:rsidR="009E1520" w:rsidRDefault="00D535EB">
      <w:pPr>
        <w:spacing w:before="487" w:line="254" w:lineRule="exact"/>
        <w:jc w:val="both"/>
        <w:textAlignment w:val="baseline"/>
        <w:rPr>
          <w:rFonts w:ascii="Verdana" w:eastAsia="Verdana" w:hAnsi="Verdana"/>
          <w:color w:val="000000"/>
          <w:sz w:val="18"/>
          <w:lang w:val="cs-CZ"/>
        </w:rPr>
      </w:pPr>
      <w:r>
        <w:rPr>
          <w:rFonts w:ascii="Verdana" w:eastAsia="Verdana" w:hAnsi="Verdana"/>
          <w:color w:val="000000"/>
          <w:sz w:val="18"/>
          <w:lang w:val="cs-CZ"/>
        </w:rPr>
        <w:t>lnvoices submitted via the podal or email will be immediately acknowledged with a reference number for future reference.</w:t>
      </w:r>
    </w:p>
    <w:p w:rsidR="009E1520" w:rsidRDefault="00D535EB">
      <w:pPr>
        <w:spacing w:line="254" w:lineRule="exact"/>
        <w:jc w:val="both"/>
        <w:textAlignment w:val="baseline"/>
        <w:rPr>
          <w:rFonts w:ascii="Verdana" w:eastAsia="Verdana" w:hAnsi="Verdana"/>
          <w:color w:val="000000"/>
          <w:spacing w:val="-6"/>
          <w:sz w:val="18"/>
          <w:lang w:val="cs-CZ"/>
        </w:rPr>
      </w:pPr>
      <w:r>
        <w:rPr>
          <w:rFonts w:ascii="Verdana" w:eastAsia="Verdana" w:hAnsi="Verdana"/>
          <w:color w:val="000000"/>
          <w:spacing w:val="-6"/>
          <w:sz w:val="18"/>
          <w:lang w:val="cs-CZ"/>
        </w:rPr>
        <w:t>Contact: For questions regarding invoices or payments, please contact the DrugDev Customer Support Team at 0044 020 8600 0144.</w:t>
      </w:r>
    </w:p>
    <w:p w:rsidR="009E1520" w:rsidRDefault="00D535EB">
      <w:pPr>
        <w:spacing w:before="246" w:line="254" w:lineRule="exact"/>
        <w:jc w:val="both"/>
        <w:textAlignment w:val="baseline"/>
        <w:rPr>
          <w:rFonts w:ascii="Verdana" w:eastAsia="Verdana" w:hAnsi="Verdana"/>
          <w:color w:val="000000"/>
          <w:spacing w:val="-3"/>
          <w:sz w:val="18"/>
          <w:lang w:val="cs-CZ"/>
        </w:rPr>
      </w:pPr>
      <w:r>
        <w:rPr>
          <w:rFonts w:ascii="Verdana" w:eastAsia="Verdana" w:hAnsi="Verdana"/>
          <w:color w:val="000000"/>
          <w:spacing w:val="-3"/>
          <w:sz w:val="18"/>
          <w:lang w:val="cs-CZ"/>
        </w:rPr>
        <w:t>The reimbursement of expenses that exceed the maximum amounts described in this Agreement require prior approval from Company.</w:t>
      </w:r>
    </w:p>
    <w:p w:rsidR="009E1520" w:rsidRDefault="00D535EB">
      <w:pPr>
        <w:spacing w:line="259" w:lineRule="exact"/>
        <w:ind w:right="144"/>
        <w:jc w:val="both"/>
        <w:textAlignment w:val="baseline"/>
        <w:rPr>
          <w:rFonts w:ascii="Verdana" w:eastAsia="Verdana" w:hAnsi="Verdana"/>
          <w:color w:val="000000"/>
          <w:sz w:val="18"/>
          <w:lang w:val="cs-CZ"/>
        </w:rPr>
      </w:pPr>
      <w:r>
        <w:rPr>
          <w:rFonts w:ascii="Verdana" w:eastAsia="Verdana" w:hAnsi="Verdana"/>
          <w:color w:val="000000"/>
          <w:sz w:val="18"/>
          <w:lang w:val="cs-CZ"/>
        </w:rPr>
        <w:t>The same invoicing address applies to any pass-through costs as specified herein.</w:t>
      </w:r>
    </w:p>
    <w:p w:rsidR="009E1520" w:rsidRDefault="00D535EB">
      <w:pPr>
        <w:spacing w:before="168" w:line="263" w:lineRule="exact"/>
        <w:ind w:right="72"/>
        <w:textAlignment w:val="baseline"/>
        <w:rPr>
          <w:rFonts w:ascii="Verdana" w:eastAsia="Verdana" w:hAnsi="Verdana"/>
          <w:color w:val="000000"/>
          <w:sz w:val="18"/>
          <w:lang w:val="cs-CZ"/>
        </w:rPr>
      </w:pPr>
      <w:r>
        <w:rPr>
          <w:rFonts w:ascii="Verdana" w:eastAsia="Verdana" w:hAnsi="Verdana"/>
          <w:color w:val="000000"/>
          <w:sz w:val="18"/>
          <w:lang w:val="cs-CZ"/>
        </w:rPr>
        <w:t>Company /APA will cover its wire transfer fees charged by Idorsia's / APA' bank. Bank charges of a corresponding Provider's bank and/or any other intermediary bank, will be the responsibility of the Provider.</w:t>
      </w:r>
    </w:p>
    <w:p w:rsidR="009E1520" w:rsidRDefault="009E1520">
      <w:pPr>
        <w:sectPr w:rsidR="009E1520">
          <w:pgSz w:w="11942" w:h="16800"/>
          <w:pgMar w:top="898" w:right="1291" w:bottom="5441" w:left="1250" w:header="720" w:footer="720" w:gutter="0"/>
          <w:cols w:num="2" w:space="0" w:equalWidth="0">
            <w:col w:w="4358" w:space="685"/>
            <w:col w:w="4358" w:space="0"/>
          </w:cols>
        </w:sectPr>
      </w:pPr>
    </w:p>
    <w:p w:rsidR="009E1520" w:rsidRDefault="00D535EB">
      <w:pPr>
        <w:tabs>
          <w:tab w:val="left" w:pos="6480"/>
        </w:tabs>
        <w:spacing w:before="26" w:line="253" w:lineRule="exact"/>
        <w:ind w:left="1728"/>
        <w:textAlignment w:val="baseline"/>
        <w:rPr>
          <w:rFonts w:eastAsia="Times New Roman"/>
          <w:color w:val="1B1B1C"/>
          <w:spacing w:val="-2"/>
          <w:lang w:val="cs-CZ"/>
        </w:rPr>
      </w:pPr>
      <w:r>
        <w:rPr>
          <w:rFonts w:eastAsia="Times New Roman"/>
          <w:color w:val="1B1B1C"/>
          <w:spacing w:val="-2"/>
          <w:lang w:val="cs-CZ"/>
        </w:rPr>
        <w:t>PŘÍLOHA 3</w:t>
      </w:r>
      <w:r>
        <w:rPr>
          <w:rFonts w:eastAsia="Times New Roman"/>
          <w:color w:val="1B1B1C"/>
          <w:spacing w:val="-2"/>
          <w:lang w:val="cs-CZ"/>
        </w:rPr>
        <w:tab/>
        <w:t>ANNEX 3</w:t>
      </w:r>
    </w:p>
    <w:p w:rsidR="009E1520" w:rsidRDefault="00D535EB">
      <w:pPr>
        <w:tabs>
          <w:tab w:val="right" w:pos="8136"/>
        </w:tabs>
        <w:spacing w:before="177" w:line="252" w:lineRule="exact"/>
        <w:textAlignment w:val="baseline"/>
        <w:rPr>
          <w:rFonts w:eastAsia="Times New Roman"/>
          <w:b/>
          <w:color w:val="1B1B1C"/>
          <w:lang w:val="cs-CZ"/>
        </w:rPr>
      </w:pPr>
      <w:r>
        <w:rPr>
          <w:rFonts w:eastAsia="Times New Roman"/>
          <w:b/>
          <w:color w:val="1B1B1C"/>
          <w:lang w:val="cs-CZ"/>
        </w:rPr>
        <w:t>Pokyny k přijetí platby a Formulář k přijetí</w:t>
      </w:r>
      <w:r>
        <w:rPr>
          <w:rFonts w:eastAsia="Times New Roman"/>
          <w:b/>
          <w:color w:val="1B1B1C"/>
          <w:lang w:val="cs-CZ"/>
        </w:rPr>
        <w:tab/>
        <w:t>Payment Intake Form:</w:t>
      </w:r>
    </w:p>
    <w:p w:rsidR="009E1520" w:rsidRDefault="00D535EB">
      <w:pPr>
        <w:spacing w:after="219" w:line="252" w:lineRule="exact"/>
        <w:ind w:left="216"/>
        <w:textAlignment w:val="baseline"/>
        <w:rPr>
          <w:rFonts w:eastAsia="Times New Roman"/>
          <w:b/>
          <w:color w:val="1B1B1C"/>
          <w:lang w:val="cs-CZ"/>
        </w:rPr>
      </w:pPr>
      <w:r>
        <w:rPr>
          <w:rFonts w:eastAsia="Times New Roman"/>
          <w:b/>
          <w:color w:val="1B1B1C"/>
          <w:lang w:val="cs-CZ"/>
        </w:rPr>
        <w:t>platbyPayment Intake Instructions and</w:t>
      </w:r>
    </w:p>
    <w:p w:rsidR="009E1520" w:rsidRDefault="009E1520">
      <w:pPr>
        <w:spacing w:after="219" w:line="252" w:lineRule="exact"/>
        <w:sectPr w:rsidR="009E1520">
          <w:pgSz w:w="11942" w:h="16824"/>
          <w:pgMar w:top="880" w:right="2404" w:bottom="748" w:left="1358" w:header="720" w:footer="720" w:gutter="0"/>
          <w:cols w:space="708"/>
        </w:sectPr>
      </w:pPr>
    </w:p>
    <w:p w:rsidR="009E1520" w:rsidRDefault="00D535EB">
      <w:pPr>
        <w:spacing w:before="14" w:line="250" w:lineRule="exact"/>
        <w:textAlignment w:val="baseline"/>
        <w:rPr>
          <w:rFonts w:eastAsia="Times New Roman"/>
          <w:b/>
          <w:color w:val="1B1B1C"/>
          <w:u w:val="single"/>
          <w:lang w:val="cs-CZ"/>
        </w:rPr>
      </w:pPr>
      <w:r>
        <w:rPr>
          <w:rFonts w:eastAsia="Times New Roman"/>
          <w:b/>
          <w:color w:val="1B1B1C"/>
          <w:u w:val="single"/>
          <w:lang w:val="cs-CZ"/>
        </w:rPr>
        <w:t xml:space="preserve">Pokyny pro příjemce platby: </w:t>
      </w:r>
    </w:p>
    <w:p w:rsidR="009E1520" w:rsidRDefault="00D535EB">
      <w:pPr>
        <w:numPr>
          <w:ilvl w:val="0"/>
          <w:numId w:val="76"/>
        </w:numPr>
        <w:tabs>
          <w:tab w:val="clear" w:pos="288"/>
          <w:tab w:val="left" w:pos="720"/>
        </w:tabs>
        <w:spacing w:line="251" w:lineRule="exact"/>
        <w:ind w:hanging="288"/>
        <w:jc w:val="both"/>
        <w:textAlignment w:val="baseline"/>
        <w:rPr>
          <w:rFonts w:eastAsia="Times New Roman"/>
          <w:color w:val="1B1B1C"/>
          <w:lang w:val="cs-CZ"/>
        </w:rPr>
      </w:pPr>
      <w:r>
        <w:rPr>
          <w:rFonts w:eastAsia="Times New Roman"/>
          <w:color w:val="1B1B1C"/>
          <w:lang w:val="cs-CZ"/>
        </w:rPr>
        <w:t xml:space="preserve">Vyplňte formulář k přijetí platby. </w:t>
      </w:r>
      <w:r>
        <w:rPr>
          <w:rFonts w:eastAsia="Times New Roman"/>
          <w:i/>
          <w:color w:val="1B1B1C"/>
          <w:lang w:val="cs-CZ"/>
        </w:rPr>
        <w:t xml:space="preserve">Ahy </w:t>
      </w:r>
      <w:r>
        <w:rPr>
          <w:rFonts w:eastAsia="Times New Roman"/>
          <w:color w:val="1B1B1C"/>
          <w:lang w:val="cs-CZ"/>
        </w:rPr>
        <w:t xml:space="preserve">bv/o </w:t>
      </w:r>
      <w:r>
        <w:rPr>
          <w:rFonts w:eastAsia="Times New Roman"/>
          <w:i/>
          <w:color w:val="1B1B1C"/>
          <w:lang w:val="cs-CZ"/>
        </w:rPr>
        <w:t>nto.ne přijímat platby. je nutno vypinit všechna očíslovaná pole, není-li uvedeno jinak.</w:t>
      </w:r>
    </w:p>
    <w:p w:rsidR="009E1520" w:rsidRDefault="00D535EB">
      <w:pPr>
        <w:numPr>
          <w:ilvl w:val="0"/>
          <w:numId w:val="76"/>
        </w:numPr>
        <w:tabs>
          <w:tab w:val="clear" w:pos="288"/>
          <w:tab w:val="left" w:pos="720"/>
        </w:tabs>
        <w:spacing w:before="191" w:line="253" w:lineRule="exact"/>
        <w:ind w:hanging="288"/>
        <w:jc w:val="both"/>
        <w:textAlignment w:val="baseline"/>
        <w:rPr>
          <w:rFonts w:eastAsia="Times New Roman"/>
          <w:color w:val="1B1B1C"/>
          <w:lang w:val="cs-CZ"/>
        </w:rPr>
      </w:pPr>
      <w:r>
        <w:rPr>
          <w:rFonts w:eastAsia="Times New Roman"/>
          <w:color w:val="1B1B1C"/>
          <w:lang w:val="cs-CZ"/>
        </w:rPr>
        <w:t xml:space="preserve">Vypiněný a podepsaný formulář k přijetí platby zašlete e-mailem na adresu: </w:t>
      </w:r>
      <w:hyperlink r:id="rId56">
        <w:r>
          <w:rPr>
            <w:rFonts w:eastAsia="Times New Roman"/>
            <w:color w:val="0000FF"/>
            <w:u w:val="single"/>
            <w:lang w:val="cs-CZ"/>
          </w:rPr>
          <w:t>supportdrugdevglobal.com</w:t>
        </w:r>
      </w:hyperlink>
      <w:r>
        <w:rPr>
          <w:rFonts w:eastAsia="Times New Roman"/>
          <w:color w:val="1B1B1C"/>
          <w:u w:val="single"/>
          <w:lang w:val="cs-CZ"/>
        </w:rPr>
        <w:t xml:space="preserve"> </w:t>
      </w:r>
    </w:p>
    <w:p w:rsidR="009E1520" w:rsidRDefault="00D535EB">
      <w:pPr>
        <w:numPr>
          <w:ilvl w:val="0"/>
          <w:numId w:val="76"/>
        </w:numPr>
        <w:tabs>
          <w:tab w:val="clear" w:pos="288"/>
          <w:tab w:val="left" w:pos="720"/>
        </w:tabs>
        <w:spacing w:before="198" w:line="253" w:lineRule="exact"/>
        <w:ind w:hanging="288"/>
        <w:jc w:val="both"/>
        <w:textAlignment w:val="baseline"/>
        <w:rPr>
          <w:rFonts w:eastAsia="Times New Roman"/>
          <w:color w:val="1B1B1C"/>
          <w:lang w:val="cs-CZ"/>
        </w:rPr>
      </w:pPr>
      <w:r>
        <w:rPr>
          <w:rFonts w:eastAsia="Times New Roman"/>
          <w:color w:val="1B1B1C"/>
          <w:lang w:val="cs-CZ"/>
        </w:rPr>
        <w:t>Pokud nemáte přístup k e-mailu, zašlete prosím formulář/e faxem na číslo: +1 610-994-2784</w:t>
      </w:r>
    </w:p>
    <w:p w:rsidR="009E1520" w:rsidRDefault="00D535EB">
      <w:pPr>
        <w:spacing w:before="251" w:line="253" w:lineRule="exact"/>
        <w:textAlignment w:val="baseline"/>
        <w:rPr>
          <w:rFonts w:eastAsia="Times New Roman"/>
          <w:b/>
          <w:color w:val="1B1B1C"/>
          <w:u w:val="single"/>
          <w:lang w:val="cs-CZ"/>
        </w:rPr>
      </w:pPr>
      <w:r>
        <w:rPr>
          <w:rFonts w:eastAsia="Times New Roman"/>
          <w:b/>
          <w:color w:val="1B1B1C"/>
          <w:u w:val="single"/>
          <w:lang w:val="cs-CZ"/>
        </w:rPr>
        <w:t xml:space="preserve">Platební údaje </w:t>
      </w:r>
    </w:p>
    <w:p w:rsidR="009E1520" w:rsidRDefault="00D535EB">
      <w:pPr>
        <w:spacing w:line="251" w:lineRule="exact"/>
        <w:jc w:val="both"/>
        <w:textAlignment w:val="baseline"/>
        <w:rPr>
          <w:rFonts w:eastAsia="Times New Roman"/>
          <w:color w:val="1B1B1C"/>
          <w:lang w:val="cs-CZ"/>
        </w:rPr>
      </w:pPr>
      <w:r>
        <w:rPr>
          <w:rFonts w:eastAsia="Times New Roman"/>
          <w:color w:val="1B1B1C"/>
          <w:lang w:val="cs-CZ"/>
        </w:rPr>
        <w:t xml:space="preserve">Vámi uvedené platební údaje budou použité pouze pro platební účely související se studii </w:t>
      </w:r>
      <w:r>
        <w:rPr>
          <w:rFonts w:eastAsia="Times New Roman"/>
          <w:b/>
          <w:color w:val="1B1B1C"/>
          <w:lang w:val="cs-CZ"/>
        </w:rPr>
        <w:t xml:space="preserve">Idorsia Pharmaceuticals Ltd , ID-078A302 </w:t>
      </w:r>
      <w:r>
        <w:rPr>
          <w:rFonts w:eastAsia="Times New Roman"/>
          <w:color w:val="1B1B1C"/>
          <w:lang w:val="cs-CZ"/>
        </w:rPr>
        <w:t>a nebudou sdělovány třetím osobám.</w:t>
      </w:r>
    </w:p>
    <w:p w:rsidR="009E1520" w:rsidRDefault="00D535EB">
      <w:pPr>
        <w:spacing w:before="249" w:line="253" w:lineRule="exact"/>
        <w:jc w:val="both"/>
        <w:textAlignment w:val="baseline"/>
        <w:rPr>
          <w:rFonts w:eastAsia="Times New Roman"/>
          <w:color w:val="1B1B1C"/>
          <w:spacing w:val="-1"/>
          <w:lang w:val="cs-CZ"/>
        </w:rPr>
      </w:pPr>
      <w:r>
        <w:rPr>
          <w:rFonts w:eastAsia="Times New Roman"/>
          <w:color w:val="1B1B1C"/>
          <w:spacing w:val="-1"/>
          <w:lang w:val="cs-CZ"/>
        </w:rPr>
        <w:t>Jakmile bude formulář pro přijetí platby obdržen z Vaší provozovny, zašle společnost DrugDev e</w:t>
      </w:r>
      <w:r>
        <w:rPr>
          <w:rFonts w:eastAsia="Times New Roman"/>
          <w:color w:val="1B1B1C"/>
          <w:spacing w:val="-1"/>
          <w:lang w:val="cs-CZ"/>
        </w:rPr>
        <w:softHyphen/>
        <w:t>mail zmocněné osobě Příjemce platby, určené ve formuláři, přičemž e-mail bude obsahovat školicí materiál a registraci portálu Vaší provozovny.</w:t>
      </w:r>
    </w:p>
    <w:p w:rsidR="009E1520" w:rsidRDefault="00D535EB">
      <w:pPr>
        <w:spacing w:before="252" w:line="253" w:lineRule="exact"/>
        <w:jc w:val="both"/>
        <w:textAlignment w:val="baseline"/>
        <w:rPr>
          <w:rFonts w:eastAsia="Times New Roman"/>
          <w:b/>
          <w:color w:val="1B1B1C"/>
          <w:u w:val="single"/>
          <w:lang w:val="cs-CZ"/>
        </w:rPr>
      </w:pPr>
      <w:r>
        <w:rPr>
          <w:rFonts w:eastAsia="Times New Roman"/>
          <w:b/>
          <w:color w:val="1B1B1C"/>
          <w:u w:val="single"/>
          <w:lang w:val="cs-CZ"/>
        </w:rPr>
        <w:t>Příjemce faktury</w:t>
      </w:r>
      <w:r>
        <w:rPr>
          <w:rFonts w:eastAsia="Times New Roman"/>
          <w:color w:val="1B1B1C"/>
          <w:lang w:val="cs-CZ"/>
        </w:rPr>
        <w:t xml:space="preserve"> je osoba, která bude zasílat faktury do DrugDev. V průběhu studie bude DrugDev zasílat příjemci faktury přehled splatných aktivit návštěvníků, které by měly být fakturovány DrugDev pro obdržení platby.</w:t>
      </w:r>
    </w:p>
    <w:p w:rsidR="009E1520" w:rsidRDefault="00D535EB">
      <w:pPr>
        <w:spacing w:line="252" w:lineRule="exact"/>
        <w:jc w:val="both"/>
        <w:textAlignment w:val="baseline"/>
        <w:rPr>
          <w:rFonts w:eastAsia="Times New Roman"/>
          <w:b/>
          <w:color w:val="1B1B1C"/>
          <w:u w:val="single"/>
          <w:lang w:val="cs-CZ"/>
        </w:rPr>
      </w:pPr>
      <w:r>
        <w:rPr>
          <w:rFonts w:eastAsia="Times New Roman"/>
          <w:b/>
          <w:color w:val="1B1B1C"/>
          <w:u w:val="single"/>
          <w:lang w:val="cs-CZ"/>
        </w:rPr>
        <w:t>Příjemce platby</w:t>
      </w:r>
      <w:r>
        <w:rPr>
          <w:rFonts w:eastAsia="Times New Roman"/>
          <w:color w:val="1B1B1C"/>
          <w:lang w:val="cs-CZ"/>
        </w:rPr>
        <w:t xml:space="preserve"> je osoba, kterou si Vaše provozovna zvolí jako příjemce e-mailového oznámení o jednotlivých platbách a jako osobu oprávněnou pro přístup na portál DrugDev Payments pro detaily plateb. Oznamovací e-mail bude obsahovat odkaz na portál DrugDev Payments, kde si budete moci prohlížet detailní informace o platbě.</w:t>
      </w:r>
    </w:p>
    <w:p w:rsidR="009E1520" w:rsidRDefault="00D535EB">
      <w:pPr>
        <w:spacing w:before="251" w:line="253" w:lineRule="exact"/>
        <w:jc w:val="both"/>
        <w:textAlignment w:val="baseline"/>
        <w:rPr>
          <w:rFonts w:eastAsia="Times New Roman"/>
          <w:color w:val="1B1B1C"/>
          <w:spacing w:val="-2"/>
          <w:lang w:val="cs-CZ"/>
        </w:rPr>
      </w:pPr>
      <w:r>
        <w:rPr>
          <w:rFonts w:eastAsia="Times New Roman"/>
          <w:color w:val="1B1B1C"/>
          <w:spacing w:val="-2"/>
          <w:lang w:val="cs-CZ"/>
        </w:rPr>
        <w:t xml:space="preserve">V případě jakýchkoliv dotazů či přání kontaktujte prosím podporu DrugDev Payments na čísle </w:t>
      </w:r>
      <w:r>
        <w:rPr>
          <w:rFonts w:eastAsia="Times New Roman"/>
          <w:b/>
          <w:color w:val="1B1B1C"/>
          <w:spacing w:val="-2"/>
          <w:lang w:val="cs-CZ"/>
        </w:rPr>
        <w:t>800-</w:t>
      </w:r>
    </w:p>
    <w:p w:rsidR="009E1520" w:rsidRDefault="00D535EB">
      <w:pPr>
        <w:tabs>
          <w:tab w:val="left" w:pos="1512"/>
          <w:tab w:val="left" w:pos="2736"/>
          <w:tab w:val="right" w:pos="4320"/>
        </w:tabs>
        <w:spacing w:before="2" w:line="247" w:lineRule="exact"/>
        <w:jc w:val="both"/>
        <w:textAlignment w:val="baseline"/>
        <w:rPr>
          <w:rFonts w:eastAsia="Times New Roman"/>
          <w:b/>
          <w:color w:val="1B1B1C"/>
          <w:lang w:val="cs-CZ"/>
        </w:rPr>
      </w:pPr>
      <w:r>
        <w:rPr>
          <w:rFonts w:eastAsia="Times New Roman"/>
          <w:b/>
          <w:color w:val="1B1B1C"/>
          <w:lang w:val="cs-CZ"/>
        </w:rPr>
        <w:t>701-148</w:t>
      </w:r>
      <w:r>
        <w:rPr>
          <w:rFonts w:eastAsia="Times New Roman"/>
          <w:b/>
          <w:color w:val="1B1B1C"/>
          <w:lang w:val="cs-CZ"/>
        </w:rPr>
        <w:tab/>
      </w:r>
      <w:r>
        <w:rPr>
          <w:rFonts w:eastAsia="Times New Roman"/>
          <w:color w:val="1B1B1C"/>
          <w:lang w:val="cs-CZ"/>
        </w:rPr>
        <w:t>nebo</w:t>
      </w:r>
      <w:r>
        <w:rPr>
          <w:rFonts w:eastAsia="Times New Roman"/>
          <w:color w:val="1B1B1C"/>
          <w:lang w:val="cs-CZ"/>
        </w:rPr>
        <w:tab/>
        <w:t>na</w:t>
      </w:r>
      <w:r>
        <w:rPr>
          <w:rFonts w:eastAsia="Times New Roman"/>
          <w:color w:val="1B1B1C"/>
          <w:lang w:val="cs-CZ"/>
        </w:rPr>
        <w:tab/>
        <w:t xml:space="preserve">adrese </w:t>
      </w:r>
      <w:r>
        <w:rPr>
          <w:rFonts w:eastAsia="Times New Roman"/>
          <w:color w:val="1B1B1C"/>
          <w:lang w:val="cs-CZ"/>
        </w:rPr>
        <w:br/>
      </w:r>
      <w:hyperlink r:id="rId57">
        <w:r>
          <w:rPr>
            <w:rFonts w:eastAsia="Times New Roman"/>
            <w:color w:val="0000FF"/>
            <w:u w:val="single"/>
            <w:lang w:val="cs-CZ"/>
          </w:rPr>
          <w:t>support@drugdevglobal.com</w:t>
        </w:r>
      </w:hyperlink>
      <w:r>
        <w:rPr>
          <w:rFonts w:eastAsia="Times New Roman"/>
          <w:color w:val="1B1B1C"/>
          <w:u w:val="single"/>
          <w:lang w:val="cs-CZ"/>
        </w:rPr>
        <w:t>.</w:t>
      </w:r>
    </w:p>
    <w:p w:rsidR="009E1520" w:rsidRDefault="00D535EB">
      <w:pPr>
        <w:spacing w:before="2" w:line="253" w:lineRule="exact"/>
        <w:jc w:val="both"/>
        <w:textAlignment w:val="baseline"/>
        <w:rPr>
          <w:rFonts w:eastAsia="Times New Roman"/>
          <w:color w:val="1B1B1C"/>
          <w:lang w:val="cs-CZ"/>
        </w:rPr>
      </w:pPr>
      <w:r>
        <w:rPr>
          <w:rFonts w:eastAsia="Times New Roman"/>
          <w:color w:val="1B1B1C"/>
          <w:lang w:val="cs-CZ"/>
        </w:rPr>
        <w:t>Informace o průběhu platby v rámci DrugDev Payments naleznete v sekci Zdroje (Resource) na platebním portálu DrugDev Payments.</w:t>
      </w:r>
    </w:p>
    <w:p w:rsidR="009E1520" w:rsidRDefault="00D535EB">
      <w:pPr>
        <w:spacing w:before="4" w:line="248" w:lineRule="exact"/>
        <w:textAlignment w:val="baseline"/>
        <w:rPr>
          <w:rFonts w:eastAsia="Times New Roman"/>
          <w:color w:val="1B1B1C"/>
          <w:spacing w:val="4"/>
          <w:u w:val="single"/>
          <w:lang w:val="cs-CZ"/>
        </w:rPr>
      </w:pPr>
      <w:r>
        <w:br w:type="column"/>
      </w:r>
      <w:r>
        <w:rPr>
          <w:rFonts w:eastAsia="Times New Roman"/>
          <w:color w:val="1B1B1C"/>
          <w:spacing w:val="4"/>
          <w:u w:val="single"/>
          <w:lang w:val="cs-CZ"/>
        </w:rPr>
        <w:t xml:space="preserve">l'avee 1nstructions: </w:t>
      </w:r>
    </w:p>
    <w:p w:rsidR="009E1520" w:rsidRDefault="00D535EB">
      <w:pPr>
        <w:numPr>
          <w:ilvl w:val="0"/>
          <w:numId w:val="77"/>
        </w:numPr>
        <w:tabs>
          <w:tab w:val="clear" w:pos="360"/>
          <w:tab w:val="left" w:pos="720"/>
        </w:tabs>
        <w:spacing w:line="253" w:lineRule="exact"/>
        <w:ind w:hanging="360"/>
        <w:jc w:val="both"/>
        <w:textAlignment w:val="baseline"/>
        <w:rPr>
          <w:rFonts w:eastAsia="Times New Roman"/>
          <w:color w:val="1B1B1C"/>
          <w:lang w:val="cs-CZ"/>
        </w:rPr>
      </w:pPr>
      <w:r>
        <w:rPr>
          <w:rFonts w:eastAsia="Times New Roman"/>
          <w:color w:val="1B1B1C"/>
          <w:lang w:val="cs-CZ"/>
        </w:rPr>
        <w:t xml:space="preserve">Complete the </w:t>
      </w:r>
      <w:r>
        <w:rPr>
          <w:rFonts w:eastAsia="Times New Roman"/>
          <w:b/>
          <w:color w:val="1B1B1C"/>
          <w:lang w:val="cs-CZ"/>
        </w:rPr>
        <w:t xml:space="preserve">Payment Intake Form. </w:t>
      </w:r>
      <w:r>
        <w:rPr>
          <w:rFonts w:eastAsia="Times New Roman"/>
          <w:i/>
          <w:color w:val="1B1B1C"/>
          <w:lang w:val="cs-CZ"/>
        </w:rPr>
        <w:t>All inuitherediřekis ‚misi he completed in order to receive peryment unless otherwise indicated</w:t>
      </w:r>
    </w:p>
    <w:p w:rsidR="009E1520" w:rsidRDefault="00D535EB">
      <w:pPr>
        <w:numPr>
          <w:ilvl w:val="0"/>
          <w:numId w:val="77"/>
        </w:numPr>
        <w:tabs>
          <w:tab w:val="clear" w:pos="360"/>
          <w:tab w:val="left" w:pos="720"/>
        </w:tabs>
        <w:spacing w:before="193" w:line="252" w:lineRule="exact"/>
        <w:ind w:hanging="360"/>
        <w:jc w:val="both"/>
        <w:textAlignment w:val="baseline"/>
        <w:rPr>
          <w:rFonts w:eastAsia="Times New Roman"/>
          <w:color w:val="1B1B1C"/>
          <w:spacing w:val="5"/>
          <w:lang w:val="cs-CZ"/>
        </w:rPr>
      </w:pPr>
      <w:r>
        <w:rPr>
          <w:rFonts w:eastAsia="Times New Roman"/>
          <w:color w:val="1B1B1C"/>
          <w:spacing w:val="5"/>
          <w:lang w:val="cs-CZ"/>
        </w:rPr>
        <w:t xml:space="preserve">Email the signed </w:t>
      </w:r>
      <w:r>
        <w:rPr>
          <w:rFonts w:eastAsia="Times New Roman"/>
          <w:b/>
          <w:color w:val="1B1B1C"/>
          <w:spacing w:val="5"/>
          <w:lang w:val="cs-CZ"/>
        </w:rPr>
        <w:t xml:space="preserve">completed </w:t>
      </w:r>
      <w:r>
        <w:rPr>
          <w:rFonts w:eastAsia="Times New Roman"/>
          <w:color w:val="1B1B1C"/>
          <w:spacing w:val="5"/>
          <w:lang w:val="cs-CZ"/>
        </w:rPr>
        <w:t>Payment</w:t>
      </w:r>
    </w:p>
    <w:p w:rsidR="009E1520" w:rsidRDefault="00D535EB">
      <w:pPr>
        <w:tabs>
          <w:tab w:val="left" w:pos="2448"/>
          <w:tab w:val="right" w:pos="4320"/>
        </w:tabs>
        <w:spacing w:line="252" w:lineRule="exact"/>
        <w:ind w:left="720"/>
        <w:textAlignment w:val="baseline"/>
        <w:rPr>
          <w:rFonts w:eastAsia="Times New Roman"/>
          <w:b/>
          <w:color w:val="1B1B1C"/>
          <w:lang w:val="cs-CZ"/>
        </w:rPr>
      </w:pPr>
      <w:r>
        <w:rPr>
          <w:rFonts w:eastAsia="Times New Roman"/>
          <w:b/>
          <w:color w:val="1B1B1C"/>
          <w:lang w:val="cs-CZ"/>
        </w:rPr>
        <w:t>Intake</w:t>
      </w:r>
      <w:r>
        <w:rPr>
          <w:rFonts w:eastAsia="Times New Roman"/>
          <w:b/>
          <w:color w:val="1B1B1C"/>
          <w:lang w:val="cs-CZ"/>
        </w:rPr>
        <w:tab/>
        <w:t>Form</w:t>
      </w:r>
      <w:r>
        <w:rPr>
          <w:rFonts w:eastAsia="Times New Roman"/>
          <w:b/>
          <w:color w:val="1B1B1C"/>
          <w:lang w:val="cs-CZ"/>
        </w:rPr>
        <w:tab/>
        <w:t xml:space="preserve">to: </w:t>
      </w:r>
      <w:r>
        <w:rPr>
          <w:rFonts w:eastAsia="Times New Roman"/>
          <w:b/>
          <w:color w:val="1B1B1C"/>
          <w:lang w:val="cs-CZ"/>
        </w:rPr>
        <w:br/>
      </w:r>
      <w:r>
        <w:rPr>
          <w:rFonts w:eastAsia="Times New Roman"/>
          <w:color w:val="1B1B1C"/>
          <w:u w:val="single"/>
          <w:lang w:val="cs-CZ"/>
        </w:rPr>
        <w:t>support(&amp;,</w:t>
      </w:r>
      <w:hyperlink r:id="rId58">
        <w:r>
          <w:rPr>
            <w:rFonts w:eastAsia="Times New Roman"/>
            <w:color w:val="0000FF"/>
            <w:u w:val="single"/>
            <w:lang w:val="cs-CZ"/>
          </w:rPr>
          <w:t>drugdevglobal.com</w:t>
        </w:r>
      </w:hyperlink>
      <w:r>
        <w:rPr>
          <w:rFonts w:eastAsia="Times New Roman"/>
          <w:color w:val="1B1B1C"/>
          <w:u w:val="single"/>
          <w:lang w:val="cs-CZ"/>
        </w:rPr>
        <w:t xml:space="preserve"> </w:t>
      </w:r>
    </w:p>
    <w:p w:rsidR="009E1520" w:rsidRDefault="00D535EB">
      <w:pPr>
        <w:numPr>
          <w:ilvl w:val="0"/>
          <w:numId w:val="77"/>
        </w:numPr>
        <w:tabs>
          <w:tab w:val="clear" w:pos="360"/>
          <w:tab w:val="left" w:pos="720"/>
        </w:tabs>
        <w:spacing w:before="197" w:line="253" w:lineRule="exact"/>
        <w:ind w:hanging="360"/>
        <w:jc w:val="both"/>
        <w:textAlignment w:val="baseline"/>
        <w:rPr>
          <w:rFonts w:eastAsia="Times New Roman"/>
          <w:color w:val="1B1B1C"/>
          <w:lang w:val="cs-CZ"/>
        </w:rPr>
      </w:pPr>
      <w:r>
        <w:rPr>
          <w:rFonts w:eastAsia="Times New Roman"/>
          <w:color w:val="1B1B1C"/>
          <w:lang w:val="cs-CZ"/>
        </w:rPr>
        <w:t>If you do not have email access, please fax the form(s) to: + 1610-994-2784</w:t>
      </w:r>
    </w:p>
    <w:p w:rsidR="009E1520" w:rsidRDefault="00D535EB">
      <w:pPr>
        <w:spacing w:before="502" w:line="251" w:lineRule="exact"/>
        <w:jc w:val="both"/>
        <w:textAlignment w:val="baseline"/>
        <w:rPr>
          <w:rFonts w:eastAsia="Times New Roman"/>
          <w:color w:val="1B1B1C"/>
          <w:spacing w:val="6"/>
          <w:u w:val="single"/>
          <w:lang w:val="cs-CZ"/>
        </w:rPr>
      </w:pPr>
      <w:r>
        <w:rPr>
          <w:rFonts w:eastAsia="Times New Roman"/>
          <w:color w:val="1B1B1C"/>
          <w:spacing w:val="6"/>
          <w:u w:val="single"/>
          <w:lang w:val="cs-CZ"/>
        </w:rPr>
        <w:t>Payment Information:</w:t>
      </w:r>
    </w:p>
    <w:p w:rsidR="009E1520" w:rsidRDefault="00D535EB">
      <w:pPr>
        <w:spacing w:line="252" w:lineRule="exact"/>
        <w:jc w:val="both"/>
        <w:textAlignment w:val="baseline"/>
        <w:rPr>
          <w:rFonts w:eastAsia="Times New Roman"/>
          <w:color w:val="1B1B1C"/>
          <w:spacing w:val="-1"/>
          <w:lang w:val="cs-CZ"/>
        </w:rPr>
      </w:pPr>
      <w:r>
        <w:rPr>
          <w:rFonts w:eastAsia="Times New Roman"/>
          <w:color w:val="1B1B1C"/>
          <w:spacing w:val="-1"/>
          <w:lang w:val="cs-CZ"/>
        </w:rPr>
        <w:t xml:space="preserve">The payment information you provide will only be used for payment services relating to the </w:t>
      </w:r>
      <w:r>
        <w:rPr>
          <w:rFonts w:eastAsia="Times New Roman"/>
          <w:b/>
          <w:color w:val="1B1B1C"/>
          <w:spacing w:val="-1"/>
          <w:lang w:val="cs-CZ"/>
        </w:rPr>
        <w:t xml:space="preserve">Idorsia Pharmaceuticals Ltd, ID-078A302 </w:t>
      </w:r>
      <w:r>
        <w:rPr>
          <w:rFonts w:eastAsia="Times New Roman"/>
          <w:color w:val="1B1B1C"/>
          <w:spacing w:val="-1"/>
          <w:lang w:val="cs-CZ"/>
        </w:rPr>
        <w:t>study and will not be disclosed to outside parties.</w:t>
      </w:r>
    </w:p>
    <w:p w:rsidR="009E1520" w:rsidRDefault="00D535EB">
      <w:pPr>
        <w:spacing w:before="249" w:line="253" w:lineRule="exact"/>
        <w:jc w:val="both"/>
        <w:textAlignment w:val="baseline"/>
        <w:rPr>
          <w:rFonts w:eastAsia="Times New Roman"/>
          <w:color w:val="1B1B1C"/>
          <w:lang w:val="cs-CZ"/>
        </w:rPr>
      </w:pPr>
      <w:r>
        <w:rPr>
          <w:rFonts w:eastAsia="Times New Roman"/>
          <w:color w:val="1B1B1C"/>
          <w:lang w:val="cs-CZ"/>
        </w:rPr>
        <w:t>Once the Payment Intake Form is received from your site, DrugDev will send an email to the authorized Payment Recipient designated on the form, which will include your site's podal registration and training material.</w:t>
      </w:r>
    </w:p>
    <w:p w:rsidR="009E1520" w:rsidRDefault="00D535EB">
      <w:pPr>
        <w:spacing w:before="258" w:line="253" w:lineRule="exact"/>
        <w:jc w:val="both"/>
        <w:textAlignment w:val="baseline"/>
        <w:rPr>
          <w:rFonts w:eastAsia="Times New Roman"/>
          <w:color w:val="1B1B1C"/>
          <w:lang w:val="cs-CZ"/>
        </w:rPr>
      </w:pPr>
      <w:r>
        <w:rPr>
          <w:rFonts w:eastAsia="Times New Roman"/>
          <w:color w:val="1B1B1C"/>
          <w:lang w:val="cs-CZ"/>
        </w:rPr>
        <w:t xml:space="preserve">The </w:t>
      </w:r>
      <w:r>
        <w:rPr>
          <w:rFonts w:eastAsia="Times New Roman"/>
          <w:b/>
          <w:color w:val="1B1B1C"/>
          <w:u w:val="single"/>
          <w:lang w:val="cs-CZ"/>
        </w:rPr>
        <w:t>Invoice Recipient</w:t>
      </w:r>
      <w:r>
        <w:rPr>
          <w:rFonts w:eastAsia="Times New Roman"/>
          <w:color w:val="1B1B1C"/>
          <w:lang w:val="cs-CZ"/>
        </w:rPr>
        <w:t xml:space="preserve"> is the person who will be sending invoices to DrugDev. Throughout the study, DrugDev will be sending the Invoice recipient the payable visit activity which should be invoiced to DrugDev to receive payment.</w:t>
      </w:r>
    </w:p>
    <w:p w:rsidR="009E1520" w:rsidRDefault="00D535EB">
      <w:pPr>
        <w:spacing w:before="5" w:line="253" w:lineRule="exact"/>
        <w:jc w:val="both"/>
        <w:textAlignment w:val="baseline"/>
        <w:rPr>
          <w:rFonts w:eastAsia="Times New Roman"/>
          <w:color w:val="1B1B1C"/>
          <w:spacing w:val="-2"/>
          <w:lang w:val="cs-CZ"/>
        </w:rPr>
      </w:pPr>
      <w:r>
        <w:rPr>
          <w:rFonts w:eastAsia="Times New Roman"/>
          <w:color w:val="1B1B1C"/>
          <w:spacing w:val="-2"/>
          <w:lang w:val="cs-CZ"/>
        </w:rPr>
        <w:t xml:space="preserve">The </w:t>
      </w:r>
      <w:r>
        <w:rPr>
          <w:rFonts w:eastAsia="Times New Roman"/>
          <w:b/>
          <w:color w:val="1B1B1C"/>
          <w:spacing w:val="-2"/>
          <w:u w:val="single"/>
          <w:lang w:val="cs-CZ"/>
        </w:rPr>
        <w:t>Payment Recipient</w:t>
      </w:r>
      <w:r>
        <w:rPr>
          <w:rFonts w:eastAsia="Times New Roman"/>
          <w:color w:val="1B1B1C"/>
          <w:spacing w:val="-2"/>
          <w:lang w:val="cs-CZ"/>
        </w:rPr>
        <w:t xml:space="preserve"> is the person your site selects to receive a payment notification email upon processing of each payment and have access to the DrugDev Payments Portal for payment details. The email notification will include a link to the DrugDev Payments Portal where your site will be able to access details of your payment.</w:t>
      </w:r>
    </w:p>
    <w:p w:rsidR="009E1520" w:rsidRDefault="00D535EB">
      <w:pPr>
        <w:spacing w:before="502" w:line="253" w:lineRule="exact"/>
        <w:jc w:val="both"/>
        <w:textAlignment w:val="baseline"/>
        <w:rPr>
          <w:rFonts w:eastAsia="Times New Roman"/>
          <w:color w:val="1B1B1C"/>
          <w:lang w:val="cs-CZ"/>
        </w:rPr>
      </w:pPr>
      <w:r>
        <w:rPr>
          <w:rFonts w:eastAsia="Times New Roman"/>
          <w:color w:val="1B1B1C"/>
          <w:lang w:val="cs-CZ"/>
        </w:rPr>
        <w:t>If you have any questions or require additional information, please contact DrugDev Payments</w:t>
      </w:r>
    </w:p>
    <w:p w:rsidR="009E1520" w:rsidRDefault="00D535EB">
      <w:pPr>
        <w:tabs>
          <w:tab w:val="left" w:pos="1368"/>
          <w:tab w:val="left" w:pos="2232"/>
          <w:tab w:val="right" w:pos="4320"/>
        </w:tabs>
        <w:spacing w:line="252" w:lineRule="exact"/>
        <w:jc w:val="both"/>
        <w:textAlignment w:val="baseline"/>
        <w:rPr>
          <w:rFonts w:eastAsia="Times New Roman"/>
          <w:color w:val="1B1B1C"/>
          <w:lang w:val="cs-CZ"/>
        </w:rPr>
      </w:pPr>
      <w:r>
        <w:rPr>
          <w:rFonts w:eastAsia="Times New Roman"/>
          <w:color w:val="1B1B1C"/>
          <w:lang w:val="cs-CZ"/>
        </w:rPr>
        <w:t>support</w:t>
      </w:r>
      <w:r>
        <w:rPr>
          <w:rFonts w:eastAsia="Times New Roman"/>
          <w:color w:val="1B1B1C"/>
          <w:lang w:val="cs-CZ"/>
        </w:rPr>
        <w:tab/>
        <w:t>at</w:t>
      </w:r>
      <w:r>
        <w:rPr>
          <w:rFonts w:eastAsia="Times New Roman"/>
          <w:color w:val="1B1B1C"/>
          <w:lang w:val="cs-CZ"/>
        </w:rPr>
        <w:tab/>
      </w:r>
      <w:r>
        <w:rPr>
          <w:rFonts w:eastAsia="Times New Roman"/>
          <w:b/>
          <w:color w:val="1B1B1C"/>
          <w:lang w:val="cs-CZ"/>
        </w:rPr>
        <w:t>800-701-148</w:t>
      </w:r>
      <w:r>
        <w:rPr>
          <w:rFonts w:eastAsia="Times New Roman"/>
          <w:b/>
          <w:color w:val="1B1B1C"/>
          <w:lang w:val="cs-CZ"/>
        </w:rPr>
        <w:tab/>
        <w:t xml:space="preserve">or </w:t>
      </w:r>
      <w:r>
        <w:rPr>
          <w:rFonts w:eastAsia="Times New Roman"/>
          <w:b/>
          <w:color w:val="1B1B1C"/>
          <w:lang w:val="cs-CZ"/>
        </w:rPr>
        <w:br/>
      </w:r>
      <w:hyperlink r:id="rId59">
        <w:r>
          <w:rPr>
            <w:rFonts w:eastAsia="Times New Roman"/>
            <w:color w:val="0000FF"/>
            <w:u w:val="single"/>
            <w:lang w:val="cs-CZ"/>
          </w:rPr>
          <w:t>support@drugdevglobal.com</w:t>
        </w:r>
      </w:hyperlink>
      <w:r>
        <w:rPr>
          <w:rFonts w:eastAsia="Times New Roman"/>
          <w:color w:val="1B1B1C"/>
          <w:u w:val="single"/>
          <w:lang w:val="cs-CZ"/>
        </w:rPr>
        <w:t>.</w:t>
      </w:r>
    </w:p>
    <w:p w:rsidR="009E1520" w:rsidRDefault="00D535EB">
      <w:pPr>
        <w:spacing w:before="4" w:line="252" w:lineRule="exact"/>
        <w:jc w:val="both"/>
        <w:textAlignment w:val="baseline"/>
        <w:rPr>
          <w:rFonts w:eastAsia="Times New Roman"/>
          <w:color w:val="1B1B1C"/>
          <w:lang w:val="cs-CZ"/>
        </w:rPr>
      </w:pPr>
      <w:r>
        <w:rPr>
          <w:rFonts w:eastAsia="Times New Roman"/>
          <w:color w:val="1B1B1C"/>
          <w:lang w:val="cs-CZ"/>
        </w:rPr>
        <w:t>Information regarding the DrugDev Payments Process can be found within the Resource section of the DrugDev Payments Portal.</w:t>
      </w:r>
    </w:p>
    <w:p w:rsidR="009E1520" w:rsidRDefault="009E1520">
      <w:pPr>
        <w:sectPr w:rsidR="009E1520">
          <w:type w:val="continuous"/>
          <w:pgSz w:w="11942" w:h="16824"/>
          <w:pgMar w:top="880" w:right="1265" w:bottom="748" w:left="1242" w:header="720" w:footer="720" w:gutter="0"/>
          <w:cols w:num="2" w:space="0" w:equalWidth="0">
            <w:col w:w="4373" w:space="689"/>
            <w:col w:w="4373" w:space="0"/>
          </w:cols>
        </w:sectPr>
      </w:pPr>
    </w:p>
    <w:p w:rsidR="009E1520" w:rsidRDefault="00D535EB">
      <w:pPr>
        <w:tabs>
          <w:tab w:val="right" w:pos="9000"/>
        </w:tabs>
        <w:spacing w:before="1378" w:line="253" w:lineRule="exact"/>
        <w:textAlignment w:val="baseline"/>
        <w:rPr>
          <w:rFonts w:eastAsia="Times New Roman"/>
          <w:color w:val="1B1B1C"/>
          <w:sz w:val="18"/>
          <w:lang w:val="cs-CZ"/>
        </w:rPr>
      </w:pPr>
      <w:r>
        <w:pict>
          <v:shape id="_x0000_s1113" type="#_x0000_t202" style="position:absolute;margin-left:62.1pt;margin-top:768.7pt;width:385pt;height:15.3pt;z-index:-251690496;mso-wrap-distance-left:0;mso-wrap-distance-right:0;mso-position-horizontal-relative:page;mso-position-vertical-relative:page" filled="f" stroked="f">
            <v:textbox inset="0,0,0,0">
              <w:txbxContent>
                <w:p w:rsidR="00D535EB" w:rsidRDefault="00D535EB">
                  <w:pPr>
                    <w:spacing w:before="81" w:line="212" w:lineRule="exact"/>
                    <w:ind w:left="2304"/>
                    <w:textAlignment w:val="baseline"/>
                    <w:rPr>
                      <w:rFonts w:eastAsia="Times New Roman"/>
                      <w:color w:val="1B1B1C"/>
                      <w:sz w:val="18"/>
                      <w:lang w:val="cs-CZ"/>
                    </w:rPr>
                  </w:pPr>
                  <w:r>
                    <w:rPr>
                      <w:rFonts w:eastAsia="Times New Roman"/>
                      <w:color w:val="1B1B1C"/>
                      <w:sz w:val="18"/>
                      <w:lang w:val="cs-CZ"/>
                    </w:rPr>
                    <w:t>ID-078A302_Clinical Trial Agreement_Bipartite_Idorsia_NUDZ</w:t>
                  </w:r>
                </w:p>
              </w:txbxContent>
            </v:textbox>
            <w10:wrap type="square" anchorx="page" anchory="page"/>
          </v:shape>
        </w:pict>
      </w:r>
      <w:r>
        <w:rPr>
          <w:rFonts w:eastAsia="Times New Roman"/>
          <w:color w:val="1B1B1C"/>
          <w:sz w:val="18"/>
          <w:lang w:val="cs-CZ"/>
        </w:rPr>
        <w:t>Confidentiall Důvěrné</w:t>
      </w:r>
      <w:r>
        <w:rPr>
          <w:rFonts w:eastAsia="Times New Roman"/>
          <w:color w:val="1B1B1C"/>
          <w:sz w:val="18"/>
          <w:lang w:val="cs-CZ"/>
        </w:rPr>
        <w:tab/>
      </w:r>
      <w:r>
        <w:rPr>
          <w:rFonts w:eastAsia="Times New Roman"/>
          <w:color w:val="1B1B1C"/>
          <w:lang w:val="cs-CZ"/>
        </w:rPr>
        <w:t>Page 39 of 52</w:t>
      </w:r>
    </w:p>
    <w:p w:rsidR="009E1520" w:rsidRDefault="009E1520">
      <w:pPr>
        <w:sectPr w:rsidR="009E1520">
          <w:type w:val="continuous"/>
          <w:pgSz w:w="11942" w:h="16824"/>
          <w:pgMar w:top="880" w:right="1694" w:bottom="748" w:left="1242" w:header="720" w:footer="720" w:gutter="0"/>
          <w:cols w:space="708"/>
        </w:sectPr>
      </w:pPr>
    </w:p>
    <w:p w:rsidR="009E1520" w:rsidRDefault="00D535EB">
      <w:pPr>
        <w:spacing w:line="240" w:lineRule="exact"/>
        <w:ind w:right="648"/>
        <w:textAlignment w:val="baseline"/>
        <w:rPr>
          <w:rFonts w:eastAsia="Times New Roman"/>
          <w:color w:val="000000"/>
          <w:sz w:val="20"/>
          <w:lang w:val="cs-CZ"/>
        </w:rPr>
      </w:pPr>
      <w:r>
        <w:rPr>
          <w:rFonts w:eastAsia="Times New Roman"/>
          <w:color w:val="000000"/>
          <w:sz w:val="20"/>
          <w:lang w:val="cs-CZ"/>
        </w:rPr>
        <w:t>Další korespondenci pro DrugDev můžete rovněž zaslat na adresu:</w:t>
      </w:r>
    </w:p>
    <w:p w:rsidR="009E1520" w:rsidRDefault="00D535EB">
      <w:pPr>
        <w:spacing w:before="6" w:line="249" w:lineRule="exact"/>
        <w:ind w:right="504"/>
        <w:textAlignment w:val="baseline"/>
        <w:rPr>
          <w:rFonts w:eastAsia="Times New Roman"/>
          <w:color w:val="000000"/>
          <w:spacing w:val="8"/>
          <w:sz w:val="20"/>
          <w:lang w:val="cs-CZ"/>
        </w:rPr>
      </w:pPr>
      <w:r>
        <w:rPr>
          <w:rFonts w:eastAsia="Times New Roman"/>
          <w:color w:val="000000"/>
          <w:spacing w:val="8"/>
          <w:sz w:val="20"/>
          <w:lang w:val="cs-CZ"/>
        </w:rPr>
        <w:t>DrugDev, Attn: DrugDev Payments IQVIA, 5th floor, 210 Pentonville Rd, King Cross, London NI 9JY, United Kingdom (Reference platitele: Studie)</w:t>
      </w:r>
    </w:p>
    <w:p w:rsidR="009E1520" w:rsidRDefault="00D535EB">
      <w:pPr>
        <w:spacing w:before="61" w:line="251" w:lineRule="exact"/>
        <w:textAlignment w:val="baseline"/>
        <w:rPr>
          <w:rFonts w:eastAsia="Times New Roman"/>
          <w:i/>
          <w:color w:val="000000"/>
          <w:spacing w:val="7"/>
          <w:sz w:val="23"/>
          <w:u w:val="single"/>
          <w:lang w:val="cs-CZ"/>
        </w:rPr>
      </w:pPr>
      <w:r>
        <w:rPr>
          <w:rFonts w:eastAsia="Times New Roman"/>
          <w:i/>
          <w:color w:val="000000"/>
          <w:spacing w:val="7"/>
          <w:sz w:val="23"/>
          <w:u w:val="single"/>
          <w:lang w:val="cs-CZ"/>
        </w:rPr>
        <w:t>Důležité:</w:t>
      </w:r>
      <w:r>
        <w:rPr>
          <w:rFonts w:eastAsia="Times New Roman"/>
          <w:i/>
          <w:color w:val="000000"/>
          <w:spacing w:val="7"/>
          <w:sz w:val="20"/>
          <w:lang w:val="cs-CZ"/>
        </w:rPr>
        <w:t xml:space="preserve"> Odesláním tohoto formuláře společnosti DrugDev potvrzujete platnost přiložených informací a udělujete oprávnění k použití platebních údajů pro účely plateb v rámci studie. Pokud dojde ke změně údajů uvedených v tomto formuláři, společnost DrugDev prosím neprodleně kontaktujte. Platební údaje nebudou poskytnuty neoprávněným stranám.</w:t>
      </w:r>
    </w:p>
    <w:p w:rsidR="009E1520" w:rsidRDefault="00D535EB">
      <w:pPr>
        <w:spacing w:before="244" w:line="235" w:lineRule="exact"/>
        <w:jc w:val="center"/>
        <w:textAlignment w:val="baseline"/>
        <w:rPr>
          <w:rFonts w:eastAsia="Times New Roman"/>
          <w:b/>
          <w:color w:val="000000"/>
          <w:spacing w:val="7"/>
          <w:sz w:val="20"/>
          <w:lang w:val="cs-CZ"/>
        </w:rPr>
      </w:pPr>
      <w:r>
        <w:rPr>
          <w:rFonts w:eastAsia="Times New Roman"/>
          <w:b/>
          <w:color w:val="000000"/>
          <w:spacing w:val="7"/>
          <w:sz w:val="20"/>
          <w:lang w:val="cs-CZ"/>
        </w:rPr>
        <w:t>Formulář k přijetí platby</w:t>
      </w:r>
    </w:p>
    <w:p w:rsidR="009E1520" w:rsidRDefault="00D535EB">
      <w:pPr>
        <w:spacing w:line="240" w:lineRule="exact"/>
        <w:ind w:right="216"/>
        <w:textAlignment w:val="baseline"/>
        <w:rPr>
          <w:rFonts w:eastAsia="Times New Roman"/>
          <w:color w:val="000000"/>
          <w:sz w:val="20"/>
          <w:lang w:val="cs-CZ"/>
        </w:rPr>
      </w:pPr>
      <w:r>
        <w:br w:type="column"/>
      </w:r>
      <w:r>
        <w:rPr>
          <w:rFonts w:eastAsia="Times New Roman"/>
          <w:color w:val="000000"/>
          <w:sz w:val="20"/>
          <w:lang w:val="cs-CZ"/>
        </w:rPr>
        <w:t>Additional correspondence with DrugDev may also be sent to:</w:t>
      </w:r>
    </w:p>
    <w:p w:rsidR="009E1520" w:rsidRDefault="00D535EB">
      <w:pPr>
        <w:spacing w:before="19" w:line="239" w:lineRule="exact"/>
        <w:textAlignment w:val="baseline"/>
        <w:rPr>
          <w:rFonts w:eastAsia="Times New Roman"/>
          <w:color w:val="000000"/>
          <w:spacing w:val="8"/>
          <w:sz w:val="20"/>
          <w:lang w:val="cs-CZ"/>
        </w:rPr>
      </w:pPr>
      <w:r>
        <w:rPr>
          <w:rFonts w:eastAsia="Times New Roman"/>
          <w:color w:val="000000"/>
          <w:spacing w:val="8"/>
          <w:sz w:val="20"/>
          <w:lang w:val="cs-CZ"/>
        </w:rPr>
        <w:t>DrugDev, Attn: DrugDev Payments</w:t>
      </w:r>
    </w:p>
    <w:p w:rsidR="009E1520" w:rsidRDefault="00D535EB">
      <w:pPr>
        <w:spacing w:before="51" w:line="249" w:lineRule="exact"/>
        <w:ind w:right="216"/>
        <w:textAlignment w:val="baseline"/>
        <w:rPr>
          <w:rFonts w:eastAsia="Times New Roman"/>
          <w:color w:val="000000"/>
          <w:spacing w:val="9"/>
          <w:sz w:val="20"/>
          <w:lang w:val="cs-CZ"/>
        </w:rPr>
      </w:pPr>
      <w:r>
        <w:rPr>
          <w:rFonts w:eastAsia="Times New Roman"/>
          <w:color w:val="000000"/>
          <w:spacing w:val="9"/>
          <w:sz w:val="20"/>
          <w:lang w:val="cs-CZ"/>
        </w:rPr>
        <w:t>IQVIA, 5th floor, 210 Pentonville Rd, King Cross, London NI 9JY, United Kingdom (Ref: Study)</w:t>
      </w:r>
    </w:p>
    <w:p w:rsidR="009E1520" w:rsidRDefault="00D535EB">
      <w:pPr>
        <w:spacing w:before="62" w:line="251" w:lineRule="exact"/>
        <w:textAlignment w:val="baseline"/>
        <w:rPr>
          <w:rFonts w:eastAsia="Times New Roman"/>
          <w:i/>
          <w:color w:val="000000"/>
          <w:spacing w:val="8"/>
          <w:sz w:val="23"/>
          <w:u w:val="single"/>
          <w:lang w:val="cs-CZ"/>
        </w:rPr>
      </w:pPr>
      <w:r>
        <w:rPr>
          <w:rFonts w:eastAsia="Times New Roman"/>
          <w:i/>
          <w:color w:val="000000"/>
          <w:spacing w:val="8"/>
          <w:sz w:val="23"/>
          <w:u w:val="single"/>
          <w:lang w:val="cs-CZ"/>
        </w:rPr>
        <w:t>hnoortant:</w:t>
      </w:r>
      <w:r>
        <w:rPr>
          <w:rFonts w:eastAsia="Times New Roman"/>
          <w:i/>
          <w:color w:val="000000"/>
          <w:spacing w:val="8"/>
          <w:sz w:val="20"/>
          <w:lang w:val="cs-CZ"/>
        </w:rPr>
        <w:t xml:space="preserve"> Submission of this form to DrugDev authorizes and validates the information enclosed. Please contact DrugDev immediately with any changes to this form. Payment information will not be disclosed to unauthorized parties.</w:t>
      </w:r>
    </w:p>
    <w:p w:rsidR="009E1520" w:rsidRDefault="00D535EB">
      <w:pPr>
        <w:spacing w:before="681" w:after="4" w:line="241" w:lineRule="exact"/>
        <w:jc w:val="center"/>
        <w:textAlignment w:val="baseline"/>
        <w:rPr>
          <w:rFonts w:eastAsia="Times New Roman"/>
          <w:b/>
          <w:color w:val="000000"/>
          <w:spacing w:val="8"/>
          <w:sz w:val="20"/>
          <w:lang w:val="cs-CZ"/>
        </w:rPr>
      </w:pPr>
      <w:r>
        <w:rPr>
          <w:rFonts w:eastAsia="Times New Roman"/>
          <w:b/>
          <w:color w:val="000000"/>
          <w:spacing w:val="8"/>
          <w:sz w:val="20"/>
          <w:lang w:val="cs-CZ"/>
        </w:rPr>
        <w:t>Payment Intake Form</w:t>
      </w:r>
    </w:p>
    <w:p w:rsidR="009E1520" w:rsidRDefault="009E1520">
      <w:pPr>
        <w:spacing w:before="681" w:after="4" w:line="241" w:lineRule="exact"/>
        <w:sectPr w:rsidR="009E1520">
          <w:pgSz w:w="11942" w:h="16824"/>
          <w:pgMar w:top="923" w:right="1315" w:bottom="1001" w:left="1207" w:header="720" w:footer="720" w:gutter="0"/>
          <w:cols w:num="2" w:space="0" w:equalWidth="0">
            <w:col w:w="4368" w:space="684"/>
            <w:col w:w="4368" w:space="0"/>
          </w:cols>
        </w:sectPr>
      </w:pPr>
    </w:p>
    <w:p w:rsidR="009E1520" w:rsidRDefault="00D535EB">
      <w:pPr>
        <w:spacing w:before="5" w:after="340" w:line="237" w:lineRule="exact"/>
        <w:ind w:left="2016"/>
        <w:textAlignment w:val="baseline"/>
        <w:rPr>
          <w:rFonts w:eastAsia="Times New Roman"/>
          <w:b/>
          <w:color w:val="000000"/>
          <w:spacing w:val="8"/>
          <w:sz w:val="20"/>
          <w:lang w:val="cs-CZ"/>
        </w:rPr>
      </w:pPr>
      <w:r>
        <w:pict>
          <v:line id="_x0000_s1112" style="position:absolute;left:0;text-align:left;z-index:251679232;mso-position-horizontal-relative:page;mso-position-vertical-relative:page" from="314.65pt,346.3pt" to="314.65pt,385pt" strokecolor="#211f1e" strokeweight=".95pt">
            <w10:wrap anchorx="page" anchory="page"/>
          </v:line>
        </w:pict>
      </w:r>
      <w:r>
        <w:rPr>
          <w:rFonts w:eastAsia="Times New Roman"/>
          <w:b/>
          <w:color w:val="000000"/>
          <w:spacing w:val="8"/>
          <w:sz w:val="20"/>
          <w:lang w:val="cs-CZ"/>
        </w:rPr>
        <w:t>Idorsia Pharmaceuticals Ltd , ID-078A302</w:t>
      </w:r>
    </w:p>
    <w:p w:rsidR="009E1520" w:rsidRDefault="00D535EB">
      <w:pPr>
        <w:spacing w:before="245" w:after="23" w:line="237" w:lineRule="exact"/>
        <w:ind w:left="144"/>
        <w:textAlignment w:val="baseline"/>
        <w:rPr>
          <w:rFonts w:eastAsia="Times New Roman"/>
          <w:b/>
          <w:color w:val="000000"/>
          <w:spacing w:val="7"/>
          <w:sz w:val="20"/>
          <w:lang w:val="cs-CZ"/>
        </w:rPr>
      </w:pPr>
      <w:r>
        <w:pict>
          <v:shape id="_x0000_s1111" type="#_x0000_t202" style="position:absolute;left:0;text-align:left;margin-left:94.15pt;margin-top:277.9pt;width:486pt;height:44.6pt;z-index:-251689472;mso-wrap-distance-left:0;mso-wrap-distance-right:0;mso-position-horizontal-relative:page;mso-position-vertical-relative:page" filled="f" stroked="f">
            <v:textbox inset="0,0,0,0">
              <w:txbxContent>
                <w:p w:rsidR="00D535EB" w:rsidRDefault="00D535EB"/>
              </w:txbxContent>
            </v:textbox>
            <w10:wrap type="square" anchorx="page" anchory="page"/>
          </v:shape>
        </w:pict>
      </w:r>
      <w:r>
        <w:pict>
          <v:shape id="_x0000_s1110" type="#_x0000_t202" style="position:absolute;left:0;text-align:left;margin-left:94.15pt;margin-top:277.9pt;width:486pt;height:10.15pt;z-index:-251688448;mso-wrap-distance-left:0;mso-wrap-distance-right:0;mso-position-horizontal-relative:page;mso-position-vertical-relative:page" filled="f" stroked="f">
            <v:textbox inset="0,0,0,0">
              <w:txbxContent>
                <w:p w:rsidR="00D535EB" w:rsidRDefault="00D535EB">
                  <w:pPr>
                    <w:spacing w:after="4" w:line="198" w:lineRule="exact"/>
                    <w:ind w:left="72"/>
                    <w:textAlignment w:val="baseline"/>
                    <w:rPr>
                      <w:rFonts w:eastAsia="Times New Roman"/>
                      <w:b/>
                      <w:color w:val="000000"/>
                      <w:spacing w:val="8"/>
                      <w:sz w:val="20"/>
                      <w:lang w:val="cs-CZ"/>
                    </w:rPr>
                  </w:pPr>
                  <w:r>
                    <w:rPr>
                      <w:rFonts w:eastAsia="Times New Roman"/>
                      <w:b/>
                      <w:color w:val="000000"/>
                      <w:spacing w:val="8"/>
                      <w:sz w:val="20"/>
                      <w:lang w:val="cs-CZ"/>
                    </w:rPr>
                    <w:t xml:space="preserve">Výzkumník </w:t>
                  </w:r>
                  <w:r>
                    <w:rPr>
                      <w:rFonts w:eastAsia="Times New Roman"/>
                      <w:b/>
                      <w:color w:val="000000"/>
                      <w:spacing w:val="8"/>
                      <w:sz w:val="16"/>
                      <w:lang w:val="cs-CZ"/>
                    </w:rPr>
                    <w:t>(Investigator)</w:t>
                  </w:r>
                </w:p>
              </w:txbxContent>
            </v:textbox>
            <w10:wrap type="square" anchorx="page" anchory="page"/>
          </v:shape>
        </w:pict>
      </w:r>
      <w:r>
        <w:pict>
          <v:shape id="_x0000_s1109" type="#_x0000_t202" style="position:absolute;left:0;text-align:left;margin-left:94.15pt;margin-top:294pt;width:248.8pt;height:8.15pt;z-index:-251687424;mso-wrap-distance-left:0;mso-wrap-distance-right:0;mso-position-horizontal-relative:page;mso-position-vertical-relative:page" filled="f" stroked="f">
            <v:textbox inset="0,0,0,0">
              <w:txbxContent>
                <w:p w:rsidR="00D535EB" w:rsidRDefault="00D535EB">
                  <w:pPr>
                    <w:tabs>
                      <w:tab w:val="left" w:pos="4536"/>
                    </w:tabs>
                    <w:spacing w:after="81" w:line="236" w:lineRule="exact"/>
                    <w:ind w:left="144"/>
                    <w:textAlignment w:val="baseline"/>
                    <w:rPr>
                      <w:rFonts w:eastAsia="Times New Roman"/>
                      <w:color w:val="000000"/>
                      <w:spacing w:val="-2"/>
                      <w:sz w:val="20"/>
                      <w:lang w:val="cs-CZ"/>
                    </w:rPr>
                  </w:pPr>
                  <w:r>
                    <w:rPr>
                      <w:rFonts w:eastAsia="Times New Roman"/>
                      <w:color w:val="000000"/>
                      <w:spacing w:val="-2"/>
                      <w:sz w:val="20"/>
                      <w:lang w:val="cs-CZ"/>
                    </w:rPr>
                    <w:t xml:space="preserve">Křestní jméno: </w:t>
                  </w:r>
                  <w:r>
                    <w:rPr>
                      <w:rFonts w:eastAsia="Times New Roman"/>
                      <w:b/>
                      <w:color w:val="000000"/>
                      <w:spacing w:val="-2"/>
                      <w:sz w:val="16"/>
                      <w:lang w:val="cs-CZ"/>
                    </w:rPr>
                    <w:t>(First/ Given Name)</w:t>
                  </w:r>
                  <w:r>
                    <w:rPr>
                      <w:rFonts w:eastAsia="Times New Roman"/>
                      <w:b/>
                      <w:color w:val="000000"/>
                      <w:spacing w:val="-2"/>
                      <w:sz w:val="16"/>
                      <w:lang w:val="cs-CZ"/>
                    </w:rPr>
                    <w:tab/>
                  </w:r>
                  <w:hyperlink r:id="rId60">
                    <w:r w:rsidRPr="001E1CD0">
                      <w:rPr>
                        <w:rFonts w:eastAsia="Times New Roman"/>
                        <w:b/>
                        <w:spacing w:val="5"/>
                        <w:sz w:val="21"/>
                        <w:highlight w:val="yellow"/>
                        <w:lang w:val="cs-CZ"/>
                      </w:rPr>
                      <w:t>VYMAZÁNO</w:t>
                    </w:r>
                  </w:hyperlink>
                </w:p>
              </w:txbxContent>
            </v:textbox>
            <w10:wrap type="square" anchorx="page" anchory="page"/>
          </v:shape>
        </w:pict>
      </w:r>
      <w:r>
        <w:pict>
          <v:shape id="_x0000_s1108" type="#_x0000_t202" style="position:absolute;left:0;text-align:left;margin-left:100.55pt;margin-top:308.4pt;width:119pt;height:12.65pt;z-index:-251686400;mso-wrap-distance-left:0;mso-wrap-distance-right:0;mso-position-horizontal-relative:page;mso-position-vertical-relative:page" filled="f" stroked="f">
            <v:textbox inset="0,0,0,0">
              <w:txbxContent>
                <w:p w:rsidR="00D535EB" w:rsidRDefault="00D535EB">
                  <w:pPr>
                    <w:spacing w:before="15" w:line="225" w:lineRule="exact"/>
                    <w:textAlignment w:val="baseline"/>
                    <w:rPr>
                      <w:rFonts w:eastAsia="Times New Roman"/>
                      <w:color w:val="000000"/>
                      <w:spacing w:val="2"/>
                      <w:sz w:val="20"/>
                      <w:lang w:val="cs-CZ"/>
                    </w:rPr>
                  </w:pPr>
                  <w:r>
                    <w:rPr>
                      <w:rFonts w:eastAsia="Times New Roman"/>
                      <w:color w:val="000000"/>
                      <w:spacing w:val="2"/>
                      <w:sz w:val="20"/>
                      <w:lang w:val="cs-CZ"/>
                    </w:rPr>
                    <w:t xml:space="preserve">Příjmení: </w:t>
                  </w:r>
                  <w:r>
                    <w:rPr>
                      <w:rFonts w:ascii="Verdana" w:eastAsia="Verdana" w:hAnsi="Verdana"/>
                      <w:color w:val="000000"/>
                      <w:spacing w:val="2"/>
                      <w:sz w:val="12"/>
                      <w:lang w:val="cs-CZ"/>
                    </w:rPr>
                    <w:t xml:space="preserve">(Last/ </w:t>
                  </w:r>
                  <w:r>
                    <w:rPr>
                      <w:rFonts w:eastAsia="Times New Roman"/>
                      <w:b/>
                      <w:color w:val="000000"/>
                      <w:spacing w:val="2"/>
                      <w:sz w:val="16"/>
                      <w:lang w:val="cs-CZ"/>
                    </w:rPr>
                    <w:t>Family Name)</w:t>
                  </w:r>
                </w:p>
              </w:txbxContent>
            </v:textbox>
            <w10:wrap type="square" anchorx="page" anchory="page"/>
          </v:shape>
        </w:pict>
      </w:r>
      <w:r>
        <w:pict>
          <v:shape id="_x0000_s1107" type="#_x0000_t202" style="position:absolute;left:0;text-align:left;margin-left:316.45pt;margin-top:308.4pt;width:119pt;height:12.65pt;z-index:-251685376;mso-wrap-distance-left:0;mso-wrap-distance-right:0;mso-position-horizontal-relative:page;mso-position-vertical-relative:page" filled="f" stroked="f">
            <v:textbox inset="0,0,0,0">
              <w:txbxContent>
                <w:p w:rsidR="00D535EB" w:rsidRDefault="00D535EB">
                  <w:pPr>
                    <w:spacing w:line="240" w:lineRule="exact"/>
                    <w:ind w:left="144"/>
                    <w:textAlignment w:val="baseline"/>
                    <w:rPr>
                      <w:rFonts w:eastAsia="Times New Roman"/>
                      <w:color w:val="000000"/>
                      <w:spacing w:val="8"/>
                      <w:sz w:val="20"/>
                      <w:lang w:val="cs-CZ"/>
                    </w:rPr>
                  </w:pPr>
                  <w:hyperlink r:id="rId61">
                    <w:r w:rsidRPr="001E1CD0">
                      <w:rPr>
                        <w:rFonts w:eastAsia="Times New Roman"/>
                        <w:b/>
                        <w:spacing w:val="5"/>
                        <w:sz w:val="21"/>
                        <w:highlight w:val="yellow"/>
                        <w:lang w:val="cs-CZ"/>
                      </w:rPr>
                      <w:t>VYMAZÁNO</w:t>
                    </w:r>
                  </w:hyperlink>
                </w:p>
              </w:txbxContent>
            </v:textbox>
            <w10:wrap type="square" anchorx="page" anchory="page"/>
          </v:shape>
        </w:pict>
      </w:r>
      <w:r>
        <w:pict>
          <v:shape id="_x0000_s1106" type="#_x0000_t202" style="position:absolute;left:0;text-align:left;margin-left:67.3pt;margin-top:293pt;width:21.4pt;height:28.4pt;z-index:-251684352;mso-wrap-distance-left:0;mso-wrap-distance-right:0;mso-position-horizontal-relative:page;mso-position-vertical-relative:page" filled="f" stroked="f">
            <v:textbox inset="0,0,0,0">
              <w:txbxContent>
                <w:p w:rsidR="00D535EB" w:rsidRDefault="00D535EB">
                  <w:pPr>
                    <w:numPr>
                      <w:ilvl w:val="0"/>
                      <w:numId w:val="78"/>
                    </w:numPr>
                    <w:tabs>
                      <w:tab w:val="clear" w:pos="216"/>
                      <w:tab w:val="left" w:pos="288"/>
                    </w:tabs>
                    <w:spacing w:line="227" w:lineRule="exact"/>
                    <w:ind w:left="72"/>
                    <w:textAlignment w:val="baseline"/>
                    <w:rPr>
                      <w:rFonts w:eastAsia="Times New Roman"/>
                      <w:b/>
                      <w:color w:val="000000"/>
                      <w:spacing w:val="40"/>
                      <w:sz w:val="20"/>
                      <w:lang w:val="cs-CZ"/>
                    </w:rPr>
                  </w:pPr>
                </w:p>
                <w:p w:rsidR="00D535EB" w:rsidRDefault="00D535EB">
                  <w:pPr>
                    <w:numPr>
                      <w:ilvl w:val="0"/>
                      <w:numId w:val="78"/>
                    </w:numPr>
                    <w:tabs>
                      <w:tab w:val="clear" w:pos="216"/>
                      <w:tab w:val="left" w:pos="288"/>
                    </w:tabs>
                    <w:spacing w:before="104" w:line="231" w:lineRule="exact"/>
                    <w:ind w:left="72"/>
                    <w:textAlignment w:val="baseline"/>
                    <w:rPr>
                      <w:rFonts w:eastAsia="Times New Roman"/>
                      <w:b/>
                      <w:color w:val="000000"/>
                      <w:spacing w:val="40"/>
                      <w:sz w:val="20"/>
                      <w:lang w:val="cs-CZ"/>
                    </w:rPr>
                  </w:pPr>
                </w:p>
              </w:txbxContent>
            </v:textbox>
            <w10:wrap type="square" anchorx="page" anchory="page"/>
          </v:shape>
        </w:pict>
      </w:r>
      <w:r>
        <w:pict>
          <v:line id="_x0000_s1105" style="position:absolute;left:0;text-align:left;z-index:251680256;mso-position-horizontal-relative:page;mso-position-vertical-relative:page" from="94.55pt,347.5pt" to="579.9pt,347.5pt" strokecolor="#1e1e1e" strokeweight="1.2pt">
            <w10:wrap anchorx="page" anchory="page"/>
          </v:line>
        </w:pict>
      </w:r>
      <w:r>
        <w:pict>
          <v:line id="_x0000_s1104" style="position:absolute;left:0;text-align:left;z-index:251681280;mso-position-horizontal-relative:page;mso-position-vertical-relative:page" from="314.15pt,287.5pt" to="314.15pt,321.9pt" strokecolor="#272526" strokeweight="1.2pt">
            <w10:wrap anchorx="page" anchory="page"/>
          </v:line>
        </w:pict>
      </w:r>
      <w:r>
        <w:pict>
          <v:line id="_x0000_s1103" style="position:absolute;left:0;text-align:left;z-index:251682304;mso-position-horizontal-relative:page;mso-position-vertical-relative:page" from="94.8pt,287.5pt" to="94.8pt,322.15pt" strokecolor="#292728" strokeweight="1.2pt">
            <w10:wrap anchorx="page" anchory="page"/>
          </v:line>
        </w:pict>
      </w:r>
      <w:r>
        <w:pict>
          <v:line id="_x0000_s1102" style="position:absolute;left:0;text-align:left;z-index:251683328;mso-position-horizontal-relative:page;mso-position-vertical-relative:page" from="94.3pt,288.7pt" to="579.4pt,288.7pt" strokecolor="#1e1e1e" strokeweight="1.2pt">
            <w10:wrap anchorx="page" anchory="page"/>
          </v:line>
        </w:pict>
      </w:r>
      <w:r>
        <w:pict>
          <v:line id="_x0000_s1101" style="position:absolute;left:0;text-align:left;z-index:251684352;mso-position-horizontal-relative:page;mso-position-vertical-relative:page" from="94.3pt,305.3pt" to="579.4pt,305.3pt" strokecolor="#1c1c1c" strokeweight="1.2pt">
            <w10:wrap anchorx="page" anchory="page"/>
          </v:line>
        </w:pict>
      </w:r>
      <w:r>
        <w:pict>
          <v:line id="_x0000_s1100" style="position:absolute;left:0;text-align:left;z-index:251685376;mso-position-horizontal-relative:page;mso-position-vertical-relative:page" from="94.15pt,322.5pt" to="580.15pt,322.5pt" strokecolor="#1b1b1b" strokeweight="1.2pt">
            <w10:wrap anchorx="page" anchory="page"/>
          </v:line>
        </w:pict>
      </w:r>
      <w:r>
        <w:rPr>
          <w:rFonts w:eastAsia="Times New Roman"/>
          <w:b/>
          <w:color w:val="000000"/>
          <w:spacing w:val="7"/>
          <w:sz w:val="20"/>
          <w:lang w:val="cs-CZ"/>
        </w:rPr>
        <w:t xml:space="preserve">Smluvní příjemce </w:t>
      </w:r>
      <w:r>
        <w:rPr>
          <w:rFonts w:eastAsia="Times New Roman"/>
          <w:b/>
          <w:color w:val="000000"/>
          <w:spacing w:val="7"/>
          <w:sz w:val="16"/>
          <w:lang w:val="cs-CZ"/>
        </w:rPr>
        <w:t>(Contract Payee)</w:t>
      </w:r>
    </w:p>
    <w:p w:rsidR="009E1520" w:rsidRDefault="009E1520">
      <w:pPr>
        <w:spacing w:before="245" w:after="23" w:line="237" w:lineRule="exact"/>
        <w:sectPr w:rsidR="009E1520">
          <w:type w:val="continuous"/>
          <w:pgSz w:w="11942" w:h="16824"/>
          <w:pgMar w:top="923" w:right="339" w:bottom="1001" w:left="1883" w:header="720" w:footer="720" w:gutter="0"/>
          <w:cols w:space="708"/>
        </w:sectPr>
      </w:pPr>
    </w:p>
    <w:p w:rsidR="009E1520" w:rsidRDefault="00D535EB">
      <w:pPr>
        <w:spacing w:line="245" w:lineRule="exact"/>
        <w:ind w:left="504"/>
        <w:textAlignment w:val="baseline"/>
        <w:rPr>
          <w:rFonts w:eastAsia="Times New Roman"/>
          <w:color w:val="000000"/>
          <w:spacing w:val="6"/>
          <w:sz w:val="20"/>
          <w:lang w:val="cs-CZ"/>
        </w:rPr>
      </w:pPr>
      <w:r>
        <w:rPr>
          <w:rFonts w:eastAsia="Times New Roman"/>
          <w:color w:val="000000"/>
          <w:spacing w:val="6"/>
          <w:sz w:val="20"/>
          <w:lang w:val="cs-CZ"/>
        </w:rPr>
        <w:t xml:space="preserve">Jméno příjemce platby </w:t>
      </w:r>
      <w:r>
        <w:rPr>
          <w:rFonts w:eastAsia="Times New Roman"/>
          <w:i/>
          <w:color w:val="000000"/>
          <w:spacing w:val="6"/>
          <w:sz w:val="20"/>
          <w:lang w:val="cs-CZ"/>
        </w:rPr>
        <w:t>(musí být shodné se</w:t>
      </w:r>
    </w:p>
    <w:p w:rsidR="009E1520" w:rsidRDefault="00D535EB">
      <w:pPr>
        <w:spacing w:before="8" w:line="251" w:lineRule="exact"/>
        <w:ind w:left="504"/>
        <w:textAlignment w:val="baseline"/>
        <w:rPr>
          <w:rFonts w:eastAsia="Times New Roman"/>
          <w:i/>
          <w:color w:val="000000"/>
          <w:spacing w:val="9"/>
          <w:sz w:val="20"/>
          <w:lang w:val="cs-CZ"/>
        </w:rPr>
      </w:pPr>
      <w:r>
        <w:rPr>
          <w:rFonts w:eastAsia="Times New Roman"/>
          <w:i/>
          <w:color w:val="000000"/>
          <w:spacing w:val="9"/>
          <w:sz w:val="20"/>
          <w:lang w:val="cs-CZ"/>
        </w:rPr>
        <w:t>jménem uvedeným ve smlouvě)</w:t>
      </w:r>
    </w:p>
    <w:p w:rsidR="009E1520" w:rsidRDefault="00D535EB">
      <w:pPr>
        <w:tabs>
          <w:tab w:val="left" w:pos="576"/>
        </w:tabs>
        <w:spacing w:before="7" w:after="11" w:line="204" w:lineRule="exact"/>
        <w:textAlignment w:val="baseline"/>
        <w:rPr>
          <w:rFonts w:eastAsia="Times New Roman"/>
          <w:i/>
          <w:color w:val="000000"/>
          <w:spacing w:val="1"/>
          <w:sz w:val="18"/>
          <w:lang w:val="cs-CZ"/>
        </w:rPr>
      </w:pPr>
      <w:r>
        <w:pict>
          <v:shape id="_x0000_s1099" type="#_x0000_t202" style="position:absolute;margin-left:320.15pt;margin-top:371.7pt;width:139.7pt;height:11.15pt;z-index:-251683328;mso-wrap-distance-left:0;mso-wrap-distance-right:0;mso-position-horizontal-relative:page;mso-position-vertical-relative:page" filled="f" stroked="f">
            <v:textbox inset="0,0,0,0">
              <w:txbxContent>
                <w:p w:rsidR="00D535EB" w:rsidRDefault="00D535EB">
                  <w:pPr>
                    <w:spacing w:line="212" w:lineRule="exact"/>
                    <w:textAlignment w:val="baseline"/>
                    <w:rPr>
                      <w:rFonts w:eastAsia="Times New Roman"/>
                      <w:color w:val="000000"/>
                      <w:spacing w:val="3"/>
                      <w:sz w:val="20"/>
                      <w:lang w:val="cs-CZ"/>
                    </w:rPr>
                  </w:pPr>
                  <w:r>
                    <w:rPr>
                      <w:rFonts w:eastAsia="Times New Roman"/>
                      <w:color w:val="000000"/>
                      <w:spacing w:val="3"/>
                      <w:sz w:val="20"/>
                      <w:lang w:val="cs-CZ"/>
                    </w:rPr>
                    <w:t>Národní ústav duševního zdraví</w:t>
                  </w:r>
                </w:p>
              </w:txbxContent>
            </v:textbox>
            <w10:wrap type="square" anchorx="page" anchory="page"/>
          </v:shape>
        </w:pict>
      </w:r>
      <w:r>
        <w:pict>
          <v:line id="_x0000_s1098" style="position:absolute;z-index:251686400;mso-position-horizontal-relative:page;mso-position-vertical-relative:page" from="314.4pt,384.25pt" to="579.9pt,384.25pt" strokecolor="#1b1b1b" strokeweight="1.2pt">
            <w10:wrap anchorx="page" anchory="page"/>
          </v:line>
        </w:pict>
      </w:r>
      <w:r>
        <w:rPr>
          <w:rFonts w:eastAsia="Times New Roman"/>
          <w:i/>
          <w:color w:val="000000"/>
          <w:spacing w:val="1"/>
          <w:sz w:val="18"/>
          <w:lang w:val="cs-CZ"/>
        </w:rPr>
        <w:t>3.)</w:t>
      </w:r>
      <w:r>
        <w:rPr>
          <w:rFonts w:eastAsia="Times New Roman"/>
          <w:i/>
          <w:color w:val="000000"/>
          <w:spacing w:val="1"/>
          <w:sz w:val="18"/>
          <w:lang w:val="cs-CZ"/>
        </w:rPr>
        <w:tab/>
        <w:t>(P ee name must match name In the contract)</w:t>
      </w:r>
    </w:p>
    <w:p w:rsidR="009E1520" w:rsidRDefault="009E1520">
      <w:pPr>
        <w:spacing w:before="7" w:after="11" w:line="204" w:lineRule="exact"/>
        <w:sectPr w:rsidR="009E1520">
          <w:type w:val="continuous"/>
          <w:pgSz w:w="11942" w:h="16824"/>
          <w:pgMar w:top="923" w:right="6137" w:bottom="1001" w:left="1445" w:header="720" w:footer="720" w:gutter="0"/>
          <w:cols w:space="708"/>
        </w:sectPr>
      </w:pPr>
    </w:p>
    <w:p w:rsidR="009E1520" w:rsidRDefault="00D535EB">
      <w:pPr>
        <w:pBdr>
          <w:top w:val="single" w:sz="9" w:space="2" w:color="1B1B1B"/>
          <w:left w:val="single" w:sz="7" w:space="3" w:color="211F20"/>
          <w:bottom w:val="single" w:sz="9" w:space="0" w:color="1B1B1B"/>
          <w:right w:val="single" w:sz="7" w:space="0" w:color="211F1E"/>
        </w:pBdr>
        <w:spacing w:after="326" w:line="201" w:lineRule="exact"/>
        <w:ind w:left="72"/>
        <w:textAlignment w:val="baseline"/>
        <w:rPr>
          <w:rFonts w:eastAsia="Times New Roman"/>
          <w:color w:val="000000"/>
          <w:spacing w:val="-8"/>
          <w:sz w:val="20"/>
          <w:lang w:val="cs-CZ"/>
        </w:rPr>
      </w:pPr>
      <w:r>
        <w:rPr>
          <w:rFonts w:eastAsia="Times New Roman"/>
          <w:color w:val="000000"/>
          <w:spacing w:val="-8"/>
          <w:sz w:val="20"/>
          <w:lang w:val="cs-CZ"/>
        </w:rPr>
        <w:t>D1Č (VAT/Tax ID)</w:t>
      </w:r>
    </w:p>
    <w:p w:rsidR="009E1520" w:rsidRDefault="00D535EB">
      <w:pPr>
        <w:spacing w:line="196" w:lineRule="exact"/>
        <w:ind w:left="72"/>
        <w:textAlignment w:val="baseline"/>
        <w:rPr>
          <w:rFonts w:eastAsia="Times New Roman"/>
          <w:b/>
          <w:color w:val="000000"/>
          <w:spacing w:val="8"/>
          <w:sz w:val="20"/>
          <w:lang w:val="cs-CZ"/>
        </w:rPr>
      </w:pPr>
      <w:r>
        <w:rPr>
          <w:rFonts w:eastAsia="Times New Roman"/>
          <w:b/>
          <w:color w:val="000000"/>
          <w:spacing w:val="8"/>
          <w:sz w:val="20"/>
          <w:lang w:val="cs-CZ"/>
        </w:rPr>
        <w:t xml:space="preserve">Platební 'Ida </w:t>
      </w:r>
      <w:r>
        <w:rPr>
          <w:rFonts w:eastAsia="Times New Roman"/>
          <w:b/>
          <w:color w:val="000000"/>
          <w:spacing w:val="8"/>
          <w:sz w:val="16"/>
          <w:lang w:val="cs-CZ"/>
        </w:rPr>
        <w:t>e (Banking Information)</w:t>
      </w:r>
    </w:p>
    <w:p w:rsidR="009E1520" w:rsidRDefault="00D535EB">
      <w:pPr>
        <w:spacing w:before="74" w:line="233" w:lineRule="exact"/>
        <w:textAlignment w:val="baseline"/>
        <w:rPr>
          <w:rFonts w:eastAsia="Times New Roman"/>
          <w:color w:val="000000"/>
          <w:spacing w:val="-2"/>
          <w:sz w:val="20"/>
          <w:lang w:val="cs-CZ"/>
        </w:rPr>
      </w:pPr>
      <w:r>
        <w:pict>
          <v:line id="_x0000_s1097" style="position:absolute;z-index:251687424;mso-position-horizontal-relative:page;mso-position-vertical-relative:page" from="314.4pt,401.05pt" to="579.9pt,401.05pt" strokecolor="#1b1b1b" strokeweight="1.2pt">
            <w10:wrap anchorx="page" anchory="page"/>
          </v:line>
        </w:pict>
      </w:r>
      <w:r>
        <w:br w:type="column"/>
      </w:r>
      <w:r>
        <w:rPr>
          <w:rFonts w:eastAsia="Times New Roman"/>
          <w:color w:val="000000"/>
          <w:spacing w:val="-2"/>
          <w:sz w:val="20"/>
          <w:lang w:val="cs-CZ"/>
        </w:rPr>
        <w:t>CZ00023752</w:t>
      </w:r>
    </w:p>
    <w:p w:rsidR="009E1520" w:rsidRDefault="009E1520">
      <w:pPr>
        <w:sectPr w:rsidR="009E1520">
          <w:type w:val="continuous"/>
          <w:pgSz w:w="11942" w:h="16824"/>
          <w:pgMar w:top="923" w:right="4387" w:bottom="1001" w:left="1939" w:header="720" w:footer="720" w:gutter="0"/>
          <w:cols w:num="2" w:space="0" w:equalWidth="0">
            <w:col w:w="4339" w:space="130"/>
            <w:col w:w="1147" w:space="0"/>
          </w:cols>
        </w:sectPr>
      </w:pPr>
    </w:p>
    <w:p w:rsidR="009E1520" w:rsidRDefault="00D535EB">
      <w:pPr>
        <w:rPr>
          <w:sz w:val="2"/>
        </w:rPr>
      </w:pPr>
      <w:r>
        <w:pict>
          <v:shape id="_x0000_s1096" type="#_x0000_t202" style="position:absolute;margin-left:65.75pt;margin-top:389.75pt;width:29.3pt;height:368.5pt;z-index:-251682304;mso-wrap-distance-left:0;mso-wrap-distance-right:0;mso-position-horizontal-relative:page;mso-position-vertical-relative:page" filled="f" stroked="f">
            <v:textbox inset="0,0,0,0">
              <w:txbxContent>
                <w:p w:rsidR="00D535EB" w:rsidRDefault="00D535EB">
                  <w:pPr>
                    <w:numPr>
                      <w:ilvl w:val="0"/>
                      <w:numId w:val="79"/>
                    </w:numPr>
                    <w:tabs>
                      <w:tab w:val="clear" w:pos="216"/>
                      <w:tab w:val="left" w:pos="360"/>
                    </w:tabs>
                    <w:spacing w:line="227" w:lineRule="exact"/>
                    <w:ind w:left="144"/>
                    <w:textAlignment w:val="baseline"/>
                    <w:rPr>
                      <w:rFonts w:eastAsia="Times New Roman"/>
                      <w:b/>
                      <w:color w:val="000000"/>
                      <w:spacing w:val="66"/>
                      <w:sz w:val="20"/>
                      <w:lang w:val="cs-CZ"/>
                    </w:rPr>
                  </w:pPr>
                </w:p>
                <w:p w:rsidR="00D535EB" w:rsidRDefault="00D535EB">
                  <w:pPr>
                    <w:numPr>
                      <w:ilvl w:val="0"/>
                      <w:numId w:val="79"/>
                    </w:numPr>
                    <w:tabs>
                      <w:tab w:val="clear" w:pos="216"/>
                      <w:tab w:val="left" w:pos="360"/>
                    </w:tabs>
                    <w:spacing w:before="632" w:line="237" w:lineRule="exact"/>
                    <w:ind w:left="144"/>
                    <w:textAlignment w:val="baseline"/>
                    <w:rPr>
                      <w:rFonts w:eastAsia="Times New Roman"/>
                      <w:b/>
                      <w:color w:val="000000"/>
                      <w:spacing w:val="81"/>
                      <w:sz w:val="20"/>
                      <w:lang w:val="cs-CZ"/>
                    </w:rPr>
                  </w:pPr>
                </w:p>
                <w:p w:rsidR="00D535EB" w:rsidRDefault="00D535EB">
                  <w:pPr>
                    <w:numPr>
                      <w:ilvl w:val="0"/>
                      <w:numId w:val="79"/>
                    </w:numPr>
                    <w:tabs>
                      <w:tab w:val="clear" w:pos="216"/>
                      <w:tab w:val="left" w:pos="360"/>
                    </w:tabs>
                    <w:spacing w:before="99" w:line="237" w:lineRule="exact"/>
                    <w:ind w:left="144"/>
                    <w:textAlignment w:val="baseline"/>
                    <w:rPr>
                      <w:rFonts w:eastAsia="Times New Roman"/>
                      <w:b/>
                      <w:color w:val="000000"/>
                      <w:spacing w:val="81"/>
                      <w:sz w:val="20"/>
                      <w:lang w:val="cs-CZ"/>
                    </w:rPr>
                  </w:pPr>
                </w:p>
                <w:p w:rsidR="00D535EB" w:rsidRDefault="00D535EB">
                  <w:pPr>
                    <w:numPr>
                      <w:ilvl w:val="0"/>
                      <w:numId w:val="79"/>
                    </w:numPr>
                    <w:tabs>
                      <w:tab w:val="clear" w:pos="216"/>
                      <w:tab w:val="left" w:pos="360"/>
                    </w:tabs>
                    <w:spacing w:before="99" w:line="237" w:lineRule="exact"/>
                    <w:ind w:left="144"/>
                    <w:textAlignment w:val="baseline"/>
                    <w:rPr>
                      <w:rFonts w:eastAsia="Times New Roman"/>
                      <w:b/>
                      <w:color w:val="000000"/>
                      <w:spacing w:val="81"/>
                      <w:sz w:val="20"/>
                      <w:lang w:val="cs-CZ"/>
                    </w:rPr>
                  </w:pPr>
                </w:p>
                <w:p w:rsidR="00D535EB" w:rsidRDefault="00D535EB">
                  <w:pPr>
                    <w:numPr>
                      <w:ilvl w:val="0"/>
                      <w:numId w:val="79"/>
                    </w:numPr>
                    <w:tabs>
                      <w:tab w:val="clear" w:pos="216"/>
                      <w:tab w:val="left" w:pos="360"/>
                    </w:tabs>
                    <w:spacing w:before="108" w:line="237" w:lineRule="exact"/>
                    <w:ind w:left="144"/>
                    <w:textAlignment w:val="baseline"/>
                    <w:rPr>
                      <w:rFonts w:eastAsia="Times New Roman"/>
                      <w:b/>
                      <w:color w:val="000000"/>
                      <w:spacing w:val="81"/>
                      <w:sz w:val="20"/>
                      <w:lang w:val="cs-CZ"/>
                    </w:rPr>
                  </w:pPr>
                </w:p>
                <w:p w:rsidR="00D535EB" w:rsidRDefault="00D535EB">
                  <w:pPr>
                    <w:numPr>
                      <w:ilvl w:val="0"/>
                      <w:numId w:val="79"/>
                    </w:numPr>
                    <w:tabs>
                      <w:tab w:val="clear" w:pos="216"/>
                      <w:tab w:val="left" w:pos="360"/>
                    </w:tabs>
                    <w:spacing w:before="90" w:line="237" w:lineRule="exact"/>
                    <w:ind w:left="144"/>
                    <w:textAlignment w:val="baseline"/>
                    <w:rPr>
                      <w:rFonts w:eastAsia="Times New Roman"/>
                      <w:b/>
                      <w:color w:val="000000"/>
                      <w:spacing w:val="90"/>
                      <w:sz w:val="20"/>
                      <w:lang w:val="cs-CZ"/>
                    </w:rPr>
                  </w:pPr>
                </w:p>
                <w:p w:rsidR="00D535EB" w:rsidRDefault="00D535EB">
                  <w:pPr>
                    <w:numPr>
                      <w:ilvl w:val="0"/>
                      <w:numId w:val="79"/>
                    </w:numPr>
                    <w:tabs>
                      <w:tab w:val="left" w:pos="504"/>
                    </w:tabs>
                    <w:spacing w:before="99" w:line="237" w:lineRule="exact"/>
                    <w:ind w:left="144"/>
                    <w:textAlignment w:val="baseline"/>
                    <w:rPr>
                      <w:rFonts w:eastAsia="Times New Roman"/>
                      <w:b/>
                      <w:color w:val="000000"/>
                      <w:spacing w:val="-18"/>
                      <w:sz w:val="20"/>
                      <w:lang w:val="cs-CZ"/>
                    </w:rPr>
                  </w:pPr>
                </w:p>
                <w:p w:rsidR="00D535EB" w:rsidRDefault="00D535EB">
                  <w:pPr>
                    <w:numPr>
                      <w:ilvl w:val="0"/>
                      <w:numId w:val="80"/>
                    </w:numPr>
                    <w:tabs>
                      <w:tab w:val="clear" w:pos="360"/>
                      <w:tab w:val="left" w:pos="504"/>
                    </w:tabs>
                    <w:spacing w:before="987" w:line="237" w:lineRule="exact"/>
                    <w:ind w:left="144"/>
                    <w:textAlignment w:val="baseline"/>
                    <w:rPr>
                      <w:rFonts w:eastAsia="Times New Roman"/>
                      <w:b/>
                      <w:color w:val="000000"/>
                      <w:spacing w:val="-18"/>
                      <w:sz w:val="20"/>
                      <w:lang w:val="cs-CZ"/>
                    </w:rPr>
                  </w:pPr>
                </w:p>
                <w:p w:rsidR="00D535EB" w:rsidRDefault="00D535EB">
                  <w:pPr>
                    <w:numPr>
                      <w:ilvl w:val="0"/>
                      <w:numId w:val="80"/>
                    </w:numPr>
                    <w:tabs>
                      <w:tab w:val="clear" w:pos="360"/>
                      <w:tab w:val="left" w:pos="504"/>
                    </w:tabs>
                    <w:spacing w:before="412" w:line="237" w:lineRule="exact"/>
                    <w:ind w:left="144"/>
                    <w:textAlignment w:val="baseline"/>
                    <w:rPr>
                      <w:rFonts w:eastAsia="Times New Roman"/>
                      <w:b/>
                      <w:color w:val="000000"/>
                      <w:spacing w:val="-18"/>
                      <w:sz w:val="20"/>
                      <w:lang w:val="cs-CZ"/>
                    </w:rPr>
                  </w:pPr>
                </w:p>
                <w:p w:rsidR="00D535EB" w:rsidRDefault="00D535EB">
                  <w:pPr>
                    <w:numPr>
                      <w:ilvl w:val="0"/>
                      <w:numId w:val="80"/>
                    </w:numPr>
                    <w:tabs>
                      <w:tab w:val="clear" w:pos="360"/>
                      <w:tab w:val="left" w:pos="504"/>
                    </w:tabs>
                    <w:spacing w:before="98" w:line="237" w:lineRule="exact"/>
                    <w:ind w:left="144"/>
                    <w:textAlignment w:val="baseline"/>
                    <w:rPr>
                      <w:rFonts w:eastAsia="Times New Roman"/>
                      <w:b/>
                      <w:color w:val="000000"/>
                      <w:spacing w:val="-18"/>
                      <w:sz w:val="20"/>
                      <w:lang w:val="cs-CZ"/>
                    </w:rPr>
                  </w:pPr>
                </w:p>
                <w:p w:rsidR="00D535EB" w:rsidRDefault="00D535EB">
                  <w:pPr>
                    <w:numPr>
                      <w:ilvl w:val="0"/>
                      <w:numId w:val="80"/>
                    </w:numPr>
                    <w:tabs>
                      <w:tab w:val="clear" w:pos="360"/>
                      <w:tab w:val="left" w:pos="504"/>
                    </w:tabs>
                    <w:spacing w:before="99" w:after="2048" w:line="237" w:lineRule="exact"/>
                    <w:ind w:left="144"/>
                    <w:textAlignment w:val="baseline"/>
                    <w:rPr>
                      <w:rFonts w:eastAsia="Times New Roman"/>
                      <w:b/>
                      <w:color w:val="000000"/>
                      <w:spacing w:val="-18"/>
                      <w:sz w:val="20"/>
                      <w:lang w:val="cs-CZ"/>
                    </w:rPr>
                  </w:pPr>
                </w:p>
              </w:txbxContent>
            </v:textbox>
            <w10:wrap type="square" anchorx="page" anchory="page"/>
          </v:shape>
        </w:pict>
      </w:r>
      <w:r>
        <w:pict>
          <v:shape id="_x0000_s1095" type="#_x0000_t202" style="position:absolute;margin-left:183.35pt;margin-top:771.35pt;width:234.75pt;height:10.95pt;z-index:-251681280;mso-wrap-distance-left:0;mso-wrap-distance-right:0;mso-position-horizontal-relative:page;mso-position-vertical-relative:page" filled="f" stroked="f">
            <v:textbox inset="0,0,0,0">
              <w:txbxContent>
                <w:p w:rsidR="00D535EB" w:rsidRDefault="00D535EB">
                  <w:pPr>
                    <w:spacing w:line="211" w:lineRule="exact"/>
                    <w:textAlignment w:val="baseline"/>
                    <w:rPr>
                      <w:rFonts w:eastAsia="Times New Roman"/>
                      <w:color w:val="000000"/>
                      <w:spacing w:val="-11"/>
                      <w:sz w:val="20"/>
                      <w:lang w:val="cs-CZ"/>
                    </w:rPr>
                  </w:pPr>
                  <w:r>
                    <w:rPr>
                      <w:rFonts w:eastAsia="Times New Roman"/>
                      <w:color w:val="000000"/>
                      <w:spacing w:val="-11"/>
                      <w:sz w:val="20"/>
                      <w:lang w:val="cs-CZ"/>
                    </w:rPr>
                    <w:t>ID-078A302 Clinical Trial Agreement_Bipartitc_Idorsia_NUDZ</w:t>
                  </w:r>
                </w:p>
              </w:txbxContent>
            </v:textbox>
            <w10:wrap type="square" anchorx="page" anchory="page"/>
          </v:shape>
        </w:pict>
      </w:r>
    </w:p>
    <w:tbl>
      <w:tblPr>
        <w:tblW w:w="0" w:type="auto"/>
        <w:jc w:val="right"/>
        <w:tblLayout w:type="fixed"/>
        <w:tblCellMar>
          <w:left w:w="0" w:type="dxa"/>
          <w:right w:w="0" w:type="dxa"/>
        </w:tblCellMar>
        <w:tblLook w:val="0000" w:firstRow="0" w:lastRow="0" w:firstColumn="0" w:lastColumn="0" w:noHBand="0" w:noVBand="0"/>
      </w:tblPr>
      <w:tblGrid>
        <w:gridCol w:w="4416"/>
        <w:gridCol w:w="5323"/>
      </w:tblGrid>
      <w:tr w:rsidR="001E1CD0" w:rsidTr="00D535EB">
        <w:tblPrEx>
          <w:tblCellMar>
            <w:top w:w="0" w:type="dxa"/>
            <w:bottom w:w="0" w:type="dxa"/>
          </w:tblCellMar>
        </w:tblPrEx>
        <w:trPr>
          <w:trHeight w:hRule="exact" w:val="341"/>
          <w:jc w:val="right"/>
        </w:trPr>
        <w:tc>
          <w:tcPr>
            <w:tcW w:w="4416" w:type="dxa"/>
            <w:tcBorders>
              <w:top w:val="single" w:sz="7" w:space="0" w:color="000000"/>
              <w:left w:val="single" w:sz="7" w:space="0" w:color="000000"/>
              <w:bottom w:val="single" w:sz="7" w:space="0" w:color="000000"/>
              <w:right w:val="single" w:sz="7" w:space="0" w:color="000000"/>
            </w:tcBorders>
            <w:vAlign w:val="center"/>
          </w:tcPr>
          <w:p w:rsidR="001E1CD0" w:rsidRDefault="001E1CD0" w:rsidP="001E1CD0">
            <w:pPr>
              <w:spacing w:before="104" w:after="3" w:line="233" w:lineRule="exact"/>
              <w:ind w:left="115"/>
              <w:textAlignment w:val="baseline"/>
              <w:rPr>
                <w:rFonts w:eastAsia="Times New Roman"/>
                <w:color w:val="000000"/>
                <w:sz w:val="20"/>
                <w:lang w:val="cs-CZ"/>
              </w:rPr>
            </w:pPr>
            <w:r>
              <w:rPr>
                <w:rFonts w:eastAsia="Times New Roman"/>
                <w:color w:val="000000"/>
                <w:sz w:val="20"/>
                <w:lang w:val="cs-CZ"/>
              </w:rPr>
              <w:t>Název banky (Bank Name)</w:t>
            </w:r>
          </w:p>
        </w:tc>
        <w:tc>
          <w:tcPr>
            <w:tcW w:w="5323" w:type="dxa"/>
            <w:tcBorders>
              <w:top w:val="single" w:sz="7" w:space="0" w:color="000000"/>
              <w:left w:val="single" w:sz="7" w:space="0" w:color="000000"/>
              <w:bottom w:val="single" w:sz="7" w:space="0" w:color="000000"/>
              <w:right w:val="none" w:sz="0" w:space="0" w:color="000000"/>
            </w:tcBorders>
          </w:tcPr>
          <w:p w:rsidR="001E1CD0" w:rsidRDefault="001E1CD0" w:rsidP="001E1CD0">
            <w:hyperlink r:id="rId62">
              <w:r w:rsidRPr="00F62626">
                <w:rPr>
                  <w:rFonts w:eastAsia="Times New Roman"/>
                  <w:b/>
                  <w:spacing w:val="5"/>
                  <w:sz w:val="21"/>
                  <w:highlight w:val="yellow"/>
                  <w:lang w:val="cs-CZ"/>
                </w:rPr>
                <w:t>VYMAZÁNO</w:t>
              </w:r>
            </w:hyperlink>
          </w:p>
        </w:tc>
      </w:tr>
      <w:tr w:rsidR="001E1CD0" w:rsidTr="00D535EB">
        <w:tblPrEx>
          <w:tblCellMar>
            <w:top w:w="0" w:type="dxa"/>
            <w:bottom w:w="0" w:type="dxa"/>
          </w:tblCellMar>
        </w:tblPrEx>
        <w:trPr>
          <w:trHeight w:hRule="exact" w:val="336"/>
          <w:jc w:val="right"/>
        </w:trPr>
        <w:tc>
          <w:tcPr>
            <w:tcW w:w="4416" w:type="dxa"/>
            <w:tcBorders>
              <w:top w:val="single" w:sz="7" w:space="0" w:color="000000"/>
              <w:left w:val="single" w:sz="7" w:space="0" w:color="000000"/>
              <w:bottom w:val="single" w:sz="7" w:space="0" w:color="000000"/>
              <w:right w:val="single" w:sz="7" w:space="0" w:color="000000"/>
            </w:tcBorders>
            <w:vAlign w:val="center"/>
          </w:tcPr>
          <w:p w:rsidR="001E1CD0" w:rsidRDefault="001E1CD0" w:rsidP="001E1CD0">
            <w:pPr>
              <w:spacing w:before="105" w:line="226" w:lineRule="exact"/>
              <w:ind w:left="115"/>
              <w:textAlignment w:val="baseline"/>
              <w:rPr>
                <w:rFonts w:eastAsia="Times New Roman"/>
                <w:color w:val="000000"/>
                <w:sz w:val="20"/>
                <w:lang w:val="cs-CZ"/>
              </w:rPr>
            </w:pPr>
            <w:r>
              <w:rPr>
                <w:rFonts w:eastAsia="Times New Roman"/>
                <w:color w:val="000000"/>
                <w:sz w:val="20"/>
                <w:lang w:val="cs-CZ"/>
              </w:rPr>
              <w:t>Ulice (Bank Street)</w:t>
            </w:r>
          </w:p>
        </w:tc>
        <w:tc>
          <w:tcPr>
            <w:tcW w:w="5323" w:type="dxa"/>
            <w:tcBorders>
              <w:top w:val="single" w:sz="7" w:space="0" w:color="000000"/>
              <w:left w:val="single" w:sz="7" w:space="0" w:color="000000"/>
              <w:bottom w:val="single" w:sz="7" w:space="0" w:color="000000"/>
              <w:right w:val="none" w:sz="0" w:space="0" w:color="000000"/>
            </w:tcBorders>
          </w:tcPr>
          <w:p w:rsidR="001E1CD0" w:rsidRDefault="001E1CD0" w:rsidP="001E1CD0">
            <w:hyperlink r:id="rId63">
              <w:r w:rsidRPr="00F62626">
                <w:rPr>
                  <w:rFonts w:eastAsia="Times New Roman"/>
                  <w:b/>
                  <w:spacing w:val="5"/>
                  <w:sz w:val="21"/>
                  <w:highlight w:val="yellow"/>
                  <w:lang w:val="cs-CZ"/>
                </w:rPr>
                <w:t>VYMAZÁNO</w:t>
              </w:r>
            </w:hyperlink>
          </w:p>
        </w:tc>
      </w:tr>
      <w:tr w:rsidR="001E1CD0" w:rsidTr="00D535EB">
        <w:tblPrEx>
          <w:tblCellMar>
            <w:top w:w="0" w:type="dxa"/>
            <w:bottom w:w="0" w:type="dxa"/>
          </w:tblCellMar>
        </w:tblPrEx>
        <w:trPr>
          <w:trHeight w:hRule="exact" w:val="331"/>
          <w:jc w:val="right"/>
        </w:trPr>
        <w:tc>
          <w:tcPr>
            <w:tcW w:w="4416" w:type="dxa"/>
            <w:tcBorders>
              <w:top w:val="single" w:sz="7" w:space="0" w:color="000000"/>
              <w:left w:val="single" w:sz="7" w:space="0" w:color="000000"/>
              <w:bottom w:val="single" w:sz="7" w:space="0" w:color="000000"/>
              <w:right w:val="single" w:sz="7" w:space="0" w:color="000000"/>
            </w:tcBorders>
            <w:vAlign w:val="center"/>
          </w:tcPr>
          <w:p w:rsidR="001E1CD0" w:rsidRDefault="001E1CD0" w:rsidP="001E1CD0">
            <w:pPr>
              <w:spacing w:before="105" w:line="221" w:lineRule="exact"/>
              <w:ind w:left="115"/>
              <w:textAlignment w:val="baseline"/>
              <w:rPr>
                <w:rFonts w:eastAsia="Times New Roman"/>
                <w:color w:val="000000"/>
                <w:sz w:val="20"/>
                <w:lang w:val="cs-CZ"/>
              </w:rPr>
            </w:pPr>
            <w:r>
              <w:rPr>
                <w:rFonts w:eastAsia="Times New Roman"/>
                <w:color w:val="000000"/>
                <w:sz w:val="20"/>
                <w:lang w:val="cs-CZ"/>
              </w:rPr>
              <w:t>Město (Bank City)</w:t>
            </w:r>
          </w:p>
        </w:tc>
        <w:tc>
          <w:tcPr>
            <w:tcW w:w="5323" w:type="dxa"/>
            <w:tcBorders>
              <w:top w:val="single" w:sz="7" w:space="0" w:color="000000"/>
              <w:left w:val="single" w:sz="7" w:space="0" w:color="000000"/>
              <w:bottom w:val="single" w:sz="7" w:space="0" w:color="000000"/>
              <w:right w:val="none" w:sz="0" w:space="0" w:color="000000"/>
            </w:tcBorders>
          </w:tcPr>
          <w:p w:rsidR="001E1CD0" w:rsidRDefault="001E1CD0" w:rsidP="001E1CD0">
            <w:hyperlink r:id="rId64">
              <w:r w:rsidRPr="00F62626">
                <w:rPr>
                  <w:rFonts w:eastAsia="Times New Roman"/>
                  <w:b/>
                  <w:spacing w:val="5"/>
                  <w:sz w:val="21"/>
                  <w:highlight w:val="yellow"/>
                  <w:lang w:val="cs-CZ"/>
                </w:rPr>
                <w:t>VYMAZÁNO</w:t>
              </w:r>
            </w:hyperlink>
          </w:p>
        </w:tc>
      </w:tr>
      <w:tr w:rsidR="001E1CD0">
        <w:tblPrEx>
          <w:tblCellMar>
            <w:top w:w="0" w:type="dxa"/>
            <w:bottom w:w="0" w:type="dxa"/>
          </w:tblCellMar>
        </w:tblPrEx>
        <w:trPr>
          <w:trHeight w:hRule="exact" w:val="341"/>
          <w:jc w:val="right"/>
        </w:trPr>
        <w:tc>
          <w:tcPr>
            <w:tcW w:w="4416" w:type="dxa"/>
            <w:tcBorders>
              <w:top w:val="single" w:sz="7" w:space="0" w:color="000000"/>
              <w:left w:val="single" w:sz="7" w:space="0" w:color="000000"/>
              <w:bottom w:val="single" w:sz="7" w:space="0" w:color="000000"/>
              <w:right w:val="single" w:sz="7" w:space="0" w:color="000000"/>
            </w:tcBorders>
            <w:vAlign w:val="center"/>
          </w:tcPr>
          <w:p w:rsidR="001E1CD0" w:rsidRDefault="001E1CD0" w:rsidP="001E1CD0">
            <w:pPr>
              <w:spacing w:before="108" w:line="232" w:lineRule="exact"/>
              <w:ind w:left="115"/>
              <w:textAlignment w:val="baseline"/>
              <w:rPr>
                <w:rFonts w:eastAsia="Times New Roman"/>
                <w:color w:val="000000"/>
                <w:sz w:val="20"/>
                <w:lang w:val="cs-CZ"/>
              </w:rPr>
            </w:pPr>
            <w:r>
              <w:rPr>
                <w:rFonts w:eastAsia="Times New Roman"/>
                <w:color w:val="000000"/>
                <w:sz w:val="20"/>
                <w:lang w:val="cs-CZ"/>
              </w:rPr>
              <w:t>Stát/Provincie (Bank State/Province)</w:t>
            </w:r>
          </w:p>
        </w:tc>
        <w:tc>
          <w:tcPr>
            <w:tcW w:w="5323" w:type="dxa"/>
            <w:tcBorders>
              <w:top w:val="single" w:sz="7" w:space="0" w:color="000000"/>
              <w:left w:val="single" w:sz="7" w:space="0" w:color="000000"/>
              <w:bottom w:val="single" w:sz="7" w:space="0" w:color="000000"/>
              <w:right w:val="none" w:sz="0" w:space="0" w:color="000000"/>
            </w:tcBorders>
          </w:tcPr>
          <w:p w:rsidR="001E1CD0" w:rsidRDefault="001E1CD0" w:rsidP="001E1CD0">
            <w:hyperlink r:id="rId65">
              <w:r w:rsidRPr="00F62626">
                <w:rPr>
                  <w:rFonts w:eastAsia="Times New Roman"/>
                  <w:b/>
                  <w:spacing w:val="5"/>
                  <w:sz w:val="21"/>
                  <w:highlight w:val="yellow"/>
                  <w:lang w:val="cs-CZ"/>
                </w:rPr>
                <w:t>VYMAZÁNO</w:t>
              </w:r>
            </w:hyperlink>
          </w:p>
        </w:tc>
      </w:tr>
      <w:tr w:rsidR="001E1CD0" w:rsidTr="00D535EB">
        <w:tblPrEx>
          <w:tblCellMar>
            <w:top w:w="0" w:type="dxa"/>
            <w:bottom w:w="0" w:type="dxa"/>
          </w:tblCellMar>
        </w:tblPrEx>
        <w:trPr>
          <w:trHeight w:hRule="exact" w:val="336"/>
          <w:jc w:val="right"/>
        </w:trPr>
        <w:tc>
          <w:tcPr>
            <w:tcW w:w="4416" w:type="dxa"/>
            <w:tcBorders>
              <w:top w:val="single" w:sz="7" w:space="0" w:color="000000"/>
              <w:left w:val="single" w:sz="7" w:space="0" w:color="000000"/>
              <w:bottom w:val="single" w:sz="7" w:space="0" w:color="000000"/>
              <w:right w:val="single" w:sz="7" w:space="0" w:color="000000"/>
            </w:tcBorders>
            <w:vAlign w:val="center"/>
          </w:tcPr>
          <w:p w:rsidR="001E1CD0" w:rsidRDefault="001E1CD0" w:rsidP="001E1CD0">
            <w:pPr>
              <w:spacing w:before="105" w:line="226" w:lineRule="exact"/>
              <w:ind w:left="115"/>
              <w:textAlignment w:val="baseline"/>
              <w:rPr>
                <w:rFonts w:eastAsia="Times New Roman"/>
                <w:color w:val="000000"/>
                <w:sz w:val="20"/>
                <w:lang w:val="cs-CZ"/>
              </w:rPr>
            </w:pPr>
            <w:r>
              <w:rPr>
                <w:rFonts w:eastAsia="Times New Roman"/>
                <w:color w:val="000000"/>
                <w:sz w:val="20"/>
                <w:lang w:val="cs-CZ"/>
              </w:rPr>
              <w:t>PSČ (Bank Postai Code)</w:t>
            </w:r>
          </w:p>
        </w:tc>
        <w:tc>
          <w:tcPr>
            <w:tcW w:w="5323" w:type="dxa"/>
            <w:tcBorders>
              <w:top w:val="single" w:sz="7" w:space="0" w:color="000000"/>
              <w:left w:val="single" w:sz="7" w:space="0" w:color="000000"/>
              <w:bottom w:val="single" w:sz="7" w:space="0" w:color="000000"/>
              <w:right w:val="none" w:sz="0" w:space="0" w:color="000000"/>
            </w:tcBorders>
          </w:tcPr>
          <w:p w:rsidR="001E1CD0" w:rsidRDefault="001E1CD0" w:rsidP="001E1CD0">
            <w:hyperlink r:id="rId66">
              <w:r w:rsidRPr="00F62626">
                <w:rPr>
                  <w:rFonts w:eastAsia="Times New Roman"/>
                  <w:b/>
                  <w:spacing w:val="5"/>
                  <w:sz w:val="21"/>
                  <w:highlight w:val="yellow"/>
                  <w:lang w:val="cs-CZ"/>
                </w:rPr>
                <w:t>VYMAZÁNO</w:t>
              </w:r>
            </w:hyperlink>
          </w:p>
        </w:tc>
      </w:tr>
      <w:tr w:rsidR="001E1CD0" w:rsidTr="00D535EB">
        <w:tblPrEx>
          <w:tblCellMar>
            <w:top w:w="0" w:type="dxa"/>
            <w:bottom w:w="0" w:type="dxa"/>
          </w:tblCellMar>
        </w:tblPrEx>
        <w:trPr>
          <w:trHeight w:hRule="exact" w:val="331"/>
          <w:jc w:val="right"/>
        </w:trPr>
        <w:tc>
          <w:tcPr>
            <w:tcW w:w="4416" w:type="dxa"/>
            <w:tcBorders>
              <w:top w:val="single" w:sz="7" w:space="0" w:color="000000"/>
              <w:left w:val="single" w:sz="7" w:space="0" w:color="000000"/>
              <w:bottom w:val="single" w:sz="7" w:space="0" w:color="000000"/>
              <w:right w:val="single" w:sz="7" w:space="0" w:color="000000"/>
            </w:tcBorders>
            <w:vAlign w:val="center"/>
          </w:tcPr>
          <w:p w:rsidR="001E1CD0" w:rsidRDefault="001E1CD0" w:rsidP="001E1CD0">
            <w:pPr>
              <w:spacing w:before="105" w:line="221" w:lineRule="exact"/>
              <w:ind w:left="115"/>
              <w:textAlignment w:val="baseline"/>
              <w:rPr>
                <w:rFonts w:eastAsia="Times New Roman"/>
                <w:color w:val="000000"/>
                <w:sz w:val="20"/>
                <w:lang w:val="cs-CZ"/>
              </w:rPr>
            </w:pPr>
            <w:r>
              <w:rPr>
                <w:rFonts w:eastAsia="Times New Roman"/>
                <w:color w:val="000000"/>
                <w:sz w:val="20"/>
                <w:lang w:val="cs-CZ"/>
              </w:rPr>
              <w:t>Země (Bank Country)</w:t>
            </w:r>
          </w:p>
        </w:tc>
        <w:tc>
          <w:tcPr>
            <w:tcW w:w="5323" w:type="dxa"/>
            <w:tcBorders>
              <w:top w:val="single" w:sz="7" w:space="0" w:color="000000"/>
              <w:left w:val="single" w:sz="7" w:space="0" w:color="000000"/>
              <w:bottom w:val="single" w:sz="7" w:space="0" w:color="000000"/>
              <w:right w:val="none" w:sz="0" w:space="0" w:color="000000"/>
            </w:tcBorders>
          </w:tcPr>
          <w:p w:rsidR="001E1CD0" w:rsidRDefault="001E1CD0" w:rsidP="001E1CD0">
            <w:hyperlink r:id="rId67">
              <w:r w:rsidRPr="00F62626">
                <w:rPr>
                  <w:rFonts w:eastAsia="Times New Roman"/>
                  <w:b/>
                  <w:spacing w:val="5"/>
                  <w:sz w:val="21"/>
                  <w:highlight w:val="yellow"/>
                  <w:lang w:val="cs-CZ"/>
                </w:rPr>
                <w:t>VYMAZÁNO</w:t>
              </w:r>
            </w:hyperlink>
          </w:p>
        </w:tc>
      </w:tr>
      <w:tr w:rsidR="001E1CD0" w:rsidTr="00D535EB">
        <w:tblPrEx>
          <w:tblCellMar>
            <w:top w:w="0" w:type="dxa"/>
            <w:bottom w:w="0" w:type="dxa"/>
          </w:tblCellMar>
        </w:tblPrEx>
        <w:trPr>
          <w:trHeight w:hRule="exact" w:val="470"/>
          <w:jc w:val="right"/>
        </w:trPr>
        <w:tc>
          <w:tcPr>
            <w:tcW w:w="4416" w:type="dxa"/>
            <w:tcBorders>
              <w:top w:val="single" w:sz="7" w:space="0" w:color="000000"/>
              <w:left w:val="single" w:sz="7" w:space="0" w:color="000000"/>
              <w:bottom w:val="single" w:sz="7" w:space="0" w:color="000000"/>
              <w:right w:val="single" w:sz="7" w:space="0" w:color="000000"/>
            </w:tcBorders>
          </w:tcPr>
          <w:p w:rsidR="001E1CD0" w:rsidRDefault="001E1CD0" w:rsidP="001E1CD0">
            <w:pPr>
              <w:spacing w:before="42" w:line="223" w:lineRule="exact"/>
              <w:ind w:left="144"/>
              <w:textAlignment w:val="baseline"/>
              <w:rPr>
                <w:rFonts w:eastAsia="Times New Roman"/>
                <w:color w:val="000000"/>
                <w:sz w:val="20"/>
                <w:lang w:val="cs-CZ"/>
              </w:rPr>
            </w:pPr>
            <w:r>
              <w:rPr>
                <w:rFonts w:eastAsia="Times New Roman"/>
                <w:color w:val="000000"/>
                <w:sz w:val="20"/>
                <w:lang w:val="cs-CZ"/>
              </w:rPr>
              <w:t>Měna účtu příjemce</w:t>
            </w:r>
          </w:p>
          <w:p w:rsidR="001E1CD0" w:rsidRDefault="001E1CD0" w:rsidP="001E1CD0">
            <w:pPr>
              <w:spacing w:line="191" w:lineRule="exact"/>
              <w:ind w:left="144"/>
              <w:textAlignment w:val="baseline"/>
              <w:rPr>
                <w:rFonts w:eastAsia="Times New Roman"/>
                <w:color w:val="000000"/>
                <w:sz w:val="20"/>
                <w:lang w:val="cs-CZ"/>
              </w:rPr>
            </w:pPr>
            <w:r>
              <w:rPr>
                <w:rFonts w:eastAsia="Times New Roman"/>
                <w:color w:val="000000"/>
                <w:sz w:val="20"/>
                <w:lang w:val="cs-CZ"/>
              </w:rPr>
              <w:t>(Receiving Account Currency)</w:t>
            </w:r>
          </w:p>
        </w:tc>
        <w:tc>
          <w:tcPr>
            <w:tcW w:w="5323" w:type="dxa"/>
            <w:tcBorders>
              <w:top w:val="single" w:sz="7" w:space="0" w:color="000000"/>
              <w:left w:val="single" w:sz="7" w:space="0" w:color="000000"/>
              <w:bottom w:val="single" w:sz="7" w:space="0" w:color="000000"/>
              <w:right w:val="none" w:sz="0" w:space="0" w:color="000000"/>
            </w:tcBorders>
          </w:tcPr>
          <w:p w:rsidR="001E1CD0" w:rsidRDefault="001E1CD0" w:rsidP="001E1CD0">
            <w:hyperlink r:id="rId68">
              <w:r w:rsidRPr="00F62626">
                <w:rPr>
                  <w:rFonts w:eastAsia="Times New Roman"/>
                  <w:b/>
                  <w:spacing w:val="5"/>
                  <w:sz w:val="21"/>
                  <w:highlight w:val="yellow"/>
                  <w:lang w:val="cs-CZ"/>
                </w:rPr>
                <w:t>VYMAZÁNO</w:t>
              </w:r>
            </w:hyperlink>
          </w:p>
        </w:tc>
      </w:tr>
      <w:tr w:rsidR="001E1CD0" w:rsidTr="00D535EB">
        <w:tblPrEx>
          <w:tblCellMar>
            <w:top w:w="0" w:type="dxa"/>
            <w:bottom w:w="0" w:type="dxa"/>
          </w:tblCellMar>
        </w:tblPrEx>
        <w:trPr>
          <w:trHeight w:hRule="exact" w:val="744"/>
          <w:jc w:val="right"/>
        </w:trPr>
        <w:tc>
          <w:tcPr>
            <w:tcW w:w="4416" w:type="dxa"/>
            <w:tcBorders>
              <w:top w:val="single" w:sz="7" w:space="0" w:color="000000"/>
              <w:left w:val="single" w:sz="7" w:space="0" w:color="000000"/>
              <w:bottom w:val="single" w:sz="7" w:space="0" w:color="000000"/>
              <w:right w:val="single" w:sz="7" w:space="0" w:color="000000"/>
            </w:tcBorders>
          </w:tcPr>
          <w:p w:rsidR="001E1CD0" w:rsidRDefault="001E1CD0" w:rsidP="001E1CD0">
            <w:pPr>
              <w:spacing w:before="44" w:line="240" w:lineRule="exact"/>
              <w:ind w:left="144"/>
              <w:textAlignment w:val="baseline"/>
              <w:rPr>
                <w:rFonts w:eastAsia="Times New Roman"/>
                <w:color w:val="000000"/>
                <w:sz w:val="20"/>
                <w:lang w:val="cs-CZ"/>
              </w:rPr>
            </w:pPr>
            <w:r>
              <w:rPr>
                <w:rFonts w:eastAsia="Times New Roman"/>
                <w:color w:val="000000"/>
                <w:sz w:val="20"/>
                <w:lang w:val="cs-CZ"/>
              </w:rPr>
              <w:t>IBAN (24místní číselný kód začínající</w:t>
            </w:r>
          </w:p>
          <w:p w:rsidR="001E1CD0" w:rsidRDefault="001E1CD0" w:rsidP="001E1CD0">
            <w:pPr>
              <w:spacing w:before="28" w:line="225" w:lineRule="exact"/>
              <w:ind w:left="144"/>
              <w:textAlignment w:val="baseline"/>
              <w:rPr>
                <w:rFonts w:eastAsia="Times New Roman"/>
                <w:color w:val="000000"/>
                <w:sz w:val="20"/>
                <w:lang w:val="cs-CZ"/>
              </w:rPr>
            </w:pPr>
            <w:r>
              <w:rPr>
                <w:rFonts w:eastAsia="Times New Roman"/>
                <w:color w:val="000000"/>
                <w:sz w:val="20"/>
                <w:lang w:val="cs-CZ"/>
              </w:rPr>
              <w:t>písmeny CZ)</w:t>
            </w:r>
          </w:p>
          <w:p w:rsidR="001E1CD0" w:rsidRDefault="001E1CD0" w:rsidP="001E1CD0">
            <w:pPr>
              <w:spacing w:line="197" w:lineRule="exact"/>
              <w:ind w:left="144"/>
              <w:textAlignment w:val="baseline"/>
              <w:rPr>
                <w:rFonts w:eastAsia="Times New Roman"/>
                <w:color w:val="000000"/>
                <w:sz w:val="20"/>
                <w:lang w:val="cs-CZ"/>
              </w:rPr>
            </w:pPr>
            <w:r>
              <w:rPr>
                <w:rFonts w:eastAsia="Times New Roman"/>
                <w:color w:val="000000"/>
                <w:sz w:val="20"/>
                <w:lang w:val="cs-CZ"/>
              </w:rPr>
              <w:t xml:space="preserve">(IBAN (24 Digits) - Begins with </w:t>
            </w:r>
            <w:r>
              <w:rPr>
                <w:rFonts w:eastAsia="Times New Roman"/>
                <w:i/>
                <w:color w:val="000000"/>
                <w:sz w:val="20"/>
                <w:lang w:val="cs-CZ"/>
              </w:rPr>
              <w:t>CZ)</w:t>
            </w:r>
          </w:p>
        </w:tc>
        <w:tc>
          <w:tcPr>
            <w:tcW w:w="5323" w:type="dxa"/>
            <w:tcBorders>
              <w:top w:val="single" w:sz="7" w:space="0" w:color="000000"/>
              <w:left w:val="single" w:sz="7" w:space="0" w:color="000000"/>
              <w:bottom w:val="single" w:sz="7" w:space="0" w:color="000000"/>
              <w:right w:val="none" w:sz="0" w:space="0" w:color="000000"/>
            </w:tcBorders>
          </w:tcPr>
          <w:p w:rsidR="001E1CD0" w:rsidRDefault="001E1CD0" w:rsidP="001E1CD0">
            <w:hyperlink r:id="rId69">
              <w:r w:rsidRPr="00F62626">
                <w:rPr>
                  <w:rFonts w:eastAsia="Times New Roman"/>
                  <w:b/>
                  <w:spacing w:val="5"/>
                  <w:sz w:val="21"/>
                  <w:highlight w:val="yellow"/>
                  <w:lang w:val="cs-CZ"/>
                </w:rPr>
                <w:t>VYMAZÁNO</w:t>
              </w:r>
            </w:hyperlink>
          </w:p>
        </w:tc>
      </w:tr>
      <w:tr w:rsidR="001E1CD0" w:rsidTr="00D535EB">
        <w:tblPrEx>
          <w:tblCellMar>
            <w:top w:w="0" w:type="dxa"/>
            <w:bottom w:w="0" w:type="dxa"/>
          </w:tblCellMar>
        </w:tblPrEx>
        <w:trPr>
          <w:trHeight w:hRule="exact" w:val="648"/>
          <w:jc w:val="right"/>
        </w:trPr>
        <w:tc>
          <w:tcPr>
            <w:tcW w:w="4416" w:type="dxa"/>
            <w:tcBorders>
              <w:top w:val="single" w:sz="7" w:space="0" w:color="000000"/>
              <w:left w:val="single" w:sz="7" w:space="0" w:color="000000"/>
              <w:bottom w:val="single" w:sz="7" w:space="0" w:color="000000"/>
              <w:right w:val="single" w:sz="7" w:space="0" w:color="000000"/>
            </w:tcBorders>
            <w:vAlign w:val="bottom"/>
          </w:tcPr>
          <w:p w:rsidR="001E1CD0" w:rsidRDefault="001E1CD0" w:rsidP="001E1CD0">
            <w:pPr>
              <w:spacing w:before="220" w:line="209" w:lineRule="exact"/>
              <w:ind w:left="144" w:right="1548"/>
              <w:textAlignment w:val="baseline"/>
              <w:rPr>
                <w:rFonts w:eastAsia="Times New Roman"/>
                <w:color w:val="000000"/>
                <w:spacing w:val="-8"/>
                <w:sz w:val="20"/>
                <w:lang w:val="cs-CZ"/>
              </w:rPr>
            </w:pPr>
            <w:r>
              <w:rPr>
                <w:rFonts w:eastAsia="Times New Roman"/>
                <w:color w:val="000000"/>
                <w:spacing w:val="-8"/>
                <w:sz w:val="20"/>
                <w:lang w:val="cs-CZ"/>
              </w:rPr>
              <w:t>Kód SWIFT (8 nebo 11 znaků) (SWIFT Code (8 or I I Characters))</w:t>
            </w:r>
          </w:p>
        </w:tc>
        <w:tc>
          <w:tcPr>
            <w:tcW w:w="5323" w:type="dxa"/>
            <w:tcBorders>
              <w:top w:val="single" w:sz="7" w:space="0" w:color="000000"/>
              <w:left w:val="single" w:sz="7" w:space="0" w:color="000000"/>
              <w:bottom w:val="single" w:sz="7" w:space="0" w:color="000000"/>
              <w:right w:val="none" w:sz="0" w:space="0" w:color="000000"/>
            </w:tcBorders>
          </w:tcPr>
          <w:p w:rsidR="001E1CD0" w:rsidRDefault="001E1CD0" w:rsidP="001E1CD0">
            <w:hyperlink r:id="rId70">
              <w:r w:rsidRPr="00F62626">
                <w:rPr>
                  <w:rFonts w:eastAsia="Times New Roman"/>
                  <w:b/>
                  <w:spacing w:val="5"/>
                  <w:sz w:val="21"/>
                  <w:highlight w:val="yellow"/>
                  <w:lang w:val="cs-CZ"/>
                </w:rPr>
                <w:t>VYMAZÁNO</w:t>
              </w:r>
            </w:hyperlink>
          </w:p>
        </w:tc>
      </w:tr>
      <w:tr w:rsidR="009E1520">
        <w:tblPrEx>
          <w:tblCellMar>
            <w:top w:w="0" w:type="dxa"/>
            <w:bottom w:w="0" w:type="dxa"/>
          </w:tblCellMar>
        </w:tblPrEx>
        <w:trPr>
          <w:trHeight w:hRule="exact" w:val="327"/>
          <w:jc w:val="right"/>
        </w:trPr>
        <w:tc>
          <w:tcPr>
            <w:tcW w:w="4416" w:type="dxa"/>
            <w:tcBorders>
              <w:top w:val="single" w:sz="7" w:space="0" w:color="000000"/>
              <w:left w:val="single" w:sz="7" w:space="0" w:color="000000"/>
              <w:bottom w:val="single" w:sz="7" w:space="0" w:color="000000"/>
              <w:right w:val="single" w:sz="7" w:space="0" w:color="000000"/>
            </w:tcBorders>
            <w:shd w:val="clear" w:color="DAD8DD" w:fill="DAD8DD"/>
            <w:vAlign w:val="center"/>
          </w:tcPr>
          <w:p w:rsidR="009E1520" w:rsidRDefault="00D535EB">
            <w:pPr>
              <w:spacing w:before="108" w:line="214" w:lineRule="exact"/>
              <w:ind w:left="115"/>
              <w:textAlignment w:val="baseline"/>
              <w:rPr>
                <w:rFonts w:eastAsia="Times New Roman"/>
                <w:i/>
                <w:color w:val="000000"/>
                <w:sz w:val="20"/>
                <w:lang w:val="cs-CZ"/>
              </w:rPr>
            </w:pPr>
            <w:r>
              <w:rPr>
                <w:rFonts w:eastAsia="Times New Roman"/>
                <w:i/>
                <w:color w:val="000000"/>
                <w:sz w:val="20"/>
                <w:lang w:val="cs-CZ"/>
              </w:rPr>
              <w:t xml:space="preserve">Záměrně ponecháno prázdné </w:t>
            </w:r>
            <w:r>
              <w:rPr>
                <w:rFonts w:eastAsia="Times New Roman"/>
                <w:i/>
                <w:color w:val="000000"/>
                <w:sz w:val="18"/>
                <w:lang w:val="cs-CZ"/>
              </w:rPr>
              <w:t>(Intentionally Blank)</w:t>
            </w:r>
          </w:p>
        </w:tc>
        <w:tc>
          <w:tcPr>
            <w:tcW w:w="5323" w:type="dxa"/>
            <w:tcBorders>
              <w:top w:val="single" w:sz="7" w:space="0" w:color="000000"/>
              <w:left w:val="single" w:sz="7" w:space="0" w:color="000000"/>
              <w:bottom w:val="single" w:sz="7" w:space="0" w:color="000000"/>
              <w:right w:val="none" w:sz="0" w:space="0" w:color="000000"/>
            </w:tcBorders>
            <w:shd w:val="clear" w:color="DAD8DD" w:fill="DAD8DD"/>
            <w:vAlign w:val="center"/>
          </w:tcPr>
          <w:p w:rsidR="009E1520" w:rsidRDefault="00D535EB">
            <w:pPr>
              <w:spacing w:before="71" w:line="251" w:lineRule="exact"/>
              <w:ind w:left="129"/>
              <w:textAlignment w:val="baseline"/>
              <w:rPr>
                <w:rFonts w:eastAsia="Times New Roman"/>
                <w:i/>
                <w:color w:val="000000"/>
                <w:sz w:val="20"/>
                <w:lang w:val="cs-CZ"/>
              </w:rPr>
            </w:pPr>
            <w:r>
              <w:rPr>
                <w:rFonts w:eastAsia="Times New Roman"/>
                <w:i/>
                <w:color w:val="000000"/>
                <w:sz w:val="20"/>
                <w:lang w:val="cs-CZ"/>
              </w:rPr>
              <w:t xml:space="preserve">Odpověď není požadována </w:t>
            </w:r>
            <w:r>
              <w:rPr>
                <w:rFonts w:eastAsia="Times New Roman"/>
                <w:i/>
                <w:color w:val="000000"/>
                <w:sz w:val="18"/>
                <w:lang w:val="cs-CZ"/>
              </w:rPr>
              <w:t>(No Response Requiredt</w:t>
            </w:r>
          </w:p>
        </w:tc>
      </w:tr>
      <w:tr w:rsidR="009E1520">
        <w:tblPrEx>
          <w:tblCellMar>
            <w:top w:w="0" w:type="dxa"/>
            <w:bottom w:w="0" w:type="dxa"/>
          </w:tblCellMar>
        </w:tblPrEx>
        <w:trPr>
          <w:trHeight w:hRule="exact" w:val="336"/>
          <w:jc w:val="right"/>
        </w:trPr>
        <w:tc>
          <w:tcPr>
            <w:tcW w:w="4416" w:type="dxa"/>
            <w:tcBorders>
              <w:top w:val="single" w:sz="7" w:space="0" w:color="000000"/>
              <w:left w:val="single" w:sz="7" w:space="0" w:color="000000"/>
              <w:bottom w:val="single" w:sz="7" w:space="0" w:color="000000"/>
              <w:right w:val="single" w:sz="7" w:space="0" w:color="000000"/>
            </w:tcBorders>
            <w:shd w:val="clear" w:color="DAD8DD" w:fill="DAD8DD"/>
            <w:vAlign w:val="center"/>
          </w:tcPr>
          <w:p w:rsidR="009E1520" w:rsidRDefault="00D535EB">
            <w:pPr>
              <w:spacing w:before="113" w:line="213" w:lineRule="exact"/>
              <w:ind w:left="115"/>
              <w:textAlignment w:val="baseline"/>
              <w:rPr>
                <w:rFonts w:eastAsia="Times New Roman"/>
                <w:i/>
                <w:color w:val="000000"/>
                <w:sz w:val="20"/>
                <w:lang w:val="cs-CZ"/>
              </w:rPr>
            </w:pPr>
            <w:r>
              <w:rPr>
                <w:rFonts w:eastAsia="Times New Roman"/>
                <w:i/>
                <w:color w:val="000000"/>
                <w:sz w:val="20"/>
                <w:lang w:val="cs-CZ"/>
              </w:rPr>
              <w:t xml:space="preserve">Záměrně ponechána prázdné </w:t>
            </w:r>
            <w:r>
              <w:rPr>
                <w:rFonts w:eastAsia="Times New Roman"/>
                <w:i/>
                <w:color w:val="000000"/>
                <w:sz w:val="18"/>
                <w:lang w:val="cs-CZ"/>
              </w:rPr>
              <w:t>(Intentionally Biank)</w:t>
            </w:r>
          </w:p>
        </w:tc>
        <w:tc>
          <w:tcPr>
            <w:tcW w:w="5323" w:type="dxa"/>
            <w:tcBorders>
              <w:top w:val="single" w:sz="7" w:space="0" w:color="000000"/>
              <w:left w:val="single" w:sz="7" w:space="0" w:color="000000"/>
              <w:bottom w:val="single" w:sz="7" w:space="0" w:color="000000"/>
              <w:right w:val="none" w:sz="0" w:space="0" w:color="000000"/>
            </w:tcBorders>
            <w:shd w:val="clear" w:color="DAD8DD" w:fill="DAD8DD"/>
            <w:vAlign w:val="center"/>
          </w:tcPr>
          <w:p w:rsidR="009E1520" w:rsidRDefault="00D535EB">
            <w:pPr>
              <w:spacing w:before="74" w:after="1" w:line="251" w:lineRule="exact"/>
              <w:ind w:left="129"/>
              <w:textAlignment w:val="baseline"/>
              <w:rPr>
                <w:rFonts w:eastAsia="Times New Roman"/>
                <w:i/>
                <w:color w:val="000000"/>
                <w:sz w:val="20"/>
                <w:lang w:val="cs-CZ"/>
              </w:rPr>
            </w:pPr>
            <w:r>
              <w:rPr>
                <w:rFonts w:eastAsia="Times New Roman"/>
                <w:i/>
                <w:color w:val="000000"/>
                <w:sz w:val="20"/>
                <w:lang w:val="cs-CZ"/>
              </w:rPr>
              <w:t xml:space="preserve">Odpověď není požadována </w:t>
            </w:r>
            <w:r>
              <w:rPr>
                <w:rFonts w:eastAsia="Times New Roman"/>
                <w:i/>
                <w:color w:val="000000"/>
                <w:sz w:val="18"/>
                <w:lang w:val="cs-CZ"/>
              </w:rPr>
              <w:t>(No Response Required)</w:t>
            </w:r>
          </w:p>
        </w:tc>
      </w:tr>
      <w:tr w:rsidR="009E1520">
        <w:tblPrEx>
          <w:tblCellMar>
            <w:top w:w="0" w:type="dxa"/>
            <w:bottom w:w="0" w:type="dxa"/>
          </w:tblCellMar>
        </w:tblPrEx>
        <w:trPr>
          <w:trHeight w:hRule="exact" w:val="1291"/>
          <w:jc w:val="right"/>
        </w:trPr>
        <w:tc>
          <w:tcPr>
            <w:tcW w:w="9739" w:type="dxa"/>
            <w:gridSpan w:val="2"/>
            <w:tcBorders>
              <w:top w:val="single" w:sz="7" w:space="0" w:color="000000"/>
              <w:left w:val="single" w:sz="7" w:space="0" w:color="000000"/>
              <w:bottom w:val="single" w:sz="7" w:space="0" w:color="000000"/>
              <w:right w:val="none" w:sz="0" w:space="0" w:color="000000"/>
            </w:tcBorders>
          </w:tcPr>
          <w:p w:rsidR="009E1520" w:rsidRDefault="00D535EB">
            <w:pPr>
              <w:spacing w:line="182" w:lineRule="exact"/>
              <w:ind w:left="144" w:right="252"/>
              <w:textAlignment w:val="baseline"/>
              <w:rPr>
                <w:rFonts w:ascii="Verdana" w:eastAsia="Verdana" w:hAnsi="Verdana"/>
                <w:color w:val="000000"/>
                <w:sz w:val="12"/>
                <w:lang w:val="cs-CZ"/>
              </w:rPr>
            </w:pPr>
            <w:r>
              <w:rPr>
                <w:rFonts w:ascii="Verdana" w:eastAsia="Verdana" w:hAnsi="Verdana"/>
                <w:color w:val="000000"/>
                <w:sz w:val="12"/>
                <w:lang w:val="cs-CZ"/>
              </w:rPr>
              <w:t>Pokud se smluvní měna pro platbu neshoduje s m</w:t>
            </w:r>
            <w:r>
              <w:rPr>
                <w:rFonts w:eastAsia="Times New Roman"/>
                <w:color w:val="000000"/>
                <w:sz w:val="16"/>
                <w:lang w:val="cs-CZ"/>
              </w:rPr>
              <w:t>ě</w:t>
            </w:r>
            <w:r>
              <w:rPr>
                <w:rFonts w:ascii="Verdana" w:eastAsia="Verdana" w:hAnsi="Verdana"/>
                <w:color w:val="000000"/>
                <w:sz w:val="12"/>
                <w:lang w:val="cs-CZ"/>
              </w:rPr>
              <w:t>nou vašeho bankovního účtu, je možné, že budete muset využít zprostředkující banku_ Podrobnosti Vám sděl i vaše finanční instituce. Pokud je nutná zprostředkující banka, uveďte prosím její název, číslo účtu (pokud jek dispozici) a</w:t>
            </w:r>
          </w:p>
          <w:p w:rsidR="009E1520" w:rsidRDefault="00D535EB">
            <w:pPr>
              <w:spacing w:before="17" w:line="184" w:lineRule="exact"/>
              <w:ind w:left="144"/>
              <w:textAlignment w:val="baseline"/>
              <w:rPr>
                <w:rFonts w:ascii="Verdana" w:eastAsia="Verdana" w:hAnsi="Verdana"/>
                <w:color w:val="000000"/>
                <w:sz w:val="12"/>
                <w:lang w:val="cs-CZ"/>
              </w:rPr>
            </w:pPr>
            <w:r>
              <w:rPr>
                <w:rFonts w:ascii="Verdana" w:eastAsia="Verdana" w:hAnsi="Verdana"/>
                <w:color w:val="000000"/>
                <w:sz w:val="12"/>
                <w:lang w:val="cs-CZ"/>
              </w:rPr>
              <w:t>SWIFT kód s dalšími pokyny, které jsou k bankovnímu převodu nutné.</w:t>
            </w:r>
          </w:p>
          <w:p w:rsidR="009E1520" w:rsidRDefault="00D535EB">
            <w:pPr>
              <w:spacing w:before="148" w:line="185" w:lineRule="exact"/>
              <w:ind w:left="144"/>
              <w:textAlignment w:val="baseline"/>
              <w:rPr>
                <w:rFonts w:ascii="Verdana" w:eastAsia="Verdana" w:hAnsi="Verdana"/>
                <w:color w:val="000000"/>
                <w:spacing w:val="-3"/>
                <w:sz w:val="12"/>
                <w:lang w:val="cs-CZ"/>
              </w:rPr>
            </w:pPr>
            <w:r>
              <w:rPr>
                <w:rFonts w:ascii="Verdana" w:eastAsia="Verdana" w:hAnsi="Verdana"/>
                <w:color w:val="000000"/>
                <w:spacing w:val="-3"/>
                <w:sz w:val="12"/>
                <w:lang w:val="cs-CZ"/>
              </w:rPr>
              <w:t>(If the contracted Payment Currency does not matek your bank account, you may need to provide an lnlermediary Bank. Please contact your Financial institution for</w:t>
            </w:r>
          </w:p>
          <w:p w:rsidR="009E1520" w:rsidRDefault="00D535EB">
            <w:pPr>
              <w:tabs>
                <w:tab w:val="left" w:pos="576"/>
              </w:tabs>
              <w:spacing w:line="152" w:lineRule="exact"/>
              <w:ind w:left="144"/>
              <w:textAlignment w:val="baseline"/>
              <w:rPr>
                <w:rFonts w:ascii="Verdana" w:eastAsia="Verdana" w:hAnsi="Verdana"/>
                <w:color w:val="000000"/>
                <w:sz w:val="12"/>
                <w:lang w:val="cs-CZ"/>
              </w:rPr>
            </w:pPr>
            <w:r>
              <w:rPr>
                <w:rFonts w:ascii="Verdana" w:eastAsia="Verdana" w:hAnsi="Verdana"/>
                <w:color w:val="000000"/>
                <w:sz w:val="12"/>
                <w:lang w:val="cs-CZ"/>
              </w:rPr>
              <w:t>detaily</w:t>
            </w:r>
            <w:r>
              <w:rPr>
                <w:rFonts w:ascii="Verdana" w:eastAsia="Verdana" w:hAnsi="Verdana"/>
                <w:color w:val="000000"/>
                <w:sz w:val="12"/>
                <w:lang w:val="cs-CZ"/>
              </w:rPr>
              <w:tab/>
              <w:t xml:space="preserve">If an Intermediary </w:t>
            </w:r>
            <w:r>
              <w:rPr>
                <w:rFonts w:eastAsia="Times New Roman"/>
                <w:color w:val="000000"/>
                <w:sz w:val="13"/>
                <w:lang w:val="cs-CZ"/>
              </w:rPr>
              <w:t xml:space="preserve">bank </w:t>
            </w:r>
            <w:r>
              <w:rPr>
                <w:rFonts w:ascii="Verdana" w:eastAsia="Verdana" w:hAnsi="Verdana"/>
                <w:color w:val="000000"/>
                <w:sz w:val="12"/>
                <w:lang w:val="cs-CZ"/>
              </w:rPr>
              <w:t xml:space="preserve">is required </w:t>
            </w:r>
            <w:r>
              <w:rPr>
                <w:rFonts w:eastAsia="Times New Roman"/>
                <w:color w:val="000000"/>
                <w:sz w:val="13"/>
                <w:lang w:val="cs-CZ"/>
              </w:rPr>
              <w:t xml:space="preserve">plence </w:t>
            </w:r>
            <w:r>
              <w:rPr>
                <w:rFonts w:ascii="Verdana" w:eastAsia="Verdana" w:hAnsi="Verdana"/>
                <w:color w:val="000000"/>
                <w:sz w:val="12"/>
                <w:lang w:val="cs-CZ"/>
              </w:rPr>
              <w:t xml:space="preserve">prnvide </w:t>
            </w:r>
            <w:r>
              <w:rPr>
                <w:rFonts w:eastAsia="Times New Roman"/>
                <w:color w:val="000000"/>
                <w:sz w:val="13"/>
                <w:lang w:val="cs-CZ"/>
              </w:rPr>
              <w:t xml:space="preserve">Rank Name </w:t>
            </w:r>
            <w:r>
              <w:rPr>
                <w:rFonts w:ascii="Verdana" w:eastAsia="Verdana" w:hAnsi="Verdana"/>
                <w:color w:val="000000"/>
                <w:sz w:val="12"/>
                <w:lang w:val="cs-CZ"/>
              </w:rPr>
              <w:t>Account Numher if applieahle and SWIFT Code of Intermediary Bank alrang with al! nther</w:t>
            </w:r>
          </w:p>
          <w:p w:rsidR="009E1520" w:rsidRDefault="00D535EB">
            <w:pPr>
              <w:tabs>
                <w:tab w:val="left" w:pos="576"/>
              </w:tabs>
              <w:spacing w:after="18" w:line="193" w:lineRule="exact"/>
              <w:ind w:left="144"/>
              <w:textAlignment w:val="baseline"/>
              <w:rPr>
                <w:rFonts w:eastAsia="Times New Roman"/>
                <w:color w:val="000000"/>
                <w:sz w:val="13"/>
                <w:lang w:val="cs-CZ"/>
              </w:rPr>
            </w:pPr>
            <w:r>
              <w:rPr>
                <w:rFonts w:eastAsia="Times New Roman"/>
                <w:color w:val="000000"/>
                <w:sz w:val="13"/>
                <w:lang w:val="cs-CZ"/>
              </w:rPr>
              <w:t>requir</w:t>
            </w:r>
            <w:r>
              <w:rPr>
                <w:rFonts w:ascii="Verdana" w:eastAsia="Verdana" w:hAnsi="Verdana"/>
                <w:color w:val="000000"/>
                <w:sz w:val="12"/>
                <w:lang w:val="cs-CZ"/>
              </w:rPr>
              <w:t>ed</w:t>
            </w:r>
            <w:r>
              <w:rPr>
                <w:rFonts w:ascii="Arial" w:eastAsia="Arial" w:hAnsi="Arial"/>
                <w:color w:val="000000"/>
                <w:sz w:val="12"/>
                <w:vertAlign w:val="superscript"/>
                <w:lang w:val="cs-CZ"/>
              </w:rPr>
              <w:t>.</w:t>
            </w:r>
            <w:r>
              <w:rPr>
                <w:rFonts w:ascii="Verdana" w:eastAsia="Verdana" w:hAnsi="Verdana"/>
                <w:color w:val="000000"/>
                <w:sz w:val="12"/>
                <w:lang w:val="cs-CZ"/>
              </w:rPr>
              <w:tab/>
              <w:t>Wire instructions)</w:t>
            </w:r>
          </w:p>
        </w:tc>
      </w:tr>
    </w:tbl>
    <w:p w:rsidR="009E1520" w:rsidRDefault="009E1520">
      <w:pPr>
        <w:spacing w:after="769" w:line="20" w:lineRule="exact"/>
      </w:pPr>
    </w:p>
    <w:tbl>
      <w:tblPr>
        <w:tblW w:w="0" w:type="auto"/>
        <w:tblLayout w:type="fixed"/>
        <w:tblCellMar>
          <w:left w:w="0" w:type="dxa"/>
          <w:right w:w="0" w:type="dxa"/>
        </w:tblCellMar>
        <w:tblLook w:val="0000" w:firstRow="0" w:lastRow="0" w:firstColumn="0" w:lastColumn="0" w:noHBand="0" w:noVBand="0"/>
      </w:tblPr>
      <w:tblGrid>
        <w:gridCol w:w="4649"/>
        <w:gridCol w:w="5791"/>
      </w:tblGrid>
      <w:tr w:rsidR="009E1520">
        <w:tblPrEx>
          <w:tblCellMar>
            <w:top w:w="0" w:type="dxa"/>
            <w:bottom w:w="0" w:type="dxa"/>
          </w:tblCellMar>
        </w:tblPrEx>
        <w:trPr>
          <w:trHeight w:hRule="exact" w:val="262"/>
        </w:trPr>
        <w:tc>
          <w:tcPr>
            <w:tcW w:w="4649" w:type="dxa"/>
            <w:tcBorders>
              <w:top w:val="none" w:sz="0" w:space="0" w:color="000000"/>
              <w:left w:val="none" w:sz="0" w:space="0" w:color="000000"/>
              <w:bottom w:val="none" w:sz="0" w:space="0" w:color="000000"/>
              <w:right w:val="none" w:sz="0" w:space="0" w:color="000000"/>
            </w:tcBorders>
            <w:vAlign w:val="center"/>
          </w:tcPr>
          <w:p w:rsidR="009E1520" w:rsidRDefault="00D535EB">
            <w:pPr>
              <w:spacing w:before="61" w:line="196" w:lineRule="exact"/>
              <w:ind w:right="3046"/>
              <w:jc w:val="right"/>
              <w:textAlignment w:val="baseline"/>
              <w:rPr>
                <w:rFonts w:eastAsia="Times New Roman"/>
                <w:color w:val="000000"/>
                <w:spacing w:val="-14"/>
                <w:sz w:val="20"/>
                <w:lang w:val="cs-CZ"/>
              </w:rPr>
            </w:pPr>
            <w:r>
              <w:rPr>
                <w:rFonts w:eastAsia="Times New Roman"/>
                <w:color w:val="000000"/>
                <w:spacing w:val="-14"/>
                <w:sz w:val="20"/>
                <w:lang w:val="cs-CZ"/>
              </w:rPr>
              <w:t>Confidential/ Důvěrné</w:t>
            </w:r>
          </w:p>
        </w:tc>
        <w:tc>
          <w:tcPr>
            <w:tcW w:w="5791" w:type="dxa"/>
            <w:tcBorders>
              <w:top w:val="none" w:sz="0" w:space="0" w:color="000000"/>
              <w:left w:val="none" w:sz="0" w:space="0" w:color="000000"/>
              <w:bottom w:val="none" w:sz="0" w:space="0" w:color="000000"/>
              <w:right w:val="none" w:sz="0" w:space="0" w:color="000000"/>
            </w:tcBorders>
            <w:vAlign w:val="center"/>
          </w:tcPr>
          <w:p w:rsidR="009E1520" w:rsidRDefault="00D535EB">
            <w:pPr>
              <w:spacing w:after="28" w:line="229" w:lineRule="exact"/>
              <w:ind w:right="1449"/>
              <w:jc w:val="right"/>
              <w:textAlignment w:val="baseline"/>
              <w:rPr>
                <w:rFonts w:eastAsia="Times New Roman"/>
                <w:color w:val="000000"/>
                <w:sz w:val="20"/>
                <w:lang w:val="cs-CZ"/>
              </w:rPr>
            </w:pPr>
            <w:r>
              <w:rPr>
                <w:rFonts w:eastAsia="Times New Roman"/>
                <w:color w:val="000000"/>
                <w:sz w:val="20"/>
                <w:lang w:val="cs-CZ"/>
              </w:rPr>
              <w:t>Page 40 of 52</w:t>
            </w:r>
          </w:p>
        </w:tc>
      </w:tr>
    </w:tbl>
    <w:p w:rsidR="009E1520" w:rsidRDefault="009E1520">
      <w:pPr>
        <w:sectPr w:rsidR="009E1520">
          <w:type w:val="continuous"/>
          <w:pgSz w:w="11942" w:h="16824"/>
          <w:pgMar w:top="923" w:right="187" w:bottom="1001" w:left="1315" w:header="720" w:footer="720" w:gutter="0"/>
          <w:cols w:space="708"/>
        </w:sectPr>
      </w:pPr>
    </w:p>
    <w:p w:rsidR="009E1520" w:rsidRDefault="00D535EB">
      <w:pPr>
        <w:spacing w:line="220" w:lineRule="exact"/>
        <w:ind w:left="720"/>
        <w:textAlignment w:val="baseline"/>
        <w:rPr>
          <w:rFonts w:eastAsia="Times New Roman"/>
          <w:b/>
          <w:color w:val="0B0C0D"/>
          <w:spacing w:val="5"/>
          <w:sz w:val="21"/>
          <w:lang w:val="cs-CZ"/>
        </w:rPr>
      </w:pPr>
      <w:r>
        <w:pict>
          <v:shape id="_x0000_s1094" type="#_x0000_t202" style="position:absolute;left:0;text-align:left;margin-left:61.9pt;margin-top:759.2pt;width:524.9pt;height:8.8pt;z-index:-251680256;mso-wrap-distance-left:0;mso-wrap-distance-right:0;mso-position-horizontal-relative:page;mso-position-vertical-relative:page" filled="f" stroked="f">
            <v:textbox inset="0,0,0,0">
              <w:txbxContent>
                <w:p w:rsidR="00D535EB" w:rsidRDefault="00D535EB">
                  <w:pPr>
                    <w:tabs>
                      <w:tab w:val="left" w:pos="0"/>
                    </w:tabs>
                    <w:spacing w:before="3" w:after="14" w:line="293" w:lineRule="exact"/>
                    <w:textAlignment w:val="baseline"/>
                    <w:rPr>
                      <w:rFonts w:ascii="Tahoma" w:eastAsia="Tahoma" w:hAnsi="Tahoma"/>
                      <w:b/>
                      <w:color w:val="0B0C0D"/>
                      <w:spacing w:val="174"/>
                      <w:sz w:val="14"/>
                      <w:lang w:val="cs-CZ"/>
                    </w:rPr>
                  </w:pPr>
                  <w:r>
                    <w:rPr>
                      <w:rFonts w:ascii="Tahoma" w:eastAsia="Tahoma" w:hAnsi="Tahoma"/>
                      <w:b/>
                      <w:color w:val="0B0C0D"/>
                      <w:spacing w:val="174"/>
                      <w:sz w:val="14"/>
                      <w:lang w:val="cs-CZ"/>
                    </w:rPr>
                    <w:t>Confidential/ Důvěrné</w:t>
                  </w:r>
                  <w:r>
                    <w:rPr>
                      <w:rFonts w:ascii="Tahoma" w:eastAsia="Tahoma" w:hAnsi="Tahoma"/>
                      <w:b/>
                      <w:color w:val="0B0C0D"/>
                      <w:spacing w:val="174"/>
                      <w:sz w:val="14"/>
                      <w:lang w:val="cs-CZ"/>
                    </w:rPr>
                    <w:tab/>
                  </w:r>
                  <w:r>
                    <w:rPr>
                      <w:rFonts w:eastAsia="Times New Roman"/>
                      <w:color w:val="0B0C0D"/>
                      <w:spacing w:val="174"/>
                      <w:sz w:val="21"/>
                      <w:lang w:val="cs-CZ"/>
                    </w:rPr>
                    <w:t>Page 41 of 52</w:t>
                  </w:r>
                </w:p>
              </w:txbxContent>
            </v:textbox>
            <w10:wrap type="square" anchorx="page" anchory="page"/>
          </v:shape>
        </w:pict>
      </w:r>
      <w:r>
        <w:pict>
          <v:shape id="_x0000_s1093" type="#_x0000_t202" style="position:absolute;left:0;text-align:left;margin-left:446.65pt;margin-top:768pt;width:140.15pt;height:7.4pt;z-index:-251679232;mso-wrap-distance-left:0;mso-wrap-distance-right:0;mso-position-horizontal-relative:page;mso-position-vertical-relative:page" filled="f" stroked="f">
            <v:textbox inset="0,0,0,0">
              <w:txbxContent>
                <w:p w:rsidR="00D535EB" w:rsidRDefault="00D535EB"/>
              </w:txbxContent>
            </v:textbox>
            <w10:wrap type="square" anchorx="page" anchory="page"/>
          </v:shape>
        </w:pict>
      </w:r>
      <w:r>
        <w:pict>
          <v:shape id="_x0000_s1092" type="#_x0000_t202" style="position:absolute;left:0;text-align:left;margin-left:179.05pt;margin-top:772.8pt;width:235.2pt;height:10.45pt;z-index:-251678208;mso-wrap-distance-left:0;mso-wrap-distance-right:0;mso-position-horizontal-relative:page;mso-position-vertical-relative:page" filled="f" stroked="f">
            <v:textbox inset="0,0,0,0">
              <w:txbxContent>
                <w:p w:rsidR="00D535EB" w:rsidRDefault="00D535EB">
                  <w:pPr>
                    <w:spacing w:line="196" w:lineRule="exact"/>
                    <w:textAlignment w:val="baseline"/>
                    <w:rPr>
                      <w:rFonts w:eastAsia="Times New Roman"/>
                      <w:color w:val="0B0C0D"/>
                      <w:spacing w:val="3"/>
                      <w:sz w:val="17"/>
                      <w:lang w:val="cs-CZ"/>
                    </w:rPr>
                  </w:pPr>
                  <w:r>
                    <w:rPr>
                      <w:rFonts w:eastAsia="Times New Roman"/>
                      <w:color w:val="0B0C0D"/>
                      <w:spacing w:val="3"/>
                      <w:sz w:val="17"/>
                      <w:lang w:val="cs-CZ"/>
                    </w:rPr>
                    <w:t>ID-078A302_Clinical Tria] Agreement_Bipartite IdorsiaNUDZ</w:t>
                  </w:r>
                </w:p>
              </w:txbxContent>
            </v:textbox>
            <w10:wrap type="square" anchorx="page" anchory="page"/>
          </v:shape>
        </w:pict>
      </w:r>
      <w:r>
        <w:rPr>
          <w:rFonts w:eastAsia="Times New Roman"/>
          <w:b/>
          <w:color w:val="0B0C0D"/>
          <w:spacing w:val="5"/>
          <w:sz w:val="21"/>
          <w:lang w:val="cs-CZ"/>
        </w:rPr>
        <w:t xml:space="preserve">Kontaktní informace </w:t>
      </w:r>
      <w:r>
        <w:rPr>
          <w:rFonts w:ascii="Tahoma" w:eastAsia="Tahoma" w:hAnsi="Tahoma"/>
          <w:b/>
          <w:color w:val="0B0C0D"/>
          <w:spacing w:val="5"/>
          <w:sz w:val="14"/>
          <w:lang w:val="cs-CZ"/>
        </w:rPr>
        <w:t>(Contact Information)</w:t>
      </w:r>
    </w:p>
    <w:p w:rsidR="009E1520" w:rsidRDefault="00D535EB">
      <w:pPr>
        <w:rPr>
          <w:sz w:val="2"/>
        </w:rPr>
      </w:pPr>
      <w:r>
        <w:pict>
          <v:shape id="_x0000_s1091" type="#_x0000_t202" style="position:absolute;margin-left:64.8pt;margin-top:59.5pt;width:31.05pt;height:210.75pt;z-index:-251677184;mso-wrap-distance-left:0;mso-wrap-distance-right:0;mso-position-horizontal-relative:page;mso-position-vertical-relative:page" filled="f" stroked="f">
            <v:textbox inset="0,0,0,0">
              <w:txbxContent>
                <w:p w:rsidR="00D535EB" w:rsidRDefault="00D535EB">
                  <w:pPr>
                    <w:numPr>
                      <w:ilvl w:val="0"/>
                      <w:numId w:val="81"/>
                    </w:numPr>
                    <w:tabs>
                      <w:tab w:val="clear" w:pos="360"/>
                      <w:tab w:val="left" w:pos="504"/>
                    </w:tabs>
                    <w:spacing w:before="238" w:line="236" w:lineRule="exact"/>
                    <w:ind w:left="144"/>
                    <w:jc w:val="both"/>
                    <w:textAlignment w:val="baseline"/>
                    <w:rPr>
                      <w:rFonts w:eastAsia="Times New Roman"/>
                      <w:b/>
                      <w:color w:val="0B0C0D"/>
                      <w:spacing w:val="17"/>
                      <w:sz w:val="21"/>
                      <w:lang w:val="cs-CZ"/>
                    </w:rPr>
                  </w:pPr>
                </w:p>
                <w:p w:rsidR="00D535EB" w:rsidRDefault="00D535EB">
                  <w:pPr>
                    <w:numPr>
                      <w:ilvl w:val="0"/>
                      <w:numId w:val="81"/>
                    </w:numPr>
                    <w:tabs>
                      <w:tab w:val="clear" w:pos="360"/>
                      <w:tab w:val="left" w:pos="504"/>
                    </w:tabs>
                    <w:spacing w:before="95" w:line="236" w:lineRule="exact"/>
                    <w:ind w:left="144"/>
                    <w:jc w:val="both"/>
                    <w:textAlignment w:val="baseline"/>
                    <w:rPr>
                      <w:rFonts w:eastAsia="Times New Roman"/>
                      <w:b/>
                      <w:color w:val="0B0C0D"/>
                      <w:spacing w:val="17"/>
                      <w:sz w:val="21"/>
                      <w:lang w:val="cs-CZ"/>
                    </w:rPr>
                  </w:pPr>
                </w:p>
                <w:p w:rsidR="00D535EB" w:rsidRDefault="00D535EB">
                  <w:pPr>
                    <w:numPr>
                      <w:ilvl w:val="0"/>
                      <w:numId w:val="81"/>
                    </w:numPr>
                    <w:tabs>
                      <w:tab w:val="clear" w:pos="360"/>
                      <w:tab w:val="left" w:pos="504"/>
                    </w:tabs>
                    <w:spacing w:before="95" w:line="236" w:lineRule="exact"/>
                    <w:ind w:left="144"/>
                    <w:jc w:val="both"/>
                    <w:textAlignment w:val="baseline"/>
                    <w:rPr>
                      <w:rFonts w:eastAsia="Times New Roman"/>
                      <w:b/>
                      <w:color w:val="0B0C0D"/>
                      <w:spacing w:val="17"/>
                      <w:sz w:val="21"/>
                      <w:lang w:val="cs-CZ"/>
                    </w:rPr>
                  </w:pPr>
                </w:p>
                <w:p w:rsidR="00D535EB" w:rsidRDefault="00D535EB">
                  <w:pPr>
                    <w:numPr>
                      <w:ilvl w:val="0"/>
                      <w:numId w:val="81"/>
                    </w:numPr>
                    <w:tabs>
                      <w:tab w:val="clear" w:pos="360"/>
                      <w:tab w:val="left" w:pos="504"/>
                    </w:tabs>
                    <w:spacing w:before="690" w:line="236" w:lineRule="exact"/>
                    <w:ind w:left="144"/>
                    <w:jc w:val="both"/>
                    <w:textAlignment w:val="baseline"/>
                    <w:rPr>
                      <w:rFonts w:eastAsia="Times New Roman"/>
                      <w:b/>
                      <w:color w:val="0B0C0D"/>
                      <w:spacing w:val="17"/>
                      <w:sz w:val="21"/>
                      <w:lang w:val="cs-CZ"/>
                    </w:rPr>
                  </w:pPr>
                </w:p>
                <w:p w:rsidR="00D535EB" w:rsidRDefault="00D535EB">
                  <w:pPr>
                    <w:numPr>
                      <w:ilvl w:val="0"/>
                      <w:numId w:val="81"/>
                    </w:numPr>
                    <w:tabs>
                      <w:tab w:val="clear" w:pos="360"/>
                      <w:tab w:val="left" w:pos="504"/>
                    </w:tabs>
                    <w:spacing w:before="283" w:line="236" w:lineRule="exact"/>
                    <w:ind w:left="144"/>
                    <w:jc w:val="both"/>
                    <w:textAlignment w:val="baseline"/>
                    <w:rPr>
                      <w:rFonts w:eastAsia="Times New Roman"/>
                      <w:b/>
                      <w:color w:val="0B0C0D"/>
                      <w:spacing w:val="17"/>
                      <w:sz w:val="21"/>
                      <w:lang w:val="cs-CZ"/>
                    </w:rPr>
                  </w:pPr>
                </w:p>
                <w:p w:rsidR="00D535EB" w:rsidRDefault="00D535EB">
                  <w:pPr>
                    <w:numPr>
                      <w:ilvl w:val="0"/>
                      <w:numId w:val="81"/>
                    </w:numPr>
                    <w:tabs>
                      <w:tab w:val="clear" w:pos="360"/>
                      <w:tab w:val="left" w:pos="504"/>
                    </w:tabs>
                    <w:spacing w:before="100" w:line="236" w:lineRule="exact"/>
                    <w:ind w:left="144"/>
                    <w:jc w:val="both"/>
                    <w:textAlignment w:val="baseline"/>
                    <w:rPr>
                      <w:rFonts w:eastAsia="Times New Roman"/>
                      <w:b/>
                      <w:color w:val="0B0C0D"/>
                      <w:spacing w:val="17"/>
                      <w:sz w:val="21"/>
                      <w:lang w:val="cs-CZ"/>
                    </w:rPr>
                  </w:pPr>
                </w:p>
                <w:p w:rsidR="00D535EB" w:rsidRDefault="00D535EB">
                  <w:pPr>
                    <w:numPr>
                      <w:ilvl w:val="0"/>
                      <w:numId w:val="81"/>
                    </w:numPr>
                    <w:tabs>
                      <w:tab w:val="clear" w:pos="360"/>
                      <w:tab w:val="left" w:pos="504"/>
                    </w:tabs>
                    <w:spacing w:before="685" w:line="236" w:lineRule="exact"/>
                    <w:ind w:left="144"/>
                    <w:jc w:val="both"/>
                    <w:textAlignment w:val="baseline"/>
                    <w:rPr>
                      <w:rFonts w:eastAsia="Times New Roman"/>
                      <w:b/>
                      <w:color w:val="0B0C0D"/>
                      <w:spacing w:val="17"/>
                      <w:sz w:val="21"/>
                      <w:lang w:val="cs-CZ"/>
                    </w:rPr>
                  </w:pPr>
                </w:p>
                <w:p w:rsidR="00D535EB" w:rsidRDefault="00D535EB">
                  <w:pPr>
                    <w:numPr>
                      <w:ilvl w:val="0"/>
                      <w:numId w:val="81"/>
                    </w:numPr>
                    <w:tabs>
                      <w:tab w:val="clear" w:pos="360"/>
                      <w:tab w:val="left" w:pos="504"/>
                    </w:tabs>
                    <w:spacing w:before="96" w:after="40" w:line="236" w:lineRule="exact"/>
                    <w:ind w:left="144"/>
                    <w:jc w:val="both"/>
                    <w:textAlignment w:val="baseline"/>
                    <w:rPr>
                      <w:rFonts w:eastAsia="Times New Roman"/>
                      <w:b/>
                      <w:color w:val="0B0C0D"/>
                      <w:spacing w:val="17"/>
                      <w:sz w:val="21"/>
                      <w:lang w:val="cs-CZ"/>
                    </w:rPr>
                  </w:pPr>
                </w:p>
              </w:txbxContent>
            </v:textbox>
            <w10:wrap type="square" anchorx="page" anchory="page"/>
          </v:shape>
        </w:pict>
      </w:r>
    </w:p>
    <w:tbl>
      <w:tblPr>
        <w:tblW w:w="0" w:type="auto"/>
        <w:jc w:val="right"/>
        <w:tblLayout w:type="fixed"/>
        <w:tblCellMar>
          <w:left w:w="0" w:type="dxa"/>
          <w:right w:w="0" w:type="dxa"/>
        </w:tblCellMar>
        <w:tblLook w:val="0000" w:firstRow="0" w:lastRow="0" w:firstColumn="0" w:lastColumn="0" w:noHBand="0" w:noVBand="0"/>
      </w:tblPr>
      <w:tblGrid>
        <w:gridCol w:w="4160"/>
        <w:gridCol w:w="5515"/>
      </w:tblGrid>
      <w:tr w:rsidR="009E1520">
        <w:tblPrEx>
          <w:tblCellMar>
            <w:top w:w="0" w:type="dxa"/>
            <w:bottom w:w="0" w:type="dxa"/>
          </w:tblCellMar>
        </w:tblPrEx>
        <w:trPr>
          <w:trHeight w:hRule="exact" w:val="485"/>
          <w:jc w:val="right"/>
        </w:trPr>
        <w:tc>
          <w:tcPr>
            <w:tcW w:w="4160" w:type="dxa"/>
            <w:tcBorders>
              <w:top w:val="single" w:sz="7" w:space="0" w:color="000000"/>
              <w:left w:val="single" w:sz="7" w:space="0" w:color="000000"/>
              <w:bottom w:val="single" w:sz="7" w:space="0" w:color="000000"/>
              <w:right w:val="single" w:sz="7" w:space="0" w:color="000000"/>
            </w:tcBorders>
          </w:tcPr>
          <w:p w:rsidR="009E1520" w:rsidRDefault="00D535EB">
            <w:pPr>
              <w:spacing w:before="38" w:line="245" w:lineRule="exact"/>
              <w:ind w:left="72"/>
              <w:textAlignment w:val="baseline"/>
              <w:rPr>
                <w:rFonts w:eastAsia="Times New Roman"/>
                <w:color w:val="0B0C0D"/>
                <w:sz w:val="21"/>
                <w:lang w:val="cs-CZ"/>
              </w:rPr>
            </w:pPr>
            <w:r>
              <w:rPr>
                <w:rFonts w:eastAsia="Times New Roman"/>
                <w:color w:val="0B0C0D"/>
                <w:sz w:val="21"/>
                <w:lang w:val="cs-CZ"/>
              </w:rPr>
              <w:t>Jméno příjemce faktury, který zasílá faktury</w:t>
            </w:r>
          </w:p>
          <w:p w:rsidR="009E1520" w:rsidRDefault="00D535EB">
            <w:pPr>
              <w:spacing w:after="2" w:line="195" w:lineRule="exact"/>
              <w:ind w:left="72"/>
              <w:textAlignment w:val="baseline"/>
              <w:rPr>
                <w:rFonts w:eastAsia="Times New Roman"/>
                <w:color w:val="0B0C0D"/>
                <w:sz w:val="17"/>
                <w:lang w:val="cs-CZ"/>
              </w:rPr>
            </w:pPr>
            <w:r>
              <w:rPr>
                <w:rFonts w:eastAsia="Times New Roman"/>
                <w:color w:val="0B0C0D"/>
                <w:sz w:val="17"/>
                <w:lang w:val="cs-CZ"/>
              </w:rPr>
              <w:t>(Name of Invoice Recipient sending invoices)</w:t>
            </w:r>
          </w:p>
        </w:tc>
        <w:tc>
          <w:tcPr>
            <w:tcW w:w="5515" w:type="dxa"/>
            <w:tcBorders>
              <w:top w:val="single" w:sz="7" w:space="0" w:color="000000"/>
              <w:left w:val="single" w:sz="7" w:space="0" w:color="000000"/>
              <w:bottom w:val="single" w:sz="7" w:space="0" w:color="000000"/>
              <w:right w:val="none" w:sz="0" w:space="0" w:color="000000"/>
            </w:tcBorders>
          </w:tcPr>
          <w:p w:rsidR="009E1520" w:rsidRDefault="00D535EB">
            <w:pPr>
              <w:spacing w:before="243" w:line="237" w:lineRule="exact"/>
              <w:ind w:left="180"/>
              <w:textAlignment w:val="baseline"/>
              <w:rPr>
                <w:rFonts w:eastAsia="Times New Roman"/>
                <w:color w:val="0B0C0D"/>
                <w:sz w:val="21"/>
                <w:lang w:val="cs-CZ"/>
              </w:rPr>
            </w:pPr>
            <w:r>
              <w:rPr>
                <w:rFonts w:eastAsia="Times New Roman"/>
                <w:color w:val="0B0C0D"/>
                <w:sz w:val="21"/>
                <w:lang w:val="cs-CZ"/>
              </w:rPr>
              <w:t>Národní ústav duševního zdraví</w:t>
            </w:r>
          </w:p>
        </w:tc>
      </w:tr>
      <w:tr w:rsidR="001E1CD0" w:rsidTr="00D535EB">
        <w:tblPrEx>
          <w:tblCellMar>
            <w:top w:w="0" w:type="dxa"/>
            <w:bottom w:w="0" w:type="dxa"/>
          </w:tblCellMar>
        </w:tblPrEx>
        <w:trPr>
          <w:trHeight w:hRule="exact" w:val="326"/>
          <w:jc w:val="right"/>
        </w:trPr>
        <w:tc>
          <w:tcPr>
            <w:tcW w:w="4160" w:type="dxa"/>
            <w:tcBorders>
              <w:top w:val="single" w:sz="7" w:space="0" w:color="000000"/>
              <w:left w:val="single" w:sz="7" w:space="0" w:color="000000"/>
              <w:bottom w:val="single" w:sz="7" w:space="0" w:color="000000"/>
              <w:right w:val="single" w:sz="7" w:space="0" w:color="000000"/>
            </w:tcBorders>
            <w:vAlign w:val="center"/>
          </w:tcPr>
          <w:p w:rsidR="001E1CD0" w:rsidRDefault="001E1CD0" w:rsidP="001E1CD0">
            <w:pPr>
              <w:spacing w:before="86" w:line="226" w:lineRule="exact"/>
              <w:ind w:left="56"/>
              <w:textAlignment w:val="baseline"/>
              <w:rPr>
                <w:rFonts w:eastAsia="Times New Roman"/>
                <w:color w:val="0B0C0D"/>
                <w:sz w:val="21"/>
                <w:lang w:val="cs-CZ"/>
              </w:rPr>
            </w:pPr>
            <w:r>
              <w:rPr>
                <w:rFonts w:eastAsia="Times New Roman"/>
                <w:color w:val="0B0C0D"/>
                <w:sz w:val="21"/>
                <w:lang w:val="cs-CZ"/>
              </w:rPr>
              <w:t xml:space="preserve">Telefon a e-mail </w:t>
            </w:r>
            <w:r>
              <w:rPr>
                <w:rFonts w:eastAsia="Times New Roman"/>
                <w:color w:val="0B0C0D"/>
                <w:sz w:val="17"/>
                <w:lang w:val="cs-CZ"/>
              </w:rPr>
              <w:t>(Phone Number &amp; Email)</w:t>
            </w:r>
          </w:p>
        </w:tc>
        <w:tc>
          <w:tcPr>
            <w:tcW w:w="5515" w:type="dxa"/>
            <w:tcBorders>
              <w:top w:val="single" w:sz="7" w:space="0" w:color="000000"/>
              <w:left w:val="single" w:sz="7" w:space="0" w:color="000000"/>
              <w:bottom w:val="single" w:sz="7" w:space="0" w:color="000000"/>
              <w:right w:val="none" w:sz="0" w:space="0" w:color="000000"/>
            </w:tcBorders>
          </w:tcPr>
          <w:p w:rsidR="001E1CD0" w:rsidRDefault="001E1CD0" w:rsidP="001E1CD0">
            <w:hyperlink r:id="rId71">
              <w:r w:rsidRPr="00D43C10">
                <w:rPr>
                  <w:rFonts w:eastAsia="Times New Roman"/>
                  <w:b/>
                  <w:spacing w:val="5"/>
                  <w:sz w:val="21"/>
                  <w:highlight w:val="yellow"/>
                  <w:lang w:val="cs-CZ"/>
                </w:rPr>
                <w:t>VYMAZÁNO</w:t>
              </w:r>
            </w:hyperlink>
          </w:p>
        </w:tc>
      </w:tr>
      <w:tr w:rsidR="001E1CD0" w:rsidTr="00D535EB">
        <w:tblPrEx>
          <w:tblCellMar>
            <w:top w:w="0" w:type="dxa"/>
            <w:bottom w:w="0" w:type="dxa"/>
          </w:tblCellMar>
        </w:tblPrEx>
        <w:trPr>
          <w:trHeight w:hRule="exact" w:val="331"/>
          <w:jc w:val="right"/>
        </w:trPr>
        <w:tc>
          <w:tcPr>
            <w:tcW w:w="4160" w:type="dxa"/>
            <w:tcBorders>
              <w:top w:val="single" w:sz="7" w:space="0" w:color="000000"/>
              <w:left w:val="single" w:sz="7" w:space="0" w:color="000000"/>
              <w:bottom w:val="single" w:sz="7" w:space="0" w:color="000000"/>
              <w:right w:val="single" w:sz="7" w:space="0" w:color="000000"/>
            </w:tcBorders>
            <w:vAlign w:val="center"/>
          </w:tcPr>
          <w:p w:rsidR="001E1CD0" w:rsidRDefault="001E1CD0" w:rsidP="001E1CD0">
            <w:pPr>
              <w:spacing w:before="86" w:line="231" w:lineRule="exact"/>
              <w:ind w:left="56"/>
              <w:textAlignment w:val="baseline"/>
              <w:rPr>
                <w:rFonts w:eastAsia="Times New Roman"/>
                <w:color w:val="0B0C0D"/>
                <w:sz w:val="21"/>
                <w:lang w:val="cs-CZ"/>
              </w:rPr>
            </w:pPr>
            <w:r>
              <w:rPr>
                <w:rFonts w:eastAsia="Times New Roman"/>
                <w:color w:val="0B0C0D"/>
                <w:sz w:val="21"/>
                <w:lang w:val="cs-CZ"/>
              </w:rPr>
              <w:t xml:space="preserve">Preferovaný jazyk </w:t>
            </w:r>
            <w:r>
              <w:rPr>
                <w:rFonts w:eastAsia="Times New Roman"/>
                <w:color w:val="0B0C0D"/>
                <w:sz w:val="17"/>
                <w:lang w:val="cs-CZ"/>
              </w:rPr>
              <w:t>(Language Preference)</w:t>
            </w:r>
          </w:p>
        </w:tc>
        <w:tc>
          <w:tcPr>
            <w:tcW w:w="5515" w:type="dxa"/>
            <w:tcBorders>
              <w:top w:val="single" w:sz="7" w:space="0" w:color="000000"/>
              <w:left w:val="single" w:sz="7" w:space="0" w:color="000000"/>
              <w:bottom w:val="single" w:sz="7" w:space="0" w:color="000000"/>
              <w:right w:val="none" w:sz="0" w:space="0" w:color="000000"/>
            </w:tcBorders>
          </w:tcPr>
          <w:p w:rsidR="001E1CD0" w:rsidRDefault="001E1CD0" w:rsidP="001E1CD0">
            <w:hyperlink r:id="rId72">
              <w:r w:rsidRPr="00D43C10">
                <w:rPr>
                  <w:rFonts w:eastAsia="Times New Roman"/>
                  <w:b/>
                  <w:spacing w:val="5"/>
                  <w:sz w:val="21"/>
                  <w:highlight w:val="yellow"/>
                  <w:lang w:val="cs-CZ"/>
                </w:rPr>
                <w:t>VYMAZÁNO</w:t>
              </w:r>
            </w:hyperlink>
          </w:p>
        </w:tc>
      </w:tr>
      <w:tr w:rsidR="001E1CD0" w:rsidTr="00D535EB">
        <w:tblPrEx>
          <w:tblCellMar>
            <w:top w:w="0" w:type="dxa"/>
            <w:bottom w:w="0" w:type="dxa"/>
          </w:tblCellMar>
        </w:tblPrEx>
        <w:trPr>
          <w:trHeight w:hRule="exact" w:val="932"/>
          <w:jc w:val="right"/>
        </w:trPr>
        <w:tc>
          <w:tcPr>
            <w:tcW w:w="4160" w:type="dxa"/>
            <w:tcBorders>
              <w:top w:val="single" w:sz="7" w:space="0" w:color="000000"/>
              <w:left w:val="single" w:sz="7" w:space="0" w:color="000000"/>
              <w:bottom w:val="single" w:sz="7" w:space="0" w:color="000000"/>
              <w:right w:val="single" w:sz="7" w:space="0" w:color="000000"/>
            </w:tcBorders>
          </w:tcPr>
          <w:p w:rsidR="001E1CD0" w:rsidRDefault="001E1CD0" w:rsidP="001E1CD0">
            <w:pPr>
              <w:spacing w:line="248" w:lineRule="exact"/>
              <w:ind w:left="72" w:right="288"/>
              <w:textAlignment w:val="baseline"/>
              <w:rPr>
                <w:rFonts w:eastAsia="Times New Roman"/>
                <w:color w:val="0B0C0D"/>
                <w:sz w:val="21"/>
                <w:lang w:val="cs-CZ"/>
              </w:rPr>
            </w:pPr>
            <w:r>
              <w:rPr>
                <w:rFonts w:eastAsia="Times New Roman"/>
                <w:color w:val="0B0C0D"/>
                <w:sz w:val="21"/>
                <w:lang w:val="cs-CZ"/>
              </w:rPr>
              <w:t>Jméno příjemce plateb, který bude dostávat oznámení o platbách a detailní informace.</w:t>
            </w:r>
          </w:p>
          <w:p w:rsidR="001E1CD0" w:rsidRDefault="001E1CD0" w:rsidP="001E1CD0">
            <w:pPr>
              <w:spacing w:after="3" w:line="201" w:lineRule="exact"/>
              <w:ind w:left="72" w:right="612"/>
              <w:textAlignment w:val="baseline"/>
              <w:rPr>
                <w:rFonts w:eastAsia="Times New Roman"/>
                <w:color w:val="0B0C0D"/>
                <w:sz w:val="17"/>
                <w:lang w:val="cs-CZ"/>
              </w:rPr>
            </w:pPr>
            <w:r>
              <w:rPr>
                <w:rFonts w:eastAsia="Times New Roman"/>
                <w:color w:val="0B0C0D"/>
                <w:sz w:val="17"/>
                <w:lang w:val="cs-CZ"/>
              </w:rPr>
              <w:t>(Name of Payment Recipient to receive payment notification and details)</w:t>
            </w:r>
          </w:p>
        </w:tc>
        <w:tc>
          <w:tcPr>
            <w:tcW w:w="5515" w:type="dxa"/>
            <w:tcBorders>
              <w:top w:val="single" w:sz="7" w:space="0" w:color="000000"/>
              <w:left w:val="single" w:sz="7" w:space="0" w:color="000000"/>
              <w:bottom w:val="single" w:sz="7" w:space="0" w:color="000000"/>
              <w:right w:val="none" w:sz="0" w:space="0" w:color="000000"/>
            </w:tcBorders>
          </w:tcPr>
          <w:p w:rsidR="001E1CD0" w:rsidRDefault="001E1CD0" w:rsidP="001E1CD0">
            <w:hyperlink r:id="rId73">
              <w:r w:rsidRPr="00D43C10">
                <w:rPr>
                  <w:rFonts w:eastAsia="Times New Roman"/>
                  <w:b/>
                  <w:spacing w:val="5"/>
                  <w:sz w:val="21"/>
                  <w:highlight w:val="yellow"/>
                  <w:lang w:val="cs-CZ"/>
                </w:rPr>
                <w:t>VYMAZÁNO</w:t>
              </w:r>
            </w:hyperlink>
          </w:p>
        </w:tc>
      </w:tr>
      <w:tr w:rsidR="001E1CD0" w:rsidTr="00D535EB">
        <w:tblPrEx>
          <w:tblCellMar>
            <w:top w:w="0" w:type="dxa"/>
            <w:bottom w:w="0" w:type="dxa"/>
          </w:tblCellMar>
        </w:tblPrEx>
        <w:trPr>
          <w:trHeight w:hRule="exact" w:val="249"/>
          <w:jc w:val="right"/>
        </w:trPr>
        <w:tc>
          <w:tcPr>
            <w:tcW w:w="4160" w:type="dxa"/>
            <w:vMerge w:val="restart"/>
            <w:tcBorders>
              <w:top w:val="single" w:sz="7" w:space="0" w:color="000000"/>
              <w:left w:val="single" w:sz="7" w:space="0" w:color="000000"/>
              <w:bottom w:val="single" w:sz="0" w:space="0" w:color="000000"/>
              <w:right w:val="single" w:sz="7" w:space="0" w:color="000000"/>
            </w:tcBorders>
            <w:vAlign w:val="bottom"/>
          </w:tcPr>
          <w:p w:rsidR="001E1CD0" w:rsidRDefault="001E1CD0" w:rsidP="001E1CD0">
            <w:pPr>
              <w:spacing w:before="274" w:line="234" w:lineRule="exact"/>
              <w:ind w:left="56"/>
              <w:textAlignment w:val="baseline"/>
              <w:rPr>
                <w:rFonts w:eastAsia="Times New Roman"/>
                <w:color w:val="0B0C0D"/>
                <w:sz w:val="21"/>
                <w:lang w:val="cs-CZ"/>
              </w:rPr>
            </w:pPr>
            <w:r>
              <w:rPr>
                <w:rFonts w:eastAsia="Times New Roman"/>
                <w:color w:val="0B0C0D"/>
                <w:sz w:val="21"/>
                <w:lang w:val="cs-CZ"/>
              </w:rPr>
              <w:t xml:space="preserve">Telefon a e-mail </w:t>
            </w:r>
            <w:r>
              <w:rPr>
                <w:rFonts w:eastAsia="Times New Roman"/>
                <w:color w:val="0B0C0D"/>
                <w:sz w:val="17"/>
                <w:lang w:val="cs-CZ"/>
              </w:rPr>
              <w:t>(Phone Number &amp; Email)</w:t>
            </w:r>
          </w:p>
        </w:tc>
        <w:tc>
          <w:tcPr>
            <w:tcW w:w="5515" w:type="dxa"/>
            <w:tcBorders>
              <w:top w:val="single" w:sz="7" w:space="0" w:color="000000"/>
              <w:left w:val="single" w:sz="7" w:space="0" w:color="000000"/>
              <w:bottom w:val="single" w:sz="7" w:space="0" w:color="000000"/>
              <w:right w:val="none" w:sz="0" w:space="0" w:color="000000"/>
            </w:tcBorders>
          </w:tcPr>
          <w:p w:rsidR="001E1CD0" w:rsidRDefault="001E1CD0" w:rsidP="001E1CD0">
            <w:hyperlink r:id="rId74">
              <w:r w:rsidRPr="00D43C10">
                <w:rPr>
                  <w:rFonts w:eastAsia="Times New Roman"/>
                  <w:b/>
                  <w:spacing w:val="5"/>
                  <w:sz w:val="21"/>
                  <w:highlight w:val="yellow"/>
                  <w:lang w:val="cs-CZ"/>
                </w:rPr>
                <w:t>VYMAZÁNO</w:t>
              </w:r>
            </w:hyperlink>
          </w:p>
        </w:tc>
      </w:tr>
      <w:tr w:rsidR="001E1CD0" w:rsidTr="00D535EB">
        <w:tblPrEx>
          <w:tblCellMar>
            <w:top w:w="0" w:type="dxa"/>
            <w:bottom w:w="0" w:type="dxa"/>
          </w:tblCellMar>
        </w:tblPrEx>
        <w:trPr>
          <w:trHeight w:hRule="exact" w:val="274"/>
          <w:jc w:val="right"/>
        </w:trPr>
        <w:tc>
          <w:tcPr>
            <w:tcW w:w="4160" w:type="dxa"/>
            <w:vMerge/>
            <w:tcBorders>
              <w:top w:val="single" w:sz="0" w:space="0" w:color="000000"/>
              <w:left w:val="single" w:sz="7" w:space="0" w:color="000000"/>
              <w:bottom w:val="single" w:sz="7" w:space="0" w:color="000000"/>
              <w:right w:val="single" w:sz="7" w:space="0" w:color="000000"/>
            </w:tcBorders>
            <w:vAlign w:val="bottom"/>
          </w:tcPr>
          <w:p w:rsidR="001E1CD0" w:rsidRDefault="001E1CD0" w:rsidP="001E1CD0"/>
        </w:tc>
        <w:tc>
          <w:tcPr>
            <w:tcW w:w="5515" w:type="dxa"/>
            <w:tcBorders>
              <w:top w:val="single" w:sz="7" w:space="0" w:color="000000"/>
              <w:left w:val="single" w:sz="7" w:space="0" w:color="000000"/>
              <w:bottom w:val="single" w:sz="7" w:space="0" w:color="000000"/>
              <w:right w:val="none" w:sz="0" w:space="0" w:color="000000"/>
            </w:tcBorders>
          </w:tcPr>
          <w:p w:rsidR="001E1CD0" w:rsidRDefault="001E1CD0" w:rsidP="001E1CD0">
            <w:hyperlink r:id="rId75">
              <w:r w:rsidRPr="00D43C10">
                <w:rPr>
                  <w:rFonts w:eastAsia="Times New Roman"/>
                  <w:b/>
                  <w:spacing w:val="5"/>
                  <w:sz w:val="21"/>
                  <w:highlight w:val="yellow"/>
                  <w:lang w:val="cs-CZ"/>
                </w:rPr>
                <w:t>VYMAZÁNO</w:t>
              </w:r>
            </w:hyperlink>
          </w:p>
        </w:tc>
      </w:tr>
      <w:tr w:rsidR="001E1CD0" w:rsidTr="00D535EB">
        <w:tblPrEx>
          <w:tblCellMar>
            <w:top w:w="0" w:type="dxa"/>
            <w:bottom w:w="0" w:type="dxa"/>
          </w:tblCellMar>
        </w:tblPrEx>
        <w:trPr>
          <w:trHeight w:hRule="exact" w:val="346"/>
          <w:jc w:val="right"/>
        </w:trPr>
        <w:tc>
          <w:tcPr>
            <w:tcW w:w="4160" w:type="dxa"/>
            <w:tcBorders>
              <w:top w:val="single" w:sz="7" w:space="0" w:color="000000"/>
              <w:left w:val="single" w:sz="7" w:space="0" w:color="000000"/>
              <w:bottom w:val="single" w:sz="7" w:space="0" w:color="000000"/>
              <w:right w:val="single" w:sz="7" w:space="0" w:color="000000"/>
            </w:tcBorders>
            <w:vAlign w:val="center"/>
          </w:tcPr>
          <w:p w:rsidR="001E1CD0" w:rsidRDefault="001E1CD0" w:rsidP="001E1CD0">
            <w:pPr>
              <w:spacing w:before="86" w:after="17" w:line="242" w:lineRule="exact"/>
              <w:ind w:left="56"/>
              <w:textAlignment w:val="baseline"/>
              <w:rPr>
                <w:rFonts w:eastAsia="Times New Roman"/>
                <w:color w:val="0B0C0D"/>
                <w:sz w:val="21"/>
                <w:lang w:val="cs-CZ"/>
              </w:rPr>
            </w:pPr>
            <w:r>
              <w:rPr>
                <w:rFonts w:eastAsia="Times New Roman"/>
                <w:color w:val="0B0C0D"/>
                <w:sz w:val="21"/>
                <w:lang w:val="cs-CZ"/>
              </w:rPr>
              <w:t xml:space="preserve">Preferovaný jazyk </w:t>
            </w:r>
            <w:r>
              <w:rPr>
                <w:rFonts w:eastAsia="Times New Roman"/>
                <w:color w:val="0B0C0D"/>
                <w:sz w:val="17"/>
                <w:lang w:val="cs-CZ"/>
              </w:rPr>
              <w:t>(Language Preference)</w:t>
            </w:r>
          </w:p>
        </w:tc>
        <w:tc>
          <w:tcPr>
            <w:tcW w:w="5515" w:type="dxa"/>
            <w:tcBorders>
              <w:top w:val="single" w:sz="7" w:space="0" w:color="000000"/>
              <w:left w:val="single" w:sz="7" w:space="0" w:color="000000"/>
              <w:bottom w:val="single" w:sz="7" w:space="0" w:color="000000"/>
              <w:right w:val="none" w:sz="0" w:space="0" w:color="000000"/>
            </w:tcBorders>
          </w:tcPr>
          <w:p w:rsidR="001E1CD0" w:rsidRDefault="001E1CD0" w:rsidP="001E1CD0">
            <w:hyperlink r:id="rId76">
              <w:r w:rsidRPr="00D43C10">
                <w:rPr>
                  <w:rFonts w:eastAsia="Times New Roman"/>
                  <w:b/>
                  <w:spacing w:val="5"/>
                  <w:sz w:val="21"/>
                  <w:highlight w:val="yellow"/>
                  <w:lang w:val="cs-CZ"/>
                </w:rPr>
                <w:t>VYMAZÁNO</w:t>
              </w:r>
            </w:hyperlink>
          </w:p>
        </w:tc>
      </w:tr>
    </w:tbl>
    <w:p w:rsidR="009E1520" w:rsidRDefault="00D535EB">
      <w:pPr>
        <w:spacing w:before="160" w:line="224" w:lineRule="exact"/>
        <w:ind w:left="72"/>
        <w:textAlignment w:val="baseline"/>
        <w:rPr>
          <w:rFonts w:eastAsia="Times New Roman"/>
          <w:color w:val="0B0C0D"/>
          <w:spacing w:val="7"/>
          <w:sz w:val="21"/>
          <w:lang w:val="cs-CZ"/>
        </w:rPr>
      </w:pPr>
      <w:r>
        <w:rPr>
          <w:rFonts w:eastAsia="Times New Roman"/>
          <w:color w:val="0B0C0D"/>
          <w:spacing w:val="7"/>
          <w:sz w:val="21"/>
          <w:lang w:val="cs-CZ"/>
        </w:rPr>
        <w:t xml:space="preserve">Autorizace </w:t>
      </w:r>
      <w:r>
        <w:rPr>
          <w:rFonts w:ascii="Tahoma" w:eastAsia="Tahoma" w:hAnsi="Tahoma"/>
          <w:b/>
          <w:color w:val="0B0C0D"/>
          <w:spacing w:val="7"/>
          <w:sz w:val="14"/>
          <w:lang w:val="cs-CZ"/>
        </w:rPr>
        <w:t>(Authorization)</w:t>
      </w:r>
    </w:p>
    <w:p w:rsidR="009E1520" w:rsidRDefault="00D535EB">
      <w:pPr>
        <w:spacing w:line="242" w:lineRule="exact"/>
        <w:ind w:left="3744" w:right="1152" w:hanging="3672"/>
        <w:textAlignment w:val="baseline"/>
        <w:rPr>
          <w:rFonts w:eastAsia="Times New Roman"/>
          <w:b/>
          <w:color w:val="0B0C0D"/>
          <w:sz w:val="21"/>
          <w:lang w:val="cs-CZ"/>
        </w:rPr>
      </w:pPr>
      <w:r>
        <w:pict>
          <v:shape id="_x0000_s1090" type="#_x0000_t202" style="position:absolute;left:0;text-align:left;margin-left:95.85pt;margin-top:227.3pt;width:490.95pt;height:42.95pt;z-index:-251676160;mso-wrap-distance-left:0;mso-wrap-distance-right:0;mso-position-horizontal-relative:page;mso-position-vertical-relative:page" filled="f" stroked="f">
            <v:textbox inset="0,0,0,0">
              <w:txbxContent>
                <w:p w:rsidR="00D535EB" w:rsidRDefault="00D535EB"/>
              </w:txbxContent>
            </v:textbox>
            <w10:wrap type="square" anchorx="page" anchory="page"/>
          </v:shape>
        </w:pict>
      </w:r>
      <w:r>
        <w:pict>
          <v:shape id="_x0000_s1089" type="#_x0000_t202" style="position:absolute;left:0;text-align:left;margin-left:100.65pt;margin-top:227.3pt;width:486.15pt;height:29.1pt;z-index:-251675136;mso-wrap-distance-left:0;mso-wrap-distance-right:0;mso-position-horizontal-relative:page;mso-position-vertical-relative:page" filled="f" stroked="f">
            <v:textbox inset="0,0,0,0">
              <w:txbxContent>
                <w:p w:rsidR="00D535EB" w:rsidRDefault="00D535EB">
                  <w:pPr>
                    <w:spacing w:before="42" w:line="242" w:lineRule="exact"/>
                    <w:textAlignment w:val="baseline"/>
                    <w:rPr>
                      <w:rFonts w:eastAsia="Times New Roman"/>
                      <w:color w:val="0B0C0D"/>
                      <w:spacing w:val="3"/>
                      <w:sz w:val="21"/>
                      <w:lang w:val="cs-CZ"/>
                    </w:rPr>
                  </w:pPr>
                  <w:r>
                    <w:rPr>
                      <w:rFonts w:eastAsia="Times New Roman"/>
                      <w:color w:val="0B0C0D"/>
                      <w:spacing w:val="3"/>
                      <w:sz w:val="21"/>
                      <w:lang w:val="cs-CZ"/>
                    </w:rPr>
                    <w:t>Podpis zmocňující osoby a datum</w:t>
                  </w:r>
                </w:p>
                <w:p w:rsidR="00D535EB" w:rsidRDefault="00D535EB">
                  <w:pPr>
                    <w:spacing w:before="2" w:after="96" w:line="198" w:lineRule="exact"/>
                    <w:textAlignment w:val="baseline"/>
                    <w:rPr>
                      <w:rFonts w:eastAsia="Times New Roman"/>
                      <w:color w:val="0B0C0D"/>
                      <w:spacing w:val="22"/>
                      <w:sz w:val="17"/>
                      <w:u w:val="single"/>
                      <w:lang w:val="cs-CZ"/>
                    </w:rPr>
                  </w:pPr>
                  <w:r>
                    <w:rPr>
                      <w:rFonts w:eastAsia="Times New Roman"/>
                      <w:color w:val="0B0C0D"/>
                      <w:spacing w:val="22"/>
                      <w:sz w:val="17"/>
                      <w:u w:val="single"/>
                      <w:lang w:val="cs-CZ"/>
                    </w:rPr>
                    <w:t xml:space="preserve">(Authorized Signature and Date) </w:t>
                  </w:r>
                </w:p>
              </w:txbxContent>
            </v:textbox>
            <w10:wrap type="square" anchorx="page" anchory="page"/>
          </v:shape>
        </w:pict>
      </w:r>
      <w:r>
        <w:pict>
          <v:shape id="_x0000_s1088" type="#_x0000_t202" style="position:absolute;left:0;text-align:left;margin-left:102.25pt;margin-top:256.4pt;width:171.35pt;height:12.15pt;z-index:-251674112;mso-wrap-distance-left:0;mso-wrap-distance-right:0;mso-position-horizontal-relative:page;mso-position-vertical-relative:page" filled="f" stroked="f">
            <v:textbox inset="0,0,0,0">
              <w:txbxContent>
                <w:p w:rsidR="00D535EB" w:rsidRDefault="00D535EB">
                  <w:pPr>
                    <w:spacing w:line="228" w:lineRule="exact"/>
                    <w:textAlignment w:val="baseline"/>
                    <w:rPr>
                      <w:rFonts w:eastAsia="Times New Roman"/>
                      <w:color w:val="0B0C0D"/>
                      <w:sz w:val="21"/>
                      <w:lang w:val="cs-CZ"/>
                    </w:rPr>
                  </w:pPr>
                  <w:r>
                    <w:rPr>
                      <w:rFonts w:eastAsia="Times New Roman"/>
                      <w:color w:val="0B0C0D"/>
                      <w:sz w:val="21"/>
                      <w:lang w:val="cs-CZ"/>
                    </w:rPr>
                    <w:t xml:space="preserve">Jméno hůlkovým písmem </w:t>
                  </w:r>
                  <w:r>
                    <w:rPr>
                      <w:rFonts w:eastAsia="Times New Roman"/>
                      <w:color w:val="0B0C0D"/>
                      <w:sz w:val="17"/>
                      <w:lang w:val="cs-CZ"/>
                    </w:rPr>
                    <w:t>(Printed Name)</w:t>
                  </w:r>
                </w:p>
              </w:txbxContent>
            </v:textbox>
            <w10:wrap type="square" anchorx="page" anchory="page"/>
          </v:shape>
        </w:pict>
      </w:r>
      <w:r>
        <w:pict>
          <v:shape id="_x0000_s1087" type="#_x0000_t202" style="position:absolute;left:0;text-align:left;margin-left:315.85pt;margin-top:256.4pt;width:97.9pt;height:12.15pt;z-index:-251673088;mso-wrap-distance-left:0;mso-wrap-distance-right:0;mso-position-horizontal-relative:page;mso-position-vertical-relative:page" filled="f" stroked="f">
            <v:textbox inset="0,0,0,0">
              <w:txbxContent>
                <w:p w:rsidR="00D535EB" w:rsidRDefault="00D535EB">
                  <w:pPr>
                    <w:spacing w:before="1" w:line="227" w:lineRule="exact"/>
                    <w:textAlignment w:val="baseline"/>
                    <w:rPr>
                      <w:rFonts w:eastAsia="Times New Roman"/>
                      <w:color w:val="0B0C0D"/>
                      <w:spacing w:val="-2"/>
                      <w:sz w:val="21"/>
                      <w:lang w:val="cs-CZ"/>
                    </w:rPr>
                  </w:pPr>
                  <w:hyperlink r:id="rId77">
                    <w:r w:rsidRPr="001E1CD0">
                      <w:rPr>
                        <w:rFonts w:eastAsia="Times New Roman"/>
                        <w:b/>
                        <w:spacing w:val="5"/>
                        <w:sz w:val="21"/>
                        <w:highlight w:val="yellow"/>
                        <w:lang w:val="cs-CZ"/>
                      </w:rPr>
                      <w:t>VYMAZÁNO</w:t>
                    </w:r>
                  </w:hyperlink>
                </w:p>
              </w:txbxContent>
            </v:textbox>
            <w10:wrap type="square" anchorx="page" anchory="page"/>
          </v:shape>
        </w:pict>
      </w:r>
      <w:r>
        <w:pict>
          <v:line id="_x0000_s1086" style="position:absolute;left:0;text-align:left;z-index:251688448;mso-position-horizontal-relative:page;mso-position-vertical-relative:page" from="307.2pt,227.5pt" to="307.2pt,269.55pt" strokecolor="#161417" strokeweight="1.2pt">
            <w10:wrap anchorx="page" anchory="page"/>
          </v:line>
        </w:pict>
      </w:r>
      <w:r>
        <w:pict>
          <v:line id="_x0000_s1085" style="position:absolute;left:0;text-align:left;z-index:251689472;mso-position-horizontal-relative:page;mso-position-vertical-relative:page" from="96pt,252.5pt" to="582.05pt,252.5pt" strokecolor="#191919" strokeweight=".95pt">
            <w10:wrap anchorx="page" anchory="page"/>
          </v:line>
        </w:pict>
      </w:r>
      <w:r>
        <w:pict>
          <v:line id="_x0000_s1084" style="position:absolute;left:0;text-align:left;z-index:251690496;mso-position-horizontal-relative:page;mso-position-vertical-relative:page" from="95.85pt,227.3pt" to="586.8pt,227.3pt" strokecolor="#19191a" strokeweight="1.2pt">
            <w10:wrap anchorx="page" anchory="page"/>
          </v:line>
        </w:pict>
      </w:r>
      <w:r>
        <w:pict>
          <v:line id="_x0000_s1083" style="position:absolute;left:0;text-align:left;z-index:251691520;mso-position-horizontal-relative:page;mso-position-vertical-relative:page" from="95.85pt,270.25pt" to="586.8pt,270.25pt" strokecolor="#181818" strokeweight="1.2pt">
            <w10:wrap anchorx="page" anchory="page"/>
          </v:line>
        </w:pict>
      </w:r>
      <w:r>
        <w:pict>
          <v:line id="_x0000_s1082" style="position:absolute;left:0;text-align:left;z-index:251692544;mso-position-horizontal-relative:page;mso-position-vertical-relative:page" from="95.85pt,227.3pt" to="95.85pt,270.25pt" strokecolor="#191719" strokeweight="1.2pt">
            <w10:wrap anchorx="page" anchory="page"/>
          </v:line>
        </w:pict>
      </w:r>
      <w:r>
        <w:rPr>
          <w:rFonts w:eastAsia="Times New Roman"/>
          <w:b/>
          <w:color w:val="0B0C0D"/>
          <w:sz w:val="21"/>
          <w:lang w:val="cs-CZ"/>
        </w:rPr>
        <w:t>*Je nutný podpis zmocňující osoby* Vaše strojově napsané jméno v tomto formuláři poslouží jako elektronický podpis</w:t>
      </w:r>
    </w:p>
    <w:p w:rsidR="009E1520" w:rsidRDefault="00D535EB">
      <w:pPr>
        <w:spacing w:before="9" w:line="207" w:lineRule="exact"/>
        <w:ind w:left="504"/>
        <w:textAlignment w:val="baseline"/>
        <w:rPr>
          <w:rFonts w:ascii="Tahoma" w:eastAsia="Tahoma" w:hAnsi="Tahoma"/>
          <w:b/>
          <w:color w:val="0B0C0D"/>
          <w:spacing w:val="6"/>
          <w:sz w:val="14"/>
          <w:lang w:val="cs-CZ"/>
        </w:rPr>
      </w:pPr>
      <w:r>
        <w:rPr>
          <w:rFonts w:ascii="Tahoma" w:eastAsia="Tahoma" w:hAnsi="Tahoma"/>
          <w:b/>
          <w:color w:val="0B0C0D"/>
          <w:spacing w:val="6"/>
          <w:sz w:val="14"/>
          <w:lang w:val="cs-CZ"/>
        </w:rPr>
        <w:t>(*An authorized signature is required* Typing your name on this form will serve as an electronic signature)</w:t>
      </w:r>
    </w:p>
    <w:p w:rsidR="009E1520" w:rsidRDefault="009E1520">
      <w:pPr>
        <w:sectPr w:rsidR="009E1520">
          <w:pgSz w:w="11923" w:h="16824"/>
          <w:pgMar w:top="960" w:right="187" w:bottom="1244" w:left="1296" w:header="720" w:footer="720" w:gutter="0"/>
          <w:cols w:space="708"/>
        </w:sectPr>
      </w:pPr>
    </w:p>
    <w:p w:rsidR="009E1520" w:rsidRDefault="00D535EB">
      <w:pPr>
        <w:spacing w:before="2" w:line="265" w:lineRule="exact"/>
        <w:ind w:left="4104"/>
        <w:textAlignment w:val="baseline"/>
        <w:rPr>
          <w:rFonts w:eastAsia="Times New Roman"/>
          <w:b/>
          <w:color w:val="000000"/>
          <w:spacing w:val="-4"/>
          <w:sz w:val="21"/>
          <w:lang w:val="cs-CZ"/>
        </w:rPr>
      </w:pPr>
      <w:r>
        <w:rPr>
          <w:rFonts w:eastAsia="Times New Roman"/>
          <w:b/>
          <w:color w:val="000000"/>
          <w:spacing w:val="-4"/>
          <w:sz w:val="21"/>
          <w:lang w:val="cs-CZ"/>
        </w:rPr>
        <w:t>PŘÍLOHA 4</w:t>
      </w:r>
    </w:p>
    <w:p w:rsidR="009E1520" w:rsidRDefault="00D535EB">
      <w:pPr>
        <w:spacing w:before="133" w:line="286" w:lineRule="exact"/>
        <w:ind w:left="2304" w:right="1152" w:hanging="576"/>
        <w:textAlignment w:val="baseline"/>
        <w:rPr>
          <w:rFonts w:eastAsia="Times New Roman"/>
          <w:b/>
          <w:color w:val="000000"/>
          <w:sz w:val="21"/>
          <w:lang w:val="cs-CZ"/>
        </w:rPr>
      </w:pPr>
      <w:r>
        <w:rPr>
          <w:rFonts w:eastAsia="Times New Roman"/>
          <w:b/>
          <w:color w:val="000000"/>
          <w:sz w:val="21"/>
          <w:lang w:val="cs-CZ"/>
        </w:rPr>
        <w:t>TECHNICKÁ A ORGANIZAČNÍ OPATŘENÍ VYKONÁVANÁ ZPRACOVATELEM ÚDAJŮ PODLE ČL. 32 GDPR</w:t>
      </w:r>
    </w:p>
    <w:p w:rsidR="009E1520" w:rsidRDefault="00D535EB">
      <w:pPr>
        <w:numPr>
          <w:ilvl w:val="0"/>
          <w:numId w:val="82"/>
        </w:numPr>
        <w:spacing w:before="414" w:line="235" w:lineRule="exact"/>
        <w:ind w:left="0"/>
        <w:textAlignment w:val="baseline"/>
        <w:rPr>
          <w:rFonts w:eastAsia="Times New Roman"/>
          <w:color w:val="000000"/>
          <w:spacing w:val="3"/>
          <w:sz w:val="21"/>
          <w:lang w:val="cs-CZ"/>
        </w:rPr>
      </w:pPr>
      <w:r>
        <w:rPr>
          <w:rFonts w:eastAsia="Times New Roman"/>
          <w:color w:val="000000"/>
          <w:spacing w:val="3"/>
          <w:sz w:val="21"/>
          <w:lang w:val="cs-CZ"/>
        </w:rPr>
        <w:t>Zpracovatel realizuje a udržuje následující technická a organizační opatření:</w:t>
      </w:r>
    </w:p>
    <w:p w:rsidR="009E1520" w:rsidRDefault="00D535EB">
      <w:pPr>
        <w:spacing w:before="720" w:line="249" w:lineRule="exact"/>
        <w:jc w:val="right"/>
        <w:textAlignment w:val="baseline"/>
        <w:rPr>
          <w:rFonts w:eastAsia="Times New Roman"/>
          <w:color w:val="000000"/>
          <w:spacing w:val="3"/>
          <w:sz w:val="21"/>
          <w:lang w:val="cs-CZ"/>
        </w:rPr>
      </w:pPr>
      <w:r>
        <w:rPr>
          <w:rFonts w:eastAsia="Times New Roman"/>
          <w:color w:val="000000"/>
          <w:spacing w:val="3"/>
          <w:sz w:val="21"/>
          <w:lang w:val="cs-CZ"/>
        </w:rPr>
        <w:t>Zpracovatel realizuje a udržuje technická a organizační opatření uvedená v níže uvedené tabulce:</w:t>
      </w:r>
    </w:p>
    <w:p w:rsidR="009E1520" w:rsidRDefault="00D535EB">
      <w:pPr>
        <w:tabs>
          <w:tab w:val="left" w:pos="648"/>
        </w:tabs>
        <w:spacing w:before="234" w:line="251" w:lineRule="exact"/>
        <w:textAlignment w:val="baseline"/>
        <w:rPr>
          <w:rFonts w:eastAsia="Times New Roman"/>
          <w:b/>
          <w:color w:val="000000"/>
          <w:spacing w:val="4"/>
          <w:sz w:val="21"/>
          <w:u w:val="single"/>
          <w:lang w:val="cs-CZ"/>
        </w:rPr>
      </w:pPr>
      <w:r>
        <w:rPr>
          <w:rFonts w:eastAsia="Times New Roman"/>
          <w:b/>
          <w:color w:val="000000"/>
          <w:spacing w:val="4"/>
          <w:sz w:val="21"/>
          <w:u w:val="single"/>
          <w:lang w:val="cs-CZ"/>
        </w:rPr>
        <w:t>(1)</w:t>
      </w:r>
      <w:r>
        <w:rPr>
          <w:rFonts w:eastAsia="Times New Roman"/>
          <w:b/>
          <w:color w:val="000000"/>
          <w:spacing w:val="4"/>
          <w:sz w:val="21"/>
          <w:u w:val="single"/>
          <w:lang w:val="cs-CZ"/>
        </w:rPr>
        <w:tab/>
        <w:t>Kontrola přístupu</w:t>
      </w:r>
      <w:r>
        <w:rPr>
          <w:rFonts w:eastAsia="Times New Roman"/>
          <w:b/>
          <w:color w:val="000000"/>
          <w:spacing w:val="4"/>
          <w:sz w:val="21"/>
          <w:lang w:val="cs-CZ"/>
        </w:rPr>
        <w:t xml:space="preserve"> do prostor</w:t>
      </w:r>
      <w:r>
        <w:rPr>
          <w:rFonts w:eastAsia="Times New Roman"/>
          <w:b/>
          <w:color w:val="000000"/>
          <w:spacing w:val="4"/>
          <w:sz w:val="21"/>
          <w:u w:val="single"/>
          <w:lang w:val="cs-CZ"/>
        </w:rPr>
        <w:t xml:space="preserve"> a </w:t>
      </w:r>
      <w:r>
        <w:rPr>
          <w:rFonts w:eastAsia="Times New Roman"/>
          <w:b/>
          <w:color w:val="000000"/>
          <w:spacing w:val="4"/>
          <w:sz w:val="21"/>
          <w:lang w:val="cs-CZ"/>
        </w:rPr>
        <w:t>zařízení</w:t>
      </w:r>
    </w:p>
    <w:p w:rsidR="009E1520" w:rsidRDefault="00D535EB">
      <w:pPr>
        <w:spacing w:before="211" w:line="251" w:lineRule="exact"/>
        <w:textAlignment w:val="baseline"/>
        <w:rPr>
          <w:rFonts w:eastAsia="Times New Roman"/>
          <w:b/>
          <w:color w:val="000000"/>
          <w:sz w:val="21"/>
          <w:lang w:val="cs-CZ"/>
        </w:rPr>
      </w:pPr>
      <w:r>
        <w:rPr>
          <w:rFonts w:eastAsia="Times New Roman"/>
          <w:b/>
          <w:color w:val="000000"/>
          <w:sz w:val="21"/>
          <w:lang w:val="cs-CZ"/>
        </w:rPr>
        <w:t xml:space="preserve">Opatření zabraňující přístupu neoprávněných osob k systémům </w:t>
      </w:r>
      <w:r>
        <w:rPr>
          <w:rFonts w:eastAsia="Times New Roman"/>
          <w:color w:val="000000"/>
          <w:sz w:val="21"/>
          <w:lang w:val="cs-CZ"/>
        </w:rPr>
        <w:t xml:space="preserve">zpracování údajů, kterými jsou </w:t>
      </w:r>
      <w:r>
        <w:rPr>
          <w:rFonts w:eastAsia="Times New Roman"/>
          <w:b/>
          <w:color w:val="000000"/>
          <w:sz w:val="21"/>
          <w:lang w:val="cs-CZ"/>
        </w:rPr>
        <w:t>osobní údaje zpracovávány nebo využívány:</w:t>
      </w:r>
    </w:p>
    <w:p w:rsidR="009E1520" w:rsidRDefault="00D535EB">
      <w:pPr>
        <w:spacing w:before="228" w:line="249" w:lineRule="exact"/>
        <w:textAlignment w:val="baseline"/>
        <w:rPr>
          <w:rFonts w:eastAsia="Times New Roman"/>
          <w:i/>
          <w:color w:val="747072"/>
          <w:spacing w:val="4"/>
          <w:sz w:val="21"/>
          <w:lang w:val="cs-CZ"/>
        </w:rPr>
      </w:pPr>
      <w:r>
        <w:rPr>
          <w:rFonts w:eastAsia="Times New Roman"/>
          <w:i/>
          <w:color w:val="747072"/>
          <w:spacing w:val="4"/>
          <w:sz w:val="21"/>
          <w:lang w:val="cs-CZ"/>
        </w:rPr>
        <w:t>[uveďte příslušná opatření wneho zaškrtněte níže]</w:t>
      </w:r>
    </w:p>
    <w:p w:rsidR="009E1520" w:rsidRDefault="00D535EB">
      <w:pPr>
        <w:tabs>
          <w:tab w:val="left" w:pos="5040"/>
        </w:tabs>
        <w:spacing w:before="121" w:line="251" w:lineRule="exact"/>
        <w:textAlignment w:val="baseline"/>
        <w:rPr>
          <w:rFonts w:eastAsia="Times New Roman"/>
          <w:color w:val="000000"/>
          <w:spacing w:val="3"/>
          <w:sz w:val="21"/>
          <w:lang w:val="cs-CZ"/>
        </w:rPr>
      </w:pPr>
      <w:r>
        <w:rPr>
          <w:rFonts w:eastAsia="Times New Roman"/>
          <w:color w:val="000000"/>
          <w:spacing w:val="3"/>
          <w:sz w:val="21"/>
          <w:lang w:val="cs-CZ"/>
        </w:rPr>
        <w:t>Opatření</w:t>
      </w:r>
      <w:r>
        <w:rPr>
          <w:rFonts w:eastAsia="Times New Roman"/>
          <w:color w:val="000000"/>
          <w:spacing w:val="3"/>
          <w:sz w:val="21"/>
          <w:lang w:val="cs-CZ"/>
        </w:rPr>
        <w:tab/>
      </w:r>
      <w:r>
        <w:rPr>
          <w:rFonts w:eastAsia="Times New Roman"/>
          <w:b/>
          <w:color w:val="000000"/>
          <w:spacing w:val="3"/>
          <w:sz w:val="21"/>
          <w:lang w:val="cs-CZ"/>
        </w:rPr>
        <w:t>Platné zaškrtněte</w:t>
      </w:r>
    </w:p>
    <w:p w:rsidR="009E1520" w:rsidRDefault="00D535EB">
      <w:pPr>
        <w:tabs>
          <w:tab w:val="left" w:pos="5904"/>
        </w:tabs>
        <w:spacing w:before="151" w:after="101" w:line="331" w:lineRule="exact"/>
        <w:textAlignment w:val="baseline"/>
        <w:rPr>
          <w:rFonts w:eastAsia="Times New Roman"/>
          <w:color w:val="000000"/>
          <w:spacing w:val="2"/>
          <w:sz w:val="21"/>
          <w:lang w:val="cs-CZ"/>
        </w:rPr>
      </w:pPr>
      <w:r>
        <w:rPr>
          <w:rFonts w:eastAsia="Times New Roman"/>
          <w:color w:val="000000"/>
          <w:spacing w:val="2"/>
          <w:sz w:val="21"/>
          <w:lang w:val="cs-CZ"/>
        </w:rPr>
        <w:t>Jsou přístupové body zabezpečeny?</w:t>
      </w:r>
      <w:r>
        <w:rPr>
          <w:rFonts w:eastAsia="Times New Roman"/>
          <w:color w:val="000000"/>
          <w:spacing w:val="2"/>
          <w:sz w:val="21"/>
          <w:lang w:val="cs-CZ"/>
        </w:rPr>
        <w:tab/>
      </w:r>
      <w:r>
        <w:rPr>
          <w:rFonts w:eastAsia="Times New Roman"/>
          <w:i/>
          <w:color w:val="747072"/>
          <w:spacing w:val="2"/>
          <w:sz w:val="21"/>
          <w:lang w:val="cs-CZ"/>
        </w:rPr>
        <w:t>Ipoznamkil</w:t>
      </w:r>
    </w:p>
    <w:p w:rsidR="009E1520" w:rsidRDefault="009E1520">
      <w:pPr>
        <w:spacing w:before="151" w:after="101" w:line="331" w:lineRule="exact"/>
        <w:sectPr w:rsidR="009E1520">
          <w:pgSz w:w="12000" w:h="16824"/>
          <w:pgMar w:top="900" w:right="1918" w:bottom="972" w:left="1282" w:header="720" w:footer="720" w:gutter="0"/>
          <w:cols w:space="708"/>
        </w:sectPr>
      </w:pPr>
    </w:p>
    <w:p w:rsidR="009E1520" w:rsidRDefault="00D535EB">
      <w:pPr>
        <w:spacing w:line="241" w:lineRule="exact"/>
        <w:textAlignment w:val="baseline"/>
        <w:rPr>
          <w:rFonts w:eastAsia="Times New Roman"/>
          <w:i/>
          <w:color w:val="000000"/>
          <w:spacing w:val="4"/>
          <w:sz w:val="21"/>
          <w:lang w:val="cs-CZ"/>
        </w:rPr>
      </w:pPr>
      <w:r>
        <w:rPr>
          <w:rFonts w:eastAsia="Times New Roman"/>
          <w:i/>
          <w:color w:val="000000"/>
          <w:spacing w:val="4"/>
          <w:sz w:val="21"/>
          <w:lang w:val="cs-CZ"/>
        </w:rPr>
        <w:t>Jaká opatřeníjsou zavedena k zajištění kontroly přístupu?</w:t>
      </w:r>
    </w:p>
    <w:p w:rsidR="009E1520" w:rsidRDefault="00D535EB">
      <w:pPr>
        <w:spacing w:before="107" w:line="249" w:lineRule="exact"/>
        <w:textAlignment w:val="baseline"/>
        <w:rPr>
          <w:rFonts w:eastAsia="Times New Roman"/>
          <w:color w:val="000000"/>
          <w:spacing w:val="219"/>
          <w:sz w:val="21"/>
          <w:lang w:val="cs-CZ"/>
        </w:rPr>
      </w:pPr>
      <w:r>
        <w:pict>
          <v:shape id="_x0000_s1081" type="#_x0000_t202" style="position:absolute;margin-left:361.9pt;margin-top:330.75pt;width:53.3pt;height:231.55pt;z-index:-251672064;mso-wrap-distance-left:0;mso-wrap-distance-right:0;mso-position-horizontal-relative:page;mso-position-vertical-relative:page" filled="f" stroked="f">
            <v:textbox inset="0,0,0,0">
              <w:txbxContent>
                <w:p w:rsidR="00D535EB" w:rsidRDefault="00D535EB">
                  <w:pPr>
                    <w:spacing w:line="345" w:lineRule="exact"/>
                    <w:textAlignment w:val="baseline"/>
                    <w:rPr>
                      <w:rFonts w:eastAsia="Times New Roman"/>
                      <w:i/>
                      <w:color w:val="847D87"/>
                      <w:spacing w:val="-1"/>
                      <w:sz w:val="21"/>
                      <w:lang w:val="cs-CZ"/>
                    </w:rPr>
                  </w:pPr>
                  <w:r>
                    <w:rPr>
                      <w:rFonts w:eastAsia="Times New Roman"/>
                      <w:i/>
                      <w:color w:val="847D87"/>
                      <w:spacing w:val="-1"/>
                      <w:sz w:val="21"/>
                      <w:lang w:val="cs-CZ"/>
                    </w:rPr>
                    <w:t xml:space="preserve">[poznámky] </w:t>
                  </w:r>
                  <w:r>
                    <w:rPr>
                      <w:rFonts w:eastAsia="Times New Roman"/>
                      <w:i/>
                      <w:color w:val="747072"/>
                      <w:spacing w:val="-1"/>
                      <w:sz w:val="21"/>
                      <w:lang w:val="cs-CZ"/>
                    </w:rPr>
                    <w:t xml:space="preserve">[poznámky] poznáni4] 1 poznámky] [poznáni4] [poznándcy] </w:t>
                  </w:r>
                  <w:r>
                    <w:rPr>
                      <w:rFonts w:eastAsia="Times New Roman"/>
                      <w:i/>
                      <w:color w:val="847D87"/>
                      <w:spacing w:val="-1"/>
                      <w:sz w:val="21"/>
                      <w:lang w:val="cs-CZ"/>
                    </w:rPr>
                    <w:t xml:space="preserve">[poznámky] </w:t>
                  </w:r>
                  <w:r>
                    <w:rPr>
                      <w:rFonts w:eastAsia="Times New Roman"/>
                      <w:i/>
                      <w:color w:val="747072"/>
                      <w:spacing w:val="-1"/>
                      <w:sz w:val="21"/>
                      <w:lang w:val="cs-CZ"/>
                    </w:rPr>
                    <w:t>[poznámkyl [poznámky]</w:t>
                  </w:r>
                </w:p>
                <w:p w:rsidR="00D535EB" w:rsidRDefault="00D535EB">
                  <w:pPr>
                    <w:spacing w:before="227" w:line="354" w:lineRule="exact"/>
                    <w:textAlignment w:val="baseline"/>
                    <w:rPr>
                      <w:rFonts w:eastAsia="Times New Roman"/>
                      <w:i/>
                      <w:color w:val="847D87"/>
                      <w:sz w:val="21"/>
                      <w:lang w:val="cs-CZ"/>
                    </w:rPr>
                  </w:pPr>
                  <w:r>
                    <w:rPr>
                      <w:rFonts w:eastAsia="Times New Roman"/>
                      <w:i/>
                      <w:color w:val="847D87"/>
                      <w:sz w:val="21"/>
                      <w:lang w:val="cs-CZ"/>
                    </w:rPr>
                    <w:t xml:space="preserve">[poznámky] </w:t>
                  </w:r>
                  <w:r>
                    <w:rPr>
                      <w:rFonts w:eastAsia="Times New Roman"/>
                      <w:i/>
                      <w:color w:val="747072"/>
                      <w:sz w:val="21"/>
                      <w:lang w:val="cs-CZ"/>
                    </w:rPr>
                    <w:t>[poznámky]</w:t>
                  </w:r>
                </w:p>
                <w:p w:rsidR="00D535EB" w:rsidRDefault="00D535EB">
                  <w:pPr>
                    <w:spacing w:before="335" w:line="235" w:lineRule="exact"/>
                    <w:textAlignment w:val="baseline"/>
                    <w:rPr>
                      <w:rFonts w:eastAsia="Times New Roman"/>
                      <w:i/>
                      <w:color w:val="747072"/>
                      <w:spacing w:val="-4"/>
                      <w:sz w:val="21"/>
                      <w:lang w:val="cs-CZ"/>
                    </w:rPr>
                  </w:pPr>
                  <w:r>
                    <w:rPr>
                      <w:rFonts w:eastAsia="Times New Roman"/>
                      <w:i/>
                      <w:color w:val="747072"/>
                      <w:spacing w:val="-4"/>
                      <w:sz w:val="21"/>
                      <w:lang w:val="cs-CZ"/>
                    </w:rPr>
                    <w:t>[poznámky]</w:t>
                  </w:r>
                </w:p>
              </w:txbxContent>
            </v:textbox>
            <w10:wrap type="square" anchorx="page" anchory="page"/>
          </v:shape>
        </w:pict>
      </w:r>
      <w:r>
        <w:rPr>
          <w:rFonts w:eastAsia="Times New Roman"/>
          <w:color w:val="000000"/>
          <w:spacing w:val="219"/>
          <w:sz w:val="21"/>
          <w:lang w:val="cs-CZ"/>
        </w:rPr>
        <w:t>Magnetická karta</w:t>
      </w:r>
    </w:p>
    <w:p w:rsidR="009E1520" w:rsidRDefault="00D535EB">
      <w:pPr>
        <w:spacing w:before="109" w:line="249" w:lineRule="exact"/>
        <w:textAlignment w:val="baseline"/>
        <w:rPr>
          <w:rFonts w:eastAsia="Times New Roman"/>
          <w:color w:val="000000"/>
          <w:spacing w:val="3"/>
          <w:sz w:val="21"/>
          <w:lang w:val="cs-CZ"/>
        </w:rPr>
      </w:pPr>
      <w:r>
        <w:rPr>
          <w:rFonts w:eastAsia="Times New Roman"/>
          <w:color w:val="000000"/>
          <w:spacing w:val="3"/>
          <w:sz w:val="21"/>
          <w:lang w:val="cs-CZ"/>
        </w:rPr>
        <w:t>Chipová karta</w:t>
      </w:r>
    </w:p>
    <w:p w:rsidR="009E1520" w:rsidRDefault="00D535EB">
      <w:pPr>
        <w:spacing w:before="114" w:line="249" w:lineRule="exact"/>
        <w:textAlignment w:val="baseline"/>
        <w:rPr>
          <w:rFonts w:eastAsia="Times New Roman"/>
          <w:color w:val="000000"/>
          <w:sz w:val="21"/>
          <w:lang w:val="cs-CZ"/>
        </w:rPr>
      </w:pPr>
      <w:r>
        <w:rPr>
          <w:rFonts w:eastAsia="Times New Roman"/>
          <w:color w:val="000000"/>
          <w:sz w:val="21"/>
          <w:lang w:val="cs-CZ"/>
        </w:rPr>
        <w:t>Klíč</w:t>
      </w:r>
    </w:p>
    <w:p w:rsidR="009E1520" w:rsidRDefault="00D535EB">
      <w:pPr>
        <w:spacing w:before="111" w:line="249" w:lineRule="exact"/>
        <w:textAlignment w:val="baseline"/>
        <w:rPr>
          <w:rFonts w:eastAsia="Times New Roman"/>
          <w:color w:val="000000"/>
          <w:spacing w:val="3"/>
          <w:sz w:val="21"/>
          <w:lang w:val="cs-CZ"/>
        </w:rPr>
      </w:pPr>
      <w:r>
        <w:rPr>
          <w:rFonts w:eastAsia="Times New Roman"/>
          <w:color w:val="000000"/>
          <w:spacing w:val="3"/>
          <w:sz w:val="21"/>
          <w:lang w:val="cs-CZ"/>
        </w:rPr>
        <w:t>Zabezpečení prací</w:t>
      </w:r>
    </w:p>
    <w:p w:rsidR="009E1520" w:rsidRDefault="00D535EB">
      <w:pPr>
        <w:spacing w:before="111" w:line="249" w:lineRule="exact"/>
        <w:textAlignment w:val="baseline"/>
        <w:rPr>
          <w:rFonts w:eastAsia="Times New Roman"/>
          <w:color w:val="000000"/>
          <w:spacing w:val="3"/>
          <w:sz w:val="21"/>
          <w:lang w:val="cs-CZ"/>
        </w:rPr>
      </w:pPr>
      <w:r>
        <w:rPr>
          <w:rFonts w:eastAsia="Times New Roman"/>
          <w:color w:val="000000"/>
          <w:spacing w:val="3"/>
          <w:sz w:val="21"/>
          <w:lang w:val="cs-CZ"/>
        </w:rPr>
        <w:t>Zajišťovací zařízení</w:t>
      </w:r>
    </w:p>
    <w:p w:rsidR="009E1520" w:rsidRDefault="00D535EB">
      <w:pPr>
        <w:spacing w:before="109" w:line="249" w:lineRule="exact"/>
        <w:textAlignment w:val="baseline"/>
        <w:rPr>
          <w:rFonts w:eastAsia="Times New Roman"/>
          <w:color w:val="000000"/>
          <w:spacing w:val="3"/>
          <w:sz w:val="21"/>
          <w:lang w:val="cs-CZ"/>
        </w:rPr>
      </w:pPr>
      <w:r>
        <w:rPr>
          <w:rFonts w:eastAsia="Times New Roman"/>
          <w:color w:val="000000"/>
          <w:spacing w:val="3"/>
          <w:sz w:val="21"/>
          <w:lang w:val="cs-CZ"/>
        </w:rPr>
        <w:t>Kamerový systém</w:t>
      </w:r>
    </w:p>
    <w:p w:rsidR="009E1520" w:rsidRDefault="00D535EB">
      <w:pPr>
        <w:spacing w:before="108" w:line="249" w:lineRule="exact"/>
        <w:textAlignment w:val="baseline"/>
        <w:rPr>
          <w:rFonts w:eastAsia="Times New Roman"/>
          <w:color w:val="000000"/>
          <w:spacing w:val="3"/>
          <w:sz w:val="21"/>
          <w:lang w:val="cs-CZ"/>
        </w:rPr>
      </w:pPr>
      <w:r>
        <w:rPr>
          <w:rFonts w:eastAsia="Times New Roman"/>
          <w:color w:val="000000"/>
          <w:spacing w:val="3"/>
          <w:sz w:val="21"/>
          <w:lang w:val="cs-CZ"/>
        </w:rPr>
        <w:t>Bezpečnostní systém</w:t>
      </w:r>
    </w:p>
    <w:p w:rsidR="009E1520" w:rsidRDefault="00D535EB">
      <w:pPr>
        <w:tabs>
          <w:tab w:val="right" w:pos="5256"/>
        </w:tabs>
        <w:spacing w:before="112" w:line="245" w:lineRule="exact"/>
        <w:textAlignment w:val="baseline"/>
        <w:rPr>
          <w:rFonts w:eastAsia="Times New Roman"/>
          <w:color w:val="000000"/>
          <w:sz w:val="21"/>
          <w:lang w:val="cs-CZ"/>
        </w:rPr>
      </w:pPr>
      <w:r>
        <w:rPr>
          <w:rFonts w:eastAsia="Times New Roman"/>
          <w:color w:val="000000"/>
          <w:sz w:val="21"/>
          <w:lang w:val="cs-CZ"/>
        </w:rPr>
        <w:t>Jiná:</w:t>
      </w:r>
      <w:r>
        <w:rPr>
          <w:rFonts w:eastAsia="Times New Roman"/>
          <w:i/>
          <w:color w:val="747072"/>
          <w:sz w:val="21"/>
          <w:lang w:val="cs-CZ"/>
        </w:rPr>
        <w:t xml:space="preserve"> [jiná opatření]</w:t>
      </w:r>
      <w:r>
        <w:rPr>
          <w:rFonts w:ascii="Arial" w:eastAsia="Arial" w:hAnsi="Arial"/>
          <w:i/>
          <w:color w:val="000000"/>
          <w:sz w:val="21"/>
          <w:lang w:val="cs-CZ"/>
        </w:rPr>
        <w:tab/>
        <w:t>❑</w:t>
      </w:r>
    </w:p>
    <w:p w:rsidR="009E1520" w:rsidRDefault="00D535EB">
      <w:pPr>
        <w:spacing w:before="123" w:line="261" w:lineRule="exact"/>
        <w:jc w:val="both"/>
        <w:textAlignment w:val="baseline"/>
        <w:rPr>
          <w:rFonts w:eastAsia="Times New Roman"/>
          <w:color w:val="000000"/>
          <w:sz w:val="21"/>
          <w:lang w:val="cs-CZ"/>
        </w:rPr>
      </w:pPr>
      <w:r>
        <w:rPr>
          <w:rFonts w:eastAsia="Times New Roman"/>
          <w:color w:val="000000"/>
          <w:sz w:val="21"/>
          <w:lang w:val="cs-CZ"/>
        </w:rPr>
        <w:t>Systém kontroly přístupu k omezení přístupu oprávněných® zaměstnanců</w:t>
      </w:r>
    </w:p>
    <w:p w:rsidR="009E1520" w:rsidRDefault="00D535EB">
      <w:pPr>
        <w:spacing w:before="71" w:line="249" w:lineRule="exact"/>
        <w:textAlignment w:val="baseline"/>
        <w:rPr>
          <w:rFonts w:eastAsia="Times New Roman"/>
          <w:color w:val="000000"/>
          <w:spacing w:val="3"/>
          <w:sz w:val="21"/>
          <w:lang w:val="cs-CZ"/>
        </w:rPr>
      </w:pPr>
      <w:r>
        <w:rPr>
          <w:rFonts w:eastAsia="Times New Roman"/>
          <w:color w:val="000000"/>
          <w:spacing w:val="3"/>
          <w:sz w:val="21"/>
          <w:lang w:val="cs-CZ"/>
        </w:rPr>
        <w:t>Vrátný (24/7)</w:t>
      </w:r>
    </w:p>
    <w:p w:rsidR="009E1520" w:rsidRDefault="00D535EB">
      <w:pPr>
        <w:spacing w:before="101" w:line="257" w:lineRule="exact"/>
        <w:jc w:val="both"/>
        <w:textAlignment w:val="baseline"/>
        <w:rPr>
          <w:rFonts w:eastAsia="Times New Roman"/>
          <w:color w:val="000000"/>
          <w:sz w:val="21"/>
          <w:lang w:val="cs-CZ"/>
        </w:rPr>
      </w:pPr>
      <w:r>
        <w:rPr>
          <w:rFonts w:eastAsia="Times New Roman"/>
          <w:color w:val="000000"/>
          <w:sz w:val="21"/>
          <w:lang w:val="cs-CZ"/>
        </w:rPr>
        <w:t>Předpisy týkající se externího personálu, úklidového® personálu a návštěvníků</w:t>
      </w:r>
    </w:p>
    <w:p w:rsidR="009E1520" w:rsidRDefault="00D535EB">
      <w:pPr>
        <w:spacing w:before="65" w:line="259" w:lineRule="exact"/>
        <w:jc w:val="both"/>
        <w:textAlignment w:val="baseline"/>
        <w:rPr>
          <w:rFonts w:eastAsia="Times New Roman"/>
          <w:color w:val="000000"/>
          <w:sz w:val="21"/>
          <w:lang w:val="cs-CZ"/>
        </w:rPr>
      </w:pPr>
      <w:r>
        <w:rPr>
          <w:rFonts w:eastAsia="Times New Roman"/>
          <w:color w:val="000000"/>
          <w:sz w:val="21"/>
          <w:lang w:val="cs-CZ"/>
        </w:rPr>
        <w:t>Pravidla kontroly přístupu týkající se externě pracujících/pracujících z domova</w:t>
      </w:r>
    </w:p>
    <w:p w:rsidR="009E1520" w:rsidRDefault="00D535EB">
      <w:pPr>
        <w:tabs>
          <w:tab w:val="left" w:pos="720"/>
        </w:tabs>
        <w:spacing w:before="392" w:line="254" w:lineRule="exact"/>
        <w:textAlignment w:val="baseline"/>
        <w:rPr>
          <w:rFonts w:eastAsia="Times New Roman"/>
          <w:b/>
          <w:color w:val="000000"/>
          <w:spacing w:val="3"/>
          <w:sz w:val="21"/>
          <w:lang w:val="cs-CZ"/>
        </w:rPr>
      </w:pPr>
      <w:r>
        <w:rPr>
          <w:rFonts w:eastAsia="Times New Roman"/>
          <w:b/>
          <w:color w:val="000000"/>
          <w:spacing w:val="3"/>
          <w:sz w:val="21"/>
          <w:lang w:val="cs-CZ"/>
        </w:rPr>
        <w:t>(2)</w:t>
      </w:r>
      <w:r>
        <w:rPr>
          <w:rFonts w:eastAsia="Times New Roman"/>
          <w:b/>
          <w:color w:val="000000"/>
          <w:spacing w:val="3"/>
          <w:sz w:val="21"/>
          <w:lang w:val="cs-CZ"/>
        </w:rPr>
        <w:tab/>
        <w:t>Řízení přístupu k systémům</w:t>
      </w:r>
    </w:p>
    <w:p w:rsidR="009E1520" w:rsidRDefault="009E1520">
      <w:pPr>
        <w:sectPr w:rsidR="009E1520">
          <w:type w:val="continuous"/>
          <w:pgSz w:w="12000" w:h="16824"/>
          <w:pgMar w:top="900" w:right="5403" w:bottom="972" w:left="1277" w:header="720" w:footer="720" w:gutter="0"/>
          <w:cols w:space="708"/>
        </w:sectPr>
      </w:pPr>
    </w:p>
    <w:p w:rsidR="009E1520" w:rsidRDefault="00D535EB">
      <w:pPr>
        <w:spacing w:before="207" w:line="253" w:lineRule="exact"/>
        <w:textAlignment w:val="baseline"/>
        <w:rPr>
          <w:rFonts w:eastAsia="Times New Roman"/>
          <w:color w:val="000000"/>
          <w:spacing w:val="3"/>
          <w:sz w:val="21"/>
          <w:lang w:val="cs-CZ"/>
        </w:rPr>
      </w:pPr>
      <w:r>
        <w:pict>
          <v:shape id="_x0000_s1080" type="#_x0000_t202" style="position:absolute;margin-left:183.6pt;margin-top:772.8pt;width:235.2pt;height:14.2pt;z-index:-251671040;mso-wrap-distance-left:0;mso-wrap-distance-right:0;mso-position-horizontal-relative:page;mso-position-vertical-relative:page" filled="f" stroked="f">
            <v:textbox inset="0,0,0,0">
              <w:txbxContent>
                <w:p w:rsidR="00D535EB" w:rsidRDefault="00D535EB">
                  <w:pPr>
                    <w:spacing w:after="81" w:line="202" w:lineRule="exact"/>
                    <w:textAlignment w:val="baseline"/>
                    <w:rPr>
                      <w:rFonts w:eastAsia="Times New Roman"/>
                      <w:color w:val="000000"/>
                      <w:spacing w:val="-3"/>
                      <w:sz w:val="18"/>
                      <w:lang w:val="cs-CZ"/>
                    </w:rPr>
                  </w:pPr>
                  <w:r>
                    <w:rPr>
                      <w:rFonts w:eastAsia="Times New Roman"/>
                      <w:color w:val="000000"/>
                      <w:spacing w:val="-3"/>
                      <w:sz w:val="18"/>
                      <w:lang w:val="cs-CZ"/>
                    </w:rPr>
                    <w:t>ID</w:t>
                  </w:r>
                  <w:r>
                    <w:rPr>
                      <w:rFonts w:eastAsia="Times New Roman"/>
                      <w:color w:val="000000"/>
                      <w:spacing w:val="-3"/>
                      <w:sz w:val="21"/>
                      <w:lang w:val="cs-CZ"/>
                    </w:rPr>
                    <w:t>-</w:t>
                  </w:r>
                  <w:r>
                    <w:rPr>
                      <w:rFonts w:eastAsia="Times New Roman"/>
                      <w:color w:val="000000"/>
                      <w:spacing w:val="-3"/>
                      <w:sz w:val="18"/>
                      <w:lang w:val="cs-CZ"/>
                    </w:rPr>
                    <w:t>078A302_Clinical Trial Agreement_Bipartite_Idorsia_NUDZ</w:t>
                  </w:r>
                </w:p>
              </w:txbxContent>
            </v:textbox>
            <w10:wrap type="square" anchorx="page" anchory="page"/>
          </v:shape>
        </w:pict>
      </w:r>
      <w:r>
        <w:pict>
          <v:line id="_x0000_s1079" style="position:absolute;z-index:251693568;mso-position-horizontal-relative:page;mso-position-vertical-relative:page" from="65.05pt,603.35pt" to="503.55pt,603.35pt" strokecolor="#acabab" strokeweight=".25pt">
            <w10:wrap anchorx="page" anchory="page"/>
          </v:line>
        </w:pict>
      </w:r>
      <w:r>
        <w:rPr>
          <w:rFonts w:eastAsia="Times New Roman"/>
          <w:color w:val="000000"/>
          <w:spacing w:val="3"/>
          <w:sz w:val="21"/>
          <w:lang w:val="cs-CZ"/>
        </w:rPr>
        <w:t>Opatření k ochraněpoužití systémů zpracování údajů bez povolení:</w:t>
      </w:r>
    </w:p>
    <w:p w:rsidR="009E1520" w:rsidRDefault="00D535EB">
      <w:pPr>
        <w:spacing w:before="226" w:line="249" w:lineRule="exact"/>
        <w:textAlignment w:val="baseline"/>
        <w:rPr>
          <w:rFonts w:eastAsia="Times New Roman"/>
          <w:i/>
          <w:color w:val="747072"/>
          <w:spacing w:val="3"/>
          <w:sz w:val="21"/>
          <w:lang w:val="cs-CZ"/>
        </w:rPr>
      </w:pPr>
      <w:r>
        <w:rPr>
          <w:rFonts w:eastAsia="Times New Roman"/>
          <w:i/>
          <w:color w:val="747072"/>
          <w:spacing w:val="3"/>
          <w:sz w:val="21"/>
          <w:lang w:val="cs-CZ"/>
        </w:rPr>
        <w:t>[uveďte příslušná opatření</w:t>
      </w:r>
      <w:r>
        <w:rPr>
          <w:rFonts w:eastAsia="Times New Roman"/>
          <w:i/>
          <w:color w:val="847D87"/>
          <w:spacing w:val="3"/>
          <w:sz w:val="21"/>
          <w:lang w:val="cs-CZ"/>
        </w:rPr>
        <w:t xml:space="preserve"> a/nebo zaškrtněte níže]</w:t>
      </w:r>
    </w:p>
    <w:p w:rsidR="009E1520" w:rsidRDefault="00D535EB">
      <w:pPr>
        <w:tabs>
          <w:tab w:val="left" w:pos="5040"/>
        </w:tabs>
        <w:spacing w:before="119" w:after="129" w:line="261" w:lineRule="exact"/>
        <w:textAlignment w:val="baseline"/>
        <w:rPr>
          <w:rFonts w:eastAsia="Times New Roman"/>
          <w:b/>
          <w:color w:val="000000"/>
          <w:spacing w:val="8"/>
          <w:sz w:val="21"/>
          <w:lang w:val="cs-CZ"/>
        </w:rPr>
      </w:pPr>
      <w:r>
        <w:rPr>
          <w:rFonts w:eastAsia="Times New Roman"/>
          <w:b/>
          <w:color w:val="000000"/>
          <w:spacing w:val="8"/>
          <w:sz w:val="21"/>
          <w:lang w:val="cs-CZ"/>
        </w:rPr>
        <w:t>Opatření</w:t>
      </w:r>
      <w:r>
        <w:rPr>
          <w:rFonts w:eastAsia="Times New Roman"/>
          <w:b/>
          <w:color w:val="000000"/>
          <w:spacing w:val="8"/>
          <w:sz w:val="21"/>
          <w:lang w:val="cs-CZ"/>
        </w:rPr>
        <w:tab/>
      </w:r>
      <w:r>
        <w:rPr>
          <w:rFonts w:eastAsia="Times New Roman"/>
          <w:color w:val="000000"/>
          <w:spacing w:val="8"/>
          <w:sz w:val="21"/>
          <w:lang w:val="cs-CZ"/>
        </w:rPr>
        <w:t>Platné zaškrtněte</w:t>
      </w:r>
    </w:p>
    <w:tbl>
      <w:tblPr>
        <w:tblW w:w="0" w:type="auto"/>
        <w:tblLayout w:type="fixed"/>
        <w:tblCellMar>
          <w:left w:w="0" w:type="dxa"/>
          <w:right w:w="0" w:type="dxa"/>
        </w:tblCellMar>
        <w:tblLook w:val="0000" w:firstRow="0" w:lastRow="0" w:firstColumn="0" w:lastColumn="0" w:noHBand="0" w:noVBand="0"/>
      </w:tblPr>
      <w:tblGrid>
        <w:gridCol w:w="5627"/>
        <w:gridCol w:w="1745"/>
        <w:gridCol w:w="1668"/>
      </w:tblGrid>
      <w:tr w:rsidR="009E1520">
        <w:tblPrEx>
          <w:tblCellMar>
            <w:top w:w="0" w:type="dxa"/>
            <w:bottom w:w="0" w:type="dxa"/>
          </w:tblCellMar>
        </w:tblPrEx>
        <w:trPr>
          <w:trHeight w:hRule="exact" w:val="1913"/>
        </w:trPr>
        <w:tc>
          <w:tcPr>
            <w:tcW w:w="5627" w:type="dxa"/>
            <w:tcBorders>
              <w:top w:val="none" w:sz="0" w:space="0" w:color="000000"/>
              <w:left w:val="none" w:sz="0" w:space="0" w:color="000000"/>
              <w:bottom w:val="none" w:sz="0" w:space="0" w:color="000000"/>
              <w:right w:val="none" w:sz="0" w:space="0" w:color="000000"/>
            </w:tcBorders>
          </w:tcPr>
          <w:p w:rsidR="009E1520" w:rsidRDefault="00D535EB">
            <w:pPr>
              <w:spacing w:line="256" w:lineRule="exact"/>
              <w:ind w:right="324"/>
              <w:jc w:val="both"/>
              <w:textAlignment w:val="baseline"/>
              <w:rPr>
                <w:rFonts w:eastAsia="Times New Roman"/>
                <w:color w:val="000000"/>
                <w:sz w:val="21"/>
                <w:lang w:val="cs-CZ"/>
              </w:rPr>
            </w:pPr>
            <w:r>
              <w:rPr>
                <w:rFonts w:eastAsia="Times New Roman"/>
                <w:color w:val="000000"/>
                <w:sz w:val="21"/>
                <w:lang w:val="cs-CZ"/>
              </w:rPr>
              <w:t>Určené, zabezpečené úložiště datových nosičů (napřiklad0 USB)</w:t>
            </w:r>
          </w:p>
          <w:p w:rsidR="009E1520" w:rsidRDefault="00D535EB">
            <w:pPr>
              <w:spacing w:before="62" w:line="249" w:lineRule="exact"/>
              <w:textAlignment w:val="baseline"/>
              <w:rPr>
                <w:rFonts w:eastAsia="Times New Roman"/>
                <w:color w:val="000000"/>
                <w:sz w:val="21"/>
                <w:lang w:val="cs-CZ"/>
              </w:rPr>
            </w:pPr>
            <w:r>
              <w:rPr>
                <w:rFonts w:eastAsia="Times New Roman"/>
                <w:color w:val="000000"/>
                <w:sz w:val="21"/>
                <w:lang w:val="cs-CZ"/>
              </w:rPr>
              <w:t>K nosičúm dat mohou přistupovat pouze oprávněné osoby0</w:t>
            </w:r>
          </w:p>
          <w:p w:rsidR="009E1520" w:rsidRDefault="00D535EB">
            <w:pPr>
              <w:spacing w:before="2" w:line="357" w:lineRule="exact"/>
              <w:ind w:right="324"/>
              <w:jc w:val="both"/>
              <w:textAlignment w:val="baseline"/>
              <w:rPr>
                <w:rFonts w:eastAsia="Times New Roman"/>
                <w:color w:val="000000"/>
                <w:sz w:val="21"/>
                <w:lang w:val="cs-CZ"/>
              </w:rPr>
            </w:pPr>
            <w:r>
              <w:rPr>
                <w:rFonts w:eastAsia="Times New Roman"/>
                <w:color w:val="000000"/>
                <w:sz w:val="21"/>
                <w:lang w:val="cs-CZ"/>
              </w:rPr>
              <w:t>Datové nosiče jsou spravovány podle určeného procesu El Datové nosiče pro různé pověřené pracovníky jsou0</w:t>
            </w:r>
          </w:p>
          <w:p w:rsidR="009E1520" w:rsidRDefault="00D535EB">
            <w:pPr>
              <w:spacing w:before="198" w:line="161" w:lineRule="exact"/>
              <w:textAlignment w:val="baseline"/>
              <w:rPr>
                <w:rFonts w:eastAsia="Times New Roman"/>
                <w:color w:val="000000"/>
                <w:sz w:val="18"/>
                <w:lang w:val="cs-CZ"/>
              </w:rPr>
            </w:pPr>
            <w:r>
              <w:rPr>
                <w:rFonts w:eastAsia="Times New Roman"/>
                <w:color w:val="000000"/>
                <w:sz w:val="18"/>
                <w:lang w:val="cs-CZ"/>
              </w:rPr>
              <w:t>Confidential/ Důvěrné</w:t>
            </w:r>
          </w:p>
        </w:tc>
        <w:tc>
          <w:tcPr>
            <w:tcW w:w="1745" w:type="dxa"/>
            <w:tcBorders>
              <w:top w:val="none" w:sz="0" w:space="0" w:color="000000"/>
              <w:left w:val="none" w:sz="0" w:space="0" w:color="000000"/>
              <w:bottom w:val="none" w:sz="0" w:space="0" w:color="000000"/>
              <w:right w:val="none" w:sz="0" w:space="0" w:color="000000"/>
            </w:tcBorders>
          </w:tcPr>
          <w:p w:rsidR="009E1520" w:rsidRDefault="00D535EB">
            <w:pPr>
              <w:spacing w:before="77" w:line="249" w:lineRule="exact"/>
              <w:jc w:val="center"/>
              <w:textAlignment w:val="baseline"/>
              <w:rPr>
                <w:rFonts w:eastAsia="Times New Roman"/>
                <w:i/>
                <w:color w:val="747072"/>
                <w:sz w:val="21"/>
                <w:lang w:val="cs-CZ"/>
              </w:rPr>
            </w:pPr>
            <w:r>
              <w:rPr>
                <w:rFonts w:eastAsia="Times New Roman"/>
                <w:i/>
                <w:color w:val="747072"/>
                <w:sz w:val="21"/>
                <w:lang w:val="cs-CZ"/>
              </w:rPr>
              <w:t>[poznámky]</w:t>
            </w:r>
          </w:p>
          <w:p w:rsidR="009E1520" w:rsidRDefault="00D535EB">
            <w:pPr>
              <w:spacing w:before="220" w:after="282" w:line="357" w:lineRule="exact"/>
              <w:ind w:left="360"/>
              <w:textAlignment w:val="baseline"/>
              <w:rPr>
                <w:rFonts w:eastAsia="Times New Roman"/>
                <w:i/>
                <w:color w:val="747072"/>
                <w:sz w:val="21"/>
                <w:lang w:val="cs-CZ"/>
              </w:rPr>
            </w:pPr>
            <w:r>
              <w:rPr>
                <w:rFonts w:eastAsia="Times New Roman"/>
                <w:i/>
                <w:color w:val="747072"/>
                <w:sz w:val="21"/>
                <w:lang w:val="cs-CZ"/>
              </w:rPr>
              <w:t>tpozmint191 [poznámky] [poznámky]</w:t>
            </w:r>
          </w:p>
        </w:tc>
        <w:tc>
          <w:tcPr>
            <w:tcW w:w="1668" w:type="dxa"/>
            <w:tcBorders>
              <w:top w:val="none" w:sz="0" w:space="0" w:color="000000"/>
              <w:left w:val="none" w:sz="0" w:space="0" w:color="000000"/>
              <w:bottom w:val="none" w:sz="0" w:space="0" w:color="000000"/>
              <w:right w:val="none" w:sz="0" w:space="0" w:color="000000"/>
            </w:tcBorders>
            <w:vAlign w:val="bottom"/>
          </w:tcPr>
          <w:p w:rsidR="009E1520" w:rsidRDefault="00D535EB">
            <w:pPr>
              <w:spacing w:before="1655" w:line="244" w:lineRule="exact"/>
              <w:ind w:right="16"/>
              <w:jc w:val="right"/>
              <w:textAlignment w:val="baseline"/>
              <w:rPr>
                <w:rFonts w:eastAsia="Times New Roman"/>
                <w:color w:val="000000"/>
                <w:sz w:val="21"/>
                <w:lang w:val="cs-CZ"/>
              </w:rPr>
            </w:pPr>
            <w:r>
              <w:rPr>
                <w:rFonts w:eastAsia="Times New Roman"/>
                <w:color w:val="000000"/>
                <w:sz w:val="21"/>
                <w:lang w:val="cs-CZ"/>
              </w:rPr>
              <w:t>Page 42 of 52</w:t>
            </w:r>
          </w:p>
        </w:tc>
      </w:tr>
    </w:tbl>
    <w:p w:rsidR="009E1520" w:rsidRDefault="009E1520">
      <w:pPr>
        <w:sectPr w:rsidR="009E1520">
          <w:type w:val="continuous"/>
          <w:pgSz w:w="12000" w:h="16824"/>
          <w:pgMar w:top="900" w:right="1659" w:bottom="972" w:left="1301" w:header="720" w:footer="720" w:gutter="0"/>
          <w:cols w:space="708"/>
        </w:sectPr>
      </w:pPr>
    </w:p>
    <w:p w:rsidR="009E1520" w:rsidRDefault="00D535EB">
      <w:pPr>
        <w:spacing w:line="243" w:lineRule="exact"/>
        <w:ind w:left="72"/>
        <w:textAlignment w:val="baseline"/>
        <w:rPr>
          <w:rFonts w:eastAsia="Times New Roman"/>
          <w:color w:val="000000"/>
          <w:spacing w:val="3"/>
          <w:sz w:val="21"/>
          <w:lang w:val="cs-CZ"/>
        </w:rPr>
      </w:pPr>
      <w:r>
        <w:rPr>
          <w:rFonts w:eastAsia="Times New Roman"/>
          <w:color w:val="000000"/>
          <w:spacing w:val="3"/>
          <w:sz w:val="21"/>
          <w:lang w:val="cs-CZ"/>
        </w:rPr>
        <w:t>uchovávány samostatně</w:t>
      </w:r>
    </w:p>
    <w:p w:rsidR="009E1520" w:rsidRDefault="00D535EB">
      <w:pPr>
        <w:tabs>
          <w:tab w:val="left" w:pos="6048"/>
        </w:tabs>
        <w:spacing w:before="87" w:line="320" w:lineRule="exact"/>
        <w:ind w:left="72"/>
        <w:textAlignment w:val="baseline"/>
        <w:rPr>
          <w:rFonts w:eastAsia="Times New Roman"/>
          <w:color w:val="000000"/>
          <w:sz w:val="21"/>
          <w:lang w:val="cs-CZ"/>
        </w:rPr>
      </w:pPr>
      <w:r>
        <w:rPr>
          <w:rFonts w:eastAsia="Times New Roman"/>
          <w:color w:val="000000"/>
          <w:sz w:val="21"/>
          <w:lang w:val="cs-CZ"/>
        </w:rPr>
        <w:t>Datové nosiče mohou být bezpečně zničeny</w:t>
      </w:r>
      <w:r>
        <w:rPr>
          <w:rFonts w:eastAsia="Times New Roman"/>
          <w:color w:val="000000"/>
          <w:sz w:val="21"/>
          <w:lang w:val="cs-CZ"/>
        </w:rPr>
        <w:tab/>
      </w:r>
      <w:r>
        <w:rPr>
          <w:rFonts w:eastAsia="Times New Roman"/>
          <w:i/>
          <w:color w:val="000000"/>
          <w:sz w:val="21"/>
          <w:lang w:val="cs-CZ"/>
        </w:rPr>
        <w:t>[poznámky]</w:t>
      </w:r>
    </w:p>
    <w:p w:rsidR="009E1520" w:rsidRDefault="00D535EB">
      <w:pPr>
        <w:numPr>
          <w:ilvl w:val="0"/>
          <w:numId w:val="83"/>
        </w:numPr>
        <w:tabs>
          <w:tab w:val="clear" w:pos="792"/>
          <w:tab w:val="left" w:pos="864"/>
        </w:tabs>
        <w:spacing w:before="317" w:after="9" w:line="255" w:lineRule="exact"/>
        <w:ind w:left="72"/>
        <w:textAlignment w:val="baseline"/>
        <w:rPr>
          <w:rFonts w:eastAsia="Times New Roman"/>
          <w:b/>
          <w:color w:val="000000"/>
          <w:spacing w:val="3"/>
          <w:sz w:val="21"/>
          <w:lang w:val="cs-CZ"/>
        </w:rPr>
      </w:pPr>
      <w:r>
        <w:rPr>
          <w:rFonts w:eastAsia="Times New Roman"/>
          <w:b/>
          <w:color w:val="000000"/>
          <w:spacing w:val="3"/>
          <w:sz w:val="21"/>
          <w:lang w:val="cs-CZ"/>
        </w:rPr>
        <w:t>Řízení přístupu k údajům</w:t>
      </w:r>
    </w:p>
    <w:p w:rsidR="009E1520" w:rsidRDefault="00D535EB">
      <w:pPr>
        <w:spacing w:before="206" w:line="247" w:lineRule="exact"/>
        <w:ind w:left="72" w:right="72"/>
        <w:textAlignment w:val="baseline"/>
        <w:rPr>
          <w:rFonts w:eastAsia="Times New Roman"/>
          <w:color w:val="000000"/>
          <w:sz w:val="21"/>
          <w:lang w:val="cs-CZ"/>
        </w:rPr>
      </w:pPr>
      <w:r>
        <w:pict>
          <v:line id="_x0000_s1078" style="position:absolute;left:0;text-align:left;z-index:251694592;mso-position-horizontal-relative:page;mso-position-vertical-relative:page" from="63.6pt,107.3pt" to="502.15pt,107.3pt" strokecolor="#a0a0a0" strokeweight=".5pt">
            <w10:wrap anchorx="page" anchory="page"/>
          </v:line>
        </w:pict>
      </w:r>
      <w:r>
        <w:rPr>
          <w:rFonts w:eastAsia="Times New Roman"/>
          <w:color w:val="000000"/>
          <w:sz w:val="21"/>
          <w:lang w:val="cs-CZ"/>
        </w:rPr>
        <w:t>Opatření, která zajistí, aby osoby oprávněné k používání systému zpracování údajů měly přístup pouze k údajům, ke kterým mají přístupové právo a aby osobní údaje nebylo možné po uskladnění, v průběhu zpracování nebo používání číst, kopírovat, upravovat nebo odstraňovat bez povolení:</w:t>
      </w:r>
    </w:p>
    <w:p w:rsidR="009E1520" w:rsidRDefault="00D535EB">
      <w:pPr>
        <w:spacing w:before="226" w:line="248" w:lineRule="exact"/>
        <w:ind w:left="72"/>
        <w:textAlignment w:val="baseline"/>
        <w:rPr>
          <w:rFonts w:eastAsia="Times New Roman"/>
          <w:i/>
          <w:color w:val="000000"/>
          <w:spacing w:val="-1"/>
          <w:sz w:val="21"/>
          <w:lang w:val="cs-CZ"/>
        </w:rPr>
      </w:pPr>
      <w:r>
        <w:rPr>
          <w:rFonts w:eastAsia="Times New Roman"/>
          <w:i/>
          <w:color w:val="000000"/>
          <w:spacing w:val="-1"/>
          <w:sz w:val="21"/>
          <w:lang w:val="cs-CZ"/>
        </w:rPr>
        <w:t>litreďie přislušná opatření cvneho zaškrniL;ie ttí.;:</w:t>
      </w:r>
      <w:r>
        <w:rPr>
          <w:rFonts w:eastAsia="Times New Roman"/>
          <w:i/>
          <w:color w:val="000000"/>
          <w:spacing w:val="-1"/>
          <w:sz w:val="21"/>
          <w:vertAlign w:val="superscript"/>
          <w:lang w:val="cs-CZ"/>
        </w:rPr>
        <w:t>.</w:t>
      </w:r>
      <w:r>
        <w:rPr>
          <w:rFonts w:eastAsia="Times New Roman"/>
          <w:i/>
          <w:color w:val="000000"/>
          <w:spacing w:val="-1"/>
          <w:sz w:val="21"/>
          <w:lang w:val="cs-CZ"/>
        </w:rPr>
        <w:t>e]</w:t>
      </w:r>
    </w:p>
    <w:p w:rsidR="009E1520" w:rsidRDefault="00D535EB">
      <w:pPr>
        <w:tabs>
          <w:tab w:val="left" w:pos="5184"/>
        </w:tabs>
        <w:spacing w:before="122" w:line="248" w:lineRule="exact"/>
        <w:ind w:left="72"/>
        <w:textAlignment w:val="baseline"/>
        <w:rPr>
          <w:rFonts w:eastAsia="Times New Roman"/>
          <w:b/>
          <w:color w:val="000000"/>
          <w:sz w:val="21"/>
          <w:lang w:val="cs-CZ"/>
        </w:rPr>
      </w:pPr>
      <w:r>
        <w:rPr>
          <w:rFonts w:eastAsia="Times New Roman"/>
          <w:b/>
          <w:color w:val="000000"/>
          <w:sz w:val="21"/>
          <w:lang w:val="cs-CZ"/>
        </w:rPr>
        <w:t>Opatření</w:t>
      </w:r>
      <w:r>
        <w:rPr>
          <w:rFonts w:eastAsia="Times New Roman"/>
          <w:b/>
          <w:color w:val="000000"/>
          <w:sz w:val="21"/>
          <w:lang w:val="cs-CZ"/>
        </w:rPr>
        <w:tab/>
        <w:t>Platné zaškrtněte</w:t>
      </w:r>
    </w:p>
    <w:p w:rsidR="009E1520" w:rsidRDefault="00D535EB">
      <w:pPr>
        <w:spacing w:before="132" w:line="248" w:lineRule="exact"/>
        <w:ind w:left="72"/>
        <w:textAlignment w:val="baseline"/>
        <w:rPr>
          <w:rFonts w:eastAsia="Times New Roman"/>
          <w:color w:val="000000"/>
          <w:spacing w:val="1"/>
          <w:sz w:val="21"/>
          <w:lang w:val="cs-CZ"/>
        </w:rPr>
      </w:pPr>
      <w:r>
        <w:pict>
          <v:shape id="_x0000_s1077" type="#_x0000_t202" style="position:absolute;left:0;text-align:left;margin-left:360.85pt;margin-top:196.55pt;width:148pt;height:83.75pt;z-index:-251670016;mso-wrap-distance-left:32.55pt;mso-wrap-distance-right:0;mso-position-horizontal-relative:page;mso-position-vertical-relative:page" filled="f" stroked="f">
            <v:textbox inset="0,0,0,0">
              <w:txbxContent>
                <w:p w:rsidR="00D535EB" w:rsidRDefault="00D535EB">
                  <w:pPr>
                    <w:spacing w:before="119" w:line="361" w:lineRule="exact"/>
                    <w:ind w:right="1872"/>
                    <w:textAlignment w:val="baseline"/>
                    <w:rPr>
                      <w:rFonts w:eastAsia="Times New Roman"/>
                      <w:i/>
                      <w:color w:val="000000"/>
                      <w:sz w:val="21"/>
                      <w:lang w:val="cs-CZ"/>
                    </w:rPr>
                  </w:pPr>
                  <w:r>
                    <w:rPr>
                      <w:rFonts w:eastAsia="Times New Roman"/>
                      <w:i/>
                      <w:color w:val="000000"/>
                      <w:sz w:val="21"/>
                      <w:lang w:val="cs-CZ"/>
                    </w:rPr>
                    <w:t>[poznámky] [poznámky]</w:t>
                  </w:r>
                </w:p>
                <w:p w:rsidR="00D535EB" w:rsidRDefault="00D535EB">
                  <w:pPr>
                    <w:spacing w:before="334" w:after="247" w:line="248" w:lineRule="exact"/>
                    <w:textAlignment w:val="baseline"/>
                    <w:rPr>
                      <w:rFonts w:eastAsia="Times New Roman"/>
                      <w:i/>
                      <w:color w:val="000000"/>
                      <w:spacing w:val="4"/>
                      <w:sz w:val="21"/>
                      <w:lang w:val="cs-CZ"/>
                    </w:rPr>
                  </w:pPr>
                  <w:r>
                    <w:rPr>
                      <w:rFonts w:eastAsia="Times New Roman"/>
                      <w:i/>
                      <w:color w:val="000000"/>
                      <w:spacing w:val="4"/>
                      <w:sz w:val="21"/>
                      <w:lang w:val="cs-CZ"/>
                    </w:rPr>
                    <w:t>[poznámky]</w:t>
                  </w:r>
                </w:p>
              </w:txbxContent>
            </v:textbox>
            <w10:wrap type="square" anchorx="page" anchory="page"/>
          </v:shape>
        </w:pict>
      </w:r>
      <w:r>
        <w:rPr>
          <w:rFonts w:eastAsia="Times New Roman"/>
          <w:color w:val="000000"/>
          <w:spacing w:val="1"/>
          <w:sz w:val="21"/>
          <w:lang w:val="cs-CZ"/>
        </w:rPr>
        <w:t>Pouze oprávněné osoby mohou přistupovat k IT systémům®</w:t>
      </w:r>
    </w:p>
    <w:p w:rsidR="009E1520" w:rsidRDefault="00D535EB">
      <w:pPr>
        <w:spacing w:before="105" w:line="257" w:lineRule="exact"/>
        <w:ind w:left="72"/>
        <w:textAlignment w:val="baseline"/>
        <w:rPr>
          <w:rFonts w:eastAsia="Times New Roman"/>
          <w:color w:val="000000"/>
          <w:spacing w:val="4"/>
          <w:sz w:val="21"/>
          <w:lang w:val="cs-CZ"/>
        </w:rPr>
      </w:pPr>
      <w:r>
        <w:rPr>
          <w:rFonts w:eastAsia="Times New Roman"/>
          <w:color w:val="000000"/>
          <w:spacing w:val="4"/>
          <w:sz w:val="21"/>
          <w:lang w:val="cs-CZ"/>
        </w:rPr>
        <w:t>Existují oprávnění, například pro čtení, mazání nebo® změnu</w:t>
      </w:r>
    </w:p>
    <w:p w:rsidR="009E1520" w:rsidRDefault="00D535EB">
      <w:pPr>
        <w:spacing w:before="70" w:line="253" w:lineRule="exact"/>
        <w:ind w:left="72"/>
        <w:textAlignment w:val="baseline"/>
        <w:rPr>
          <w:rFonts w:eastAsia="Times New Roman"/>
          <w:color w:val="000000"/>
          <w:sz w:val="21"/>
          <w:lang w:val="cs-CZ"/>
        </w:rPr>
      </w:pPr>
      <w:r>
        <w:rPr>
          <w:rFonts w:eastAsia="Times New Roman"/>
          <w:color w:val="000000"/>
          <w:sz w:val="21"/>
          <w:lang w:val="cs-CZ"/>
        </w:rPr>
        <w:t xml:space="preserve">Existují oprávnění pro přístup </w:t>
      </w:r>
      <w:r>
        <w:rPr>
          <w:rFonts w:eastAsia="Times New Roman"/>
          <w:b/>
          <w:color w:val="000000"/>
          <w:sz w:val="21"/>
          <w:lang w:val="cs-CZ"/>
        </w:rPr>
        <w:t xml:space="preserve">k datům, </w:t>
      </w:r>
      <w:r>
        <w:rPr>
          <w:rFonts w:eastAsia="Times New Roman"/>
          <w:color w:val="000000"/>
          <w:sz w:val="21"/>
          <w:lang w:val="cs-CZ"/>
        </w:rPr>
        <w:t>aplikacím a kEi operačnímu systému</w:t>
      </w:r>
    </w:p>
    <w:p w:rsidR="009E1520" w:rsidRDefault="00D535EB">
      <w:pPr>
        <w:tabs>
          <w:tab w:val="left" w:pos="6048"/>
        </w:tabs>
        <w:spacing w:before="56" w:line="361" w:lineRule="exact"/>
        <w:ind w:left="72"/>
        <w:textAlignment w:val="baseline"/>
        <w:rPr>
          <w:rFonts w:eastAsia="Times New Roman"/>
          <w:color w:val="000000"/>
          <w:sz w:val="21"/>
          <w:lang w:val="cs-CZ"/>
        </w:rPr>
      </w:pPr>
      <w:r>
        <w:rPr>
          <w:rFonts w:eastAsia="Times New Roman"/>
          <w:color w:val="000000"/>
          <w:sz w:val="21"/>
          <w:lang w:val="cs-CZ"/>
        </w:rPr>
        <w:t>Existuje proces, jak regulovat obnovu dat ze zálohy</w:t>
      </w:r>
      <w:r>
        <w:rPr>
          <w:rFonts w:eastAsia="Times New Roman"/>
          <w:color w:val="000000"/>
          <w:sz w:val="21"/>
          <w:lang w:val="cs-CZ"/>
        </w:rPr>
        <w:tab/>
      </w:r>
      <w:r>
        <w:rPr>
          <w:rFonts w:eastAsia="Times New Roman"/>
          <w:i/>
          <w:color w:val="000000"/>
          <w:sz w:val="21"/>
          <w:lang w:val="cs-CZ"/>
        </w:rPr>
        <w:t>[poznámky]</w:t>
      </w:r>
    </w:p>
    <w:p w:rsidR="009E1520" w:rsidRDefault="00D535EB">
      <w:pPr>
        <w:tabs>
          <w:tab w:val="left" w:pos="6048"/>
        </w:tabs>
        <w:spacing w:before="34" w:line="326" w:lineRule="exact"/>
        <w:ind w:left="72"/>
        <w:textAlignment w:val="baseline"/>
        <w:rPr>
          <w:rFonts w:eastAsia="Times New Roman"/>
          <w:color w:val="000000"/>
          <w:sz w:val="21"/>
          <w:lang w:val="cs-CZ"/>
        </w:rPr>
      </w:pPr>
      <w:r>
        <w:rPr>
          <w:rFonts w:eastAsia="Times New Roman"/>
          <w:color w:val="000000"/>
          <w:sz w:val="21"/>
          <w:lang w:val="cs-CZ"/>
        </w:rPr>
        <w:t>Použití aplikací a souborů se zaznamenává</w:t>
      </w:r>
      <w:r>
        <w:rPr>
          <w:rFonts w:eastAsia="Times New Roman"/>
          <w:color w:val="000000"/>
          <w:sz w:val="21"/>
          <w:lang w:val="cs-CZ"/>
        </w:rPr>
        <w:tab/>
      </w:r>
      <w:r>
        <w:rPr>
          <w:rFonts w:eastAsia="Times New Roman"/>
          <w:i/>
          <w:color w:val="000000"/>
          <w:sz w:val="21"/>
          <w:lang w:val="cs-CZ"/>
        </w:rPr>
        <w:t>[poznámky]</w:t>
      </w:r>
    </w:p>
    <w:p w:rsidR="009E1520" w:rsidRDefault="00D535EB">
      <w:pPr>
        <w:tabs>
          <w:tab w:val="left" w:pos="6048"/>
        </w:tabs>
        <w:spacing w:before="33" w:line="327" w:lineRule="exact"/>
        <w:ind w:left="72"/>
        <w:textAlignment w:val="baseline"/>
        <w:rPr>
          <w:rFonts w:eastAsia="Times New Roman"/>
          <w:color w:val="000000"/>
          <w:sz w:val="21"/>
          <w:lang w:val="cs-CZ"/>
        </w:rPr>
      </w:pPr>
      <w:r>
        <w:rPr>
          <w:rFonts w:eastAsia="Times New Roman"/>
          <w:color w:val="000000"/>
          <w:sz w:val="21"/>
          <w:lang w:val="cs-CZ"/>
        </w:rPr>
        <w:t>Testovací a výrobní prostředí jsou od sebe oddělena</w:t>
      </w:r>
      <w:r>
        <w:rPr>
          <w:rFonts w:eastAsia="Times New Roman"/>
          <w:color w:val="000000"/>
          <w:sz w:val="21"/>
          <w:lang w:val="cs-CZ"/>
        </w:rPr>
        <w:tab/>
      </w:r>
      <w:r>
        <w:rPr>
          <w:rFonts w:eastAsia="Times New Roman"/>
          <w:i/>
          <w:color w:val="000000"/>
          <w:sz w:val="21"/>
          <w:lang w:val="cs-CZ"/>
        </w:rPr>
        <w:t>[poznámky]</w:t>
      </w:r>
    </w:p>
    <w:p w:rsidR="009E1520" w:rsidRDefault="00D535EB">
      <w:pPr>
        <w:numPr>
          <w:ilvl w:val="0"/>
          <w:numId w:val="83"/>
        </w:numPr>
        <w:tabs>
          <w:tab w:val="clear" w:pos="792"/>
          <w:tab w:val="left" w:pos="864"/>
        </w:tabs>
        <w:spacing w:after="9" w:line="260" w:lineRule="exact"/>
        <w:ind w:left="72"/>
        <w:textAlignment w:val="baseline"/>
        <w:rPr>
          <w:rFonts w:eastAsia="Times New Roman"/>
          <w:b/>
          <w:color w:val="000000"/>
          <w:spacing w:val="2"/>
          <w:sz w:val="21"/>
          <w:lang w:val="cs-CZ"/>
        </w:rPr>
      </w:pPr>
      <w:r>
        <w:rPr>
          <w:rFonts w:eastAsia="Times New Roman"/>
          <w:b/>
          <w:color w:val="000000"/>
          <w:spacing w:val="2"/>
          <w:sz w:val="21"/>
          <w:lang w:val="cs-CZ"/>
        </w:rPr>
        <w:t>Řízení přenosu</w:t>
      </w:r>
    </w:p>
    <w:p w:rsidR="009E1520" w:rsidRDefault="00D535EB">
      <w:pPr>
        <w:spacing w:before="209" w:after="185" w:line="250" w:lineRule="exact"/>
        <w:ind w:left="72" w:right="72"/>
        <w:jc w:val="both"/>
        <w:textAlignment w:val="baseline"/>
        <w:rPr>
          <w:rFonts w:eastAsia="Times New Roman"/>
          <w:color w:val="000000"/>
          <w:sz w:val="21"/>
          <w:lang w:val="cs-CZ"/>
        </w:rPr>
      </w:pPr>
      <w:r>
        <w:pict>
          <v:line id="_x0000_s1076" style="position:absolute;left:0;text-align:left;z-index:251695616;mso-position-horizontal-relative:page;mso-position-vertical-relative:page" from="63.35pt,346.1pt" to="303.65pt,346.1pt" strokecolor="#a3a3a4" strokeweight=".7pt">
            <w10:wrap anchorx="page" anchory="page"/>
          </v:line>
        </w:pict>
      </w:r>
      <w:r>
        <w:pict>
          <v:line id="_x0000_s1075" style="position:absolute;left:0;text-align:left;z-index:251696640;mso-position-horizontal-relative:page;mso-position-vertical-relative:page" from="337.9pt,346.3pt" to="502.15pt,346.3pt" strokecolor="#a2a2a2" strokeweight=".25pt">
            <w10:wrap anchorx="page" anchory="page"/>
          </v:line>
        </w:pict>
      </w:r>
      <w:r>
        <w:rPr>
          <w:rFonts w:eastAsia="Times New Roman"/>
          <w:color w:val="000000"/>
          <w:sz w:val="21"/>
          <w:lang w:val="cs-CZ"/>
        </w:rPr>
        <w:t>Opatření, která zajistí, aby osobní údaje nebylo možno číst, kopírovat, upravovat nebo odstraňovat bez povolení během elektronického přenosu nebo během jejich přepravy nebo ukládání na datové nosiče a aby bylo možné zkontrolovat a zjistit, na které subjekty se přenos osobních údajů prostřednictvím zařízení pro přenos údajů vztahuje:</w:t>
      </w:r>
    </w:p>
    <w:p w:rsidR="009E1520" w:rsidRDefault="009E1520">
      <w:pPr>
        <w:spacing w:before="209" w:after="185" w:line="250" w:lineRule="exact"/>
        <w:sectPr w:rsidR="009E1520">
          <w:pgSz w:w="11904" w:h="16843"/>
          <w:pgMar w:top="900" w:right="1727" w:bottom="1267" w:left="1137" w:header="720" w:footer="720" w:gutter="0"/>
          <w:cols w:space="708"/>
        </w:sectPr>
      </w:pPr>
    </w:p>
    <w:p w:rsidR="009E1520" w:rsidRDefault="00D535EB">
      <w:pPr>
        <w:spacing w:before="33" w:line="248" w:lineRule="exact"/>
        <w:textAlignment w:val="baseline"/>
        <w:rPr>
          <w:rFonts w:eastAsia="Times New Roman"/>
          <w:i/>
          <w:color w:val="000000"/>
          <w:spacing w:val="1"/>
          <w:sz w:val="21"/>
          <w:lang w:val="cs-CZ"/>
        </w:rPr>
      </w:pPr>
      <w:r>
        <w:rPr>
          <w:rFonts w:eastAsia="Times New Roman"/>
          <w:i/>
          <w:color w:val="000000"/>
          <w:spacing w:val="1"/>
          <w:sz w:val="21"/>
          <w:lang w:val="cs-CZ"/>
        </w:rPr>
        <w:t>[uvedl() příslušná opatření a/nebo :.</w:t>
      </w:r>
      <w:r>
        <w:rPr>
          <w:rFonts w:eastAsia="Times New Roman"/>
          <w:i/>
          <w:color w:val="000000"/>
          <w:spacing w:val="1"/>
          <w:sz w:val="21"/>
          <w:vertAlign w:val="superscript"/>
          <w:lang w:val="cs-CZ"/>
        </w:rPr>
        <w:t>-</w:t>
      </w:r>
      <w:r>
        <w:rPr>
          <w:rFonts w:eastAsia="Times New Roman"/>
          <w:i/>
          <w:color w:val="000000"/>
          <w:spacing w:val="1"/>
          <w:sz w:val="21"/>
          <w:lang w:val="cs-CZ"/>
        </w:rPr>
        <w:t>uškrtnéte níže]</w:t>
      </w:r>
    </w:p>
    <w:p w:rsidR="009E1520" w:rsidRDefault="00D535EB">
      <w:pPr>
        <w:tabs>
          <w:tab w:val="left" w:pos="5112"/>
        </w:tabs>
        <w:spacing w:before="125" w:line="248" w:lineRule="exact"/>
        <w:textAlignment w:val="baseline"/>
        <w:rPr>
          <w:rFonts w:eastAsia="Times New Roman"/>
          <w:b/>
          <w:color w:val="000000"/>
          <w:spacing w:val="2"/>
          <w:sz w:val="21"/>
          <w:lang w:val="cs-CZ"/>
        </w:rPr>
      </w:pPr>
      <w:r>
        <w:rPr>
          <w:rFonts w:eastAsia="Times New Roman"/>
          <w:b/>
          <w:color w:val="000000"/>
          <w:spacing w:val="2"/>
          <w:sz w:val="21"/>
          <w:lang w:val="cs-CZ"/>
        </w:rPr>
        <w:t>Opatření</w:t>
      </w:r>
      <w:r>
        <w:rPr>
          <w:rFonts w:eastAsia="Times New Roman"/>
          <w:b/>
          <w:color w:val="000000"/>
          <w:spacing w:val="2"/>
          <w:sz w:val="21"/>
          <w:lang w:val="cs-CZ"/>
        </w:rPr>
        <w:tab/>
        <w:t>Platné zaškrtněte</w:t>
      </w:r>
    </w:p>
    <w:p w:rsidR="009E1520" w:rsidRDefault="00D535EB">
      <w:pPr>
        <w:tabs>
          <w:tab w:val="right" w:pos="6984"/>
        </w:tabs>
        <w:spacing w:before="119" w:line="361" w:lineRule="exact"/>
        <w:textAlignment w:val="baseline"/>
        <w:rPr>
          <w:rFonts w:eastAsia="Times New Roman"/>
          <w:color w:val="000000"/>
          <w:sz w:val="21"/>
          <w:lang w:val="cs-CZ"/>
        </w:rPr>
      </w:pPr>
      <w:r>
        <w:rPr>
          <w:rFonts w:eastAsia="Times New Roman"/>
          <w:color w:val="000000"/>
          <w:sz w:val="21"/>
          <w:lang w:val="cs-CZ"/>
        </w:rPr>
        <w:t>Datové nosiče jsou bezpečně odesílány</w:t>
      </w:r>
      <w:r>
        <w:rPr>
          <w:rFonts w:eastAsia="Times New Roman"/>
          <w:color w:val="000000"/>
          <w:sz w:val="21"/>
          <w:lang w:val="cs-CZ"/>
        </w:rPr>
        <w:tab/>
      </w:r>
      <w:r>
        <w:rPr>
          <w:rFonts w:eastAsia="Times New Roman"/>
          <w:i/>
          <w:color w:val="000000"/>
          <w:sz w:val="21"/>
          <w:lang w:val="cs-CZ"/>
        </w:rPr>
        <w:t>[poznámk4</w:t>
      </w:r>
    </w:p>
    <w:p w:rsidR="009E1520" w:rsidRDefault="00D535EB">
      <w:pPr>
        <w:tabs>
          <w:tab w:val="right" w:pos="6984"/>
        </w:tabs>
        <w:spacing w:line="360" w:lineRule="exact"/>
        <w:textAlignment w:val="baseline"/>
        <w:rPr>
          <w:rFonts w:eastAsia="Times New Roman"/>
          <w:color w:val="000000"/>
          <w:sz w:val="21"/>
          <w:lang w:val="cs-CZ"/>
        </w:rPr>
      </w:pPr>
      <w:r>
        <w:rPr>
          <w:rFonts w:eastAsia="Times New Roman"/>
          <w:color w:val="000000"/>
          <w:sz w:val="21"/>
          <w:lang w:val="cs-CZ"/>
        </w:rPr>
        <w:t>Přeprava datových nosičů je hlídána</w:t>
      </w:r>
      <w:r>
        <w:rPr>
          <w:rFonts w:eastAsia="Times New Roman"/>
          <w:color w:val="000000"/>
          <w:sz w:val="21"/>
          <w:lang w:val="cs-CZ"/>
        </w:rPr>
        <w:tab/>
      </w:r>
      <w:r>
        <w:rPr>
          <w:rFonts w:eastAsia="Times New Roman"/>
          <w:i/>
          <w:color w:val="000000"/>
          <w:sz w:val="21"/>
          <w:lang w:val="cs-CZ"/>
        </w:rPr>
        <w:t>[poznámky]</w:t>
      </w:r>
    </w:p>
    <w:p w:rsidR="009E1520" w:rsidRDefault="00D535EB">
      <w:pPr>
        <w:tabs>
          <w:tab w:val="right" w:pos="6984"/>
        </w:tabs>
        <w:spacing w:line="360" w:lineRule="exact"/>
        <w:textAlignment w:val="baseline"/>
        <w:rPr>
          <w:rFonts w:eastAsia="Times New Roman"/>
          <w:color w:val="000000"/>
          <w:sz w:val="21"/>
          <w:lang w:val="cs-CZ"/>
        </w:rPr>
      </w:pPr>
      <w:r>
        <w:rPr>
          <w:rFonts w:eastAsia="Times New Roman"/>
          <w:color w:val="000000"/>
          <w:sz w:val="21"/>
          <w:lang w:val="cs-CZ"/>
        </w:rPr>
        <w:t>Všechna data jsou přenášena pouze v šifrované podobě El</w:t>
      </w:r>
      <w:r>
        <w:rPr>
          <w:rFonts w:eastAsia="Times New Roman"/>
          <w:color w:val="000000"/>
          <w:sz w:val="21"/>
          <w:lang w:val="cs-CZ"/>
        </w:rPr>
        <w:tab/>
      </w:r>
      <w:r>
        <w:rPr>
          <w:rFonts w:eastAsia="Times New Roman"/>
          <w:i/>
          <w:color w:val="000000"/>
          <w:sz w:val="21"/>
          <w:lang w:val="cs-CZ"/>
        </w:rPr>
        <w:t>[poznámky]</w:t>
      </w:r>
    </w:p>
    <w:p w:rsidR="009E1520" w:rsidRDefault="00D535EB">
      <w:pPr>
        <w:tabs>
          <w:tab w:val="left" w:pos="5112"/>
          <w:tab w:val="right" w:pos="6984"/>
        </w:tabs>
        <w:spacing w:line="356" w:lineRule="exact"/>
        <w:textAlignment w:val="baseline"/>
        <w:rPr>
          <w:rFonts w:eastAsia="Times New Roman"/>
          <w:color w:val="000000"/>
          <w:sz w:val="21"/>
          <w:lang w:val="cs-CZ"/>
        </w:rPr>
      </w:pPr>
      <w:r>
        <w:rPr>
          <w:rFonts w:eastAsia="Times New Roman"/>
          <w:color w:val="000000"/>
          <w:sz w:val="21"/>
          <w:lang w:val="cs-CZ"/>
        </w:rPr>
        <w:t>E-mail je šifrován</w:t>
      </w:r>
      <w:r>
        <w:rPr>
          <w:rFonts w:eastAsia="Times New Roman"/>
          <w:color w:val="000000"/>
          <w:sz w:val="21"/>
          <w:lang w:val="cs-CZ"/>
        </w:rPr>
        <w:tab/>
        <w:t>❑</w:t>
      </w:r>
      <w:r>
        <w:rPr>
          <w:rFonts w:eastAsia="Times New Roman"/>
          <w:color w:val="000000"/>
          <w:sz w:val="21"/>
          <w:lang w:val="cs-CZ"/>
        </w:rPr>
        <w:tab/>
      </w:r>
      <w:r>
        <w:rPr>
          <w:rFonts w:eastAsia="Times New Roman"/>
          <w:i/>
          <w:color w:val="000000"/>
          <w:sz w:val="21"/>
          <w:lang w:val="cs-CZ"/>
        </w:rPr>
        <w:t>[poznámky]</w:t>
      </w:r>
    </w:p>
    <w:p w:rsidR="009E1520" w:rsidRDefault="00D535EB">
      <w:pPr>
        <w:spacing w:line="203" w:lineRule="exact"/>
        <w:textAlignment w:val="baseline"/>
        <w:rPr>
          <w:rFonts w:eastAsia="Times New Roman"/>
          <w:color w:val="000000"/>
          <w:spacing w:val="18"/>
          <w:sz w:val="21"/>
          <w:lang w:val="cs-CZ"/>
        </w:rPr>
      </w:pPr>
      <w:r>
        <w:rPr>
          <w:rFonts w:eastAsia="Times New Roman"/>
          <w:color w:val="000000"/>
          <w:spacing w:val="18"/>
          <w:sz w:val="21"/>
          <w:lang w:val="cs-CZ"/>
        </w:rPr>
        <w:t>Datové přenosy jsou zabezpečeny prostřednictvím®</w:t>
      </w:r>
    </w:p>
    <w:p w:rsidR="009E1520" w:rsidRDefault="00D535EB">
      <w:pPr>
        <w:tabs>
          <w:tab w:val="right" w:pos="6984"/>
        </w:tabs>
        <w:spacing w:line="271" w:lineRule="exact"/>
        <w:textAlignment w:val="baseline"/>
        <w:rPr>
          <w:rFonts w:eastAsia="Times New Roman"/>
          <w:color w:val="000000"/>
          <w:sz w:val="21"/>
          <w:lang w:val="cs-CZ"/>
        </w:rPr>
      </w:pPr>
      <w:r>
        <w:rPr>
          <w:rFonts w:eastAsia="Times New Roman"/>
          <w:color w:val="000000"/>
          <w:sz w:val="21"/>
          <w:lang w:val="cs-CZ"/>
        </w:rPr>
        <w:t>šifrované VPN nebo podobně</w:t>
      </w:r>
      <w:r>
        <w:rPr>
          <w:rFonts w:eastAsia="Times New Roman"/>
          <w:color w:val="000000"/>
          <w:sz w:val="21"/>
          <w:lang w:val="cs-CZ"/>
        </w:rPr>
        <w:tab/>
      </w:r>
      <w:r>
        <w:rPr>
          <w:rFonts w:eastAsia="Times New Roman"/>
          <w:i/>
          <w:color w:val="000000"/>
          <w:sz w:val="21"/>
          <w:lang w:val="cs-CZ"/>
        </w:rPr>
        <w:t>[poznámky]</w:t>
      </w:r>
    </w:p>
    <w:p w:rsidR="009E1520" w:rsidRDefault="00D535EB">
      <w:pPr>
        <w:spacing w:before="63" w:line="247" w:lineRule="exact"/>
        <w:ind w:right="1872"/>
        <w:jc w:val="both"/>
        <w:textAlignment w:val="baseline"/>
        <w:rPr>
          <w:rFonts w:eastAsia="Times New Roman"/>
          <w:color w:val="000000"/>
          <w:sz w:val="21"/>
          <w:lang w:val="cs-CZ"/>
        </w:rPr>
      </w:pPr>
      <w:r>
        <w:rPr>
          <w:rFonts w:eastAsia="Times New Roman"/>
          <w:color w:val="000000"/>
          <w:sz w:val="21"/>
          <w:lang w:val="cs-CZ"/>
        </w:rPr>
        <w:t>K přenosu a příjmu dat jsou oprávněny pouze oprávněné® osoby</w:t>
      </w:r>
    </w:p>
    <w:p w:rsidR="009E1520" w:rsidRDefault="00D535EB">
      <w:pPr>
        <w:tabs>
          <w:tab w:val="left" w:pos="648"/>
        </w:tabs>
        <w:spacing w:before="340" w:after="6" w:line="302" w:lineRule="exact"/>
        <w:textAlignment w:val="baseline"/>
        <w:rPr>
          <w:rFonts w:eastAsia="Times New Roman"/>
          <w:b/>
          <w:color w:val="000000"/>
          <w:spacing w:val="4"/>
          <w:sz w:val="21"/>
          <w:lang w:val="cs-CZ"/>
        </w:rPr>
      </w:pPr>
      <w:r>
        <w:rPr>
          <w:rFonts w:eastAsia="Times New Roman"/>
          <w:b/>
          <w:color w:val="000000"/>
          <w:spacing w:val="4"/>
          <w:sz w:val="21"/>
          <w:lang w:val="cs-CZ"/>
        </w:rPr>
        <w:t>(5)</w:t>
      </w:r>
      <w:r>
        <w:rPr>
          <w:rFonts w:eastAsia="Times New Roman"/>
          <w:b/>
          <w:color w:val="000000"/>
          <w:spacing w:val="4"/>
          <w:sz w:val="21"/>
          <w:lang w:val="cs-CZ"/>
        </w:rPr>
        <w:tab/>
        <w:t>Řízení zadávání dat</w:t>
      </w:r>
    </w:p>
    <w:p w:rsidR="009E1520" w:rsidRDefault="009E1520">
      <w:pPr>
        <w:spacing w:before="340" w:after="6" w:line="302" w:lineRule="exact"/>
        <w:sectPr w:rsidR="009E1520">
          <w:type w:val="continuous"/>
          <w:pgSz w:w="11904" w:h="16843"/>
          <w:pgMar w:top="900" w:right="3446" w:bottom="1267" w:left="1258" w:header="720" w:footer="720" w:gutter="0"/>
          <w:cols w:space="708"/>
        </w:sectPr>
      </w:pPr>
    </w:p>
    <w:p w:rsidR="009E1520" w:rsidRDefault="00D535EB">
      <w:pPr>
        <w:spacing w:before="227" w:line="247" w:lineRule="exact"/>
        <w:ind w:left="72" w:right="144"/>
        <w:jc w:val="both"/>
        <w:textAlignment w:val="baseline"/>
        <w:rPr>
          <w:rFonts w:eastAsia="Times New Roman"/>
          <w:color w:val="000000"/>
          <w:sz w:val="21"/>
          <w:lang w:val="cs-CZ"/>
        </w:rPr>
      </w:pPr>
      <w:r>
        <w:pict>
          <v:shape id="_x0000_s1074" type="#_x0000_t202" style="position:absolute;left:0;text-align:left;margin-left:55.75pt;margin-top:759pt;width:456.4pt;height:9pt;z-index:-251668992;mso-wrap-distance-left:0;mso-wrap-distance-right:0;mso-position-horizontal-relative:page;mso-position-vertical-relative:page" filled="f" stroked="f">
            <v:textbox inset="0,0,0,0">
              <w:txbxContent>
                <w:p w:rsidR="00D535EB" w:rsidRDefault="00D535EB">
                  <w:pPr>
                    <w:tabs>
                      <w:tab w:val="right" w:pos="9144"/>
                    </w:tabs>
                    <w:spacing w:after="24" w:line="290" w:lineRule="exact"/>
                    <w:textAlignment w:val="baseline"/>
                    <w:rPr>
                      <w:rFonts w:eastAsia="Times New Roman"/>
                      <w:color w:val="000000"/>
                      <w:sz w:val="17"/>
                      <w:lang w:val="cs-CZ"/>
                    </w:rPr>
                  </w:pPr>
                  <w:r>
                    <w:rPr>
                      <w:rFonts w:eastAsia="Times New Roman"/>
                      <w:color w:val="000000"/>
                      <w:sz w:val="17"/>
                      <w:lang w:val="cs-CZ"/>
                    </w:rPr>
                    <w:t>Confidential/ Důvěrné</w:t>
                  </w:r>
                  <w:r>
                    <w:rPr>
                      <w:rFonts w:eastAsia="Times New Roman"/>
                      <w:color w:val="000000"/>
                      <w:sz w:val="17"/>
                      <w:lang w:val="cs-CZ"/>
                    </w:rPr>
                    <w:tab/>
                  </w:r>
                  <w:r>
                    <w:rPr>
                      <w:rFonts w:eastAsia="Times New Roman"/>
                      <w:b/>
                      <w:color w:val="000000"/>
                      <w:sz w:val="21"/>
                      <w:lang w:val="cs-CZ"/>
                    </w:rPr>
                    <w:t>Page 43 of 52</w:t>
                  </w:r>
                </w:p>
              </w:txbxContent>
            </v:textbox>
            <w10:wrap type="square" anchorx="page" anchory="page"/>
          </v:shape>
        </w:pict>
      </w:r>
      <w:r>
        <w:pict>
          <v:shape id="_x0000_s1073" type="#_x0000_t202" style="position:absolute;left:0;text-align:left;margin-left:446.4pt;margin-top:768pt;width:65.75pt;height:7.25pt;z-index:-251667968;mso-wrap-distance-left:0;mso-wrap-distance-right:0;mso-position-horizontal-relative:page;mso-position-vertical-relative:page" filled="f" stroked="f">
            <v:textbox inset="0,0,0,0">
              <w:txbxContent>
                <w:p w:rsidR="00D535EB" w:rsidRDefault="00D535EB"/>
              </w:txbxContent>
            </v:textbox>
            <w10:wrap type="square" anchorx="page" anchory="page"/>
          </v:shape>
        </w:pict>
      </w:r>
      <w:r>
        <w:pict>
          <v:shape id="_x0000_s1072" type="#_x0000_t202" style="position:absolute;left:0;text-align:left;margin-left:178.8pt;margin-top:772.65pt;width:235.45pt;height:10.6pt;z-index:-251666944;mso-wrap-distance-left:0;mso-wrap-distance-right:0;mso-position-horizontal-relative:page;mso-position-vertical-relative:page" filled="f" stroked="f">
            <v:textbox inset="0,0,0,0">
              <w:txbxContent>
                <w:p w:rsidR="00D535EB" w:rsidRDefault="00D535EB">
                  <w:pPr>
                    <w:spacing w:line="199" w:lineRule="exact"/>
                    <w:textAlignment w:val="baseline"/>
                    <w:rPr>
                      <w:rFonts w:eastAsia="Times New Roman"/>
                      <w:color w:val="000000"/>
                      <w:spacing w:val="3"/>
                      <w:sz w:val="17"/>
                      <w:lang w:val="cs-CZ"/>
                    </w:rPr>
                  </w:pPr>
                  <w:r>
                    <w:rPr>
                      <w:rFonts w:eastAsia="Times New Roman"/>
                      <w:color w:val="000000"/>
                      <w:spacing w:val="3"/>
                      <w:sz w:val="17"/>
                      <w:lang w:val="cs-CZ"/>
                    </w:rPr>
                    <w:t>ID-078A302_Clinical Trial Agreement_Bipartite jdorsiaNUDZ</w:t>
                  </w:r>
                </w:p>
              </w:txbxContent>
            </v:textbox>
            <w10:wrap type="square" anchorx="page" anchory="page"/>
          </v:shape>
        </w:pict>
      </w:r>
      <w:r>
        <w:pict>
          <v:line id="_x0000_s1071" style="position:absolute;left:0;text-align:left;z-index:251697664;mso-position-horizontal-relative:page;mso-position-vertical-relative:page" from="65.05pt,611.3pt" to="305.8pt,611.3pt" strokecolor="#a6a6a5" strokeweight=".5pt">
            <w10:wrap anchorx="page" anchory="page"/>
          </v:line>
        </w:pict>
      </w:r>
      <w:r>
        <w:pict>
          <v:line id="_x0000_s1070" style="position:absolute;left:0;text-align:left;z-index:251698688;mso-position-horizontal-relative:page;mso-position-vertical-relative:page" from="399.35pt,612.7pt" to="426.05pt,612.7pt" strokecolor="#858585" strokeweight=".5pt">
            <w10:wrap anchorx="page" anchory="page"/>
          </v:line>
        </w:pict>
      </w:r>
      <w:r>
        <w:rPr>
          <w:rFonts w:eastAsia="Times New Roman"/>
          <w:color w:val="000000"/>
          <w:sz w:val="21"/>
          <w:lang w:val="cs-CZ"/>
        </w:rPr>
        <w:t xml:space="preserve">Opatření, která zajišťují následnou kontrolu a umožňují zjistit, zda a </w:t>
      </w:r>
      <w:r>
        <w:rPr>
          <w:rFonts w:eastAsia="Times New Roman"/>
          <w:b/>
          <w:color w:val="000000"/>
          <w:sz w:val="21"/>
          <w:lang w:val="cs-CZ"/>
        </w:rPr>
        <w:t xml:space="preserve">kým </w:t>
      </w:r>
      <w:r>
        <w:rPr>
          <w:rFonts w:eastAsia="Times New Roman"/>
          <w:color w:val="000000"/>
          <w:sz w:val="21"/>
          <w:lang w:val="cs-CZ"/>
        </w:rPr>
        <w:t>byly osobní údaje do systému zpracování dat vloženy, upraveny nebo odstraněny:</w:t>
      </w:r>
    </w:p>
    <w:p w:rsidR="009E1520" w:rsidRDefault="00D535EB">
      <w:pPr>
        <w:spacing w:before="210" w:line="248" w:lineRule="exact"/>
        <w:ind w:left="72"/>
        <w:textAlignment w:val="baseline"/>
        <w:rPr>
          <w:rFonts w:eastAsia="Times New Roman"/>
          <w:i/>
          <w:color w:val="000000"/>
          <w:spacing w:val="3"/>
          <w:sz w:val="21"/>
          <w:lang w:val="cs-CZ"/>
        </w:rPr>
      </w:pPr>
      <w:r>
        <w:rPr>
          <w:rFonts w:eastAsia="Times New Roman"/>
          <w:i/>
          <w:color w:val="000000"/>
          <w:spacing w:val="3"/>
          <w:sz w:val="21"/>
          <w:lang w:val="cs-CZ"/>
        </w:rPr>
        <w:t>(uveďte přisInšná opatření aíneho zaškrtněte</w:t>
      </w:r>
    </w:p>
    <w:p w:rsidR="009E1520" w:rsidRDefault="00D535EB">
      <w:pPr>
        <w:tabs>
          <w:tab w:val="left" w:pos="5184"/>
        </w:tabs>
        <w:spacing w:before="137" w:line="248" w:lineRule="exact"/>
        <w:ind w:left="72"/>
        <w:textAlignment w:val="baseline"/>
        <w:rPr>
          <w:rFonts w:eastAsia="Times New Roman"/>
          <w:b/>
          <w:color w:val="000000"/>
          <w:sz w:val="21"/>
          <w:lang w:val="cs-CZ"/>
        </w:rPr>
      </w:pPr>
      <w:r>
        <w:rPr>
          <w:rFonts w:eastAsia="Times New Roman"/>
          <w:b/>
          <w:color w:val="000000"/>
          <w:sz w:val="21"/>
          <w:lang w:val="cs-CZ"/>
        </w:rPr>
        <w:t>Opatření</w:t>
      </w:r>
      <w:r>
        <w:rPr>
          <w:rFonts w:eastAsia="Times New Roman"/>
          <w:b/>
          <w:color w:val="000000"/>
          <w:sz w:val="21"/>
          <w:lang w:val="cs-CZ"/>
        </w:rPr>
        <w:tab/>
        <w:t>Platné zaškrtněte</w:t>
      </w:r>
    </w:p>
    <w:p w:rsidR="009E1520" w:rsidRDefault="00D535EB">
      <w:pPr>
        <w:spacing w:before="128" w:line="238" w:lineRule="exact"/>
        <w:ind w:left="72"/>
        <w:jc w:val="both"/>
        <w:textAlignment w:val="baseline"/>
        <w:rPr>
          <w:rFonts w:eastAsia="Times New Roman"/>
          <w:color w:val="000000"/>
          <w:spacing w:val="4"/>
          <w:sz w:val="21"/>
          <w:lang w:val="cs-CZ"/>
        </w:rPr>
      </w:pPr>
      <w:r>
        <w:pict>
          <v:shape id="_x0000_s1069" type="#_x0000_t202" style="position:absolute;left:0;text-align:left;margin-left:359.75pt;margin-top:689.3pt;width:148pt;height:69.7pt;z-index:-251665920;mso-wrap-distance-left:32.85pt;mso-wrap-distance-right:0;mso-position-horizontal-relative:page;mso-position-vertical-relative:page" filled="f" stroked="f">
            <v:textbox inset="0,0,0,0">
              <w:txbxContent>
                <w:p w:rsidR="00D535EB" w:rsidRDefault="00D535EB">
                  <w:pPr>
                    <w:spacing w:before="292" w:line="202" w:lineRule="exact"/>
                    <w:ind w:left="432"/>
                    <w:textAlignment w:val="baseline"/>
                    <w:rPr>
                      <w:rFonts w:ascii="Tahoma" w:eastAsia="Tahoma" w:hAnsi="Tahoma"/>
                      <w:b/>
                      <w:i/>
                      <w:color w:val="000000"/>
                      <w:spacing w:val="36"/>
                      <w:sz w:val="8"/>
                      <w:lang w:val="cs-CZ"/>
                    </w:rPr>
                  </w:pPr>
                  <w:r>
                    <w:rPr>
                      <w:rFonts w:ascii="Tahoma" w:eastAsia="Tahoma" w:hAnsi="Tahoma"/>
                      <w:b/>
                      <w:i/>
                      <w:color w:val="000000"/>
                      <w:spacing w:val="36"/>
                      <w:sz w:val="8"/>
                      <w:lang w:val="cs-CZ"/>
                    </w:rPr>
                    <w:t>L1014_1</w:t>
                  </w:r>
                  <w:r>
                    <w:rPr>
                      <w:rFonts w:eastAsia="Times New Roman"/>
                      <w:b/>
                      <w:i/>
                      <w:color w:val="000000"/>
                      <w:spacing w:val="36"/>
                      <w:sz w:val="8"/>
                      <w:vertAlign w:val="superscript"/>
                      <w:lang w:val="cs-CZ"/>
                    </w:rPr>
                    <w:t>1</w:t>
                  </w:r>
                </w:p>
                <w:p w:rsidR="00D535EB" w:rsidRDefault="00D535EB">
                  <w:pPr>
                    <w:spacing w:before="332" w:after="311" w:line="254" w:lineRule="exact"/>
                    <w:textAlignment w:val="baseline"/>
                    <w:rPr>
                      <w:rFonts w:eastAsia="Times New Roman"/>
                      <w:i/>
                      <w:color w:val="000000"/>
                      <w:spacing w:val="4"/>
                      <w:sz w:val="21"/>
                      <w:lang w:val="cs-CZ"/>
                    </w:rPr>
                  </w:pPr>
                  <w:r>
                    <w:rPr>
                      <w:rFonts w:eastAsia="Times New Roman"/>
                      <w:i/>
                      <w:color w:val="000000"/>
                      <w:spacing w:val="4"/>
                      <w:sz w:val="21"/>
                      <w:lang w:val="cs-CZ"/>
                    </w:rPr>
                    <w:t>[poznámky]</w:t>
                  </w:r>
                </w:p>
              </w:txbxContent>
            </v:textbox>
            <w10:wrap type="square" anchorx="page" anchory="page"/>
          </v:shape>
        </w:pict>
      </w:r>
      <w:r>
        <w:rPr>
          <w:rFonts w:eastAsia="Times New Roman"/>
          <w:color w:val="000000"/>
          <w:spacing w:val="4"/>
          <w:sz w:val="21"/>
          <w:lang w:val="cs-CZ"/>
        </w:rPr>
        <w:t>Zadávat data mohou pouze osoby s konkrétními® oprávněními</w:t>
      </w:r>
    </w:p>
    <w:p w:rsidR="009E1520" w:rsidRDefault="00D535EB">
      <w:pPr>
        <w:tabs>
          <w:tab w:val="left" w:pos="5112"/>
        </w:tabs>
        <w:spacing w:before="53" w:line="287" w:lineRule="exact"/>
        <w:ind w:left="72"/>
        <w:jc w:val="both"/>
        <w:textAlignment w:val="baseline"/>
        <w:rPr>
          <w:rFonts w:eastAsia="Times New Roman"/>
          <w:color w:val="000000"/>
          <w:spacing w:val="-7"/>
          <w:sz w:val="21"/>
          <w:lang w:val="cs-CZ"/>
        </w:rPr>
      </w:pPr>
      <w:r>
        <w:rPr>
          <w:rFonts w:eastAsia="Times New Roman"/>
          <w:color w:val="000000"/>
          <w:spacing w:val="-7"/>
          <w:sz w:val="21"/>
          <w:lang w:val="cs-CZ"/>
        </w:rPr>
        <w:t>Záznam dat je zaznamenáván</w:t>
      </w:r>
      <w:r>
        <w:rPr>
          <w:rFonts w:eastAsia="Times New Roman"/>
          <w:color w:val="000000"/>
          <w:spacing w:val="-7"/>
          <w:sz w:val="21"/>
          <w:lang w:val="cs-CZ"/>
        </w:rPr>
        <w:tab/>
      </w:r>
      <w:r>
        <w:rPr>
          <w:rFonts w:eastAsia="Times New Roman"/>
          <w:color w:val="000000"/>
          <w:spacing w:val="-7"/>
          <w:sz w:val="24"/>
          <w:lang w:val="cs-CZ"/>
        </w:rPr>
        <w:t>C51</w:t>
      </w:r>
    </w:p>
    <w:p w:rsidR="009E1520" w:rsidRDefault="009E1520">
      <w:pPr>
        <w:sectPr w:rsidR="009E1520">
          <w:type w:val="continuous"/>
          <w:pgSz w:w="11904" w:h="16843"/>
          <w:pgMar w:top="900" w:right="1749" w:bottom="1267" w:left="1115" w:header="720" w:footer="720" w:gutter="0"/>
          <w:cols w:space="708"/>
        </w:sectPr>
      </w:pPr>
    </w:p>
    <w:tbl>
      <w:tblPr>
        <w:tblW w:w="0" w:type="auto"/>
        <w:tblLayout w:type="fixed"/>
        <w:tblCellMar>
          <w:left w:w="0" w:type="dxa"/>
          <w:right w:w="0" w:type="dxa"/>
        </w:tblCellMar>
        <w:tblLook w:val="0000" w:firstRow="0" w:lastRow="0" w:firstColumn="0" w:lastColumn="0" w:noHBand="0" w:noVBand="0"/>
      </w:tblPr>
      <w:tblGrid>
        <w:gridCol w:w="5753"/>
        <w:gridCol w:w="3287"/>
      </w:tblGrid>
      <w:tr w:rsidR="009E1520">
        <w:tblPrEx>
          <w:tblCellMar>
            <w:top w:w="0" w:type="dxa"/>
            <w:bottom w:w="0" w:type="dxa"/>
          </w:tblCellMar>
        </w:tblPrEx>
        <w:trPr>
          <w:trHeight w:hRule="exact" w:val="521"/>
        </w:trPr>
        <w:tc>
          <w:tcPr>
            <w:tcW w:w="5753" w:type="dxa"/>
            <w:tcBorders>
              <w:top w:val="none" w:sz="0" w:space="0" w:color="000000"/>
              <w:left w:val="none" w:sz="0" w:space="0" w:color="000000"/>
              <w:bottom w:val="none" w:sz="0" w:space="0" w:color="000000"/>
              <w:right w:val="none" w:sz="0" w:space="0" w:color="000000"/>
            </w:tcBorders>
          </w:tcPr>
          <w:p w:rsidR="009E1520" w:rsidRDefault="00D535EB">
            <w:pPr>
              <w:spacing w:line="251" w:lineRule="exact"/>
              <w:ind w:left="108" w:right="324"/>
              <w:textAlignment w:val="baseline"/>
              <w:rPr>
                <w:rFonts w:eastAsia="Times New Roman"/>
                <w:color w:val="0B0A0C"/>
                <w:lang w:val="cs-CZ"/>
              </w:rPr>
            </w:pPr>
            <w:r>
              <w:rPr>
                <w:rFonts w:eastAsia="Times New Roman"/>
                <w:color w:val="0B0A0C"/>
                <w:lang w:val="cs-CZ"/>
              </w:rPr>
              <w:t>Administrativní úkon (například změna oprávnění® uživatele) je zaznamenán</w:t>
            </w:r>
          </w:p>
        </w:tc>
        <w:tc>
          <w:tcPr>
            <w:tcW w:w="3287" w:type="dxa"/>
            <w:tcBorders>
              <w:top w:val="none" w:sz="0" w:space="0" w:color="000000"/>
              <w:left w:val="none" w:sz="0" w:space="0" w:color="000000"/>
              <w:bottom w:val="none" w:sz="0" w:space="0" w:color="000000"/>
              <w:right w:val="none" w:sz="0" w:space="0" w:color="000000"/>
            </w:tcBorders>
            <w:vAlign w:val="center"/>
          </w:tcPr>
          <w:p w:rsidR="009E1520" w:rsidRDefault="00D535EB">
            <w:pPr>
              <w:spacing w:before="120" w:after="141" w:line="250" w:lineRule="exact"/>
              <w:ind w:right="1909"/>
              <w:jc w:val="right"/>
              <w:textAlignment w:val="baseline"/>
              <w:rPr>
                <w:rFonts w:eastAsia="Times New Roman"/>
                <w:i/>
                <w:color w:val="0B0A0C"/>
                <w:lang w:val="cs-CZ"/>
              </w:rPr>
            </w:pPr>
            <w:r>
              <w:rPr>
                <w:rFonts w:eastAsia="Times New Roman"/>
                <w:i/>
                <w:color w:val="0B0A0C"/>
                <w:lang w:val="cs-CZ"/>
              </w:rPr>
              <w:t>[poznámky]</w:t>
            </w:r>
          </w:p>
        </w:tc>
      </w:tr>
    </w:tbl>
    <w:p w:rsidR="009E1520" w:rsidRDefault="009E1520">
      <w:pPr>
        <w:spacing w:after="340" w:line="20" w:lineRule="exact"/>
      </w:pPr>
    </w:p>
    <w:p w:rsidR="009E1520" w:rsidRDefault="00D535EB">
      <w:pPr>
        <w:numPr>
          <w:ilvl w:val="0"/>
          <w:numId w:val="84"/>
        </w:numPr>
        <w:tabs>
          <w:tab w:val="clear" w:pos="792"/>
          <w:tab w:val="left" w:pos="864"/>
        </w:tabs>
        <w:spacing w:after="7" w:line="256" w:lineRule="exact"/>
        <w:ind w:left="72"/>
        <w:textAlignment w:val="baseline"/>
        <w:rPr>
          <w:rFonts w:eastAsia="Times New Roman"/>
          <w:b/>
          <w:color w:val="0B0A0C"/>
          <w:spacing w:val="-1"/>
          <w:lang w:val="cs-CZ"/>
        </w:rPr>
      </w:pPr>
      <w:r>
        <w:rPr>
          <w:rFonts w:eastAsia="Times New Roman"/>
          <w:b/>
          <w:color w:val="0B0A0C"/>
          <w:spacing w:val="-1"/>
          <w:lang w:val="cs-CZ"/>
        </w:rPr>
        <w:t>Řízení zpracování dat</w:t>
      </w:r>
    </w:p>
    <w:p w:rsidR="009E1520" w:rsidRDefault="00D535EB">
      <w:pPr>
        <w:spacing w:before="202" w:line="250" w:lineRule="exact"/>
        <w:ind w:left="72"/>
        <w:jc w:val="both"/>
        <w:textAlignment w:val="baseline"/>
        <w:rPr>
          <w:rFonts w:eastAsia="Times New Roman"/>
          <w:color w:val="0B0A0C"/>
          <w:lang w:val="cs-CZ"/>
        </w:rPr>
      </w:pPr>
      <w:r>
        <w:pict>
          <v:line id="_x0000_s1068" style="position:absolute;left:0;text-align:left;z-index:251699712;mso-position-horizontal-relative:page;mso-position-vertical-relative:page" from="62.4pt,102.95pt" to="500.95pt,102.95pt" strokecolor="#a0a19e" strokeweight=".25pt">
            <w10:wrap anchorx="page" anchory="page"/>
          </v:line>
        </w:pict>
      </w:r>
      <w:r>
        <w:rPr>
          <w:rFonts w:eastAsia="Times New Roman"/>
          <w:color w:val="0B0A0C"/>
          <w:lang w:val="cs-CZ"/>
        </w:rPr>
        <w:t>Opatření k zajištění, aby se osobní údaje zpracovávaly striktně v souladu s platnými pokyny:</w:t>
      </w:r>
    </w:p>
    <w:p w:rsidR="009E1520" w:rsidRDefault="00D535EB">
      <w:pPr>
        <w:spacing w:before="219" w:line="250" w:lineRule="exact"/>
        <w:ind w:left="72"/>
        <w:jc w:val="both"/>
        <w:textAlignment w:val="baseline"/>
        <w:rPr>
          <w:rFonts w:eastAsia="Times New Roman"/>
          <w:i/>
          <w:color w:val="0B0A0C"/>
          <w:lang w:val="cs-CZ"/>
        </w:rPr>
      </w:pPr>
      <w:r>
        <w:rPr>
          <w:rFonts w:eastAsia="Times New Roman"/>
          <w:i/>
          <w:color w:val="0B0A0C"/>
          <w:lang w:val="cs-CZ"/>
        </w:rPr>
        <w:t>[ureďte příslušná opatření anebo zaškrtnúte ní ±e]</w:t>
      </w:r>
    </w:p>
    <w:p w:rsidR="009E1520" w:rsidRDefault="00D535EB">
      <w:pPr>
        <w:tabs>
          <w:tab w:val="left" w:pos="5184"/>
        </w:tabs>
        <w:spacing w:before="116" w:line="250" w:lineRule="exact"/>
        <w:ind w:left="72"/>
        <w:jc w:val="both"/>
        <w:textAlignment w:val="baseline"/>
        <w:rPr>
          <w:rFonts w:eastAsia="Times New Roman"/>
          <w:b/>
          <w:color w:val="0B0A0C"/>
          <w:spacing w:val="-2"/>
          <w:lang w:val="cs-CZ"/>
        </w:rPr>
      </w:pPr>
      <w:r>
        <w:rPr>
          <w:rFonts w:eastAsia="Times New Roman"/>
          <w:b/>
          <w:color w:val="0B0A0C"/>
          <w:spacing w:val="-2"/>
          <w:lang w:val="cs-CZ"/>
        </w:rPr>
        <w:t>Opatření</w:t>
      </w:r>
      <w:r>
        <w:rPr>
          <w:rFonts w:eastAsia="Times New Roman"/>
          <w:b/>
          <w:color w:val="0B0A0C"/>
          <w:spacing w:val="-2"/>
          <w:lang w:val="cs-CZ"/>
        </w:rPr>
        <w:tab/>
        <w:t>Platné zaškrtněte</w:t>
      </w:r>
    </w:p>
    <w:p w:rsidR="009E1520" w:rsidRDefault="00D535EB">
      <w:pPr>
        <w:tabs>
          <w:tab w:val="left" w:pos="6048"/>
        </w:tabs>
        <w:spacing w:before="115" w:line="359" w:lineRule="exact"/>
        <w:ind w:left="72"/>
        <w:jc w:val="both"/>
        <w:textAlignment w:val="baseline"/>
        <w:rPr>
          <w:rFonts w:eastAsia="Times New Roman"/>
          <w:color w:val="0B0A0C"/>
          <w:lang w:val="cs-CZ"/>
        </w:rPr>
      </w:pPr>
      <w:r>
        <w:rPr>
          <w:rFonts w:eastAsia="Times New Roman"/>
          <w:color w:val="0B0A0C"/>
          <w:lang w:val="cs-CZ"/>
        </w:rPr>
        <w:t>Zaměstnanci dostanou výslovné pokyny k ochraně údajů El</w:t>
      </w:r>
      <w:r>
        <w:rPr>
          <w:rFonts w:eastAsia="Times New Roman"/>
          <w:color w:val="0B0A0C"/>
          <w:lang w:val="cs-CZ"/>
        </w:rPr>
        <w:tab/>
      </w:r>
      <w:r>
        <w:rPr>
          <w:rFonts w:eastAsia="Times New Roman"/>
          <w:i/>
          <w:color w:val="0B0A0C"/>
          <w:lang w:val="cs-CZ"/>
        </w:rPr>
        <w:t>!poznámky]</w:t>
      </w:r>
    </w:p>
    <w:p w:rsidR="009E1520" w:rsidRDefault="00D535EB">
      <w:pPr>
        <w:tabs>
          <w:tab w:val="left" w:pos="6048"/>
        </w:tabs>
        <w:spacing w:before="1" w:line="359" w:lineRule="exact"/>
        <w:ind w:left="72"/>
        <w:jc w:val="both"/>
        <w:textAlignment w:val="baseline"/>
        <w:rPr>
          <w:rFonts w:eastAsia="Times New Roman"/>
          <w:color w:val="0B0A0C"/>
          <w:spacing w:val="-1"/>
          <w:lang w:val="cs-CZ"/>
        </w:rPr>
      </w:pPr>
      <w:r>
        <w:rPr>
          <w:rFonts w:eastAsia="Times New Roman"/>
          <w:color w:val="0B0A0C"/>
          <w:spacing w:val="-1"/>
          <w:lang w:val="cs-CZ"/>
        </w:rPr>
        <w:t>Zaměstnanci jsou vázáni mlčenlivostí</w:t>
      </w:r>
      <w:r>
        <w:rPr>
          <w:rFonts w:eastAsia="Times New Roman"/>
          <w:color w:val="0B0A0C"/>
          <w:spacing w:val="-1"/>
          <w:lang w:val="cs-CZ"/>
        </w:rPr>
        <w:tab/>
      </w:r>
      <w:r>
        <w:rPr>
          <w:rFonts w:eastAsia="Times New Roman"/>
          <w:i/>
          <w:color w:val="0B0A0C"/>
          <w:spacing w:val="-1"/>
          <w:lang w:val="cs-CZ"/>
        </w:rPr>
        <w:t>[poznámky]</w:t>
      </w:r>
    </w:p>
    <w:p w:rsidR="009E1520" w:rsidRDefault="00D535EB">
      <w:pPr>
        <w:numPr>
          <w:ilvl w:val="0"/>
          <w:numId w:val="84"/>
        </w:numPr>
        <w:tabs>
          <w:tab w:val="clear" w:pos="792"/>
          <w:tab w:val="left" w:pos="864"/>
        </w:tabs>
        <w:spacing w:before="466" w:after="9" w:line="259" w:lineRule="exact"/>
        <w:ind w:left="72"/>
        <w:jc w:val="both"/>
        <w:textAlignment w:val="baseline"/>
        <w:rPr>
          <w:rFonts w:eastAsia="Times New Roman"/>
          <w:b/>
          <w:color w:val="0B0A0C"/>
          <w:spacing w:val="-1"/>
          <w:u w:val="single"/>
          <w:lang w:val="cs-CZ"/>
        </w:rPr>
      </w:pPr>
      <w:r>
        <w:rPr>
          <w:rFonts w:eastAsia="Times New Roman"/>
          <w:b/>
          <w:color w:val="0B0A0C"/>
          <w:spacing w:val="-1"/>
          <w:u w:val="single"/>
          <w:lang w:val="cs-CZ"/>
        </w:rPr>
        <w:t xml:space="preserve">Řízení </w:t>
      </w:r>
      <w:r>
        <w:rPr>
          <w:rFonts w:eastAsia="Times New Roman"/>
          <w:b/>
          <w:color w:val="0B0A0C"/>
          <w:spacing w:val="-1"/>
          <w:lang w:val="cs-CZ"/>
        </w:rPr>
        <w:t>dostupnosti</w:t>
      </w:r>
    </w:p>
    <w:p w:rsidR="009E1520" w:rsidRDefault="00D535EB">
      <w:pPr>
        <w:spacing w:before="207" w:after="158" w:line="250" w:lineRule="exact"/>
        <w:ind w:left="72"/>
        <w:textAlignment w:val="baseline"/>
        <w:rPr>
          <w:rFonts w:eastAsia="Times New Roman"/>
          <w:color w:val="0B0A0C"/>
          <w:lang w:val="cs-CZ"/>
        </w:rPr>
      </w:pPr>
      <w:r>
        <w:pict>
          <v:line id="_x0000_s1067" style="position:absolute;left:0;text-align:left;z-index:251700736;mso-position-horizontal-relative:page;mso-position-vertical-relative:page" from="62.4pt,246pt" to="109.5pt,246pt" strokecolor="#acacac" strokeweight=".5pt">
            <w10:wrap anchorx="page" anchory="page"/>
          </v:line>
        </w:pict>
      </w:r>
      <w:r>
        <w:pict>
          <v:line id="_x0000_s1066" style="position:absolute;left:0;text-align:left;z-index:251701760;mso-position-horizontal-relative:page;mso-position-vertical-relative:page" from="118.3pt,246pt" to="144.55pt,246pt" strokecolor="#8a8a89" strokeweight=".25pt">
            <w10:wrap anchorx="page" anchory="page"/>
          </v:line>
        </w:pict>
      </w:r>
      <w:r>
        <w:pict>
          <v:line id="_x0000_s1065" style="position:absolute;left:0;text-align:left;z-index:251702784;mso-position-horizontal-relative:page;mso-position-vertical-relative:page" from="174.7pt,246.25pt" to="500.7pt,246.25pt" strokecolor="#9e9e9f" strokeweight=".5pt">
            <w10:wrap anchorx="page" anchory="page"/>
          </v:line>
        </w:pict>
      </w:r>
      <w:r>
        <w:rPr>
          <w:rFonts w:eastAsia="Times New Roman"/>
          <w:color w:val="0B0A0C"/>
          <w:lang w:val="cs-CZ"/>
        </w:rPr>
        <w:t>Opatření k zajištění ochrany osobních údajů před náhodným zničením nebo ztrátou:</w:t>
      </w:r>
    </w:p>
    <w:p w:rsidR="009E1520" w:rsidRDefault="009E1520">
      <w:pPr>
        <w:spacing w:before="207" w:after="158" w:line="250" w:lineRule="exact"/>
        <w:sectPr w:rsidR="009E1520">
          <w:pgSz w:w="11861" w:h="16843"/>
          <w:pgMar w:top="900" w:right="1710" w:bottom="787" w:left="1111" w:header="720" w:footer="720" w:gutter="0"/>
          <w:cols w:space="708"/>
        </w:sectPr>
      </w:pPr>
    </w:p>
    <w:p w:rsidR="009E1520" w:rsidRDefault="00D535EB">
      <w:pPr>
        <w:spacing w:line="343" w:lineRule="exact"/>
        <w:ind w:left="144" w:right="144"/>
        <w:textAlignment w:val="baseline"/>
        <w:rPr>
          <w:rFonts w:eastAsia="Times New Roman"/>
          <w:i/>
          <w:color w:val="0B0A0C"/>
          <w:lang w:val="cs-CZ"/>
        </w:rPr>
      </w:pPr>
      <w:r>
        <w:pict>
          <v:shape id="_x0000_s1064" type="#_x0000_t202" style="position:absolute;left:0;text-align:left;margin-left:292.1pt;margin-top:276.5pt;width:120.95pt;height:87.65pt;z-index:-251664896;mso-wrap-distance-left:0;mso-wrap-distance-right:0;mso-position-horizontal-relative:page;mso-position-vertical-relative:page" filled="f" stroked="f">
            <v:textbox inset="0,0,0,0">
              <w:txbxContent>
                <w:p w:rsidR="00D535EB" w:rsidRDefault="00D535EB">
                  <w:pPr>
                    <w:spacing w:before="446" w:after="9" w:line="250" w:lineRule="exact"/>
                    <w:jc w:val="center"/>
                    <w:textAlignment w:val="baseline"/>
                    <w:rPr>
                      <w:rFonts w:eastAsia="Times New Roman"/>
                      <w:b/>
                      <w:color w:val="0B0A0C"/>
                      <w:lang w:val="cs-CZ"/>
                    </w:rPr>
                  </w:pPr>
                  <w:r>
                    <w:rPr>
                      <w:rFonts w:eastAsia="Times New Roman"/>
                      <w:b/>
                      <w:color w:val="0B0A0C"/>
                      <w:lang w:val="cs-CZ"/>
                    </w:rPr>
                    <w:t>Platné zaškrtněte</w:t>
                  </w:r>
                </w:p>
                <w:p w:rsidR="00D535EB" w:rsidRDefault="00D535EB">
                  <w:pPr>
                    <w:spacing w:before="88" w:line="20" w:lineRule="exact"/>
                  </w:pPr>
                </w:p>
                <w:tbl>
                  <w:tblPr>
                    <w:tblW w:w="0" w:type="auto"/>
                    <w:tblLayout w:type="fixed"/>
                    <w:tblCellMar>
                      <w:left w:w="0" w:type="dxa"/>
                      <w:right w:w="0" w:type="dxa"/>
                    </w:tblCellMar>
                    <w:tblLook w:val="0000" w:firstRow="0" w:lastRow="0" w:firstColumn="0" w:lastColumn="0" w:noHBand="0" w:noVBand="0"/>
                  </w:tblPr>
                  <w:tblGrid>
                    <w:gridCol w:w="1031"/>
                    <w:gridCol w:w="1388"/>
                  </w:tblGrid>
                  <w:tr w:rsidR="00D535EB">
                    <w:tblPrEx>
                      <w:tblCellMar>
                        <w:top w:w="0" w:type="dxa"/>
                        <w:bottom w:w="0" w:type="dxa"/>
                      </w:tblCellMar>
                    </w:tblPrEx>
                    <w:trPr>
                      <w:trHeight w:hRule="exact" w:val="713"/>
                    </w:trPr>
                    <w:tc>
                      <w:tcPr>
                        <w:tcW w:w="1031" w:type="dxa"/>
                        <w:tcBorders>
                          <w:top w:val="none" w:sz="0" w:space="0" w:color="000000"/>
                          <w:left w:val="none" w:sz="0" w:space="0" w:color="000000"/>
                          <w:bottom w:val="none" w:sz="0" w:space="0" w:color="000000"/>
                          <w:right w:val="none" w:sz="0" w:space="0" w:color="000000"/>
                        </w:tcBorders>
                      </w:tcPr>
                      <w:p w:rsidR="00D535EB" w:rsidRDefault="00D535EB">
                        <w:pPr>
                          <w:spacing w:line="246" w:lineRule="exact"/>
                          <w:ind w:right="216"/>
                          <w:jc w:val="right"/>
                          <w:textAlignment w:val="baseline"/>
                          <w:rPr>
                            <w:rFonts w:eastAsia="Times New Roman"/>
                            <w:color w:val="0B0A0C"/>
                            <w:lang w:val="cs-CZ"/>
                          </w:rPr>
                        </w:pPr>
                        <w:r>
                          <w:rPr>
                            <w:rFonts w:eastAsia="Times New Roman"/>
                            <w:color w:val="0B0A0C"/>
                            <w:lang w:val="cs-CZ"/>
                          </w:rPr>
                          <w:t>El</w:t>
                        </w:r>
                      </w:p>
                      <w:p w:rsidR="00D535EB" w:rsidRDefault="00D535EB">
                        <w:pPr>
                          <w:spacing w:before="110" w:after="96" w:line="250" w:lineRule="exact"/>
                          <w:ind w:right="216"/>
                          <w:jc w:val="right"/>
                          <w:textAlignment w:val="baseline"/>
                          <w:rPr>
                            <w:rFonts w:eastAsia="Times New Roman"/>
                            <w:color w:val="0B0A0C"/>
                            <w:lang w:val="cs-CZ"/>
                          </w:rPr>
                        </w:pPr>
                        <w:r>
                          <w:rPr>
                            <w:rFonts w:eastAsia="Times New Roman"/>
                            <w:color w:val="0B0A0C"/>
                            <w:lang w:val="cs-CZ"/>
                          </w:rPr>
                          <w:t>proti El</w:t>
                        </w:r>
                      </w:p>
                    </w:tc>
                    <w:tc>
                      <w:tcPr>
                        <w:tcW w:w="1388" w:type="dxa"/>
                        <w:tcBorders>
                          <w:top w:val="none" w:sz="0" w:space="0" w:color="000000"/>
                          <w:left w:val="none" w:sz="0" w:space="0" w:color="000000"/>
                          <w:bottom w:val="none" w:sz="0" w:space="0" w:color="000000"/>
                          <w:right w:val="none" w:sz="0" w:space="0" w:color="000000"/>
                        </w:tcBorders>
                      </w:tcPr>
                      <w:p w:rsidR="00D535EB" w:rsidRDefault="00D535EB">
                        <w:pPr>
                          <w:spacing w:line="351" w:lineRule="exact"/>
                          <w:ind w:left="324"/>
                          <w:jc w:val="center"/>
                          <w:textAlignment w:val="baseline"/>
                          <w:rPr>
                            <w:rFonts w:eastAsia="Times New Roman"/>
                            <w:i/>
                            <w:color w:val="0B0A0C"/>
                            <w:lang w:val="cs-CZ"/>
                          </w:rPr>
                        </w:pPr>
                        <w:r>
                          <w:rPr>
                            <w:rFonts w:eastAsia="Times New Roman"/>
                            <w:i/>
                            <w:color w:val="0B0A0C"/>
                            <w:lang w:val="cs-CZ"/>
                          </w:rPr>
                          <w:t xml:space="preserve">[poznámky] </w:t>
                        </w:r>
                        <w:r>
                          <w:rPr>
                            <w:rFonts w:eastAsia="Times New Roman"/>
                            <w:i/>
                            <w:color w:val="0B0A0C"/>
                            <w:lang w:val="cs-CZ"/>
                          </w:rPr>
                          <w:br/>
                          <w:t>[poznámky]</w:t>
                        </w:r>
                      </w:p>
                    </w:tc>
                  </w:tr>
                </w:tbl>
                <w:p w:rsidR="00D535EB" w:rsidRDefault="00D535EB">
                  <w:pPr>
                    <w:spacing w:after="196" w:line="20" w:lineRule="exact"/>
                  </w:pPr>
                </w:p>
              </w:txbxContent>
            </v:textbox>
            <w10:wrap type="square" anchorx="page" anchory="page"/>
          </v:shape>
        </w:pict>
      </w:r>
      <w:r>
        <w:rPr>
          <w:rFonts w:eastAsia="Times New Roman"/>
          <w:i/>
          <w:color w:val="0B0A0C"/>
          <w:lang w:val="cs-CZ"/>
        </w:rPr>
        <w:t>[uveďte příslušná opatření a</w:t>
      </w:r>
      <w:r>
        <w:rPr>
          <w:rFonts w:eastAsia="Times New Roman"/>
          <w:i/>
          <w:color w:val="0B0A0C"/>
          <w:vertAlign w:val="superscript"/>
          <w:lang w:val="cs-CZ"/>
        </w:rPr>
        <w:t>.</w:t>
      </w:r>
      <w:r>
        <w:rPr>
          <w:rFonts w:eastAsia="Times New Roman"/>
          <w:i/>
          <w:color w:val="0B0A0C"/>
          <w:lang w:val="cs-CZ"/>
        </w:rPr>
        <w:t xml:space="preserve">neho zaškrtnéle níže] </w:t>
      </w:r>
      <w:r>
        <w:rPr>
          <w:rFonts w:eastAsia="Times New Roman"/>
          <w:b/>
          <w:color w:val="0B0A0C"/>
          <w:lang w:val="cs-CZ"/>
        </w:rPr>
        <w:t>Opatření</w:t>
      </w:r>
    </w:p>
    <w:p w:rsidR="009E1520" w:rsidRDefault="00D535EB">
      <w:pPr>
        <w:spacing w:before="125" w:line="250" w:lineRule="exact"/>
        <w:ind w:left="144"/>
        <w:textAlignment w:val="baseline"/>
        <w:rPr>
          <w:rFonts w:eastAsia="Times New Roman"/>
          <w:color w:val="0B0A0C"/>
          <w:lang w:val="cs-CZ"/>
        </w:rPr>
      </w:pPr>
      <w:r>
        <w:rPr>
          <w:rFonts w:eastAsia="Times New Roman"/>
          <w:color w:val="0B0A0C"/>
          <w:lang w:val="cs-CZ"/>
        </w:rPr>
        <w:t>Zálohování dat je prováděno alespoň jednou denně</w:t>
      </w:r>
    </w:p>
    <w:p w:rsidR="009E1520" w:rsidRDefault="00D535EB">
      <w:pPr>
        <w:spacing w:before="101" w:line="261" w:lineRule="exact"/>
        <w:ind w:left="144"/>
        <w:textAlignment w:val="baseline"/>
        <w:rPr>
          <w:rFonts w:eastAsia="Times New Roman"/>
          <w:color w:val="0B0A0C"/>
          <w:lang w:val="cs-CZ"/>
        </w:rPr>
      </w:pPr>
      <w:r>
        <w:rPr>
          <w:rFonts w:eastAsia="Times New Roman"/>
          <w:color w:val="0B0A0C"/>
          <w:lang w:val="cs-CZ"/>
        </w:rPr>
        <w:t>Datové nosiče jsou uloženy v prostředí chráněném katastrofám</w:t>
      </w:r>
    </w:p>
    <w:p w:rsidR="009E1520" w:rsidRDefault="00D535EB">
      <w:pPr>
        <w:spacing w:line="340" w:lineRule="exact"/>
        <w:ind w:left="144" w:right="216"/>
        <w:textAlignment w:val="baseline"/>
        <w:rPr>
          <w:rFonts w:eastAsia="Times New Roman"/>
          <w:color w:val="0B0A0C"/>
          <w:lang w:val="cs-CZ"/>
        </w:rPr>
      </w:pPr>
      <w:r>
        <w:pict>
          <v:shape id="_x0000_s1063" type="#_x0000_t202" style="position:absolute;left:0;text-align:left;margin-left:318.65pt;margin-top:364.15pt;width:94.4pt;height:72.55pt;z-index:-251663872;mso-wrap-distance-left:0;mso-wrap-distance-right:0;mso-position-horizontal-relative:page;mso-position-vertical-relative:page" filled="f" stroked="f">
            <v:textbox inset="0,0,0,0">
              <w:txbxContent>
                <w:p w:rsidR="00D535EB" w:rsidRDefault="00D535EB"/>
              </w:txbxContent>
            </v:textbox>
            <w10:wrap type="square" anchorx="page" anchory="page"/>
          </v:shape>
        </w:pict>
      </w:r>
      <w:r>
        <w:pict>
          <v:shape id="_x0000_s1062" type="#_x0000_t202" style="position:absolute;left:0;text-align:left;margin-left:359.05pt;margin-top:364.15pt;width:54pt;height:71.65pt;z-index:-251662848;mso-wrap-distance-left:0;mso-wrap-distance-right:0;mso-position-horizontal-relative:page;mso-position-vertical-relative:page" filled="f" stroked="f">
            <v:textbox inset="0,0,0,0">
              <w:txbxContent>
                <w:p w:rsidR="00D535EB" w:rsidRDefault="00D535EB">
                  <w:pPr>
                    <w:spacing w:after="2" w:line="356" w:lineRule="exact"/>
                    <w:textAlignment w:val="baseline"/>
                    <w:rPr>
                      <w:rFonts w:eastAsia="Times New Roman"/>
                      <w:i/>
                      <w:color w:val="0B0A0C"/>
                      <w:lang w:val="cs-CZ"/>
                    </w:rPr>
                  </w:pPr>
                  <w:r>
                    <w:rPr>
                      <w:rFonts w:eastAsia="Times New Roman"/>
                      <w:i/>
                      <w:color w:val="0B0A0C"/>
                      <w:lang w:val="cs-CZ"/>
                    </w:rPr>
                    <w:t>[poznámky] [poznám/9] [poznámky] [poznámky]</w:t>
                  </w:r>
                </w:p>
              </w:txbxContent>
            </v:textbox>
            <w10:wrap type="square" anchorx="page" anchory="page"/>
          </v:shape>
        </w:pict>
      </w:r>
      <w:r>
        <w:pict>
          <v:shape id="_x0000_s1061" type="#_x0000_t202" style="position:absolute;left:0;text-align:left;margin-left:318.65pt;margin-top:395.4pt;width:13.2pt;height:19.35pt;z-index:-251661824;mso-wrap-distance-left:0;mso-wrap-distance-right:0;mso-position-horizontal-relative:page;mso-position-vertical-relative:page" filled="f" stroked="f">
            <v:textbox inset="0,0,0,0">
              <w:txbxContent>
                <w:p w:rsidR="00D535EB" w:rsidRDefault="00D535EB">
                  <w:pPr>
                    <w:spacing w:before="16" w:line="370" w:lineRule="exact"/>
                    <w:textAlignment w:val="baseline"/>
                    <w:rPr>
                      <w:rFonts w:ascii="Bookman Old Style" w:eastAsia="Bookman Old Style" w:hAnsi="Bookman Old Style"/>
                      <w:color w:val="0B0A0C"/>
                      <w:sz w:val="33"/>
                      <w:lang w:val="cs-CZ"/>
                    </w:rPr>
                  </w:pPr>
                  <w:r>
                    <w:rPr>
                      <w:rFonts w:ascii="Bookman Old Style" w:eastAsia="Bookman Old Style" w:hAnsi="Bookman Old Style"/>
                      <w:color w:val="0B0A0C"/>
                      <w:sz w:val="33"/>
                      <w:lang w:val="cs-CZ"/>
                    </w:rPr>
                    <w:t>z</w:t>
                  </w:r>
                </w:p>
              </w:txbxContent>
            </v:textbox>
            <w10:wrap type="square" anchorx="page" anchory="page"/>
          </v:shape>
        </w:pict>
      </w:r>
      <w:r>
        <w:rPr>
          <w:rFonts w:eastAsia="Times New Roman"/>
          <w:color w:val="0B0A0C"/>
          <w:lang w:val="cs-CZ"/>
        </w:rPr>
        <w:t>V případě mimořádných událostí existuje určený postup Záložní systém se překrývá</w:t>
      </w:r>
    </w:p>
    <w:p w:rsidR="009E1520" w:rsidRDefault="00D535EB">
      <w:pPr>
        <w:spacing w:before="105" w:line="250" w:lineRule="exact"/>
        <w:ind w:left="144"/>
        <w:textAlignment w:val="baseline"/>
        <w:rPr>
          <w:rFonts w:eastAsia="Times New Roman"/>
          <w:color w:val="0B0A0C"/>
          <w:lang w:val="cs-CZ"/>
        </w:rPr>
      </w:pPr>
      <w:r>
        <w:rPr>
          <w:rFonts w:eastAsia="Times New Roman"/>
          <w:color w:val="0B0A0C"/>
          <w:lang w:val="cs-CZ"/>
        </w:rPr>
        <w:t>Existuje nepřerušitelný zdroj elektřiny</w:t>
      </w:r>
    </w:p>
    <w:p w:rsidR="009E1520" w:rsidRDefault="00D535EB">
      <w:pPr>
        <w:spacing w:before="108" w:line="250" w:lineRule="exact"/>
        <w:ind w:left="144"/>
        <w:textAlignment w:val="baseline"/>
        <w:rPr>
          <w:rFonts w:eastAsia="Times New Roman"/>
          <w:color w:val="0B0A0C"/>
          <w:lang w:val="cs-CZ"/>
        </w:rPr>
      </w:pPr>
      <w:r>
        <w:rPr>
          <w:rFonts w:eastAsia="Times New Roman"/>
          <w:color w:val="0B0A0C"/>
          <w:lang w:val="cs-CZ"/>
        </w:rPr>
        <w:t>K dispozici jsou postupy řízení nepřetržitého provozu</w:t>
      </w:r>
    </w:p>
    <w:p w:rsidR="009E1520" w:rsidRDefault="00D535EB">
      <w:pPr>
        <w:tabs>
          <w:tab w:val="left" w:pos="864"/>
        </w:tabs>
        <w:spacing w:before="429" w:after="9" w:line="255" w:lineRule="exact"/>
        <w:ind w:left="144"/>
        <w:textAlignment w:val="baseline"/>
        <w:rPr>
          <w:rFonts w:eastAsia="Times New Roman"/>
          <w:b/>
          <w:color w:val="0B0A0C"/>
          <w:spacing w:val="-3"/>
          <w:lang w:val="cs-CZ"/>
        </w:rPr>
      </w:pPr>
      <w:r>
        <w:rPr>
          <w:rFonts w:eastAsia="Times New Roman"/>
          <w:b/>
          <w:color w:val="0B0A0C"/>
          <w:spacing w:val="-3"/>
          <w:lang w:val="cs-CZ"/>
        </w:rPr>
        <w:t>(8)</w:t>
      </w:r>
      <w:r>
        <w:rPr>
          <w:rFonts w:eastAsia="Times New Roman"/>
          <w:b/>
          <w:color w:val="0B0A0C"/>
          <w:spacing w:val="-3"/>
          <w:lang w:val="cs-CZ"/>
        </w:rPr>
        <w:tab/>
      </w:r>
      <w:r>
        <w:rPr>
          <w:rFonts w:eastAsia="Times New Roman"/>
          <w:b/>
          <w:color w:val="0B0A0C"/>
          <w:spacing w:val="-3"/>
          <w:u w:val="single"/>
          <w:lang w:val="cs-CZ"/>
        </w:rPr>
        <w:t>Řízení oddělení</w:t>
      </w:r>
    </w:p>
    <w:p w:rsidR="009E1520" w:rsidRDefault="009E1520">
      <w:pPr>
        <w:spacing w:before="429" w:after="9" w:line="255" w:lineRule="exact"/>
        <w:sectPr w:rsidR="009E1520">
          <w:type w:val="continuous"/>
          <w:pgSz w:w="11861" w:h="16843"/>
          <w:pgMar w:top="900" w:right="5488" w:bottom="787" w:left="1053" w:header="720" w:footer="720" w:gutter="0"/>
          <w:cols w:space="708"/>
        </w:sectPr>
      </w:pPr>
    </w:p>
    <w:p w:rsidR="009E1520" w:rsidRDefault="00D535EB">
      <w:pPr>
        <w:spacing w:before="205" w:after="218" w:line="250" w:lineRule="exact"/>
        <w:ind w:left="144"/>
        <w:textAlignment w:val="baseline"/>
        <w:rPr>
          <w:rFonts w:eastAsia="Times New Roman"/>
          <w:color w:val="0B0A0C"/>
          <w:lang w:val="cs-CZ"/>
        </w:rPr>
      </w:pPr>
      <w:r>
        <w:pict>
          <v:line id="_x0000_s1060" style="position:absolute;left:0;text-align:left;z-index:251703808;mso-position-horizontal-relative:page;mso-position-vertical-relative:page" from="109.45pt,465.6pt" to="501.4pt,465.6pt" strokecolor="#969696" strokeweight=".5pt">
            <w10:wrap anchorx="page" anchory="page"/>
          </v:line>
        </w:pict>
      </w:r>
      <w:r>
        <w:rPr>
          <w:rFonts w:eastAsia="Times New Roman"/>
          <w:color w:val="0B0A0C"/>
          <w:lang w:val="cs-CZ"/>
        </w:rPr>
        <w:t>Opatření, která zajistí, že údaje shromážděné pro různé účely budou zpracovány odděleně:</w:t>
      </w:r>
    </w:p>
    <w:p w:rsidR="009E1520" w:rsidRDefault="009E1520">
      <w:pPr>
        <w:spacing w:before="205" w:after="218" w:line="250" w:lineRule="exact"/>
        <w:sectPr w:rsidR="009E1520">
          <w:type w:val="continuous"/>
          <w:pgSz w:w="11861" w:h="16843"/>
          <w:pgMar w:top="900" w:right="1696" w:bottom="787" w:left="1125" w:header="720" w:footer="720" w:gutter="0"/>
          <w:cols w:space="708"/>
        </w:sectPr>
      </w:pPr>
    </w:p>
    <w:p w:rsidR="009E1520" w:rsidRDefault="00D535EB">
      <w:pPr>
        <w:spacing w:line="311" w:lineRule="exact"/>
        <w:ind w:right="288"/>
        <w:textAlignment w:val="baseline"/>
        <w:rPr>
          <w:rFonts w:eastAsia="Times New Roman"/>
          <w:i/>
          <w:color w:val="0B0A0C"/>
          <w:lang w:val="cs-CZ"/>
        </w:rPr>
      </w:pPr>
      <w:r>
        <w:pict>
          <v:shape id="_x0000_s1059" type="#_x0000_t202" style="position:absolute;margin-left:317.75pt;margin-top:518.2pt;width:96pt;height:90.4pt;z-index:-251660800;mso-wrap-distance-left:0;mso-wrap-distance-right:0;mso-position-horizontal-relative:page;mso-position-vertical-relative:page" filled="f" stroked="f">
            <v:textbox inset="0,0,0,0">
              <w:txbxContent>
                <w:p w:rsidR="00D535EB" w:rsidRDefault="00D535EB">
                  <w:pPr>
                    <w:spacing w:line="245" w:lineRule="exact"/>
                    <w:textAlignment w:val="baseline"/>
                    <w:rPr>
                      <w:rFonts w:eastAsia="Times New Roman"/>
                      <w:b/>
                      <w:color w:val="0B0A0C"/>
                      <w:lang w:val="cs-CZ"/>
                    </w:rPr>
                  </w:pPr>
                  <w:r>
                    <w:rPr>
                      <w:rFonts w:eastAsia="Times New Roman"/>
                      <w:b/>
                      <w:color w:val="0B0A0C"/>
                      <w:lang w:val="cs-CZ"/>
                    </w:rPr>
                    <w:t>Platné zaškrtněte</w:t>
                  </w:r>
                </w:p>
                <w:p w:rsidR="00D535EB" w:rsidRDefault="00D535EB">
                  <w:pPr>
                    <w:spacing w:before="125" w:line="358" w:lineRule="exact"/>
                    <w:ind w:left="864"/>
                    <w:textAlignment w:val="baseline"/>
                    <w:rPr>
                      <w:rFonts w:eastAsia="Times New Roman"/>
                      <w:i/>
                      <w:color w:val="0B0A0C"/>
                      <w:spacing w:val="-1"/>
                      <w:lang w:val="cs-CZ"/>
                    </w:rPr>
                  </w:pPr>
                  <w:r>
                    <w:rPr>
                      <w:rFonts w:eastAsia="Times New Roman"/>
                      <w:i/>
                      <w:color w:val="0B0A0C"/>
                      <w:spacing w:val="-1"/>
                      <w:lang w:val="cs-CZ"/>
                    </w:rPr>
                    <w:t>[poznámky] [poznámky] [poznámky] [poznámky]</w:t>
                  </w:r>
                </w:p>
              </w:txbxContent>
            </v:textbox>
            <w10:wrap type="square" anchorx="page" anchory="page"/>
          </v:shape>
        </w:pict>
      </w:r>
      <w:r>
        <w:rPr>
          <w:rFonts w:eastAsia="Times New Roman"/>
          <w:i/>
          <w:color w:val="0B0A0C"/>
          <w:lang w:val="cs-CZ"/>
        </w:rPr>
        <w:t xml:space="preserve">fureďte přhIttšná opatření a/nebo zaškrm 'éře níže] </w:t>
      </w:r>
      <w:r>
        <w:rPr>
          <w:rFonts w:eastAsia="Times New Roman"/>
          <w:b/>
          <w:color w:val="0B0A0C"/>
          <w:lang w:val="cs-CZ"/>
        </w:rPr>
        <w:t>Opatření</w:t>
      </w:r>
    </w:p>
    <w:p w:rsidR="009E1520" w:rsidRDefault="00D535EB">
      <w:pPr>
        <w:spacing w:before="9" w:line="366" w:lineRule="exact"/>
        <w:jc w:val="both"/>
        <w:textAlignment w:val="baseline"/>
        <w:rPr>
          <w:rFonts w:eastAsia="Times New Roman"/>
          <w:color w:val="0B0A0C"/>
          <w:spacing w:val="-2"/>
          <w:lang w:val="cs-CZ"/>
        </w:rPr>
      </w:pPr>
      <w:r>
        <w:rPr>
          <w:rFonts w:eastAsia="Times New Roman"/>
          <w:color w:val="0B0A0C"/>
          <w:spacing w:val="-2"/>
          <w:lang w:val="cs-CZ"/>
        </w:rPr>
        <w:t>Údaje jsou uloženy ve fyzicky oddělených systémech Údaje jsou logicky odděleny</w:t>
      </w:r>
    </w:p>
    <w:p w:rsidR="009E1520" w:rsidRDefault="00D535EB">
      <w:pPr>
        <w:spacing w:before="3" w:after="3081" w:line="362" w:lineRule="exact"/>
        <w:ind w:right="648"/>
        <w:textAlignment w:val="baseline"/>
        <w:rPr>
          <w:rFonts w:eastAsia="Times New Roman"/>
          <w:color w:val="0B0A0C"/>
          <w:spacing w:val="-1"/>
          <w:lang w:val="cs-CZ"/>
        </w:rPr>
      </w:pPr>
      <w:r>
        <w:rPr>
          <w:rFonts w:eastAsia="Times New Roman"/>
          <w:color w:val="0B0A0C"/>
          <w:spacing w:val="-1"/>
          <w:lang w:val="cs-CZ"/>
        </w:rPr>
        <w:t>Různí zaměstnanci se zabývají různými daty Zálohy pro různé údaje jsou fyzicky odděleny</w:t>
      </w:r>
    </w:p>
    <w:p w:rsidR="009E1520" w:rsidRDefault="009E1520">
      <w:pPr>
        <w:spacing w:before="3" w:after="3081" w:line="362" w:lineRule="exact"/>
        <w:sectPr w:rsidR="009E1520">
          <w:type w:val="continuous"/>
          <w:pgSz w:w="11861" w:h="16843"/>
          <w:pgMar w:top="900" w:right="5879" w:bottom="787" w:left="1262" w:header="720" w:footer="720" w:gutter="0"/>
          <w:cols w:space="708"/>
        </w:sectPr>
      </w:pPr>
    </w:p>
    <w:p w:rsidR="009E1520" w:rsidRDefault="00D535EB">
      <w:pPr>
        <w:tabs>
          <w:tab w:val="right" w:pos="9000"/>
        </w:tabs>
        <w:spacing w:before="28" w:line="250" w:lineRule="exact"/>
        <w:textAlignment w:val="baseline"/>
        <w:rPr>
          <w:rFonts w:eastAsia="Times New Roman"/>
          <w:color w:val="0B0A0C"/>
          <w:sz w:val="17"/>
          <w:lang w:val="cs-CZ"/>
        </w:rPr>
      </w:pPr>
      <w:r>
        <w:pict>
          <v:shape id="_x0000_s1058" type="#_x0000_t202" style="position:absolute;margin-left:145.2pt;margin-top:770.65pt;width:371pt;height:12.35pt;z-index:-251659776;mso-wrap-distance-left:0;mso-wrap-distance-right:0;mso-position-horizontal-relative:page;mso-position-vertical-relative:page" filled="f" stroked="f">
            <v:textbox inset="0,0,0,0">
              <w:txbxContent>
                <w:p w:rsidR="00D535EB" w:rsidRDefault="00D535EB">
                  <w:pPr>
                    <w:spacing w:before="35" w:after="2" w:line="202" w:lineRule="exact"/>
                    <w:ind w:left="720"/>
                    <w:textAlignment w:val="baseline"/>
                    <w:rPr>
                      <w:rFonts w:eastAsia="Times New Roman"/>
                      <w:color w:val="0B0A0C"/>
                      <w:spacing w:val="7"/>
                      <w:sz w:val="17"/>
                      <w:lang w:val="cs-CZ"/>
                    </w:rPr>
                  </w:pPr>
                  <w:r>
                    <w:rPr>
                      <w:rFonts w:eastAsia="Times New Roman"/>
                      <w:color w:val="0B0A0C"/>
                      <w:spacing w:val="7"/>
                      <w:sz w:val="17"/>
                      <w:lang w:val="cs-CZ"/>
                    </w:rPr>
                    <w:t>ID-078A302Clinical Trial Agreement_Bipartite_IdorsiaNUDZ</w:t>
                  </w:r>
                </w:p>
              </w:txbxContent>
            </v:textbox>
            <w10:wrap type="square" anchorx="page" anchory="page"/>
          </v:shape>
        </w:pict>
      </w:r>
      <w:r>
        <w:rPr>
          <w:rFonts w:eastAsia="Times New Roman"/>
          <w:color w:val="0B0A0C"/>
          <w:sz w:val="17"/>
          <w:lang w:val="cs-CZ"/>
        </w:rPr>
        <w:t>Confidentiali Důvěrné</w:t>
      </w:r>
      <w:r>
        <w:rPr>
          <w:rFonts w:eastAsia="Times New Roman"/>
          <w:color w:val="0B0A0C"/>
          <w:sz w:val="17"/>
          <w:lang w:val="cs-CZ"/>
        </w:rPr>
        <w:tab/>
      </w:r>
      <w:r>
        <w:rPr>
          <w:rFonts w:eastAsia="Times New Roman"/>
          <w:color w:val="0B0A0C"/>
          <w:lang w:val="cs-CZ"/>
        </w:rPr>
        <w:t>Page 44 of 52</w:t>
      </w:r>
    </w:p>
    <w:p w:rsidR="009E1520" w:rsidRDefault="009E1520">
      <w:pPr>
        <w:sectPr w:rsidR="009E1520">
          <w:type w:val="continuous"/>
          <w:pgSz w:w="11861" w:h="16843"/>
          <w:pgMar w:top="900" w:right="1537" w:bottom="787" w:left="1284" w:header="720" w:footer="720" w:gutter="0"/>
          <w:cols w:space="708"/>
        </w:sectPr>
      </w:pPr>
    </w:p>
    <w:p w:rsidR="009E1520" w:rsidRDefault="00D535EB">
      <w:pPr>
        <w:spacing w:before="14" w:line="245" w:lineRule="exact"/>
        <w:jc w:val="center"/>
        <w:textAlignment w:val="baseline"/>
        <w:rPr>
          <w:rFonts w:eastAsia="Times New Roman"/>
          <w:color w:val="000000"/>
          <w:spacing w:val="3"/>
          <w:sz w:val="21"/>
          <w:lang w:val="cs-CZ"/>
        </w:rPr>
      </w:pPr>
      <w:r>
        <w:rPr>
          <w:rFonts w:eastAsia="Times New Roman"/>
          <w:color w:val="000000"/>
          <w:spacing w:val="3"/>
          <w:sz w:val="21"/>
          <w:lang w:val="cs-CZ"/>
        </w:rPr>
        <w:t>ANNEX 4</w:t>
      </w:r>
    </w:p>
    <w:p w:rsidR="009E1520" w:rsidRDefault="00D535EB">
      <w:pPr>
        <w:spacing w:before="356" w:line="285" w:lineRule="exact"/>
        <w:jc w:val="center"/>
        <w:textAlignment w:val="baseline"/>
        <w:rPr>
          <w:rFonts w:eastAsia="Times New Roman"/>
          <w:color w:val="000000"/>
          <w:sz w:val="21"/>
          <w:lang w:val="cs-CZ"/>
        </w:rPr>
      </w:pPr>
      <w:r>
        <w:rPr>
          <w:rFonts w:eastAsia="Times New Roman"/>
          <w:color w:val="000000"/>
          <w:sz w:val="21"/>
          <w:lang w:val="cs-CZ"/>
        </w:rPr>
        <w:t xml:space="preserve">TECHNICAL AND ORGANIZATIONAL MEASURES IMPLEMENTED </w:t>
      </w:r>
      <w:r>
        <w:rPr>
          <w:rFonts w:eastAsia="Times New Roman"/>
          <w:color w:val="000000"/>
          <w:sz w:val="21"/>
          <w:lang w:val="cs-CZ"/>
        </w:rPr>
        <w:br/>
        <w:t>BY THE DATA PROCESSOR ACCORDING TO ART. 32 GDPR</w:t>
      </w:r>
    </w:p>
    <w:p w:rsidR="009E1520" w:rsidRDefault="00D535EB">
      <w:pPr>
        <w:numPr>
          <w:ilvl w:val="0"/>
          <w:numId w:val="82"/>
        </w:numPr>
        <w:spacing w:before="427" w:line="231" w:lineRule="exact"/>
        <w:ind w:left="0"/>
        <w:textAlignment w:val="baseline"/>
        <w:rPr>
          <w:rFonts w:eastAsia="Times New Roman"/>
          <w:color w:val="000000"/>
          <w:spacing w:val="3"/>
          <w:sz w:val="21"/>
          <w:lang w:val="cs-CZ"/>
        </w:rPr>
      </w:pPr>
      <w:r>
        <w:rPr>
          <w:rFonts w:eastAsia="Times New Roman"/>
          <w:color w:val="000000"/>
          <w:spacing w:val="3"/>
          <w:sz w:val="21"/>
          <w:lang w:val="cs-CZ"/>
        </w:rPr>
        <w:t>The Processor shall implement and maintain the following technical and organizational measures:</w:t>
      </w:r>
    </w:p>
    <w:p w:rsidR="009E1520" w:rsidRDefault="00D535EB">
      <w:pPr>
        <w:spacing w:before="703" w:line="263" w:lineRule="exact"/>
        <w:ind w:firstLine="288"/>
        <w:jc w:val="both"/>
        <w:textAlignment w:val="baseline"/>
        <w:rPr>
          <w:rFonts w:eastAsia="Times New Roman"/>
          <w:color w:val="000000"/>
          <w:sz w:val="21"/>
          <w:lang w:val="cs-CZ"/>
        </w:rPr>
      </w:pPr>
      <w:r>
        <w:rPr>
          <w:rFonts w:eastAsia="Times New Roman"/>
          <w:color w:val="000000"/>
          <w:sz w:val="21"/>
          <w:lang w:val="cs-CZ"/>
        </w:rPr>
        <w:t>The Processor shall implement and maintain the technical and organizational measures set out in the table below.</w:t>
      </w:r>
    </w:p>
    <w:p w:rsidR="009E1520" w:rsidRDefault="00D535EB">
      <w:pPr>
        <w:tabs>
          <w:tab w:val="left" w:pos="648"/>
        </w:tabs>
        <w:spacing w:before="884" w:line="241" w:lineRule="exact"/>
        <w:textAlignment w:val="baseline"/>
        <w:rPr>
          <w:rFonts w:eastAsia="Times New Roman"/>
          <w:color w:val="000000"/>
          <w:spacing w:val="3"/>
          <w:sz w:val="21"/>
          <w:lang w:val="cs-CZ"/>
        </w:rPr>
      </w:pPr>
      <w:r>
        <w:rPr>
          <w:rFonts w:eastAsia="Times New Roman"/>
          <w:color w:val="000000"/>
          <w:spacing w:val="3"/>
          <w:sz w:val="21"/>
          <w:lang w:val="cs-CZ"/>
        </w:rPr>
        <w:t>(1)</w:t>
      </w:r>
      <w:r>
        <w:rPr>
          <w:rFonts w:eastAsia="Times New Roman"/>
          <w:color w:val="000000"/>
          <w:spacing w:val="3"/>
          <w:sz w:val="21"/>
          <w:lang w:val="cs-CZ"/>
        </w:rPr>
        <w:tab/>
      </w:r>
      <w:r>
        <w:rPr>
          <w:rFonts w:eastAsia="Times New Roman"/>
          <w:b/>
          <w:color w:val="000000"/>
          <w:spacing w:val="3"/>
          <w:sz w:val="21"/>
          <w:lang w:val="cs-CZ"/>
        </w:rPr>
        <w:t>Access control to premises and facilities</w:t>
      </w:r>
    </w:p>
    <w:p w:rsidR="009E1520" w:rsidRDefault="00D535EB">
      <w:pPr>
        <w:spacing w:before="198" w:line="260" w:lineRule="exact"/>
        <w:ind w:right="648"/>
        <w:textAlignment w:val="baseline"/>
        <w:rPr>
          <w:rFonts w:eastAsia="Times New Roman"/>
          <w:color w:val="000000"/>
          <w:sz w:val="21"/>
          <w:lang w:val="cs-CZ"/>
        </w:rPr>
      </w:pPr>
      <w:r>
        <w:pict>
          <v:line id="_x0000_s1057" style="position:absolute;z-index:251704832;mso-position-horizontal-relative:page;mso-position-vertical-relative:page" from="1in,255.85pt" to="502.85pt,255.85pt" strokecolor="#a2a2a2" strokeweight=".5pt">
            <w10:wrap anchorx="page" anchory="page"/>
          </v:line>
        </w:pict>
      </w:r>
      <w:r>
        <w:rPr>
          <w:rFonts w:eastAsia="Times New Roman"/>
          <w:color w:val="000000"/>
          <w:sz w:val="21"/>
          <w:lang w:val="cs-CZ"/>
        </w:rPr>
        <w:t>Measures to prevent unauthorised persons from gaining access to data processing systems with which Personal Data are processed or used:</w:t>
      </w:r>
    </w:p>
    <w:p w:rsidR="009E1520" w:rsidRDefault="00D535EB">
      <w:pPr>
        <w:spacing w:before="246" w:line="241" w:lineRule="exact"/>
        <w:textAlignment w:val="baseline"/>
        <w:rPr>
          <w:rFonts w:eastAsia="Times New Roman"/>
          <w:i/>
          <w:color w:val="000000"/>
          <w:spacing w:val="3"/>
          <w:sz w:val="21"/>
          <w:lang w:val="cs-CZ"/>
        </w:rPr>
      </w:pPr>
      <w:r>
        <w:rPr>
          <w:rFonts w:eastAsia="Times New Roman"/>
          <w:i/>
          <w:color w:val="000000"/>
          <w:spacing w:val="3"/>
          <w:sz w:val="21"/>
          <w:lang w:val="cs-CZ"/>
        </w:rPr>
        <w:t>lindicate the applicable measures, and Or check below as applicablei</w:t>
      </w:r>
    </w:p>
    <w:p w:rsidR="009E1520" w:rsidRDefault="00D535EB">
      <w:pPr>
        <w:tabs>
          <w:tab w:val="left" w:pos="5112"/>
        </w:tabs>
        <w:spacing w:before="286" w:line="245" w:lineRule="exact"/>
        <w:textAlignment w:val="baseline"/>
        <w:rPr>
          <w:rFonts w:eastAsia="Times New Roman"/>
          <w:color w:val="000000"/>
          <w:spacing w:val="5"/>
          <w:sz w:val="21"/>
          <w:lang w:val="cs-CZ"/>
        </w:rPr>
      </w:pPr>
      <w:r>
        <w:rPr>
          <w:rFonts w:eastAsia="Times New Roman"/>
          <w:color w:val="000000"/>
          <w:spacing w:val="5"/>
          <w:sz w:val="21"/>
          <w:lang w:val="cs-CZ"/>
        </w:rPr>
        <w:t>M easure</w:t>
      </w:r>
      <w:r>
        <w:rPr>
          <w:rFonts w:eastAsia="Times New Roman"/>
          <w:color w:val="000000"/>
          <w:spacing w:val="5"/>
          <w:sz w:val="21"/>
          <w:lang w:val="cs-CZ"/>
        </w:rPr>
        <w:tab/>
        <w:t>Check applicable</w:t>
      </w:r>
    </w:p>
    <w:p w:rsidR="009E1520" w:rsidRDefault="00D535EB">
      <w:pPr>
        <w:tabs>
          <w:tab w:val="left" w:pos="5904"/>
        </w:tabs>
        <w:spacing w:before="168" w:after="273" w:line="315" w:lineRule="exact"/>
        <w:textAlignment w:val="baseline"/>
        <w:rPr>
          <w:rFonts w:eastAsia="Times New Roman"/>
          <w:color w:val="000000"/>
          <w:spacing w:val="3"/>
          <w:sz w:val="21"/>
          <w:lang w:val="cs-CZ"/>
        </w:rPr>
      </w:pPr>
      <w:r>
        <w:rPr>
          <w:rFonts w:eastAsia="Times New Roman"/>
          <w:color w:val="000000"/>
          <w:spacing w:val="3"/>
          <w:sz w:val="21"/>
          <w:lang w:val="cs-CZ"/>
        </w:rPr>
        <w:t>Are the access points secured?</w:t>
      </w:r>
      <w:r>
        <w:rPr>
          <w:rFonts w:eastAsia="Times New Roman"/>
          <w:color w:val="000000"/>
          <w:spacing w:val="3"/>
          <w:sz w:val="21"/>
          <w:lang w:val="cs-CZ"/>
        </w:rPr>
        <w:tab/>
      </w:r>
      <w:r>
        <w:rPr>
          <w:rFonts w:eastAsia="Times New Roman"/>
          <w:i/>
          <w:color w:val="000000"/>
          <w:spacing w:val="3"/>
          <w:sz w:val="21"/>
          <w:lang w:val="cs-CZ"/>
        </w:rPr>
        <w:t>komments]</w:t>
      </w:r>
    </w:p>
    <w:p w:rsidR="009E1520" w:rsidRDefault="009E1520">
      <w:pPr>
        <w:spacing w:before="168" w:after="273" w:line="315" w:lineRule="exact"/>
        <w:sectPr w:rsidR="009E1520">
          <w:pgSz w:w="11923" w:h="16824"/>
          <w:pgMar w:top="900" w:right="1236" w:bottom="1229" w:left="1267" w:header="720" w:footer="720" w:gutter="0"/>
          <w:cols w:space="708"/>
        </w:sectPr>
      </w:pPr>
    </w:p>
    <w:p w:rsidR="009E1520" w:rsidRDefault="00D535EB">
      <w:pPr>
        <w:spacing w:line="298" w:lineRule="exact"/>
        <w:ind w:right="504"/>
        <w:textAlignment w:val="baseline"/>
        <w:rPr>
          <w:rFonts w:eastAsia="Times New Roman"/>
          <w:i/>
          <w:color w:val="000000"/>
          <w:sz w:val="21"/>
          <w:lang w:val="cs-CZ"/>
        </w:rPr>
      </w:pPr>
      <w:r>
        <w:pict>
          <v:shape id="_x0000_s1056" type="#_x0000_t202" style="position:absolute;margin-left:360.95pt;margin-top:390.75pt;width:53.55pt;height:317.95pt;z-index:-251658752;mso-wrap-distance-left:0;mso-wrap-distance-right:0;mso-position-horizontal-relative:page;mso-position-vertical-relative:page" filled="f" stroked="f">
            <v:textbox inset="0,0,0,0">
              <w:txbxContent>
                <w:p w:rsidR="00D535EB" w:rsidRDefault="00D535EB">
                  <w:pPr>
                    <w:spacing w:line="520" w:lineRule="exact"/>
                    <w:textAlignment w:val="baseline"/>
                    <w:rPr>
                      <w:rFonts w:eastAsia="Times New Roman"/>
                      <w:i/>
                      <w:color w:val="000000"/>
                      <w:sz w:val="21"/>
                      <w:lang w:val="cs-CZ"/>
                    </w:rPr>
                  </w:pPr>
                  <w:r>
                    <w:rPr>
                      <w:rFonts w:eastAsia="Times New Roman"/>
                      <w:i/>
                      <w:color w:val="000000"/>
                      <w:sz w:val="21"/>
                      <w:lang w:val="cs-CZ"/>
                    </w:rPr>
                    <w:t>komments] [comments] kommems] komments] komments] kommems] komments] [Comments] komments]</w:t>
                  </w:r>
                </w:p>
                <w:p w:rsidR="00D535EB" w:rsidRDefault="00D535EB">
                  <w:pPr>
                    <w:spacing w:before="58" w:line="522" w:lineRule="exact"/>
                    <w:textAlignment w:val="baseline"/>
                    <w:rPr>
                      <w:rFonts w:eastAsia="Times New Roman"/>
                      <w:i/>
                      <w:color w:val="000000"/>
                      <w:sz w:val="21"/>
                      <w:lang w:val="cs-CZ"/>
                    </w:rPr>
                  </w:pPr>
                  <w:r>
                    <w:rPr>
                      <w:rFonts w:eastAsia="Times New Roman"/>
                      <w:i/>
                      <w:color w:val="000000"/>
                      <w:sz w:val="21"/>
                      <w:lang w:val="cs-CZ"/>
                    </w:rPr>
                    <w:t>komments] komments]</w:t>
                  </w:r>
                </w:p>
                <w:p w:rsidR="00D535EB" w:rsidRDefault="00D535EB">
                  <w:pPr>
                    <w:spacing w:before="330" w:line="235" w:lineRule="exact"/>
                    <w:textAlignment w:val="baseline"/>
                    <w:rPr>
                      <w:rFonts w:eastAsia="Times New Roman"/>
                      <w:i/>
                      <w:color w:val="000000"/>
                      <w:spacing w:val="3"/>
                      <w:sz w:val="21"/>
                      <w:lang w:val="cs-CZ"/>
                    </w:rPr>
                  </w:pPr>
                  <w:r>
                    <w:rPr>
                      <w:rFonts w:eastAsia="Times New Roman"/>
                      <w:i/>
                      <w:color w:val="000000"/>
                      <w:spacing w:val="3"/>
                      <w:sz w:val="21"/>
                      <w:lang w:val="cs-CZ"/>
                    </w:rPr>
                    <w:t>kommenR1</w:t>
                  </w:r>
                </w:p>
              </w:txbxContent>
            </v:textbox>
            <w10:wrap type="square" anchorx="page" anchory="page"/>
          </v:shape>
        </w:pict>
      </w:r>
      <w:r>
        <w:pict>
          <v:shape id="_x0000_s1055" type="#_x0000_t202" style="position:absolute;margin-left:61.9pt;margin-top:759.95pt;width:450.75pt;height:23.4pt;z-index:-251657728;mso-wrap-distance-left:0;mso-wrap-distance-right:0;mso-position-horizontal-relative:page;mso-position-vertical-relative:page" filled="f" stroked="f">
            <v:textbox inset="0,0,0,0">
              <w:txbxContent>
                <w:p w:rsidR="00D535EB" w:rsidRDefault="00D535EB">
                  <w:pPr>
                    <w:spacing w:line="130" w:lineRule="exact"/>
                    <w:textAlignment w:val="baseline"/>
                    <w:rPr>
                      <w:rFonts w:eastAsia="Times New Roman"/>
                      <w:color w:val="000000"/>
                      <w:spacing w:val="3"/>
                      <w:sz w:val="17"/>
                      <w:lang w:val="cs-CZ"/>
                    </w:rPr>
                  </w:pPr>
                  <w:r>
                    <w:rPr>
                      <w:rFonts w:eastAsia="Times New Roman"/>
                      <w:color w:val="000000"/>
                      <w:spacing w:val="3"/>
                      <w:sz w:val="17"/>
                      <w:lang w:val="cs-CZ"/>
                    </w:rPr>
                    <w:t>Confidentiali Důvěrné</w:t>
                  </w:r>
                </w:p>
                <w:p w:rsidR="00D535EB" w:rsidRDefault="00D535EB">
                  <w:pPr>
                    <w:tabs>
                      <w:tab w:val="right" w:pos="9000"/>
                    </w:tabs>
                    <w:spacing w:line="323" w:lineRule="exact"/>
                    <w:ind w:left="2304"/>
                    <w:textAlignment w:val="baseline"/>
                    <w:rPr>
                      <w:rFonts w:eastAsia="Times New Roman"/>
                      <w:color w:val="000000"/>
                      <w:sz w:val="17"/>
                      <w:lang w:val="cs-CZ"/>
                    </w:rPr>
                  </w:pPr>
                  <w:r>
                    <w:rPr>
                      <w:rFonts w:eastAsia="Times New Roman"/>
                      <w:color w:val="000000"/>
                      <w:sz w:val="17"/>
                      <w:lang w:val="cs-CZ"/>
                    </w:rPr>
                    <w:t>ID-078A302_Clínical Tria] Agreement_Bipartite jdorsiaNLJDZ</w:t>
                  </w:r>
                  <w:r>
                    <w:rPr>
                      <w:rFonts w:eastAsia="Times New Roman"/>
                      <w:color w:val="000000"/>
                      <w:sz w:val="17"/>
                      <w:lang w:val="cs-CZ"/>
                    </w:rPr>
                    <w:tab/>
                  </w:r>
                  <w:r>
                    <w:rPr>
                      <w:rFonts w:eastAsia="Times New Roman"/>
                      <w:color w:val="000000"/>
                      <w:sz w:val="21"/>
                      <w:lang w:val="cs-CZ"/>
                    </w:rPr>
                    <w:t>Page 45 of 52</w:t>
                  </w:r>
                </w:p>
              </w:txbxContent>
            </v:textbox>
            <w10:wrap type="square" anchorx="page" anchory="page"/>
          </v:shape>
        </w:pict>
      </w:r>
      <w:r>
        <w:rPr>
          <w:rFonts w:eastAsia="Times New Roman"/>
          <w:i/>
          <w:color w:val="000000"/>
          <w:sz w:val="21"/>
          <w:lang w:val="cs-CZ"/>
        </w:rPr>
        <w:t xml:space="preserve">Which measures are in place to ensure access control? </w:t>
      </w:r>
      <w:r>
        <w:rPr>
          <w:rFonts w:eastAsia="Times New Roman"/>
          <w:color w:val="000000"/>
          <w:sz w:val="21"/>
          <w:lang w:val="cs-CZ"/>
        </w:rPr>
        <w:t>Magnetic card</w:t>
      </w:r>
    </w:p>
    <w:p w:rsidR="009E1520" w:rsidRDefault="00D535EB">
      <w:pPr>
        <w:spacing w:before="278" w:line="245" w:lineRule="exact"/>
        <w:textAlignment w:val="baseline"/>
        <w:rPr>
          <w:rFonts w:eastAsia="Times New Roman"/>
          <w:color w:val="000000"/>
          <w:spacing w:val="2"/>
          <w:sz w:val="21"/>
          <w:lang w:val="cs-CZ"/>
        </w:rPr>
      </w:pPr>
      <w:r>
        <w:rPr>
          <w:rFonts w:eastAsia="Times New Roman"/>
          <w:color w:val="000000"/>
          <w:spacing w:val="2"/>
          <w:sz w:val="21"/>
          <w:lang w:val="cs-CZ"/>
        </w:rPr>
        <w:t>Chip card</w:t>
      </w:r>
    </w:p>
    <w:p w:rsidR="009E1520" w:rsidRDefault="00D535EB">
      <w:pPr>
        <w:spacing w:before="274" w:line="244" w:lineRule="exact"/>
        <w:textAlignment w:val="baseline"/>
        <w:rPr>
          <w:rFonts w:eastAsia="Times New Roman"/>
          <w:b/>
          <w:color w:val="000000"/>
          <w:spacing w:val="-1"/>
          <w:sz w:val="21"/>
          <w:lang w:val="cs-CZ"/>
        </w:rPr>
      </w:pPr>
      <w:r>
        <w:rPr>
          <w:rFonts w:eastAsia="Times New Roman"/>
          <w:b/>
          <w:color w:val="000000"/>
          <w:spacing w:val="-1"/>
          <w:sz w:val="21"/>
          <w:lang w:val="cs-CZ"/>
        </w:rPr>
        <w:t>Key</w:t>
      </w:r>
    </w:p>
    <w:p w:rsidR="009E1520" w:rsidRDefault="00D535EB">
      <w:pPr>
        <w:spacing w:before="269" w:line="245" w:lineRule="exact"/>
        <w:textAlignment w:val="baseline"/>
        <w:rPr>
          <w:rFonts w:eastAsia="Times New Roman"/>
          <w:color w:val="000000"/>
          <w:spacing w:val="2"/>
          <w:sz w:val="21"/>
          <w:lang w:val="cs-CZ"/>
        </w:rPr>
      </w:pPr>
      <w:r>
        <w:rPr>
          <w:rFonts w:eastAsia="Times New Roman"/>
          <w:color w:val="000000"/>
          <w:spacing w:val="2"/>
          <w:sz w:val="21"/>
          <w:lang w:val="cs-CZ"/>
        </w:rPr>
        <w:t>Works security</w:t>
      </w:r>
    </w:p>
    <w:p w:rsidR="009E1520" w:rsidRDefault="00D535EB">
      <w:pPr>
        <w:spacing w:before="279" w:line="245" w:lineRule="exact"/>
        <w:textAlignment w:val="baseline"/>
        <w:rPr>
          <w:rFonts w:eastAsia="Times New Roman"/>
          <w:color w:val="000000"/>
          <w:spacing w:val="3"/>
          <w:sz w:val="21"/>
          <w:lang w:val="cs-CZ"/>
        </w:rPr>
      </w:pPr>
      <w:r>
        <w:rPr>
          <w:rFonts w:eastAsia="Times New Roman"/>
          <w:color w:val="000000"/>
          <w:spacing w:val="3"/>
          <w:sz w:val="21"/>
          <w:lang w:val="cs-CZ"/>
        </w:rPr>
        <w:t>Surveillance facilities</w:t>
      </w:r>
    </w:p>
    <w:p w:rsidR="009E1520" w:rsidRDefault="00D535EB">
      <w:pPr>
        <w:tabs>
          <w:tab w:val="right" w:pos="5328"/>
        </w:tabs>
        <w:spacing w:line="518" w:lineRule="exact"/>
        <w:textAlignment w:val="baseline"/>
        <w:rPr>
          <w:rFonts w:eastAsia="Times New Roman"/>
          <w:color w:val="000000"/>
          <w:sz w:val="21"/>
          <w:lang w:val="cs-CZ"/>
        </w:rPr>
      </w:pPr>
      <w:r>
        <w:rPr>
          <w:rFonts w:eastAsia="Times New Roman"/>
          <w:color w:val="000000"/>
          <w:sz w:val="21"/>
          <w:lang w:val="cs-CZ"/>
        </w:rPr>
        <w:t>CCTV</w:t>
      </w:r>
      <w:r>
        <w:rPr>
          <w:rFonts w:eastAsia="Times New Roman"/>
          <w:color w:val="000000"/>
          <w:sz w:val="21"/>
          <w:lang w:val="cs-CZ"/>
        </w:rPr>
        <w:tab/>
        <w:t xml:space="preserve">[5] </w:t>
      </w:r>
      <w:r>
        <w:rPr>
          <w:rFonts w:eastAsia="Times New Roman"/>
          <w:color w:val="000000"/>
          <w:sz w:val="21"/>
          <w:lang w:val="cs-CZ"/>
        </w:rPr>
        <w:br/>
        <w:t>alarm system</w:t>
      </w:r>
    </w:p>
    <w:p w:rsidR="009E1520" w:rsidRDefault="00D535EB">
      <w:pPr>
        <w:spacing w:before="274" w:line="245" w:lineRule="exact"/>
        <w:textAlignment w:val="baseline"/>
        <w:rPr>
          <w:rFonts w:eastAsia="Times New Roman"/>
          <w:color w:val="000000"/>
          <w:spacing w:val="1"/>
          <w:sz w:val="21"/>
          <w:lang w:val="cs-CZ"/>
        </w:rPr>
      </w:pPr>
      <w:r>
        <w:rPr>
          <w:rFonts w:eastAsia="Times New Roman"/>
          <w:color w:val="000000"/>
          <w:spacing w:val="1"/>
          <w:sz w:val="21"/>
          <w:lang w:val="cs-CZ"/>
        </w:rPr>
        <w:t xml:space="preserve">Others: </w:t>
      </w:r>
      <w:r>
        <w:rPr>
          <w:rFonts w:eastAsia="Times New Roman"/>
          <w:i/>
          <w:color w:val="000000"/>
          <w:spacing w:val="1"/>
          <w:sz w:val="21"/>
          <w:lang w:val="cs-CZ"/>
        </w:rPr>
        <w:t>[ožher measures1</w:t>
      </w:r>
    </w:p>
    <w:p w:rsidR="009E1520" w:rsidRDefault="00D535EB">
      <w:pPr>
        <w:spacing w:before="284" w:line="254" w:lineRule="exact"/>
        <w:textAlignment w:val="baseline"/>
        <w:rPr>
          <w:rFonts w:eastAsia="Times New Roman"/>
          <w:color w:val="000000"/>
          <w:sz w:val="21"/>
          <w:lang w:val="cs-CZ"/>
        </w:rPr>
      </w:pPr>
      <w:r>
        <w:rPr>
          <w:rFonts w:eastAsia="Times New Roman"/>
          <w:color w:val="000000"/>
          <w:sz w:val="21"/>
          <w:lang w:val="cs-CZ"/>
        </w:rPr>
        <w:t>Admission control system to restrict access to authorizedISI employees</w:t>
      </w:r>
    </w:p>
    <w:p w:rsidR="009E1520" w:rsidRDefault="00D535EB">
      <w:pPr>
        <w:tabs>
          <w:tab w:val="right" w:pos="5328"/>
        </w:tabs>
        <w:spacing w:before="78" w:line="245" w:lineRule="exact"/>
        <w:textAlignment w:val="baseline"/>
        <w:rPr>
          <w:rFonts w:eastAsia="Times New Roman"/>
          <w:color w:val="000000"/>
          <w:sz w:val="21"/>
          <w:lang w:val="cs-CZ"/>
        </w:rPr>
      </w:pPr>
      <w:r>
        <w:rPr>
          <w:rFonts w:eastAsia="Times New Roman"/>
          <w:color w:val="000000"/>
          <w:sz w:val="21"/>
          <w:lang w:val="cs-CZ"/>
        </w:rPr>
        <w:t>Porter (24/7)</w:t>
      </w:r>
      <w:r>
        <w:rPr>
          <w:rFonts w:eastAsia="Times New Roman"/>
          <w:color w:val="000000"/>
          <w:sz w:val="21"/>
          <w:lang w:val="cs-CZ"/>
        </w:rPr>
        <w:tab/>
        <w:t>IS2</w:t>
      </w:r>
    </w:p>
    <w:p w:rsidR="009E1520" w:rsidRDefault="00D535EB">
      <w:pPr>
        <w:spacing w:before="284" w:line="239" w:lineRule="exact"/>
        <w:textAlignment w:val="baseline"/>
        <w:rPr>
          <w:rFonts w:eastAsia="Times New Roman"/>
          <w:color w:val="000000"/>
          <w:sz w:val="21"/>
          <w:lang w:val="cs-CZ"/>
        </w:rPr>
      </w:pPr>
      <w:r>
        <w:rPr>
          <w:rFonts w:eastAsia="Times New Roman"/>
          <w:color w:val="000000"/>
          <w:sz w:val="21"/>
          <w:lang w:val="cs-CZ"/>
        </w:rPr>
        <w:t>Regulations regarding external staff, cleaning staff, and® visitors</w:t>
      </w:r>
    </w:p>
    <w:p w:rsidR="009E1520" w:rsidRDefault="00D535EB">
      <w:pPr>
        <w:tabs>
          <w:tab w:val="left" w:pos="1512"/>
          <w:tab w:val="left" w:pos="2160"/>
          <w:tab w:val="left" w:pos="3168"/>
          <w:tab w:val="left" w:pos="4248"/>
        </w:tabs>
        <w:spacing w:before="84" w:line="253" w:lineRule="exact"/>
        <w:textAlignment w:val="baseline"/>
        <w:rPr>
          <w:rFonts w:eastAsia="Times New Roman"/>
          <w:color w:val="000000"/>
          <w:sz w:val="21"/>
          <w:lang w:val="cs-CZ"/>
        </w:rPr>
      </w:pPr>
      <w:r>
        <w:rPr>
          <w:rFonts w:eastAsia="Times New Roman"/>
          <w:color w:val="000000"/>
          <w:sz w:val="21"/>
          <w:lang w:val="cs-CZ"/>
        </w:rPr>
        <w:t>Regulations</w:t>
      </w:r>
      <w:r>
        <w:rPr>
          <w:rFonts w:eastAsia="Times New Roman"/>
          <w:color w:val="000000"/>
          <w:sz w:val="21"/>
          <w:lang w:val="cs-CZ"/>
        </w:rPr>
        <w:tab/>
        <w:t>of</w:t>
      </w:r>
      <w:r>
        <w:rPr>
          <w:rFonts w:eastAsia="Times New Roman"/>
          <w:color w:val="000000"/>
          <w:sz w:val="21"/>
          <w:lang w:val="cs-CZ"/>
        </w:rPr>
        <w:tab/>
        <w:t>access</w:t>
      </w:r>
      <w:r>
        <w:rPr>
          <w:rFonts w:eastAsia="Times New Roman"/>
          <w:color w:val="000000"/>
          <w:sz w:val="21"/>
          <w:lang w:val="cs-CZ"/>
        </w:rPr>
        <w:tab/>
        <w:t>control</w:t>
      </w:r>
      <w:r>
        <w:rPr>
          <w:rFonts w:eastAsia="Times New Roman"/>
          <w:color w:val="000000"/>
          <w:sz w:val="21"/>
          <w:lang w:val="cs-CZ"/>
        </w:rPr>
        <w:tab/>
        <w:t>regarding</w:t>
      </w:r>
    </w:p>
    <w:p w:rsidR="009E1520" w:rsidRDefault="00D535EB">
      <w:pPr>
        <w:spacing w:line="244" w:lineRule="exact"/>
        <w:textAlignment w:val="baseline"/>
        <w:rPr>
          <w:rFonts w:eastAsia="Times New Roman"/>
          <w:color w:val="000000"/>
          <w:spacing w:val="4"/>
          <w:sz w:val="21"/>
          <w:lang w:val="cs-CZ"/>
        </w:rPr>
      </w:pPr>
      <w:r>
        <w:rPr>
          <w:rFonts w:eastAsia="Times New Roman"/>
          <w:color w:val="000000"/>
          <w:spacing w:val="4"/>
          <w:sz w:val="21"/>
          <w:lang w:val="cs-CZ"/>
        </w:rPr>
        <w:t>telecommuters/homeworkers</w:t>
      </w:r>
    </w:p>
    <w:p w:rsidR="009E1520" w:rsidRDefault="009E1520">
      <w:pPr>
        <w:sectPr w:rsidR="009E1520">
          <w:type w:val="continuous"/>
          <w:pgSz w:w="11923" w:h="16824"/>
          <w:pgMar w:top="900" w:right="5360" w:bottom="1229" w:left="1243" w:header="720" w:footer="720" w:gutter="0"/>
          <w:cols w:space="708"/>
        </w:sectPr>
      </w:pPr>
    </w:p>
    <w:p w:rsidR="009E1520" w:rsidRDefault="00D535EB">
      <w:pPr>
        <w:spacing w:line="455" w:lineRule="exact"/>
        <w:ind w:right="1440"/>
        <w:textAlignment w:val="baseline"/>
        <w:rPr>
          <w:rFonts w:eastAsia="Times New Roman"/>
          <w:color w:val="000000"/>
          <w:sz w:val="21"/>
          <w:lang w:val="cs-CZ"/>
        </w:rPr>
      </w:pPr>
      <w:r>
        <w:pict>
          <v:shape id="_x0000_s1054" type="#_x0000_t202" style="position:absolute;margin-left:62.65pt;margin-top:46.75pt;width:453.35pt;height:12pt;z-index:-251656704;mso-wrap-distance-left:0;mso-wrap-distance-right:0;mso-position-horizontal-relative:page;mso-position-vertical-relative:page" filled="f" stroked="f">
            <v:textbox inset="0,0,0,0">
              <w:txbxContent>
                <w:p w:rsidR="00D535EB" w:rsidRDefault="00D535EB">
                  <w:pPr>
                    <w:tabs>
                      <w:tab w:val="left" w:pos="648"/>
                    </w:tabs>
                    <w:spacing w:line="231" w:lineRule="exact"/>
                    <w:textAlignment w:val="baseline"/>
                    <w:rPr>
                      <w:rFonts w:eastAsia="Times New Roman"/>
                      <w:b/>
                      <w:color w:val="000000"/>
                      <w:spacing w:val="3"/>
                      <w:sz w:val="21"/>
                      <w:lang w:val="cs-CZ"/>
                    </w:rPr>
                  </w:pPr>
                  <w:r>
                    <w:rPr>
                      <w:rFonts w:eastAsia="Times New Roman"/>
                      <w:b/>
                      <w:color w:val="000000"/>
                      <w:spacing w:val="3"/>
                      <w:sz w:val="21"/>
                      <w:lang w:val="cs-CZ"/>
                    </w:rPr>
                    <w:t>(2)</w:t>
                  </w:r>
                  <w:r>
                    <w:rPr>
                      <w:rFonts w:eastAsia="Times New Roman"/>
                      <w:b/>
                      <w:color w:val="000000"/>
                      <w:spacing w:val="3"/>
                      <w:sz w:val="21"/>
                      <w:lang w:val="cs-CZ"/>
                    </w:rPr>
                    <w:tab/>
                    <w:t>Access control to systems</w:t>
                  </w:r>
                </w:p>
              </w:txbxContent>
            </v:textbox>
            <w10:wrap type="square" anchorx="page" anchory="page"/>
          </v:shape>
        </w:pict>
      </w:r>
      <w:r>
        <w:pict>
          <v:shape id="_x0000_s1053" type="#_x0000_t202" style="position:absolute;margin-left:66.25pt;margin-top:758.5pt;width:449.75pt;height:25pt;z-index:-251655680;mso-wrap-distance-left:0;mso-wrap-distance-right:0;mso-position-horizontal-relative:page;mso-position-vertical-relative:page" filled="f" stroked="f">
            <v:textbox inset="0,0,0,0">
              <w:txbxContent>
                <w:p w:rsidR="00D535EB" w:rsidRDefault="00D535EB">
                  <w:pPr>
                    <w:tabs>
                      <w:tab w:val="right" w:pos="9000"/>
                    </w:tabs>
                    <w:spacing w:before="27" w:line="254" w:lineRule="exact"/>
                    <w:textAlignment w:val="baseline"/>
                    <w:rPr>
                      <w:rFonts w:eastAsia="Times New Roman"/>
                      <w:color w:val="000000"/>
                      <w:sz w:val="18"/>
                      <w:lang w:val="cs-CZ"/>
                    </w:rPr>
                  </w:pPr>
                  <w:r>
                    <w:rPr>
                      <w:rFonts w:eastAsia="Times New Roman"/>
                      <w:color w:val="000000"/>
                      <w:sz w:val="18"/>
                      <w:lang w:val="cs-CZ"/>
                    </w:rPr>
                    <w:t>Confidential/ Důvěrné</w:t>
                  </w:r>
                  <w:r>
                    <w:rPr>
                      <w:rFonts w:eastAsia="Times New Roman"/>
                      <w:color w:val="000000"/>
                      <w:sz w:val="18"/>
                      <w:lang w:val="cs-CZ"/>
                    </w:rPr>
                    <w:tab/>
                  </w:r>
                  <w:r>
                    <w:rPr>
                      <w:rFonts w:eastAsia="Times New Roman"/>
                      <w:color w:val="000000"/>
                      <w:sz w:val="21"/>
                      <w:lang w:val="cs-CZ"/>
                    </w:rPr>
                    <w:t xml:space="preserve">Page 46 of </w:t>
                  </w:r>
                  <w:r>
                    <w:rPr>
                      <w:rFonts w:eastAsia="Times New Roman"/>
                      <w:color w:val="000000"/>
                      <w:sz w:val="18"/>
                      <w:lang w:val="cs-CZ"/>
                    </w:rPr>
                    <w:t>52</w:t>
                  </w:r>
                </w:p>
                <w:p w:rsidR="00D535EB" w:rsidRDefault="00D535EB">
                  <w:pPr>
                    <w:spacing w:after="5" w:line="211" w:lineRule="exact"/>
                    <w:jc w:val="center"/>
                    <w:textAlignment w:val="baseline"/>
                    <w:rPr>
                      <w:rFonts w:eastAsia="Times New Roman"/>
                      <w:color w:val="000000"/>
                      <w:sz w:val="18"/>
                      <w:lang w:val="cs-CZ"/>
                    </w:rPr>
                  </w:pPr>
                  <w:r>
                    <w:rPr>
                      <w:rFonts w:eastAsia="Times New Roman"/>
                      <w:color w:val="000000"/>
                      <w:sz w:val="18"/>
                      <w:lang w:val="cs-CZ"/>
                    </w:rPr>
                    <w:t>ID-078A302_Clinical Trial Agreement_Bipartite_Idorsia_NUDZ</w:t>
                  </w:r>
                </w:p>
              </w:txbxContent>
            </v:textbox>
            <w10:wrap type="square" anchorx="page" anchory="page"/>
          </v:shape>
        </w:pict>
      </w:r>
      <w:r>
        <w:pict>
          <v:line id="_x0000_s1052" style="position:absolute;z-index:251705856;mso-position-horizontal-relative:page;mso-position-vertical-relative:page" from="416.9pt,59.5pt" to="500.45pt,59.5pt" strokecolor="#9fa09e" strokeweight=".25pt">
            <w10:wrap anchorx="page" anchory="page"/>
          </v:line>
        </w:pict>
      </w:r>
      <w:r>
        <w:rPr>
          <w:rFonts w:eastAsia="Times New Roman"/>
          <w:color w:val="000000"/>
          <w:sz w:val="21"/>
          <w:lang w:val="cs-CZ"/>
        </w:rPr>
        <w:t xml:space="preserve">Measures to prevent data processing systems from being used without authorisation: </w:t>
      </w:r>
      <w:r>
        <w:rPr>
          <w:rFonts w:eastAsia="Times New Roman"/>
          <w:i/>
          <w:color w:val="666666"/>
          <w:sz w:val="21"/>
          <w:lang w:val="cs-CZ"/>
        </w:rPr>
        <w:t>[inchcate the applicahle measures, anclior check hetow as applicable]</w:t>
      </w:r>
    </w:p>
    <w:p w:rsidR="009E1520" w:rsidRDefault="00D535EB">
      <w:pPr>
        <w:tabs>
          <w:tab w:val="left" w:pos="5040"/>
        </w:tabs>
        <w:spacing w:before="281" w:line="248" w:lineRule="exact"/>
        <w:textAlignment w:val="baseline"/>
        <w:rPr>
          <w:rFonts w:eastAsia="Times New Roman"/>
          <w:b/>
          <w:color w:val="000000"/>
          <w:spacing w:val="2"/>
          <w:sz w:val="21"/>
          <w:lang w:val="cs-CZ"/>
        </w:rPr>
      </w:pPr>
      <w:r>
        <w:rPr>
          <w:rFonts w:eastAsia="Times New Roman"/>
          <w:b/>
          <w:color w:val="000000"/>
          <w:spacing w:val="2"/>
          <w:sz w:val="21"/>
          <w:lang w:val="cs-CZ"/>
        </w:rPr>
        <w:t>Measure</w:t>
      </w:r>
      <w:r>
        <w:rPr>
          <w:rFonts w:eastAsia="Times New Roman"/>
          <w:b/>
          <w:color w:val="000000"/>
          <w:spacing w:val="2"/>
          <w:sz w:val="21"/>
          <w:lang w:val="cs-CZ"/>
        </w:rPr>
        <w:tab/>
        <w:t>Check applicable</w:t>
      </w:r>
    </w:p>
    <w:p w:rsidR="009E1520" w:rsidRDefault="00D535EB">
      <w:pPr>
        <w:spacing w:before="140" w:line="174" w:lineRule="exact"/>
        <w:textAlignment w:val="baseline"/>
        <w:rPr>
          <w:rFonts w:eastAsia="Times New Roman"/>
          <w:b/>
          <w:color w:val="000000"/>
          <w:spacing w:val="5"/>
          <w:sz w:val="21"/>
          <w:lang w:val="cs-CZ"/>
        </w:rPr>
      </w:pPr>
      <w:r>
        <w:rPr>
          <w:rFonts w:eastAsia="Times New Roman"/>
          <w:b/>
          <w:color w:val="000000"/>
          <w:spacing w:val="5"/>
          <w:sz w:val="21"/>
          <w:lang w:val="cs-CZ"/>
        </w:rPr>
        <w:t xml:space="preserve">Determined, </w:t>
      </w:r>
      <w:r>
        <w:rPr>
          <w:rFonts w:eastAsia="Times New Roman"/>
          <w:color w:val="000000"/>
          <w:spacing w:val="5"/>
          <w:sz w:val="21"/>
          <w:lang w:val="cs-CZ"/>
        </w:rPr>
        <w:t>secured storage places for data carriers (e.g.0</w:t>
      </w:r>
    </w:p>
    <w:p w:rsidR="009E1520" w:rsidRDefault="00D535EB">
      <w:pPr>
        <w:spacing w:line="129" w:lineRule="exact"/>
        <w:ind w:left="5976"/>
        <w:textAlignment w:val="baseline"/>
        <w:rPr>
          <w:rFonts w:eastAsia="Times New Roman"/>
          <w:i/>
          <w:color w:val="666666"/>
          <w:spacing w:val="9"/>
          <w:sz w:val="21"/>
          <w:lang w:val="cs-CZ"/>
        </w:rPr>
      </w:pPr>
      <w:r>
        <w:rPr>
          <w:rFonts w:eastAsia="Times New Roman"/>
          <w:i/>
          <w:color w:val="666666"/>
          <w:spacing w:val="9"/>
          <w:sz w:val="21"/>
          <w:lang w:val="cs-CZ"/>
        </w:rPr>
        <w:t>komments]</w:t>
      </w:r>
    </w:p>
    <w:p w:rsidR="009E1520" w:rsidRDefault="00D535EB">
      <w:pPr>
        <w:spacing w:line="204" w:lineRule="exact"/>
        <w:textAlignment w:val="baseline"/>
        <w:rPr>
          <w:rFonts w:eastAsia="Times New Roman"/>
          <w:color w:val="000000"/>
          <w:spacing w:val="2"/>
          <w:sz w:val="21"/>
          <w:lang w:val="cs-CZ"/>
        </w:rPr>
      </w:pPr>
      <w:r>
        <w:rPr>
          <w:rFonts w:eastAsia="Times New Roman"/>
          <w:color w:val="000000"/>
          <w:spacing w:val="2"/>
          <w:sz w:val="21"/>
          <w:lang w:val="cs-CZ"/>
        </w:rPr>
        <w:t>USB sticks)</w:t>
      </w:r>
    </w:p>
    <w:p w:rsidR="009E1520" w:rsidRDefault="00D535EB">
      <w:pPr>
        <w:tabs>
          <w:tab w:val="left" w:pos="5040"/>
        </w:tabs>
        <w:spacing w:before="59" w:line="174" w:lineRule="exact"/>
        <w:textAlignment w:val="baseline"/>
        <w:rPr>
          <w:rFonts w:eastAsia="Times New Roman"/>
          <w:color w:val="000000"/>
          <w:spacing w:val="3"/>
          <w:sz w:val="21"/>
          <w:lang w:val="cs-CZ"/>
        </w:rPr>
      </w:pPr>
      <w:r>
        <w:rPr>
          <w:rFonts w:eastAsia="Times New Roman"/>
          <w:color w:val="000000"/>
          <w:spacing w:val="3"/>
          <w:sz w:val="21"/>
          <w:lang w:val="cs-CZ"/>
        </w:rPr>
        <w:t>Only authorized persons can access data carriers</w:t>
      </w:r>
      <w:r>
        <w:rPr>
          <w:rFonts w:eastAsia="Times New Roman"/>
          <w:color w:val="000000"/>
          <w:spacing w:val="3"/>
          <w:sz w:val="21"/>
          <w:lang w:val="cs-CZ"/>
        </w:rPr>
        <w:tab/>
        <w:t>❑</w:t>
      </w:r>
    </w:p>
    <w:p w:rsidR="009E1520" w:rsidRDefault="00D535EB">
      <w:pPr>
        <w:spacing w:line="169" w:lineRule="exact"/>
        <w:ind w:left="5976"/>
        <w:textAlignment w:val="baseline"/>
        <w:rPr>
          <w:rFonts w:eastAsia="Times New Roman"/>
          <w:i/>
          <w:color w:val="666666"/>
          <w:spacing w:val="8"/>
          <w:sz w:val="21"/>
          <w:lang w:val="cs-CZ"/>
        </w:rPr>
      </w:pPr>
      <w:r>
        <w:rPr>
          <w:rFonts w:eastAsia="Times New Roman"/>
          <w:i/>
          <w:color w:val="666666"/>
          <w:spacing w:val="8"/>
          <w:sz w:val="21"/>
          <w:lang w:val="cs-CZ"/>
        </w:rPr>
        <w:t>konunents]</w:t>
      </w:r>
    </w:p>
    <w:p w:rsidR="009E1520" w:rsidRDefault="00D535EB">
      <w:pPr>
        <w:spacing w:before="173" w:line="171" w:lineRule="exact"/>
        <w:textAlignment w:val="baseline"/>
        <w:rPr>
          <w:rFonts w:eastAsia="Times New Roman"/>
          <w:color w:val="000000"/>
          <w:spacing w:val="7"/>
          <w:sz w:val="21"/>
          <w:lang w:val="cs-CZ"/>
        </w:rPr>
      </w:pPr>
      <w:r>
        <w:rPr>
          <w:rFonts w:eastAsia="Times New Roman"/>
          <w:color w:val="000000"/>
          <w:spacing w:val="7"/>
          <w:sz w:val="21"/>
          <w:lang w:val="cs-CZ"/>
        </w:rPr>
        <w:t>Data carriers are management according to a determined0</w:t>
      </w:r>
    </w:p>
    <w:p w:rsidR="009E1520" w:rsidRDefault="00D535EB">
      <w:pPr>
        <w:spacing w:line="128" w:lineRule="exact"/>
        <w:ind w:left="5976"/>
        <w:textAlignment w:val="baseline"/>
        <w:rPr>
          <w:rFonts w:eastAsia="Times New Roman"/>
          <w:i/>
          <w:color w:val="666666"/>
          <w:spacing w:val="12"/>
          <w:sz w:val="21"/>
          <w:lang w:val="cs-CZ"/>
        </w:rPr>
      </w:pPr>
      <w:r>
        <w:rPr>
          <w:rFonts w:eastAsia="Times New Roman"/>
          <w:i/>
          <w:color w:val="666666"/>
          <w:spacing w:val="12"/>
          <w:sz w:val="21"/>
          <w:lang w:val="cs-CZ"/>
        </w:rPr>
        <w:t>kommems]</w:t>
      </w:r>
    </w:p>
    <w:p w:rsidR="009E1520" w:rsidRDefault="00D535EB">
      <w:pPr>
        <w:spacing w:line="208" w:lineRule="exact"/>
        <w:textAlignment w:val="baseline"/>
        <w:rPr>
          <w:rFonts w:eastAsia="Times New Roman"/>
          <w:color w:val="000000"/>
          <w:spacing w:val="1"/>
          <w:sz w:val="21"/>
          <w:lang w:val="cs-CZ"/>
        </w:rPr>
      </w:pPr>
      <w:r>
        <w:rPr>
          <w:rFonts w:eastAsia="Times New Roman"/>
          <w:color w:val="000000"/>
          <w:spacing w:val="1"/>
          <w:sz w:val="21"/>
          <w:lang w:val="cs-CZ"/>
        </w:rPr>
        <w:t>process</w:t>
      </w:r>
    </w:p>
    <w:p w:rsidR="009E1520" w:rsidRDefault="00D535EB">
      <w:pPr>
        <w:tabs>
          <w:tab w:val="left" w:pos="5904"/>
        </w:tabs>
        <w:spacing w:before="86" w:line="325" w:lineRule="exact"/>
        <w:textAlignment w:val="baseline"/>
        <w:rPr>
          <w:rFonts w:eastAsia="Times New Roman"/>
          <w:color w:val="000000"/>
          <w:spacing w:val="1"/>
          <w:sz w:val="21"/>
          <w:lang w:val="cs-CZ"/>
        </w:rPr>
      </w:pPr>
      <w:r>
        <w:rPr>
          <w:rFonts w:eastAsia="Times New Roman"/>
          <w:color w:val="000000"/>
          <w:spacing w:val="1"/>
          <w:sz w:val="21"/>
          <w:lang w:val="cs-CZ"/>
        </w:rPr>
        <w:t>Data carriers for different principals are kept separately ❑</w:t>
      </w:r>
      <w:r>
        <w:rPr>
          <w:rFonts w:eastAsia="Times New Roman"/>
          <w:i/>
          <w:color w:val="666666"/>
          <w:spacing w:val="1"/>
          <w:sz w:val="21"/>
          <w:lang w:val="cs-CZ"/>
        </w:rPr>
        <w:tab/>
        <w:t>kommems]</w:t>
      </w:r>
    </w:p>
    <w:p w:rsidR="009E1520" w:rsidRDefault="00D535EB">
      <w:pPr>
        <w:tabs>
          <w:tab w:val="left" w:pos="5040"/>
        </w:tabs>
        <w:spacing w:before="183" w:line="173" w:lineRule="exact"/>
        <w:textAlignment w:val="baseline"/>
        <w:rPr>
          <w:rFonts w:eastAsia="Times New Roman"/>
          <w:color w:val="000000"/>
          <w:spacing w:val="-1"/>
          <w:sz w:val="21"/>
          <w:lang w:val="cs-CZ"/>
        </w:rPr>
      </w:pPr>
      <w:r>
        <w:rPr>
          <w:rFonts w:eastAsia="Times New Roman"/>
          <w:color w:val="000000"/>
          <w:spacing w:val="-1"/>
          <w:sz w:val="21"/>
          <w:lang w:val="cs-CZ"/>
        </w:rPr>
        <w:t>Data carriers can be securely destroyed</w:t>
      </w:r>
      <w:r>
        <w:rPr>
          <w:rFonts w:eastAsia="Times New Roman"/>
          <w:color w:val="000000"/>
          <w:spacing w:val="-1"/>
          <w:sz w:val="21"/>
          <w:lang w:val="cs-CZ"/>
        </w:rPr>
        <w:tab/>
        <w:t>[Si</w:t>
      </w:r>
    </w:p>
    <w:p w:rsidR="009E1520" w:rsidRDefault="00D535EB">
      <w:pPr>
        <w:spacing w:line="171" w:lineRule="exact"/>
        <w:ind w:left="5976"/>
        <w:textAlignment w:val="baseline"/>
        <w:rPr>
          <w:rFonts w:eastAsia="Times New Roman"/>
          <w:i/>
          <w:color w:val="666666"/>
          <w:spacing w:val="12"/>
          <w:sz w:val="21"/>
          <w:lang w:val="cs-CZ"/>
        </w:rPr>
      </w:pPr>
      <w:r>
        <w:rPr>
          <w:rFonts w:eastAsia="Times New Roman"/>
          <w:i/>
          <w:color w:val="666666"/>
          <w:spacing w:val="12"/>
          <w:sz w:val="21"/>
          <w:lang w:val="cs-CZ"/>
        </w:rPr>
        <w:t>kommems]</w:t>
      </w:r>
    </w:p>
    <w:p w:rsidR="009E1520" w:rsidRDefault="00D535EB">
      <w:pPr>
        <w:numPr>
          <w:ilvl w:val="0"/>
          <w:numId w:val="85"/>
        </w:numPr>
        <w:spacing w:before="494" w:line="246" w:lineRule="exact"/>
        <w:ind w:left="0"/>
        <w:textAlignment w:val="baseline"/>
        <w:rPr>
          <w:rFonts w:eastAsia="Times New Roman"/>
          <w:b/>
          <w:color w:val="000000"/>
          <w:spacing w:val="3"/>
          <w:sz w:val="21"/>
          <w:lang w:val="cs-CZ"/>
        </w:rPr>
      </w:pPr>
      <w:r>
        <w:rPr>
          <w:rFonts w:eastAsia="Times New Roman"/>
          <w:b/>
          <w:color w:val="000000"/>
          <w:spacing w:val="3"/>
          <w:sz w:val="21"/>
          <w:lang w:val="cs-CZ"/>
        </w:rPr>
        <w:t>Access control to data</w:t>
      </w:r>
    </w:p>
    <w:p w:rsidR="009E1520" w:rsidRDefault="00D535EB">
      <w:pPr>
        <w:spacing w:before="187" w:line="267" w:lineRule="exact"/>
        <w:jc w:val="both"/>
        <w:textAlignment w:val="baseline"/>
        <w:rPr>
          <w:rFonts w:eastAsia="Times New Roman"/>
          <w:color w:val="000000"/>
          <w:sz w:val="21"/>
          <w:lang w:val="cs-CZ"/>
        </w:rPr>
      </w:pPr>
      <w:r>
        <w:pict>
          <v:line id="_x0000_s1051" style="position:absolute;left:0;text-align:left;z-index:251706880;mso-position-horizontal-relative:page;mso-position-vertical-relative:page" from="62.65pt,59.75pt" to="311.35pt,59.75pt" strokecolor="#adaead" strokeweight=".5pt">
            <w10:wrap anchorx="page" anchory="page"/>
          </v:line>
        </w:pict>
      </w:r>
      <w:r>
        <w:pict>
          <v:line id="_x0000_s1050" style="position:absolute;left:0;text-align:left;z-index:251707904;mso-position-horizontal-relative:page;mso-position-vertical-relative:page" from="62.65pt,302.9pt" to="503.7pt,302.9pt" strokecolor="#acacac" strokeweight=".25pt">
            <w10:wrap anchorx="page" anchory="page"/>
          </v:line>
        </w:pict>
      </w:r>
      <w:r>
        <w:rPr>
          <w:rFonts w:eastAsia="Times New Roman"/>
          <w:color w:val="000000"/>
          <w:sz w:val="21"/>
          <w:lang w:val="cs-CZ"/>
        </w:rPr>
        <w:t>Measures to ensure that persons entitled to use a data processing system have access only to the data to which they have a right of access, and that Personal Data cannot be read, copied, modified or removed without authorisation in the course of processing or use and after storage:</w:t>
      </w:r>
    </w:p>
    <w:p w:rsidR="009E1520" w:rsidRDefault="00D535EB">
      <w:pPr>
        <w:spacing w:before="240" w:line="246" w:lineRule="exact"/>
        <w:textAlignment w:val="baseline"/>
        <w:rPr>
          <w:rFonts w:eastAsia="Times New Roman"/>
          <w:i/>
          <w:color w:val="666666"/>
          <w:spacing w:val="3"/>
          <w:sz w:val="21"/>
          <w:lang w:val="cs-CZ"/>
        </w:rPr>
      </w:pPr>
      <w:r>
        <w:rPr>
          <w:rFonts w:eastAsia="Times New Roman"/>
          <w:i/>
          <w:color w:val="666666"/>
          <w:spacing w:val="3"/>
          <w:sz w:val="21"/>
          <w:lang w:val="cs-CZ"/>
        </w:rPr>
        <w:t>findicate the applicable meaáures. andjor check helmu as applicable]</w:t>
      </w:r>
    </w:p>
    <w:p w:rsidR="009E1520" w:rsidRDefault="00D535EB">
      <w:pPr>
        <w:tabs>
          <w:tab w:val="left" w:pos="5112"/>
        </w:tabs>
        <w:spacing w:before="281" w:line="248" w:lineRule="exact"/>
        <w:textAlignment w:val="baseline"/>
        <w:rPr>
          <w:rFonts w:eastAsia="Times New Roman"/>
          <w:color w:val="000000"/>
          <w:spacing w:val="1"/>
          <w:sz w:val="21"/>
          <w:lang w:val="cs-CZ"/>
        </w:rPr>
      </w:pPr>
      <w:r>
        <w:rPr>
          <w:rFonts w:eastAsia="Times New Roman"/>
          <w:color w:val="000000"/>
          <w:spacing w:val="1"/>
          <w:sz w:val="21"/>
          <w:lang w:val="cs-CZ"/>
        </w:rPr>
        <w:t>Measure</w:t>
      </w:r>
      <w:r>
        <w:rPr>
          <w:rFonts w:eastAsia="Times New Roman"/>
          <w:color w:val="000000"/>
          <w:spacing w:val="1"/>
          <w:sz w:val="21"/>
          <w:lang w:val="cs-CZ"/>
        </w:rPr>
        <w:tab/>
      </w:r>
      <w:r>
        <w:rPr>
          <w:rFonts w:eastAsia="Times New Roman"/>
          <w:b/>
          <w:color w:val="000000"/>
          <w:spacing w:val="1"/>
          <w:sz w:val="21"/>
          <w:lang w:val="cs-CZ"/>
        </w:rPr>
        <w:t>Check applicable</w:t>
      </w:r>
    </w:p>
    <w:p w:rsidR="009E1520" w:rsidRDefault="00D535EB">
      <w:pPr>
        <w:spacing w:before="138" w:line="173" w:lineRule="exact"/>
        <w:textAlignment w:val="baseline"/>
        <w:rPr>
          <w:rFonts w:eastAsia="Times New Roman"/>
          <w:b/>
          <w:color w:val="000000"/>
          <w:spacing w:val="2"/>
          <w:sz w:val="21"/>
          <w:lang w:val="cs-CZ"/>
        </w:rPr>
      </w:pPr>
      <w:r>
        <w:rPr>
          <w:rFonts w:eastAsia="Times New Roman"/>
          <w:b/>
          <w:color w:val="000000"/>
          <w:spacing w:val="2"/>
          <w:sz w:val="21"/>
          <w:lang w:val="cs-CZ"/>
        </w:rPr>
        <w:t xml:space="preserve">Only </w:t>
      </w:r>
      <w:r>
        <w:rPr>
          <w:rFonts w:eastAsia="Times New Roman"/>
          <w:color w:val="000000"/>
          <w:spacing w:val="2"/>
          <w:sz w:val="21"/>
          <w:lang w:val="cs-CZ"/>
        </w:rPr>
        <w:t>authorized persons can access IT systems</w:t>
      </w:r>
    </w:p>
    <w:p w:rsidR="009E1520" w:rsidRDefault="00D535EB">
      <w:pPr>
        <w:spacing w:line="171" w:lineRule="exact"/>
        <w:ind w:left="5976"/>
        <w:textAlignment w:val="baseline"/>
        <w:rPr>
          <w:rFonts w:eastAsia="Times New Roman"/>
          <w:i/>
          <w:color w:val="666666"/>
          <w:spacing w:val="15"/>
          <w:sz w:val="21"/>
          <w:lang w:val="cs-CZ"/>
        </w:rPr>
      </w:pPr>
      <w:r>
        <w:rPr>
          <w:rFonts w:eastAsia="Times New Roman"/>
          <w:i/>
          <w:color w:val="666666"/>
          <w:spacing w:val="15"/>
          <w:sz w:val="21"/>
          <w:lang w:val="cs-CZ"/>
        </w:rPr>
        <w:t>kommems]</w:t>
      </w:r>
    </w:p>
    <w:p w:rsidR="009E1520" w:rsidRDefault="00D535EB">
      <w:pPr>
        <w:spacing w:before="179" w:line="172" w:lineRule="exact"/>
        <w:textAlignment w:val="baseline"/>
        <w:rPr>
          <w:rFonts w:eastAsia="Times New Roman"/>
          <w:color w:val="000000"/>
          <w:spacing w:val="5"/>
          <w:sz w:val="21"/>
          <w:lang w:val="cs-CZ"/>
        </w:rPr>
      </w:pPr>
      <w:r>
        <w:rPr>
          <w:rFonts w:eastAsia="Times New Roman"/>
          <w:color w:val="000000"/>
          <w:spacing w:val="5"/>
          <w:sz w:val="21"/>
          <w:lang w:val="cs-CZ"/>
        </w:rPr>
        <w:t>There are differing permissions for example for reading,E)</w:t>
      </w:r>
    </w:p>
    <w:p w:rsidR="009E1520" w:rsidRDefault="00D535EB">
      <w:pPr>
        <w:spacing w:line="129" w:lineRule="exact"/>
        <w:ind w:left="5976"/>
        <w:textAlignment w:val="baseline"/>
        <w:rPr>
          <w:rFonts w:eastAsia="Times New Roman"/>
          <w:i/>
          <w:color w:val="666666"/>
          <w:spacing w:val="15"/>
          <w:sz w:val="21"/>
          <w:lang w:val="cs-CZ"/>
        </w:rPr>
      </w:pPr>
      <w:r>
        <w:rPr>
          <w:rFonts w:eastAsia="Times New Roman"/>
          <w:i/>
          <w:color w:val="666666"/>
          <w:spacing w:val="15"/>
          <w:sz w:val="21"/>
          <w:lang w:val="cs-CZ"/>
        </w:rPr>
        <w:t>kommems]</w:t>
      </w:r>
    </w:p>
    <w:p w:rsidR="009E1520" w:rsidRDefault="00D535EB">
      <w:pPr>
        <w:spacing w:line="207" w:lineRule="exact"/>
        <w:textAlignment w:val="baseline"/>
        <w:rPr>
          <w:rFonts w:eastAsia="Times New Roman"/>
          <w:color w:val="000000"/>
          <w:spacing w:val="3"/>
          <w:sz w:val="21"/>
          <w:lang w:val="cs-CZ"/>
        </w:rPr>
      </w:pPr>
      <w:r>
        <w:rPr>
          <w:rFonts w:eastAsia="Times New Roman"/>
          <w:color w:val="000000"/>
          <w:spacing w:val="3"/>
          <w:sz w:val="21"/>
          <w:lang w:val="cs-CZ"/>
        </w:rPr>
        <w:t>deleting, changing</w:t>
      </w:r>
    </w:p>
    <w:p w:rsidR="009E1520" w:rsidRDefault="00D535EB">
      <w:pPr>
        <w:spacing w:before="70" w:line="171" w:lineRule="exact"/>
        <w:textAlignment w:val="baseline"/>
        <w:rPr>
          <w:rFonts w:eastAsia="Times New Roman"/>
          <w:color w:val="000000"/>
          <w:spacing w:val="15"/>
          <w:sz w:val="21"/>
          <w:lang w:val="cs-CZ"/>
        </w:rPr>
      </w:pPr>
      <w:r>
        <w:rPr>
          <w:rFonts w:eastAsia="Times New Roman"/>
          <w:color w:val="000000"/>
          <w:spacing w:val="15"/>
          <w:sz w:val="21"/>
          <w:lang w:val="cs-CZ"/>
        </w:rPr>
        <w:t>There are differing permissions for access to data,E1</w:t>
      </w:r>
    </w:p>
    <w:p w:rsidR="009E1520" w:rsidRDefault="00D535EB">
      <w:pPr>
        <w:spacing w:line="132" w:lineRule="exact"/>
        <w:ind w:left="5976"/>
        <w:textAlignment w:val="baseline"/>
        <w:rPr>
          <w:rFonts w:eastAsia="Times New Roman"/>
          <w:i/>
          <w:color w:val="666666"/>
          <w:spacing w:val="12"/>
          <w:sz w:val="21"/>
          <w:lang w:val="cs-CZ"/>
        </w:rPr>
      </w:pPr>
      <w:r>
        <w:rPr>
          <w:rFonts w:eastAsia="Times New Roman"/>
          <w:i/>
          <w:color w:val="666666"/>
          <w:spacing w:val="12"/>
          <w:sz w:val="21"/>
          <w:lang w:val="cs-CZ"/>
        </w:rPr>
        <w:t>komments]</w:t>
      </w:r>
    </w:p>
    <w:p w:rsidR="009E1520" w:rsidRDefault="00D535EB">
      <w:pPr>
        <w:spacing w:line="210" w:lineRule="exact"/>
        <w:textAlignment w:val="baseline"/>
        <w:rPr>
          <w:rFonts w:eastAsia="Times New Roman"/>
          <w:color w:val="000000"/>
          <w:spacing w:val="3"/>
          <w:sz w:val="21"/>
          <w:lang w:val="cs-CZ"/>
        </w:rPr>
      </w:pPr>
      <w:r>
        <w:rPr>
          <w:rFonts w:eastAsia="Times New Roman"/>
          <w:color w:val="000000"/>
          <w:spacing w:val="3"/>
          <w:sz w:val="21"/>
          <w:lang w:val="cs-CZ"/>
        </w:rPr>
        <w:t>applications, and operating system</w:t>
      </w:r>
    </w:p>
    <w:p w:rsidR="009E1520" w:rsidRDefault="00D535EB">
      <w:pPr>
        <w:spacing w:before="67" w:line="169" w:lineRule="exact"/>
        <w:textAlignment w:val="baseline"/>
        <w:rPr>
          <w:rFonts w:eastAsia="Times New Roman"/>
          <w:color w:val="000000"/>
          <w:spacing w:val="3"/>
          <w:sz w:val="21"/>
          <w:lang w:val="cs-CZ"/>
        </w:rPr>
      </w:pPr>
      <w:r>
        <w:rPr>
          <w:rFonts w:eastAsia="Times New Roman"/>
          <w:color w:val="000000"/>
          <w:spacing w:val="3"/>
          <w:sz w:val="21"/>
          <w:lang w:val="cs-CZ"/>
        </w:rPr>
        <w:t>There is a process to regulate data recovery from a backupE</w:t>
      </w:r>
    </w:p>
    <w:p w:rsidR="009E1520" w:rsidRDefault="00D535EB">
      <w:pPr>
        <w:spacing w:line="168" w:lineRule="exact"/>
        <w:ind w:left="5976"/>
        <w:textAlignment w:val="baseline"/>
        <w:rPr>
          <w:rFonts w:eastAsia="Times New Roman"/>
          <w:i/>
          <w:color w:val="666666"/>
          <w:spacing w:val="12"/>
          <w:sz w:val="21"/>
          <w:lang w:val="cs-CZ"/>
        </w:rPr>
      </w:pPr>
      <w:r>
        <w:rPr>
          <w:rFonts w:eastAsia="Times New Roman"/>
          <w:i/>
          <w:color w:val="666666"/>
          <w:spacing w:val="12"/>
          <w:sz w:val="21"/>
          <w:lang w:val="cs-CZ"/>
        </w:rPr>
        <w:t>komments]</w:t>
      </w:r>
    </w:p>
    <w:p w:rsidR="009E1520" w:rsidRDefault="00D535EB">
      <w:pPr>
        <w:spacing w:before="186" w:line="168" w:lineRule="exact"/>
        <w:textAlignment w:val="baseline"/>
        <w:rPr>
          <w:rFonts w:eastAsia="Times New Roman"/>
          <w:color w:val="000000"/>
          <w:spacing w:val="3"/>
          <w:sz w:val="21"/>
          <w:lang w:val="cs-CZ"/>
        </w:rPr>
      </w:pPr>
      <w:r>
        <w:rPr>
          <w:rFonts w:eastAsia="Times New Roman"/>
          <w:color w:val="000000"/>
          <w:spacing w:val="3"/>
          <w:sz w:val="21"/>
          <w:lang w:val="cs-CZ"/>
        </w:rPr>
        <w:t>The use of applications and files is recorded</w:t>
      </w:r>
    </w:p>
    <w:p w:rsidR="009E1520" w:rsidRDefault="00D535EB">
      <w:pPr>
        <w:spacing w:line="167" w:lineRule="exact"/>
        <w:ind w:left="5976"/>
        <w:textAlignment w:val="baseline"/>
        <w:rPr>
          <w:rFonts w:eastAsia="Times New Roman"/>
          <w:i/>
          <w:color w:val="666666"/>
          <w:spacing w:val="15"/>
          <w:sz w:val="21"/>
          <w:lang w:val="cs-CZ"/>
        </w:rPr>
      </w:pPr>
      <w:r>
        <w:rPr>
          <w:rFonts w:eastAsia="Times New Roman"/>
          <w:i/>
          <w:color w:val="666666"/>
          <w:spacing w:val="15"/>
          <w:sz w:val="21"/>
          <w:lang w:val="cs-CZ"/>
        </w:rPr>
        <w:t>kommems]</w:t>
      </w:r>
    </w:p>
    <w:p w:rsidR="009E1520" w:rsidRDefault="00D535EB">
      <w:pPr>
        <w:spacing w:before="185" w:line="170" w:lineRule="exact"/>
        <w:textAlignment w:val="baseline"/>
        <w:rPr>
          <w:rFonts w:eastAsia="Times New Roman"/>
          <w:color w:val="000000"/>
          <w:spacing w:val="3"/>
          <w:sz w:val="21"/>
          <w:lang w:val="cs-CZ"/>
        </w:rPr>
      </w:pPr>
      <w:r>
        <w:rPr>
          <w:rFonts w:eastAsia="Times New Roman"/>
          <w:color w:val="000000"/>
          <w:spacing w:val="3"/>
          <w:sz w:val="21"/>
          <w:lang w:val="cs-CZ"/>
        </w:rPr>
        <w:t>Testing and production environments are separate</w:t>
      </w:r>
    </w:p>
    <w:p w:rsidR="009E1520" w:rsidRDefault="00D535EB">
      <w:pPr>
        <w:spacing w:after="1086" w:line="165" w:lineRule="exact"/>
        <w:ind w:left="5976"/>
        <w:textAlignment w:val="baseline"/>
        <w:rPr>
          <w:rFonts w:eastAsia="Times New Roman"/>
          <w:i/>
          <w:color w:val="666666"/>
          <w:spacing w:val="2"/>
          <w:sz w:val="21"/>
          <w:lang w:val="cs-CZ"/>
        </w:rPr>
      </w:pPr>
      <w:r>
        <w:rPr>
          <w:rFonts w:eastAsia="Times New Roman"/>
          <w:i/>
          <w:color w:val="666666"/>
          <w:spacing w:val="2"/>
          <w:sz w:val="21"/>
          <w:lang w:val="cs-CZ"/>
        </w:rPr>
        <w:t>feomnzents]</w:t>
      </w:r>
    </w:p>
    <w:tbl>
      <w:tblPr>
        <w:tblW w:w="0" w:type="auto"/>
        <w:tblLayout w:type="fixed"/>
        <w:tblCellMar>
          <w:left w:w="0" w:type="dxa"/>
          <w:right w:w="0" w:type="dxa"/>
        </w:tblCellMar>
        <w:tblLook w:val="0000" w:firstRow="0" w:lastRow="0" w:firstColumn="0" w:lastColumn="0" w:noHBand="0" w:noVBand="0"/>
      </w:tblPr>
      <w:tblGrid>
        <w:gridCol w:w="3316"/>
        <w:gridCol w:w="313"/>
        <w:gridCol w:w="1155"/>
        <w:gridCol w:w="304"/>
        <w:gridCol w:w="3732"/>
      </w:tblGrid>
      <w:tr w:rsidR="009E1520">
        <w:tblPrEx>
          <w:tblCellMar>
            <w:top w:w="0" w:type="dxa"/>
            <w:bottom w:w="0" w:type="dxa"/>
          </w:tblCellMar>
        </w:tblPrEx>
        <w:trPr>
          <w:trHeight w:hRule="exact" w:val="212"/>
        </w:trPr>
        <w:tc>
          <w:tcPr>
            <w:tcW w:w="3316" w:type="dxa"/>
            <w:tcBorders>
              <w:top w:val="none" w:sz="0" w:space="0" w:color="000000"/>
              <w:left w:val="none" w:sz="0" w:space="0" w:color="000000"/>
              <w:bottom w:val="none" w:sz="1" w:space="0" w:color="361E5C"/>
              <w:right w:val="none" w:sz="0" w:space="0" w:color="000000"/>
            </w:tcBorders>
            <w:vAlign w:val="center"/>
          </w:tcPr>
          <w:p w:rsidR="009E1520" w:rsidRDefault="00D535EB">
            <w:pPr>
              <w:numPr>
                <w:ilvl w:val="0"/>
                <w:numId w:val="85"/>
              </w:numPr>
              <w:spacing w:line="211" w:lineRule="exact"/>
              <w:ind w:left="0" w:right="599"/>
              <w:jc w:val="right"/>
              <w:textAlignment w:val="baseline"/>
              <w:rPr>
                <w:rFonts w:eastAsia="Times New Roman"/>
                <w:b/>
                <w:color w:val="000000"/>
                <w:sz w:val="21"/>
                <w:lang w:val="cs-CZ"/>
              </w:rPr>
            </w:pPr>
            <w:r>
              <w:rPr>
                <w:rFonts w:eastAsia="Times New Roman"/>
                <w:b/>
                <w:color w:val="000000"/>
                <w:sz w:val="21"/>
                <w:lang w:val="cs-CZ"/>
              </w:rPr>
              <w:t>Transmission control</w:t>
            </w:r>
          </w:p>
        </w:tc>
        <w:tc>
          <w:tcPr>
            <w:tcW w:w="313" w:type="dxa"/>
            <w:tcBorders>
              <w:top w:val="none" w:sz="0" w:space="0" w:color="000000"/>
              <w:left w:val="none" w:sz="0" w:space="0" w:color="000000"/>
              <w:bottom w:val="none" w:sz="0" w:space="0" w:color="000000"/>
              <w:right w:val="none" w:sz="0" w:space="0" w:color="000000"/>
            </w:tcBorders>
          </w:tcPr>
          <w:p w:rsidR="009E1520" w:rsidRDefault="009E1520"/>
        </w:tc>
        <w:tc>
          <w:tcPr>
            <w:tcW w:w="1155" w:type="dxa"/>
            <w:tcBorders>
              <w:top w:val="none" w:sz="0" w:space="0" w:color="000000"/>
              <w:left w:val="none" w:sz="0" w:space="0" w:color="000000"/>
              <w:bottom w:val="single" w:sz="2" w:space="0" w:color="AAAAAA"/>
              <w:right w:val="none" w:sz="0" w:space="0" w:color="000000"/>
            </w:tcBorders>
          </w:tcPr>
          <w:p w:rsidR="009E1520" w:rsidRDefault="009E1520"/>
        </w:tc>
        <w:tc>
          <w:tcPr>
            <w:tcW w:w="304" w:type="dxa"/>
            <w:tcBorders>
              <w:top w:val="none" w:sz="0" w:space="0" w:color="000000"/>
              <w:left w:val="none" w:sz="0" w:space="0" w:color="000000"/>
              <w:bottom w:val="none" w:sz="0" w:space="0" w:color="000000"/>
              <w:right w:val="none" w:sz="0" w:space="0" w:color="000000"/>
            </w:tcBorders>
          </w:tcPr>
          <w:p w:rsidR="009E1520" w:rsidRDefault="009E1520"/>
        </w:tc>
        <w:tc>
          <w:tcPr>
            <w:tcW w:w="3732" w:type="dxa"/>
            <w:tcBorders>
              <w:top w:val="none" w:sz="0" w:space="0" w:color="000000"/>
              <w:left w:val="none" w:sz="0" w:space="0" w:color="000000"/>
              <w:bottom w:val="single" w:sz="4" w:space="0" w:color="9C9C9C"/>
              <w:right w:val="none" w:sz="0" w:space="0" w:color="000000"/>
            </w:tcBorders>
          </w:tcPr>
          <w:p w:rsidR="009E1520" w:rsidRDefault="009E1520"/>
        </w:tc>
      </w:tr>
      <w:tr w:rsidR="009E1520">
        <w:tblPrEx>
          <w:tblCellMar>
            <w:top w:w="0" w:type="dxa"/>
            <w:bottom w:w="0" w:type="dxa"/>
          </w:tblCellMar>
        </w:tblPrEx>
        <w:trPr>
          <w:trHeight w:hRule="exact" w:val="24"/>
        </w:trPr>
        <w:tc>
          <w:tcPr>
            <w:tcW w:w="3316" w:type="dxa"/>
            <w:tcBorders>
              <w:top w:val="none" w:sz="1" w:space="0" w:color="361E5C"/>
              <w:left w:val="none" w:sz="0" w:space="0" w:color="000000"/>
              <w:bottom w:val="single" w:sz="4" w:space="0" w:color="B1B1B1"/>
              <w:right w:val="none" w:sz="0" w:space="0" w:color="000000"/>
            </w:tcBorders>
          </w:tcPr>
          <w:p w:rsidR="009E1520" w:rsidRDefault="009E1520"/>
        </w:tc>
        <w:tc>
          <w:tcPr>
            <w:tcW w:w="313" w:type="dxa"/>
            <w:tcBorders>
              <w:top w:val="none" w:sz="0" w:space="0" w:color="000000"/>
              <w:left w:val="none" w:sz="0" w:space="0" w:color="000000"/>
              <w:bottom w:val="none" w:sz="0" w:space="0" w:color="000000"/>
              <w:right w:val="none" w:sz="0" w:space="0" w:color="000000"/>
            </w:tcBorders>
          </w:tcPr>
          <w:p w:rsidR="009E1520" w:rsidRDefault="009E1520"/>
        </w:tc>
        <w:tc>
          <w:tcPr>
            <w:tcW w:w="1155" w:type="dxa"/>
            <w:tcBorders>
              <w:top w:val="single" w:sz="2" w:space="0" w:color="AAAAAA"/>
              <w:left w:val="none" w:sz="0" w:space="0" w:color="000000"/>
              <w:bottom w:val="none" w:sz="0" w:space="0" w:color="000000"/>
              <w:right w:val="none" w:sz="0" w:space="0" w:color="000000"/>
            </w:tcBorders>
          </w:tcPr>
          <w:p w:rsidR="009E1520" w:rsidRDefault="009E1520"/>
        </w:tc>
        <w:tc>
          <w:tcPr>
            <w:tcW w:w="304" w:type="dxa"/>
            <w:tcBorders>
              <w:top w:val="none" w:sz="0" w:space="0" w:color="000000"/>
              <w:left w:val="none" w:sz="0" w:space="0" w:color="000000"/>
              <w:bottom w:val="none" w:sz="0" w:space="0" w:color="000000"/>
              <w:right w:val="none" w:sz="0" w:space="0" w:color="000000"/>
            </w:tcBorders>
          </w:tcPr>
          <w:p w:rsidR="009E1520" w:rsidRDefault="009E1520"/>
        </w:tc>
        <w:tc>
          <w:tcPr>
            <w:tcW w:w="3732" w:type="dxa"/>
            <w:tcBorders>
              <w:top w:val="single" w:sz="4" w:space="0" w:color="9C9C9C"/>
              <w:left w:val="none" w:sz="0" w:space="0" w:color="000000"/>
              <w:bottom w:val="none" w:sz="0" w:space="0" w:color="000000"/>
              <w:right w:val="none" w:sz="0" w:space="0" w:color="000000"/>
            </w:tcBorders>
          </w:tcPr>
          <w:p w:rsidR="009E1520" w:rsidRDefault="009E1520"/>
        </w:tc>
      </w:tr>
      <w:tr w:rsidR="009E1520">
        <w:tblPrEx>
          <w:tblCellMar>
            <w:top w:w="0" w:type="dxa"/>
            <w:bottom w:w="0" w:type="dxa"/>
          </w:tblCellMar>
        </w:tblPrEx>
        <w:trPr>
          <w:trHeight w:hRule="exact" w:val="18"/>
        </w:trPr>
        <w:tc>
          <w:tcPr>
            <w:tcW w:w="3316" w:type="dxa"/>
            <w:tcBorders>
              <w:top w:val="single" w:sz="4" w:space="0" w:color="B1B1B1"/>
              <w:left w:val="none" w:sz="0" w:space="0" w:color="000000"/>
              <w:bottom w:val="none" w:sz="0" w:space="0" w:color="000000"/>
              <w:right w:val="none" w:sz="0" w:space="0" w:color="000000"/>
            </w:tcBorders>
          </w:tcPr>
          <w:p w:rsidR="009E1520" w:rsidRDefault="009E1520"/>
        </w:tc>
        <w:tc>
          <w:tcPr>
            <w:tcW w:w="313" w:type="dxa"/>
            <w:tcBorders>
              <w:top w:val="none" w:sz="0" w:space="0" w:color="000000"/>
              <w:left w:val="none" w:sz="0" w:space="0" w:color="000000"/>
              <w:bottom w:val="none" w:sz="0" w:space="0" w:color="000000"/>
              <w:right w:val="none" w:sz="0" w:space="0" w:color="000000"/>
            </w:tcBorders>
          </w:tcPr>
          <w:p w:rsidR="009E1520" w:rsidRDefault="009E1520"/>
        </w:tc>
        <w:tc>
          <w:tcPr>
            <w:tcW w:w="1155" w:type="dxa"/>
            <w:tcBorders>
              <w:top w:val="none" w:sz="0" w:space="0" w:color="000000"/>
              <w:left w:val="none" w:sz="0" w:space="0" w:color="000000"/>
              <w:bottom w:val="none" w:sz="0" w:space="0" w:color="000000"/>
              <w:right w:val="none" w:sz="0" w:space="0" w:color="000000"/>
            </w:tcBorders>
          </w:tcPr>
          <w:p w:rsidR="009E1520" w:rsidRDefault="009E1520"/>
        </w:tc>
        <w:tc>
          <w:tcPr>
            <w:tcW w:w="304" w:type="dxa"/>
            <w:tcBorders>
              <w:top w:val="none" w:sz="0" w:space="0" w:color="000000"/>
              <w:left w:val="none" w:sz="0" w:space="0" w:color="000000"/>
              <w:bottom w:val="none" w:sz="0" w:space="0" w:color="000000"/>
              <w:right w:val="none" w:sz="0" w:space="0" w:color="000000"/>
            </w:tcBorders>
          </w:tcPr>
          <w:p w:rsidR="009E1520" w:rsidRDefault="009E1520"/>
        </w:tc>
        <w:tc>
          <w:tcPr>
            <w:tcW w:w="3732" w:type="dxa"/>
            <w:tcBorders>
              <w:top w:val="none" w:sz="0" w:space="0" w:color="000000"/>
              <w:left w:val="none" w:sz="0" w:space="0" w:color="000000"/>
              <w:bottom w:val="none" w:sz="0" w:space="0" w:color="000000"/>
              <w:right w:val="none" w:sz="0" w:space="0" w:color="000000"/>
            </w:tcBorders>
          </w:tcPr>
          <w:p w:rsidR="009E1520" w:rsidRDefault="009E1520"/>
        </w:tc>
      </w:tr>
    </w:tbl>
    <w:p w:rsidR="009E1520" w:rsidRDefault="009E1520">
      <w:pPr>
        <w:spacing w:after="160" w:line="20" w:lineRule="exact"/>
      </w:pPr>
    </w:p>
    <w:p w:rsidR="009E1520" w:rsidRDefault="00D535EB">
      <w:pPr>
        <w:spacing w:line="271" w:lineRule="exact"/>
        <w:jc w:val="both"/>
        <w:textAlignment w:val="baseline"/>
        <w:rPr>
          <w:rFonts w:eastAsia="Times New Roman"/>
          <w:color w:val="000000"/>
          <w:sz w:val="21"/>
          <w:lang w:val="cs-CZ"/>
        </w:rPr>
      </w:pPr>
      <w:r>
        <w:rPr>
          <w:rFonts w:eastAsia="Times New Roman"/>
          <w:color w:val="000000"/>
          <w:sz w:val="21"/>
          <w:lang w:val="cs-CZ"/>
        </w:rPr>
        <w:t>Measures to ensure that Personal Data cannot be read, copied, modified or removed without authorisation during electronic transmission or during their transport or storage on data media, and that it is possible to check and establish to which bodies a transfer of Personal Data by means of data transmission facilities is envisaged:</w:t>
      </w:r>
    </w:p>
    <w:p w:rsidR="009E1520" w:rsidRDefault="00D535EB">
      <w:pPr>
        <w:spacing w:before="265" w:line="211" w:lineRule="exact"/>
        <w:ind w:left="864"/>
        <w:textAlignment w:val="baseline"/>
        <w:rPr>
          <w:rFonts w:ascii="Arial" w:eastAsia="Arial" w:hAnsi="Arial"/>
          <w:i/>
          <w:color w:val="666666"/>
          <w:spacing w:val="12"/>
          <w:sz w:val="13"/>
          <w:lang w:val="cs-CZ"/>
        </w:rPr>
      </w:pPr>
      <w:r>
        <w:rPr>
          <w:rFonts w:ascii="Arial" w:eastAsia="Arial" w:hAnsi="Arial"/>
          <w:i/>
          <w:color w:val="666666"/>
          <w:spacing w:val="12"/>
          <w:sz w:val="13"/>
          <w:lang w:val="cs-CZ"/>
        </w:rPr>
        <w:t xml:space="preserve">fife </w:t>
      </w:r>
      <w:r>
        <w:rPr>
          <w:rFonts w:ascii="Arial" w:eastAsia="Arial" w:hAnsi="Arial"/>
          <w:i/>
          <w:color w:val="666666"/>
          <w:spacing w:val="12"/>
          <w:sz w:val="15"/>
          <w:lang w:val="cs-CZ"/>
        </w:rPr>
        <w:t xml:space="preserve">opp4h.ffifiť </w:t>
      </w:r>
      <w:r>
        <w:rPr>
          <w:rFonts w:ascii="Arial" w:eastAsia="Arial" w:hAnsi="Arial"/>
          <w:i/>
          <w:color w:val="666666"/>
          <w:spacing w:val="12"/>
          <w:sz w:val="13"/>
          <w:lang w:val="cs-CZ"/>
        </w:rPr>
        <w:t xml:space="preserve">SůiťtiáloW.N, 0.11U Uf' </w:t>
      </w:r>
      <w:r>
        <w:rPr>
          <w:rFonts w:eastAsia="Times New Roman"/>
          <w:i/>
          <w:color w:val="666666"/>
          <w:spacing w:val="12"/>
          <w:sz w:val="15"/>
          <w:lang w:val="cs-CZ"/>
        </w:rPr>
        <w:t xml:space="preserve">eiže'ch </w:t>
      </w:r>
      <w:r>
        <w:rPr>
          <w:rFonts w:ascii="Arial" w:eastAsia="Arial" w:hAnsi="Arial"/>
          <w:i/>
          <w:color w:val="666666"/>
          <w:spacing w:val="12"/>
          <w:sz w:val="13"/>
          <w:lang w:val="cs-CZ"/>
        </w:rPr>
        <w:t xml:space="preserve">1:Iťiu14 </w:t>
      </w:r>
      <w:r>
        <w:rPr>
          <w:rFonts w:eastAsia="Times New Roman"/>
          <w:i/>
          <w:color w:val="666666"/>
          <w:spacing w:val="12"/>
          <w:sz w:val="15"/>
          <w:lang w:val="cs-CZ"/>
        </w:rPr>
        <w:t>uá</w:t>
      </w:r>
    </w:p>
    <w:p w:rsidR="009E1520" w:rsidRDefault="00D535EB">
      <w:pPr>
        <w:tabs>
          <w:tab w:val="left" w:pos="5112"/>
        </w:tabs>
        <w:spacing w:before="275" w:line="248" w:lineRule="exact"/>
        <w:textAlignment w:val="baseline"/>
        <w:rPr>
          <w:rFonts w:eastAsia="Times New Roman"/>
          <w:b/>
          <w:color w:val="000000"/>
          <w:sz w:val="21"/>
          <w:lang w:val="cs-CZ"/>
        </w:rPr>
      </w:pPr>
      <w:r>
        <w:rPr>
          <w:rFonts w:eastAsia="Times New Roman"/>
          <w:b/>
          <w:color w:val="000000"/>
          <w:sz w:val="21"/>
          <w:lang w:val="cs-CZ"/>
        </w:rPr>
        <w:t>Measure</w:t>
      </w:r>
      <w:r>
        <w:rPr>
          <w:rFonts w:eastAsia="Times New Roman"/>
          <w:b/>
          <w:color w:val="000000"/>
          <w:sz w:val="21"/>
          <w:lang w:val="cs-CZ"/>
        </w:rPr>
        <w:tab/>
        <w:t>Check applicable</w:t>
      </w:r>
    </w:p>
    <w:p w:rsidR="009E1520" w:rsidRDefault="009E1520">
      <w:pPr>
        <w:sectPr w:rsidR="009E1520">
          <w:pgSz w:w="11942" w:h="16843"/>
          <w:pgMar w:top="1201" w:right="1869" w:bottom="1277" w:left="1253" w:header="720" w:footer="720" w:gutter="0"/>
          <w:cols w:space="708"/>
        </w:sectPr>
      </w:pPr>
    </w:p>
    <w:p w:rsidR="009E1520" w:rsidRDefault="00D535EB">
      <w:pPr>
        <w:tabs>
          <w:tab w:val="right" w:pos="5328"/>
        </w:tabs>
        <w:spacing w:before="166" w:line="248" w:lineRule="exact"/>
        <w:textAlignment w:val="baseline"/>
        <w:rPr>
          <w:rFonts w:eastAsia="Times New Roman"/>
          <w:color w:val="000000"/>
          <w:sz w:val="21"/>
          <w:lang w:val="cs-CZ"/>
        </w:rPr>
      </w:pPr>
      <w:r>
        <w:pict>
          <v:shape id="_x0000_s1049" type="#_x0000_t202" style="position:absolute;margin-left:360.7pt;margin-top:44.85pt;width:52.8pt;height:120.25pt;z-index:-251654656;mso-wrap-distance-left:0;mso-wrap-distance-right:0;mso-position-horizontal-relative:page;mso-position-vertical-relative:page" filled="f" stroked="f">
            <v:textbox inset="0,0,0,0">
              <w:txbxContent>
                <w:p w:rsidR="00D535EB" w:rsidRDefault="00D535EB">
                  <w:pPr>
                    <w:spacing w:after="4" w:line="479" w:lineRule="exact"/>
                    <w:textAlignment w:val="baseline"/>
                    <w:rPr>
                      <w:rFonts w:eastAsia="Times New Roman"/>
                      <w:i/>
                      <w:color w:val="000000"/>
                      <w:sz w:val="21"/>
                      <w:lang w:val="cs-CZ"/>
                    </w:rPr>
                  </w:pPr>
                  <w:r>
                    <w:rPr>
                      <w:rFonts w:eastAsia="Times New Roman"/>
                      <w:i/>
                      <w:color w:val="000000"/>
                      <w:sz w:val="21"/>
                      <w:lang w:val="cs-CZ"/>
                    </w:rPr>
                    <w:t>kammentsl kontments] [comments] [comments] kommen14</w:t>
                  </w:r>
                </w:p>
              </w:txbxContent>
            </v:textbox>
            <w10:wrap type="square" anchorx="page" anchory="page"/>
          </v:shape>
        </w:pict>
      </w:r>
      <w:r>
        <w:rPr>
          <w:rFonts w:eastAsia="Times New Roman"/>
          <w:color w:val="000000"/>
          <w:sz w:val="21"/>
          <w:lang w:val="cs-CZ"/>
        </w:rPr>
        <w:t>Data carriers are sent securely</w:t>
      </w:r>
      <w:r>
        <w:rPr>
          <w:rFonts w:eastAsia="Times New Roman"/>
          <w:color w:val="000000"/>
          <w:sz w:val="21"/>
          <w:lang w:val="cs-CZ"/>
        </w:rPr>
        <w:tab/>
      </w:r>
      <w:r>
        <w:rPr>
          <w:rFonts w:eastAsia="Times New Roman"/>
          <w:b/>
          <w:color w:val="000000"/>
          <w:sz w:val="21"/>
          <w:lang w:val="cs-CZ"/>
        </w:rPr>
        <w:t>O</w:t>
      </w:r>
    </w:p>
    <w:p w:rsidR="009E1520" w:rsidRDefault="00D535EB">
      <w:pPr>
        <w:spacing w:before="264" w:line="248" w:lineRule="exact"/>
        <w:textAlignment w:val="baseline"/>
        <w:rPr>
          <w:rFonts w:eastAsia="Times New Roman"/>
          <w:color w:val="000000"/>
          <w:spacing w:val="3"/>
          <w:sz w:val="21"/>
          <w:lang w:val="cs-CZ"/>
        </w:rPr>
      </w:pPr>
      <w:r>
        <w:rPr>
          <w:rFonts w:eastAsia="Times New Roman"/>
          <w:color w:val="000000"/>
          <w:spacing w:val="3"/>
          <w:sz w:val="21"/>
          <w:lang w:val="cs-CZ"/>
        </w:rPr>
        <w:t>Data carrier transports are escorted</w:t>
      </w:r>
    </w:p>
    <w:p w:rsidR="009E1520" w:rsidRDefault="00D535EB">
      <w:pPr>
        <w:spacing w:line="514" w:lineRule="exact"/>
        <w:ind w:right="1296"/>
        <w:textAlignment w:val="baseline"/>
        <w:rPr>
          <w:rFonts w:eastAsia="Times New Roman"/>
          <w:color w:val="000000"/>
          <w:sz w:val="21"/>
          <w:lang w:val="cs-CZ"/>
        </w:rPr>
      </w:pPr>
      <w:r>
        <w:rPr>
          <w:rFonts w:eastAsia="Times New Roman"/>
          <w:color w:val="000000"/>
          <w:sz w:val="21"/>
          <w:lang w:val="cs-CZ"/>
        </w:rPr>
        <w:t>All data is transmitted only in encrypted form E-mail is sent encrypted</w:t>
      </w:r>
    </w:p>
    <w:p w:rsidR="009E1520" w:rsidRDefault="00D535EB">
      <w:pPr>
        <w:spacing w:before="272" w:line="236" w:lineRule="exact"/>
        <w:textAlignment w:val="baseline"/>
        <w:rPr>
          <w:rFonts w:eastAsia="Times New Roman"/>
          <w:color w:val="000000"/>
          <w:sz w:val="21"/>
          <w:lang w:val="cs-CZ"/>
        </w:rPr>
      </w:pPr>
      <w:r>
        <w:rPr>
          <w:rFonts w:eastAsia="Times New Roman"/>
          <w:color w:val="000000"/>
          <w:sz w:val="21"/>
          <w:lang w:val="cs-CZ"/>
        </w:rPr>
        <w:t>Data transfers are secured through an encrypted VPN or® similar</w:t>
      </w:r>
    </w:p>
    <w:p w:rsidR="009E1520" w:rsidRDefault="00D535EB">
      <w:pPr>
        <w:spacing w:before="52" w:after="400" w:line="248" w:lineRule="exact"/>
        <w:textAlignment w:val="baseline"/>
        <w:rPr>
          <w:rFonts w:eastAsia="Times New Roman"/>
          <w:color w:val="000000"/>
          <w:spacing w:val="3"/>
          <w:sz w:val="21"/>
          <w:lang w:val="cs-CZ"/>
        </w:rPr>
      </w:pPr>
      <w:r>
        <w:rPr>
          <w:rFonts w:eastAsia="Times New Roman"/>
          <w:color w:val="000000"/>
          <w:spacing w:val="3"/>
          <w:sz w:val="21"/>
          <w:lang w:val="cs-CZ"/>
        </w:rPr>
        <w:t>Only authorized persons can transfer and receive data</w:t>
      </w:r>
    </w:p>
    <w:p w:rsidR="009E1520" w:rsidRDefault="009E1520">
      <w:pPr>
        <w:spacing w:before="52" w:after="400" w:line="248" w:lineRule="exact"/>
        <w:sectPr w:rsidR="009E1520">
          <w:pgSz w:w="11904" w:h="16824"/>
          <w:pgMar w:top="720" w:right="5339" w:bottom="1239" w:left="1245" w:header="720" w:footer="720" w:gutter="0"/>
          <w:cols w:space="708"/>
        </w:sectPr>
      </w:pPr>
    </w:p>
    <w:p w:rsidR="009E1520" w:rsidRDefault="00D535EB">
      <w:pPr>
        <w:numPr>
          <w:ilvl w:val="0"/>
          <w:numId w:val="86"/>
        </w:numPr>
        <w:spacing w:line="241" w:lineRule="exact"/>
        <w:ind w:left="0"/>
        <w:textAlignment w:val="baseline"/>
        <w:rPr>
          <w:rFonts w:eastAsia="Times New Roman"/>
          <w:b/>
          <w:color w:val="000000"/>
          <w:spacing w:val="3"/>
          <w:sz w:val="21"/>
          <w:lang w:val="cs-CZ"/>
        </w:rPr>
      </w:pPr>
      <w:r>
        <w:pict>
          <v:shape id="_x0000_s1048" type="#_x0000_t202" style="position:absolute;left:0;text-align:left;margin-left:61.45pt;margin-top:759.45pt;width:450.7pt;height:9.05pt;z-index:-251653632;mso-wrap-distance-left:0;mso-wrap-distance-right:0;mso-position-horizontal-relative:page;mso-position-vertical-relative:page" filled="f" stroked="f">
            <v:textbox inset="0,0,0,0">
              <w:txbxContent>
                <w:p w:rsidR="00D535EB" w:rsidRDefault="00D535EB">
                  <w:pPr>
                    <w:tabs>
                      <w:tab w:val="right" w:pos="9000"/>
                    </w:tabs>
                    <w:spacing w:after="24" w:line="281" w:lineRule="exact"/>
                    <w:textAlignment w:val="baseline"/>
                    <w:rPr>
                      <w:rFonts w:eastAsia="Times New Roman"/>
                      <w:color w:val="000000"/>
                      <w:sz w:val="17"/>
                      <w:lang w:val="cs-CZ"/>
                    </w:rPr>
                  </w:pPr>
                  <w:r>
                    <w:rPr>
                      <w:rFonts w:eastAsia="Times New Roman"/>
                      <w:color w:val="000000"/>
                      <w:sz w:val="17"/>
                      <w:lang w:val="cs-CZ"/>
                    </w:rPr>
                    <w:t>Confidenfial/ Důvěrně</w:t>
                  </w:r>
                  <w:r>
                    <w:rPr>
                      <w:rFonts w:eastAsia="Times New Roman"/>
                      <w:color w:val="000000"/>
                      <w:sz w:val="17"/>
                      <w:lang w:val="cs-CZ"/>
                    </w:rPr>
                    <w:tab/>
                  </w:r>
                  <w:r>
                    <w:rPr>
                      <w:rFonts w:eastAsia="Times New Roman"/>
                      <w:color w:val="000000"/>
                      <w:sz w:val="21"/>
                      <w:lang w:val="cs-CZ"/>
                    </w:rPr>
                    <w:t>Page 47 of 52</w:t>
                  </w:r>
                </w:p>
              </w:txbxContent>
            </v:textbox>
            <w10:wrap type="square" anchorx="page" anchory="page"/>
          </v:shape>
        </w:pict>
      </w:r>
      <w:r>
        <w:pict>
          <v:shape id="_x0000_s1047" type="#_x0000_t202" style="position:absolute;left:0;text-align:left;margin-left:446.9pt;margin-top:768.5pt;width:65.25pt;height:6.8pt;z-index:-251652608;mso-wrap-distance-left:0;mso-wrap-distance-right:0;mso-position-horizontal-relative:page;mso-position-vertical-relative:page" filled="f" stroked="f">
            <v:textbox inset="0,0,0,0">
              <w:txbxContent>
                <w:p w:rsidR="00D535EB" w:rsidRDefault="00D535EB"/>
              </w:txbxContent>
            </v:textbox>
            <w10:wrap type="square" anchorx="page" anchory="page"/>
          </v:shape>
        </w:pict>
      </w:r>
      <w:r>
        <w:pict>
          <v:shape id="_x0000_s1046" type="#_x0000_t202" style="position:absolute;left:0;text-align:left;margin-left:178.8pt;margin-top:772.8pt;width:235.45pt;height:10.9pt;z-index:-251651584;mso-wrap-distance-left:0;mso-wrap-distance-right:0;mso-position-horizontal-relative:page;mso-position-vertical-relative:page" filled="f" stroked="f">
            <v:textbox inset="0,0,0,0">
              <w:txbxContent>
                <w:p w:rsidR="00D535EB" w:rsidRDefault="00D535EB">
                  <w:pPr>
                    <w:spacing w:line="211" w:lineRule="exact"/>
                    <w:textAlignment w:val="baseline"/>
                    <w:rPr>
                      <w:rFonts w:eastAsia="Times New Roman"/>
                      <w:color w:val="000000"/>
                      <w:spacing w:val="2"/>
                      <w:sz w:val="17"/>
                      <w:lang w:val="cs-CZ"/>
                    </w:rPr>
                  </w:pPr>
                  <w:r>
                    <w:rPr>
                      <w:rFonts w:eastAsia="Times New Roman"/>
                      <w:color w:val="000000"/>
                      <w:spacing w:val="2"/>
                      <w:sz w:val="17"/>
                      <w:lang w:val="cs-CZ"/>
                    </w:rPr>
                    <w:t>ID-07$A302_,Clinkal Trial Agreement_Bipartite jdorsia_NUDZ</w:t>
                  </w:r>
                </w:p>
              </w:txbxContent>
            </v:textbox>
            <w10:wrap type="square" anchorx="page" anchory="page"/>
          </v:shape>
        </w:pict>
      </w:r>
      <w:r>
        <w:rPr>
          <w:rFonts w:eastAsia="Times New Roman"/>
          <w:b/>
          <w:color w:val="000000"/>
          <w:spacing w:val="3"/>
          <w:sz w:val="21"/>
          <w:lang w:val="cs-CZ"/>
        </w:rPr>
        <w:t>Data entry control</w:t>
      </w:r>
    </w:p>
    <w:p w:rsidR="009E1520" w:rsidRDefault="00D535EB">
      <w:pPr>
        <w:spacing w:before="203" w:line="254" w:lineRule="exact"/>
        <w:jc w:val="both"/>
        <w:textAlignment w:val="baseline"/>
        <w:rPr>
          <w:rFonts w:eastAsia="Times New Roman"/>
          <w:color w:val="000000"/>
          <w:sz w:val="21"/>
          <w:lang w:val="cs-CZ"/>
        </w:rPr>
      </w:pPr>
      <w:r>
        <w:pict>
          <v:line id="_x0000_s1045" style="position:absolute;left:0;text-align:left;z-index:251708928;mso-position-horizontal-relative:page;mso-position-vertical-relative:page" from="67.2pt,218.9pt" to="502.95pt,218.9pt" strokecolor="#9e9e9e" strokeweight=".5pt">
            <w10:wrap anchorx="page" anchory="page"/>
          </v:line>
        </w:pict>
      </w:r>
      <w:r>
        <w:rPr>
          <w:rFonts w:eastAsia="Times New Roman"/>
          <w:color w:val="000000"/>
          <w:sz w:val="21"/>
          <w:lang w:val="cs-CZ"/>
        </w:rPr>
        <w:t>Measures to ensure that it is possible to subsequently check and establish whether and by whom Personal Data have been input into, modified in, or removed from, data processing systems:</w:t>
      </w:r>
    </w:p>
    <w:p w:rsidR="009E1520" w:rsidRDefault="00D535EB">
      <w:pPr>
        <w:spacing w:before="239" w:line="245" w:lineRule="exact"/>
        <w:textAlignment w:val="baseline"/>
        <w:rPr>
          <w:rFonts w:eastAsia="Times New Roman"/>
          <w:i/>
          <w:color w:val="000000"/>
          <w:spacing w:val="5"/>
          <w:sz w:val="21"/>
          <w:lang w:val="cs-CZ"/>
        </w:rPr>
      </w:pPr>
      <w:r>
        <w:rPr>
          <w:rFonts w:eastAsia="Times New Roman"/>
          <w:i/>
          <w:color w:val="000000"/>
          <w:spacing w:val="5"/>
          <w:sz w:val="21"/>
          <w:lang w:val="cs-CZ"/>
        </w:rPr>
        <w:t>iindicažť the applicable measures, andor check below as applicahlej</w:t>
      </w:r>
    </w:p>
    <w:p w:rsidR="009E1520" w:rsidRDefault="00D535EB">
      <w:pPr>
        <w:tabs>
          <w:tab w:val="left" w:pos="5112"/>
        </w:tabs>
        <w:spacing w:before="290" w:line="246" w:lineRule="exact"/>
        <w:textAlignment w:val="baseline"/>
        <w:rPr>
          <w:rFonts w:eastAsia="Times New Roman"/>
          <w:b/>
          <w:color w:val="000000"/>
          <w:spacing w:val="2"/>
          <w:sz w:val="21"/>
          <w:lang w:val="cs-CZ"/>
        </w:rPr>
      </w:pPr>
      <w:r>
        <w:rPr>
          <w:rFonts w:eastAsia="Times New Roman"/>
          <w:b/>
          <w:color w:val="000000"/>
          <w:spacing w:val="2"/>
          <w:sz w:val="21"/>
          <w:lang w:val="cs-CZ"/>
        </w:rPr>
        <w:t>Measure</w:t>
      </w:r>
      <w:r>
        <w:rPr>
          <w:rFonts w:eastAsia="Times New Roman"/>
          <w:b/>
          <w:color w:val="000000"/>
          <w:spacing w:val="2"/>
          <w:sz w:val="21"/>
          <w:lang w:val="cs-CZ"/>
        </w:rPr>
        <w:tab/>
        <w:t>Check applicable</w:t>
      </w:r>
    </w:p>
    <w:p w:rsidR="009E1520" w:rsidRDefault="00D535EB">
      <w:pPr>
        <w:tabs>
          <w:tab w:val="left" w:pos="5112"/>
          <w:tab w:val="left" w:pos="5976"/>
        </w:tabs>
        <w:spacing w:before="159" w:line="324" w:lineRule="exact"/>
        <w:textAlignment w:val="baseline"/>
        <w:rPr>
          <w:rFonts w:eastAsia="Times New Roman"/>
          <w:color w:val="000000"/>
          <w:spacing w:val="1"/>
          <w:sz w:val="21"/>
          <w:lang w:val="cs-CZ"/>
        </w:rPr>
      </w:pPr>
      <w:r>
        <w:rPr>
          <w:rFonts w:eastAsia="Times New Roman"/>
          <w:color w:val="000000"/>
          <w:spacing w:val="1"/>
          <w:sz w:val="21"/>
          <w:lang w:val="cs-CZ"/>
        </w:rPr>
        <w:t>Only persons with specific permissions can enter data</w:t>
      </w:r>
      <w:r>
        <w:rPr>
          <w:rFonts w:eastAsia="Times New Roman"/>
          <w:color w:val="000000"/>
          <w:spacing w:val="1"/>
          <w:sz w:val="21"/>
          <w:lang w:val="cs-CZ"/>
        </w:rPr>
        <w:tab/>
        <w:t>S</w:t>
      </w:r>
      <w:r>
        <w:rPr>
          <w:rFonts w:eastAsia="Times New Roman"/>
          <w:color w:val="000000"/>
          <w:spacing w:val="1"/>
          <w:sz w:val="21"/>
          <w:lang w:val="cs-CZ"/>
        </w:rPr>
        <w:tab/>
      </w:r>
      <w:r>
        <w:rPr>
          <w:rFonts w:eastAsia="Times New Roman"/>
          <w:i/>
          <w:color w:val="000000"/>
          <w:spacing w:val="1"/>
          <w:sz w:val="21"/>
          <w:lang w:val="cs-CZ"/>
        </w:rPr>
        <w:t>koniment,q</w:t>
      </w:r>
    </w:p>
    <w:p w:rsidR="009E1520" w:rsidRDefault="00D535EB">
      <w:pPr>
        <w:tabs>
          <w:tab w:val="left" w:pos="5976"/>
        </w:tabs>
        <w:spacing w:before="208" w:after="9" w:line="310" w:lineRule="exact"/>
        <w:textAlignment w:val="baseline"/>
        <w:rPr>
          <w:rFonts w:eastAsia="Times New Roman"/>
          <w:color w:val="000000"/>
          <w:spacing w:val="3"/>
          <w:sz w:val="21"/>
          <w:lang w:val="cs-CZ"/>
        </w:rPr>
      </w:pPr>
      <w:r>
        <w:rPr>
          <w:rFonts w:eastAsia="Times New Roman"/>
          <w:color w:val="000000"/>
          <w:spacing w:val="3"/>
          <w:sz w:val="21"/>
          <w:lang w:val="cs-CZ"/>
        </w:rPr>
        <w:t>Data entry is recorded</w:t>
      </w:r>
      <w:r>
        <w:rPr>
          <w:rFonts w:eastAsia="Times New Roman"/>
          <w:color w:val="000000"/>
          <w:spacing w:val="3"/>
          <w:sz w:val="21"/>
          <w:lang w:val="cs-CZ"/>
        </w:rPr>
        <w:tab/>
      </w:r>
      <w:r>
        <w:rPr>
          <w:rFonts w:eastAsia="Times New Roman"/>
          <w:i/>
          <w:color w:val="000000"/>
          <w:spacing w:val="3"/>
          <w:sz w:val="21"/>
          <w:lang w:val="cs-CZ"/>
        </w:rPr>
        <w:t>komments]</w:t>
      </w:r>
    </w:p>
    <w:p w:rsidR="009E1520" w:rsidRDefault="009E1520">
      <w:pPr>
        <w:spacing w:before="160" w:line="20" w:lineRule="exact"/>
      </w:pPr>
    </w:p>
    <w:tbl>
      <w:tblPr>
        <w:tblW w:w="0" w:type="auto"/>
        <w:tblLayout w:type="fixed"/>
        <w:tblCellMar>
          <w:left w:w="0" w:type="dxa"/>
          <w:right w:w="0" w:type="dxa"/>
        </w:tblCellMar>
        <w:tblLook w:val="0000" w:firstRow="0" w:lastRow="0" w:firstColumn="0" w:lastColumn="0" w:noHBand="0" w:noVBand="0"/>
      </w:tblPr>
      <w:tblGrid>
        <w:gridCol w:w="5650"/>
        <w:gridCol w:w="3170"/>
      </w:tblGrid>
      <w:tr w:rsidR="009E1520">
        <w:tblPrEx>
          <w:tblCellMar>
            <w:top w:w="0" w:type="dxa"/>
            <w:bottom w:w="0" w:type="dxa"/>
          </w:tblCellMar>
        </w:tblPrEx>
        <w:trPr>
          <w:trHeight w:hRule="exact" w:val="491"/>
        </w:trPr>
        <w:tc>
          <w:tcPr>
            <w:tcW w:w="5650" w:type="dxa"/>
            <w:tcBorders>
              <w:top w:val="none" w:sz="0" w:space="0" w:color="000000"/>
              <w:left w:val="none" w:sz="0" w:space="0" w:color="000000"/>
              <w:bottom w:val="none" w:sz="0" w:space="0" w:color="000000"/>
              <w:right w:val="none" w:sz="0" w:space="0" w:color="000000"/>
            </w:tcBorders>
          </w:tcPr>
          <w:p w:rsidR="009E1520" w:rsidRDefault="00D535EB">
            <w:pPr>
              <w:spacing w:line="238" w:lineRule="exact"/>
              <w:ind w:right="324"/>
              <w:textAlignment w:val="baseline"/>
              <w:rPr>
                <w:rFonts w:eastAsia="Times New Roman"/>
                <w:color w:val="000000"/>
                <w:sz w:val="21"/>
                <w:lang w:val="cs-CZ"/>
              </w:rPr>
            </w:pPr>
            <w:r>
              <w:rPr>
                <w:rFonts w:eastAsia="Times New Roman"/>
                <w:color w:val="000000"/>
                <w:sz w:val="21"/>
                <w:lang w:val="cs-CZ"/>
              </w:rPr>
              <w:t>Administrative action (for example changing user® permissions) is recorded</w:t>
            </w:r>
          </w:p>
        </w:tc>
        <w:tc>
          <w:tcPr>
            <w:tcW w:w="3170" w:type="dxa"/>
            <w:tcBorders>
              <w:top w:val="none" w:sz="0" w:space="0" w:color="000000"/>
              <w:left w:val="none" w:sz="0" w:space="0" w:color="000000"/>
              <w:bottom w:val="none" w:sz="0" w:space="0" w:color="000000"/>
              <w:right w:val="none" w:sz="0" w:space="0" w:color="000000"/>
            </w:tcBorders>
            <w:vAlign w:val="center"/>
          </w:tcPr>
          <w:p w:rsidR="009E1520" w:rsidRDefault="00D535EB">
            <w:pPr>
              <w:spacing w:before="83" w:after="149" w:line="245" w:lineRule="exact"/>
              <w:ind w:right="1792"/>
              <w:jc w:val="right"/>
              <w:textAlignment w:val="baseline"/>
              <w:rPr>
                <w:rFonts w:eastAsia="Times New Roman"/>
                <w:i/>
                <w:color w:val="000000"/>
                <w:sz w:val="21"/>
                <w:lang w:val="cs-CZ"/>
              </w:rPr>
            </w:pPr>
            <w:r>
              <w:rPr>
                <w:rFonts w:eastAsia="Times New Roman"/>
                <w:i/>
                <w:color w:val="000000"/>
                <w:sz w:val="21"/>
                <w:lang w:val="cs-CZ"/>
              </w:rPr>
              <w:t>[comments]</w:t>
            </w:r>
          </w:p>
        </w:tc>
      </w:tr>
    </w:tbl>
    <w:p w:rsidR="009E1520" w:rsidRDefault="009E1520">
      <w:pPr>
        <w:spacing w:after="376" w:line="20" w:lineRule="exact"/>
      </w:pPr>
    </w:p>
    <w:p w:rsidR="009E1520" w:rsidRDefault="00D535EB">
      <w:pPr>
        <w:numPr>
          <w:ilvl w:val="0"/>
          <w:numId w:val="86"/>
        </w:numPr>
        <w:spacing w:after="14" w:line="238" w:lineRule="exact"/>
        <w:ind w:left="0"/>
        <w:textAlignment w:val="baseline"/>
        <w:rPr>
          <w:rFonts w:eastAsia="Times New Roman"/>
          <w:b/>
          <w:color w:val="000000"/>
          <w:spacing w:val="4"/>
          <w:sz w:val="21"/>
          <w:lang w:val="cs-CZ"/>
        </w:rPr>
      </w:pPr>
      <w:r>
        <w:rPr>
          <w:rFonts w:eastAsia="Times New Roman"/>
          <w:b/>
          <w:color w:val="000000"/>
          <w:spacing w:val="4"/>
          <w:sz w:val="21"/>
          <w:lang w:val="cs-CZ"/>
        </w:rPr>
        <w:t>Data Processing control</w:t>
      </w:r>
    </w:p>
    <w:p w:rsidR="009E1520" w:rsidRDefault="00D535EB">
      <w:pPr>
        <w:spacing w:before="195" w:line="260" w:lineRule="exact"/>
        <w:jc w:val="both"/>
        <w:textAlignment w:val="baseline"/>
        <w:rPr>
          <w:rFonts w:eastAsia="Times New Roman"/>
          <w:color w:val="000000"/>
          <w:sz w:val="21"/>
          <w:lang w:val="cs-CZ"/>
        </w:rPr>
      </w:pPr>
      <w:r>
        <w:pict>
          <v:line id="_x0000_s1044" style="position:absolute;left:0;text-align:left;z-index:251709952;mso-position-horizontal-relative:page;mso-position-vertical-relative:page" from="61.9pt,422.4pt" to="502.95pt,422.4pt" strokecolor="#aaa" strokeweight=".5pt">
            <w10:wrap anchorx="page" anchory="page"/>
          </v:line>
        </w:pict>
      </w:r>
      <w:r>
        <w:rPr>
          <w:rFonts w:eastAsia="Times New Roman"/>
          <w:color w:val="000000"/>
          <w:sz w:val="21"/>
          <w:lang w:val="cs-CZ"/>
        </w:rPr>
        <w:t>Measures to ensure that Personal Data processed on a commissioned basis are processed strictly in accordance with the instructions of the principal:</w:t>
      </w:r>
    </w:p>
    <w:p w:rsidR="009E1520" w:rsidRDefault="00D535EB">
      <w:pPr>
        <w:spacing w:before="242" w:line="245" w:lineRule="exact"/>
        <w:textAlignment w:val="baseline"/>
        <w:rPr>
          <w:rFonts w:eastAsia="Times New Roman"/>
          <w:i/>
          <w:color w:val="000000"/>
          <w:spacing w:val="4"/>
          <w:sz w:val="21"/>
          <w:lang w:val="cs-CZ"/>
        </w:rPr>
      </w:pPr>
      <w:r>
        <w:rPr>
          <w:rFonts w:eastAsia="Times New Roman"/>
          <w:i/>
          <w:color w:val="000000"/>
          <w:spacing w:val="4"/>
          <w:sz w:val="21"/>
          <w:lang w:val="cs-CZ"/>
        </w:rPr>
        <w:t>lindicate the applicable measures. and/or check below as applicable]</w:t>
      </w:r>
    </w:p>
    <w:p w:rsidR="009E1520" w:rsidRDefault="00D535EB">
      <w:pPr>
        <w:tabs>
          <w:tab w:val="left" w:pos="5112"/>
        </w:tabs>
        <w:spacing w:before="288" w:line="246" w:lineRule="exact"/>
        <w:textAlignment w:val="baseline"/>
        <w:rPr>
          <w:rFonts w:eastAsia="Times New Roman"/>
          <w:b/>
          <w:color w:val="000000"/>
          <w:spacing w:val="2"/>
          <w:sz w:val="21"/>
          <w:lang w:val="cs-CZ"/>
        </w:rPr>
      </w:pPr>
      <w:r>
        <w:rPr>
          <w:rFonts w:eastAsia="Times New Roman"/>
          <w:b/>
          <w:color w:val="000000"/>
          <w:spacing w:val="2"/>
          <w:sz w:val="21"/>
          <w:lang w:val="cs-CZ"/>
        </w:rPr>
        <w:t>Measure</w:t>
      </w:r>
      <w:r>
        <w:rPr>
          <w:rFonts w:eastAsia="Times New Roman"/>
          <w:b/>
          <w:color w:val="000000"/>
          <w:spacing w:val="2"/>
          <w:sz w:val="21"/>
          <w:lang w:val="cs-CZ"/>
        </w:rPr>
        <w:tab/>
        <w:t>Check applicable</w:t>
      </w:r>
    </w:p>
    <w:p w:rsidR="009E1520" w:rsidRDefault="00D535EB">
      <w:pPr>
        <w:tabs>
          <w:tab w:val="left" w:pos="5976"/>
        </w:tabs>
        <w:spacing w:before="164" w:line="333" w:lineRule="exact"/>
        <w:textAlignment w:val="baseline"/>
        <w:rPr>
          <w:rFonts w:eastAsia="Times New Roman"/>
          <w:color w:val="000000"/>
          <w:sz w:val="21"/>
          <w:lang w:val="cs-CZ"/>
        </w:rPr>
      </w:pPr>
      <w:r>
        <w:rPr>
          <w:rFonts w:eastAsia="Times New Roman"/>
          <w:color w:val="000000"/>
          <w:sz w:val="21"/>
          <w:lang w:val="cs-CZ"/>
        </w:rPr>
        <w:t>Employees are given express data protection instructions</w:t>
      </w:r>
      <w:r>
        <w:rPr>
          <w:rFonts w:eastAsia="Times New Roman"/>
          <w:color w:val="000000"/>
          <w:sz w:val="21"/>
          <w:lang w:val="cs-CZ"/>
        </w:rPr>
        <w:tab/>
      </w:r>
      <w:r>
        <w:rPr>
          <w:rFonts w:eastAsia="Times New Roman"/>
          <w:i/>
          <w:color w:val="000000"/>
          <w:sz w:val="21"/>
          <w:lang w:val="cs-CZ"/>
        </w:rPr>
        <w:t>Ji omments]</w:t>
      </w:r>
    </w:p>
    <w:p w:rsidR="009E1520" w:rsidRDefault="00D535EB">
      <w:pPr>
        <w:tabs>
          <w:tab w:val="left" w:pos="5976"/>
        </w:tabs>
        <w:spacing w:before="187" w:line="336" w:lineRule="exact"/>
        <w:textAlignment w:val="baseline"/>
        <w:rPr>
          <w:rFonts w:eastAsia="Times New Roman"/>
          <w:color w:val="000000"/>
          <w:sz w:val="21"/>
          <w:lang w:val="cs-CZ"/>
        </w:rPr>
      </w:pPr>
      <w:r>
        <w:rPr>
          <w:rFonts w:eastAsia="Times New Roman"/>
          <w:color w:val="000000"/>
          <w:sz w:val="21"/>
          <w:lang w:val="cs-CZ"/>
        </w:rPr>
        <w:t>Employees are bound by secrecy obligations</w:t>
      </w:r>
      <w:r>
        <w:rPr>
          <w:rFonts w:eastAsia="Times New Roman"/>
          <w:color w:val="000000"/>
          <w:sz w:val="21"/>
          <w:lang w:val="cs-CZ"/>
        </w:rPr>
        <w:tab/>
      </w:r>
      <w:r>
        <w:rPr>
          <w:rFonts w:eastAsia="Times New Roman"/>
          <w:i/>
          <w:color w:val="000000"/>
          <w:sz w:val="21"/>
          <w:lang w:val="cs-CZ"/>
        </w:rPr>
        <w:t>[comments]</w:t>
      </w:r>
    </w:p>
    <w:p w:rsidR="009E1520" w:rsidRDefault="009E1520">
      <w:pPr>
        <w:sectPr w:rsidR="009E1520">
          <w:type w:val="continuous"/>
          <w:pgSz w:w="11904" w:h="16824"/>
          <w:pgMar w:top="720" w:right="1846" w:bottom="1239" w:left="1238" w:header="720" w:footer="720" w:gutter="0"/>
          <w:cols w:space="708"/>
        </w:sectPr>
      </w:pPr>
    </w:p>
    <w:p w:rsidR="009E1520" w:rsidRDefault="00D535EB">
      <w:pPr>
        <w:spacing w:after="284" w:line="459" w:lineRule="exact"/>
        <w:jc w:val="both"/>
        <w:textAlignment w:val="baseline"/>
        <w:rPr>
          <w:rFonts w:eastAsia="Times New Roman"/>
          <w:color w:val="000000"/>
          <w:sz w:val="21"/>
          <w:lang w:val="cs-CZ"/>
        </w:rPr>
      </w:pPr>
      <w:r>
        <w:pict>
          <v:shape id="_x0000_s1043" type="#_x0000_t202" style="position:absolute;left:0;text-align:left;margin-left:63.35pt;margin-top:46.6pt;width:454.35pt;height:12.3pt;z-index:-251650560;mso-wrap-distance-left:0;mso-wrap-distance-right:0;mso-position-horizontal-relative:page;mso-position-vertical-relative:page" filled="f" stroked="f">
            <v:textbox inset="0,0,0,0">
              <w:txbxContent>
                <w:p w:rsidR="00D535EB" w:rsidRDefault="00D535EB">
                  <w:pPr>
                    <w:tabs>
                      <w:tab w:val="left" w:pos="648"/>
                    </w:tabs>
                    <w:spacing w:line="234" w:lineRule="exact"/>
                    <w:textAlignment w:val="baseline"/>
                    <w:rPr>
                      <w:rFonts w:eastAsia="Times New Roman"/>
                      <w:color w:val="000000"/>
                      <w:spacing w:val="3"/>
                      <w:sz w:val="21"/>
                      <w:lang w:val="cs-CZ"/>
                    </w:rPr>
                  </w:pPr>
                  <w:r>
                    <w:rPr>
                      <w:rFonts w:eastAsia="Times New Roman"/>
                      <w:color w:val="000000"/>
                      <w:spacing w:val="3"/>
                      <w:sz w:val="21"/>
                      <w:lang w:val="cs-CZ"/>
                    </w:rPr>
                    <w:t>(7)</w:t>
                  </w:r>
                  <w:r>
                    <w:rPr>
                      <w:rFonts w:eastAsia="Times New Roman"/>
                      <w:color w:val="000000"/>
                      <w:spacing w:val="3"/>
                      <w:sz w:val="21"/>
                      <w:lang w:val="cs-CZ"/>
                    </w:rPr>
                    <w:tab/>
                  </w:r>
                  <w:r>
                    <w:rPr>
                      <w:rFonts w:eastAsia="Times New Roman"/>
                      <w:b/>
                      <w:color w:val="000000"/>
                      <w:spacing w:val="3"/>
                      <w:sz w:val="21"/>
                      <w:u w:val="single"/>
                      <w:lang w:val="cs-CZ"/>
                    </w:rPr>
                    <w:t>Availability control</w:t>
                  </w:r>
                </w:p>
              </w:txbxContent>
            </v:textbox>
            <w10:wrap type="square" anchorx="page" anchory="page"/>
          </v:shape>
        </w:pict>
      </w:r>
      <w:r>
        <w:pict>
          <v:line id="_x0000_s1042" style="position:absolute;left:0;text-align:left;z-index:251710976;mso-position-horizontal-relative:page;mso-position-vertical-relative:page" from="89.3pt,59.75pt" to="501.65pt,59.75pt" strokecolor="#979797" strokeweight=".5pt">
            <w10:wrap anchorx="page" anchory="page"/>
          </v:line>
        </w:pict>
      </w:r>
      <w:r>
        <w:rPr>
          <w:rFonts w:eastAsia="Times New Roman"/>
          <w:color w:val="000000"/>
          <w:sz w:val="21"/>
          <w:lang w:val="cs-CZ"/>
        </w:rPr>
        <w:t xml:space="preserve">Measures to ensure that Persona! Data are protected from accidental destruction or loss: </w:t>
      </w:r>
      <w:r>
        <w:rPr>
          <w:rFonts w:eastAsia="Times New Roman"/>
          <w:i/>
          <w:color w:val="000000"/>
          <w:sz w:val="21"/>
          <w:lang w:val="cs-CZ"/>
        </w:rPr>
        <w:t>findicate the applicable tneasures, ("For check below as applicable]</w:t>
      </w:r>
    </w:p>
    <w:p w:rsidR="009E1520" w:rsidRDefault="009E1520">
      <w:pPr>
        <w:spacing w:after="284" w:line="459" w:lineRule="exact"/>
        <w:sectPr w:rsidR="009E1520">
          <w:pgSz w:w="11880" w:h="16843"/>
          <w:pgMar w:top="1201" w:right="2913" w:bottom="1266" w:left="1267" w:header="720" w:footer="720" w:gutter="0"/>
          <w:cols w:space="708"/>
        </w:sectPr>
      </w:pPr>
    </w:p>
    <w:p w:rsidR="009E1520" w:rsidRDefault="00D535EB">
      <w:pPr>
        <w:spacing w:before="1" w:line="252" w:lineRule="exact"/>
        <w:jc w:val="both"/>
        <w:textAlignment w:val="baseline"/>
        <w:rPr>
          <w:rFonts w:eastAsia="Times New Roman"/>
          <w:b/>
          <w:color w:val="000000"/>
          <w:spacing w:val="3"/>
          <w:sz w:val="21"/>
          <w:lang w:val="cs-CZ"/>
        </w:rPr>
      </w:pPr>
      <w:r>
        <w:rPr>
          <w:rFonts w:eastAsia="Times New Roman"/>
          <w:b/>
          <w:color w:val="000000"/>
          <w:spacing w:val="3"/>
          <w:sz w:val="21"/>
          <w:lang w:val="cs-CZ"/>
        </w:rPr>
        <w:t>Measure</w:t>
      </w:r>
    </w:p>
    <w:p w:rsidR="009E1520" w:rsidRDefault="00D535EB">
      <w:pPr>
        <w:spacing w:before="127" w:line="249" w:lineRule="exact"/>
        <w:jc w:val="both"/>
        <w:textAlignment w:val="baseline"/>
        <w:rPr>
          <w:rFonts w:eastAsia="Times New Roman"/>
          <w:color w:val="000000"/>
          <w:spacing w:val="3"/>
          <w:sz w:val="21"/>
          <w:lang w:val="cs-CZ"/>
        </w:rPr>
      </w:pPr>
      <w:r>
        <w:rPr>
          <w:rFonts w:eastAsia="Times New Roman"/>
          <w:color w:val="000000"/>
          <w:spacing w:val="3"/>
          <w:sz w:val="21"/>
          <w:lang w:val="cs-CZ"/>
        </w:rPr>
        <w:t>A data backup maintained on at Ieast a daily basis</w:t>
      </w:r>
    </w:p>
    <w:p w:rsidR="009E1520" w:rsidRDefault="00D535EB">
      <w:pPr>
        <w:spacing w:before="256" w:line="249" w:lineRule="exact"/>
        <w:jc w:val="both"/>
        <w:textAlignment w:val="baseline"/>
        <w:rPr>
          <w:rFonts w:eastAsia="Times New Roman"/>
          <w:color w:val="000000"/>
          <w:spacing w:val="4"/>
          <w:sz w:val="21"/>
          <w:lang w:val="cs-CZ"/>
        </w:rPr>
      </w:pPr>
      <w:r>
        <w:rPr>
          <w:rFonts w:eastAsia="Times New Roman"/>
          <w:color w:val="000000"/>
          <w:spacing w:val="4"/>
          <w:sz w:val="21"/>
          <w:lang w:val="cs-CZ"/>
        </w:rPr>
        <w:t>Data carriers are stored disaster-proof</w:t>
      </w:r>
    </w:p>
    <w:p w:rsidR="009E1520" w:rsidRDefault="00D535EB">
      <w:pPr>
        <w:spacing w:before="268" w:line="249" w:lineRule="exact"/>
        <w:jc w:val="both"/>
        <w:textAlignment w:val="baseline"/>
        <w:rPr>
          <w:rFonts w:eastAsia="Times New Roman"/>
          <w:color w:val="000000"/>
          <w:sz w:val="21"/>
          <w:lang w:val="cs-CZ"/>
        </w:rPr>
      </w:pPr>
      <w:r>
        <w:rPr>
          <w:rFonts w:eastAsia="Times New Roman"/>
          <w:color w:val="000000"/>
          <w:sz w:val="21"/>
          <w:lang w:val="cs-CZ"/>
        </w:rPr>
        <w:t>There is a determined process in case of emergencies</w:t>
      </w:r>
    </w:p>
    <w:p w:rsidR="009E1520" w:rsidRDefault="00D535EB">
      <w:pPr>
        <w:spacing w:before="274" w:line="249" w:lineRule="exact"/>
        <w:jc w:val="both"/>
        <w:textAlignment w:val="baseline"/>
        <w:rPr>
          <w:rFonts w:eastAsia="Times New Roman"/>
          <w:color w:val="000000"/>
          <w:spacing w:val="3"/>
          <w:sz w:val="21"/>
          <w:lang w:val="cs-CZ"/>
        </w:rPr>
      </w:pPr>
      <w:r>
        <w:rPr>
          <w:rFonts w:eastAsia="Times New Roman"/>
          <w:color w:val="000000"/>
          <w:spacing w:val="3"/>
          <w:sz w:val="21"/>
          <w:lang w:val="cs-CZ"/>
        </w:rPr>
        <w:t>Systems are redundant</w:t>
      </w:r>
    </w:p>
    <w:p w:rsidR="009E1520" w:rsidRDefault="00D535EB">
      <w:pPr>
        <w:spacing w:before="270" w:line="249" w:lineRule="exact"/>
        <w:jc w:val="both"/>
        <w:textAlignment w:val="baseline"/>
        <w:rPr>
          <w:rFonts w:eastAsia="Times New Roman"/>
          <w:color w:val="000000"/>
          <w:spacing w:val="3"/>
          <w:sz w:val="21"/>
          <w:lang w:val="cs-CZ"/>
        </w:rPr>
      </w:pPr>
      <w:r>
        <w:rPr>
          <w:rFonts w:eastAsia="Times New Roman"/>
          <w:color w:val="000000"/>
          <w:spacing w:val="3"/>
          <w:sz w:val="21"/>
          <w:lang w:val="cs-CZ"/>
        </w:rPr>
        <w:t>There is an uninterruptible power source</w:t>
      </w:r>
    </w:p>
    <w:p w:rsidR="009E1520" w:rsidRDefault="00D535EB">
      <w:pPr>
        <w:spacing w:before="266" w:line="249" w:lineRule="exact"/>
        <w:jc w:val="both"/>
        <w:textAlignment w:val="baseline"/>
        <w:rPr>
          <w:rFonts w:eastAsia="Times New Roman"/>
          <w:color w:val="000000"/>
          <w:spacing w:val="4"/>
          <w:sz w:val="21"/>
          <w:lang w:val="cs-CZ"/>
        </w:rPr>
      </w:pPr>
      <w:r>
        <w:rPr>
          <w:rFonts w:eastAsia="Times New Roman"/>
          <w:color w:val="000000"/>
          <w:spacing w:val="4"/>
          <w:sz w:val="21"/>
          <w:lang w:val="cs-CZ"/>
        </w:rPr>
        <w:t>A business continuity management polity is place</w:t>
      </w:r>
    </w:p>
    <w:p w:rsidR="009E1520" w:rsidRDefault="00D535EB">
      <w:pPr>
        <w:tabs>
          <w:tab w:val="left" w:pos="720"/>
        </w:tabs>
        <w:spacing w:before="589" w:line="252" w:lineRule="exact"/>
        <w:jc w:val="both"/>
        <w:textAlignment w:val="baseline"/>
        <w:rPr>
          <w:rFonts w:eastAsia="Times New Roman"/>
          <w:b/>
          <w:color w:val="000000"/>
          <w:spacing w:val="5"/>
          <w:sz w:val="21"/>
          <w:u w:val="single"/>
          <w:lang w:val="cs-CZ"/>
        </w:rPr>
      </w:pPr>
      <w:r>
        <w:pict>
          <v:line id="_x0000_s1041" style="position:absolute;left:0;text-align:left;z-index:251712000;mso-position-horizontal-relative:page;mso-position-vertical-relative:page" from="63.35pt,323.5pt" to="124.85pt,323.5pt" strokecolor="#818181" strokeweight=".25pt">
            <w10:wrap anchorx="page" anchory="page"/>
          </v:line>
        </w:pict>
      </w:r>
      <w:r>
        <w:rPr>
          <w:rFonts w:eastAsia="Times New Roman"/>
          <w:b/>
          <w:color w:val="000000"/>
          <w:spacing w:val="5"/>
          <w:sz w:val="21"/>
          <w:u w:val="single"/>
          <w:lang w:val="cs-CZ"/>
        </w:rPr>
        <w:t>(8)</w:t>
      </w:r>
      <w:r>
        <w:rPr>
          <w:rFonts w:eastAsia="Times New Roman"/>
          <w:b/>
          <w:color w:val="000000"/>
          <w:spacing w:val="5"/>
          <w:sz w:val="21"/>
          <w:u w:val="single"/>
          <w:lang w:val="cs-CZ"/>
        </w:rPr>
        <w:tab/>
      </w:r>
      <w:r>
        <w:rPr>
          <w:rFonts w:eastAsia="Times New Roman"/>
          <w:color w:val="000000"/>
          <w:spacing w:val="5"/>
          <w:sz w:val="21"/>
          <w:lang w:val="cs-CZ"/>
        </w:rPr>
        <w:t xml:space="preserve">Separation </w:t>
      </w:r>
      <w:r>
        <w:rPr>
          <w:rFonts w:eastAsia="Times New Roman"/>
          <w:b/>
          <w:color w:val="000000"/>
          <w:spacing w:val="5"/>
          <w:sz w:val="21"/>
          <w:lang w:val="cs-CZ"/>
        </w:rPr>
        <w:t>control</w:t>
      </w:r>
    </w:p>
    <w:p w:rsidR="009E1520" w:rsidRDefault="00D535EB">
      <w:pPr>
        <w:spacing w:line="241" w:lineRule="exact"/>
        <w:textAlignment w:val="baseline"/>
        <w:rPr>
          <w:rFonts w:eastAsia="Times New Roman"/>
          <w:color w:val="000000"/>
          <w:spacing w:val="8"/>
          <w:sz w:val="21"/>
          <w:lang w:val="cs-CZ"/>
        </w:rPr>
      </w:pPr>
      <w:r>
        <w:br w:type="column"/>
      </w:r>
      <w:r>
        <w:rPr>
          <w:rFonts w:eastAsia="Times New Roman"/>
          <w:color w:val="000000"/>
          <w:spacing w:val="8"/>
          <w:sz w:val="21"/>
          <w:lang w:val="cs-CZ"/>
        </w:rPr>
        <w:t>Check applicable</w:t>
      </w:r>
    </w:p>
    <w:p w:rsidR="009E1520" w:rsidRDefault="00D535EB">
      <w:pPr>
        <w:spacing w:before="240" w:line="246" w:lineRule="exact"/>
        <w:ind w:left="864"/>
        <w:textAlignment w:val="baseline"/>
        <w:rPr>
          <w:rFonts w:eastAsia="Times New Roman"/>
          <w:i/>
          <w:color w:val="000000"/>
          <w:spacing w:val="11"/>
          <w:sz w:val="21"/>
          <w:lang w:val="cs-CZ"/>
        </w:rPr>
      </w:pPr>
      <w:r>
        <w:rPr>
          <w:rFonts w:eastAsia="Times New Roman"/>
          <w:i/>
          <w:color w:val="000000"/>
          <w:spacing w:val="11"/>
          <w:sz w:val="21"/>
          <w:lang w:val="cs-CZ"/>
        </w:rPr>
        <w:t>komments]</w:t>
      </w:r>
    </w:p>
    <w:p w:rsidR="009E1520" w:rsidRDefault="00D535EB">
      <w:pPr>
        <w:tabs>
          <w:tab w:val="left" w:pos="792"/>
        </w:tabs>
        <w:spacing w:before="193" w:line="303" w:lineRule="exact"/>
        <w:textAlignment w:val="baseline"/>
        <w:rPr>
          <w:rFonts w:eastAsia="Times New Roman"/>
          <w:i/>
          <w:color w:val="000000"/>
          <w:spacing w:val="9"/>
          <w:sz w:val="21"/>
          <w:lang w:val="cs-CZ"/>
        </w:rPr>
      </w:pPr>
      <w:r>
        <w:rPr>
          <w:rFonts w:eastAsia="Times New Roman"/>
          <w:i/>
          <w:color w:val="000000"/>
          <w:spacing w:val="9"/>
          <w:sz w:val="21"/>
          <w:lang w:val="cs-CZ"/>
        </w:rPr>
        <w:t>[S1</w:t>
      </w:r>
      <w:r>
        <w:rPr>
          <w:rFonts w:eastAsia="Times New Roman"/>
          <w:i/>
          <w:color w:val="000000"/>
          <w:spacing w:val="9"/>
          <w:sz w:val="21"/>
          <w:lang w:val="cs-CZ"/>
        </w:rPr>
        <w:tab/>
        <w:t>komments]</w:t>
      </w:r>
    </w:p>
    <w:p w:rsidR="009E1520" w:rsidRDefault="00D535EB">
      <w:pPr>
        <w:spacing w:before="9" w:after="755" w:line="518" w:lineRule="exact"/>
        <w:ind w:left="864" w:right="1728"/>
        <w:textAlignment w:val="baseline"/>
        <w:rPr>
          <w:rFonts w:eastAsia="Times New Roman"/>
          <w:i/>
          <w:color w:val="000000"/>
          <w:sz w:val="21"/>
          <w:lang w:val="cs-CZ"/>
        </w:rPr>
      </w:pPr>
      <w:r>
        <w:pict>
          <v:line id="_x0000_s1040" style="position:absolute;left:0;text-align:left;z-index:251713024;mso-position-horizontal-relative:page;mso-position-vertical-relative:page" from="333.1pt,323.05pt" to="502.6pt,323.05pt" strokecolor="#939392" strokeweight=".5pt">
            <w10:wrap anchorx="page" anchory="page"/>
          </v:line>
        </w:pict>
      </w:r>
      <w:r>
        <w:rPr>
          <w:rFonts w:eastAsia="Times New Roman"/>
          <w:i/>
          <w:color w:val="000000"/>
          <w:sz w:val="21"/>
          <w:lang w:val="cs-CZ"/>
        </w:rPr>
        <w:t>[comments] kuninients] komments] komments]</w:t>
      </w:r>
    </w:p>
    <w:p w:rsidR="009E1520" w:rsidRDefault="009E1520">
      <w:pPr>
        <w:spacing w:before="9" w:after="755" w:line="518" w:lineRule="exact"/>
        <w:sectPr w:rsidR="009E1520">
          <w:type w:val="continuous"/>
          <w:pgSz w:w="11880" w:h="16843"/>
          <w:pgMar w:top="1201" w:right="1829" w:bottom="1266" w:left="1267" w:header="720" w:footer="720" w:gutter="0"/>
          <w:cols w:num="2" w:space="0" w:equalWidth="0">
            <w:col w:w="4666" w:space="437"/>
            <w:col w:w="3681" w:space="0"/>
          </w:cols>
        </w:sectPr>
      </w:pPr>
    </w:p>
    <w:p w:rsidR="009E1520" w:rsidRDefault="00D535EB">
      <w:pPr>
        <w:spacing w:line="466" w:lineRule="exact"/>
        <w:jc w:val="both"/>
        <w:textAlignment w:val="baseline"/>
        <w:rPr>
          <w:rFonts w:eastAsia="Times New Roman"/>
          <w:color w:val="000000"/>
          <w:sz w:val="21"/>
          <w:lang w:val="cs-CZ"/>
        </w:rPr>
      </w:pPr>
      <w:r>
        <w:pict>
          <v:shape id="_x0000_s1039" type="#_x0000_t202" style="position:absolute;left:0;text-align:left;margin-left:67.7pt;margin-top:759.05pt;width:450pt;height:24.9pt;z-index:-251649536;mso-wrap-distance-left:0;mso-wrap-distance-right:0;mso-position-horizontal-relative:page;mso-position-vertical-relative:page" filled="f" stroked="f">
            <v:textbox inset="0,0,0,0">
              <w:txbxContent>
                <w:p w:rsidR="00D535EB" w:rsidRDefault="00D535EB">
                  <w:pPr>
                    <w:tabs>
                      <w:tab w:val="right" w:pos="9000"/>
                    </w:tabs>
                    <w:spacing w:before="21" w:line="265" w:lineRule="exact"/>
                    <w:textAlignment w:val="baseline"/>
                    <w:rPr>
                      <w:rFonts w:eastAsia="Times New Roman"/>
                      <w:color w:val="000000"/>
                      <w:sz w:val="17"/>
                      <w:lang w:val="cs-CZ"/>
                    </w:rPr>
                  </w:pPr>
                  <w:r>
                    <w:rPr>
                      <w:rFonts w:eastAsia="Times New Roman"/>
                      <w:color w:val="000000"/>
                      <w:sz w:val="17"/>
                      <w:lang w:val="cs-CZ"/>
                    </w:rPr>
                    <w:t>Confidential/ Důvěrné</w:t>
                  </w:r>
                  <w:r>
                    <w:rPr>
                      <w:rFonts w:eastAsia="Times New Roman"/>
                      <w:color w:val="000000"/>
                      <w:sz w:val="17"/>
                      <w:lang w:val="cs-CZ"/>
                    </w:rPr>
                    <w:tab/>
                  </w:r>
                  <w:r>
                    <w:rPr>
                      <w:rFonts w:eastAsia="Times New Roman"/>
                      <w:color w:val="000000"/>
                      <w:sz w:val="21"/>
                      <w:lang w:val="cs-CZ"/>
                    </w:rPr>
                    <w:t>Page 48 of 52</w:t>
                  </w:r>
                </w:p>
                <w:p w:rsidR="00D535EB" w:rsidRDefault="00D535EB">
                  <w:pPr>
                    <w:spacing w:line="200" w:lineRule="exact"/>
                    <w:jc w:val="center"/>
                    <w:textAlignment w:val="baseline"/>
                    <w:rPr>
                      <w:rFonts w:eastAsia="Times New Roman"/>
                      <w:color w:val="000000"/>
                      <w:spacing w:val="4"/>
                      <w:sz w:val="17"/>
                      <w:lang w:val="cs-CZ"/>
                    </w:rPr>
                  </w:pPr>
                  <w:r>
                    <w:rPr>
                      <w:rFonts w:eastAsia="Times New Roman"/>
                      <w:color w:val="000000"/>
                      <w:spacing w:val="4"/>
                      <w:sz w:val="17"/>
                      <w:lang w:val="cs-CZ"/>
                    </w:rPr>
                    <w:t>ID-078A302_Clinical Trial Agreement_Bipartite_Idorsia_NUDZ</w:t>
                  </w:r>
                </w:p>
              </w:txbxContent>
            </v:textbox>
            <w10:wrap type="square" anchorx="page" anchory="page"/>
          </v:shape>
        </w:pict>
      </w:r>
      <w:r>
        <w:rPr>
          <w:rFonts w:eastAsia="Times New Roman"/>
          <w:color w:val="000000"/>
          <w:sz w:val="21"/>
          <w:lang w:val="cs-CZ"/>
        </w:rPr>
        <w:t xml:space="preserve">Measures to ensure that data collected for different purposes are processed separately: </w:t>
      </w:r>
      <w:r>
        <w:rPr>
          <w:rFonts w:eastAsia="Times New Roman"/>
          <w:i/>
          <w:color w:val="000000"/>
          <w:sz w:val="21"/>
          <w:lang w:val="cs-CZ"/>
        </w:rPr>
        <w:t>findicate the applicable measures, ("Por check below as applicable]</w:t>
      </w:r>
    </w:p>
    <w:p w:rsidR="009E1520" w:rsidRDefault="00D535EB">
      <w:pPr>
        <w:tabs>
          <w:tab w:val="left" w:pos="5040"/>
        </w:tabs>
        <w:spacing w:before="282" w:line="252" w:lineRule="exact"/>
        <w:textAlignment w:val="baseline"/>
        <w:rPr>
          <w:rFonts w:eastAsia="Times New Roman"/>
          <w:b/>
          <w:color w:val="000000"/>
          <w:spacing w:val="3"/>
          <w:sz w:val="21"/>
          <w:lang w:val="cs-CZ"/>
        </w:rPr>
      </w:pPr>
      <w:r>
        <w:rPr>
          <w:rFonts w:eastAsia="Times New Roman"/>
          <w:b/>
          <w:color w:val="000000"/>
          <w:spacing w:val="3"/>
          <w:sz w:val="21"/>
          <w:lang w:val="cs-CZ"/>
        </w:rPr>
        <w:t>Measure</w:t>
      </w:r>
      <w:r>
        <w:rPr>
          <w:rFonts w:eastAsia="Times New Roman"/>
          <w:b/>
          <w:color w:val="000000"/>
          <w:spacing w:val="3"/>
          <w:sz w:val="21"/>
          <w:lang w:val="cs-CZ"/>
        </w:rPr>
        <w:tab/>
        <w:t>Check applicable</w:t>
      </w:r>
    </w:p>
    <w:p w:rsidR="009E1520" w:rsidRDefault="00D535EB">
      <w:pPr>
        <w:spacing w:before="135" w:line="249" w:lineRule="exact"/>
        <w:textAlignment w:val="baseline"/>
        <w:rPr>
          <w:rFonts w:eastAsia="Times New Roman"/>
          <w:color w:val="000000"/>
          <w:sz w:val="21"/>
          <w:lang w:val="cs-CZ"/>
        </w:rPr>
      </w:pPr>
      <w:r>
        <w:pict>
          <v:shape id="_x0000_s1038" type="#_x0000_t202" style="position:absolute;margin-left:329.05pt;margin-top:396.7pt;width:113.25pt;height:362.35pt;z-index:-251648512;mso-wrap-distance-left:0;mso-wrap-distance-right:0;mso-position-horizontal-relative:page;mso-position-vertical-relative:page" filled="f" stroked="f">
            <v:textbox inset="0,0,0,0">
              <w:txbxContent>
                <w:p w:rsidR="00D535EB" w:rsidRDefault="00D535EB">
                  <w:pPr>
                    <w:spacing w:after="5204" w:line="509" w:lineRule="exact"/>
                    <w:ind w:left="648"/>
                    <w:textAlignment w:val="baseline"/>
                    <w:rPr>
                      <w:rFonts w:eastAsia="Times New Roman"/>
                      <w:i/>
                      <w:color w:val="000000"/>
                      <w:sz w:val="21"/>
                      <w:lang w:val="cs-CZ"/>
                    </w:rPr>
                  </w:pPr>
                  <w:r>
                    <w:rPr>
                      <w:rFonts w:eastAsia="Times New Roman"/>
                      <w:i/>
                      <w:color w:val="000000"/>
                      <w:sz w:val="21"/>
                      <w:lang w:val="cs-CZ"/>
                    </w:rPr>
                    <w:t>[comtnents] komments] komments</w:t>
                  </w:r>
                  <w:r>
                    <w:rPr>
                      <w:rFonts w:eastAsia="Times New Roman"/>
                      <w:i/>
                      <w:color w:val="000000"/>
                      <w:sz w:val="21"/>
                      <w:vertAlign w:val="subscript"/>
                      <w:lang w:val="cs-CZ"/>
                    </w:rPr>
                    <w:t>.</w:t>
                  </w:r>
                  <w:r>
                    <w:rPr>
                      <w:rFonts w:eastAsia="Times New Roman"/>
                      <w:i/>
                      <w:color w:val="000000"/>
                      <w:sz w:val="21"/>
                      <w:lang w:val="cs-CZ"/>
                    </w:rPr>
                    <w:t>1 komments]</w:t>
                  </w:r>
                </w:p>
              </w:txbxContent>
            </v:textbox>
            <w10:wrap type="square" anchorx="page" anchory="page"/>
          </v:shape>
        </w:pict>
      </w:r>
      <w:r>
        <w:rPr>
          <w:rFonts w:eastAsia="Times New Roman"/>
          <w:color w:val="000000"/>
          <w:sz w:val="21"/>
          <w:lang w:val="cs-CZ"/>
        </w:rPr>
        <w:t>Data of principals are kept on physically separated systemsS</w:t>
      </w:r>
    </w:p>
    <w:p w:rsidR="009E1520" w:rsidRDefault="00D535EB">
      <w:pPr>
        <w:spacing w:before="10" w:line="516" w:lineRule="exact"/>
        <w:ind w:right="720"/>
        <w:textAlignment w:val="baseline"/>
        <w:rPr>
          <w:rFonts w:eastAsia="Times New Roman"/>
          <w:color w:val="000000"/>
          <w:sz w:val="21"/>
          <w:lang w:val="cs-CZ"/>
        </w:rPr>
      </w:pPr>
      <w:r>
        <w:rPr>
          <w:rFonts w:eastAsia="Times New Roman"/>
          <w:color w:val="000000"/>
          <w:sz w:val="21"/>
          <w:lang w:val="cs-CZ"/>
        </w:rPr>
        <w:t>Data of principals are kept logically separated Different employees deal with the data of different</w:t>
      </w:r>
    </w:p>
    <w:p w:rsidR="009E1520" w:rsidRDefault="00D535EB">
      <w:pPr>
        <w:spacing w:before="252" w:line="265" w:lineRule="exact"/>
        <w:jc w:val="both"/>
        <w:textAlignment w:val="baseline"/>
        <w:rPr>
          <w:rFonts w:eastAsia="Times New Roman"/>
          <w:color w:val="000000"/>
          <w:spacing w:val="2"/>
          <w:sz w:val="21"/>
          <w:lang w:val="cs-CZ"/>
        </w:rPr>
      </w:pPr>
      <w:r>
        <w:rPr>
          <w:rFonts w:eastAsia="Times New Roman"/>
          <w:color w:val="000000"/>
          <w:spacing w:val="2"/>
          <w:sz w:val="21"/>
          <w:lang w:val="cs-CZ"/>
        </w:rPr>
        <w:t>Backups are kept physically separated for different® principals</w:t>
      </w:r>
    </w:p>
    <w:p w:rsidR="009E1520" w:rsidRDefault="009E1520">
      <w:pPr>
        <w:sectPr w:rsidR="009E1520">
          <w:type w:val="continuous"/>
          <w:pgSz w:w="11880" w:h="16843"/>
          <w:pgMar w:top="1201" w:right="3034" w:bottom="1266" w:left="1286" w:header="720" w:footer="720" w:gutter="0"/>
          <w:cols w:space="708"/>
        </w:sectPr>
      </w:pPr>
    </w:p>
    <w:p w:rsidR="009E1520" w:rsidRDefault="00D535EB">
      <w:pPr>
        <w:spacing w:before="13" w:line="249" w:lineRule="exact"/>
        <w:jc w:val="center"/>
        <w:textAlignment w:val="baseline"/>
        <w:rPr>
          <w:rFonts w:eastAsia="Times New Roman"/>
          <w:color w:val="000000"/>
          <w:spacing w:val="1"/>
          <w:sz w:val="21"/>
          <w:lang w:val="cs-CZ"/>
        </w:rPr>
      </w:pPr>
      <w:r>
        <w:pict>
          <v:shape id="_x0000_s1037" type="#_x0000_t202" style="position:absolute;left:0;text-align:left;margin-left:548.5pt;margin-top:800.75pt;width:23.8pt;height:27.25pt;z-index:-251647488;mso-wrap-distance-left:0;mso-wrap-distance-right:0;mso-position-horizontal-relative:page;mso-position-vertical-relative:page" filled="f" stroked="f">
            <v:textbox inset="0,0,0,0">
              <w:txbxContent>
                <w:p w:rsidR="00D535EB" w:rsidRDefault="00D535EB">
                  <w:pPr>
                    <w:spacing w:after="6" w:line="539" w:lineRule="exact"/>
                    <w:textAlignment w:val="baseline"/>
                    <w:rPr>
                      <w:rFonts w:ascii="Bookman Old Style" w:eastAsia="Bookman Old Style" w:hAnsi="Bookman Old Style"/>
                      <w:color w:val="000000"/>
                      <w:sz w:val="46"/>
                      <w:lang w:val="cs-CZ"/>
                    </w:rPr>
                  </w:pPr>
                  <w:r>
                    <w:rPr>
                      <w:rFonts w:ascii="Bookman Old Style" w:eastAsia="Bookman Old Style" w:hAnsi="Bookman Old Style"/>
                      <w:color w:val="000000"/>
                      <w:sz w:val="46"/>
                      <w:lang w:val="cs-CZ"/>
                    </w:rPr>
                    <w:t>k</w:t>
                  </w:r>
                </w:p>
              </w:txbxContent>
            </v:textbox>
            <w10:wrap type="square" anchorx="page" anchory="page"/>
          </v:shape>
        </w:pict>
      </w:r>
      <w:r>
        <w:rPr>
          <w:rFonts w:eastAsia="Times New Roman"/>
          <w:color w:val="000000"/>
          <w:spacing w:val="1"/>
          <w:sz w:val="21"/>
          <w:lang w:val="cs-CZ"/>
        </w:rPr>
        <w:t>PŘÍLOHA 5</w:t>
      </w:r>
    </w:p>
    <w:p w:rsidR="009E1520" w:rsidRDefault="00D535EB">
      <w:pPr>
        <w:spacing w:before="227" w:line="238" w:lineRule="exact"/>
        <w:jc w:val="center"/>
        <w:textAlignment w:val="baseline"/>
        <w:rPr>
          <w:rFonts w:eastAsia="Times New Roman"/>
          <w:b/>
          <w:color w:val="000000"/>
          <w:spacing w:val="4"/>
          <w:sz w:val="21"/>
          <w:lang w:val="cs-CZ"/>
        </w:rPr>
      </w:pPr>
      <w:r>
        <w:rPr>
          <w:rFonts w:eastAsia="Times New Roman"/>
          <w:b/>
          <w:color w:val="000000"/>
          <w:spacing w:val="4"/>
          <w:sz w:val="21"/>
          <w:lang w:val="cs-CZ"/>
        </w:rPr>
        <w:t>Cestovné náhrady pacientům</w:t>
      </w:r>
    </w:p>
    <w:p w:rsidR="009E1520" w:rsidRDefault="00D535EB">
      <w:pPr>
        <w:tabs>
          <w:tab w:val="left" w:pos="3384"/>
        </w:tabs>
        <w:spacing w:before="197" w:line="400" w:lineRule="exact"/>
        <w:ind w:left="144"/>
        <w:textAlignment w:val="baseline"/>
        <w:rPr>
          <w:rFonts w:eastAsia="Times New Roman"/>
          <w:color w:val="000000"/>
          <w:spacing w:val="10"/>
          <w:w w:val="85"/>
          <w:sz w:val="37"/>
          <w:lang w:val="cs-CZ"/>
        </w:rPr>
      </w:pPr>
      <w:r>
        <w:rPr>
          <w:rFonts w:eastAsia="Times New Roman"/>
          <w:color w:val="000000"/>
          <w:spacing w:val="10"/>
          <w:w w:val="85"/>
          <w:sz w:val="37"/>
          <w:lang w:val="cs-CZ"/>
        </w:rPr>
        <w:t>PnChnica</w:t>
      </w:r>
      <w:r>
        <w:rPr>
          <w:rFonts w:eastAsia="Times New Roman"/>
          <w:color w:val="000000"/>
          <w:spacing w:val="10"/>
          <w:w w:val="85"/>
          <w:sz w:val="37"/>
          <w:lang w:val="cs-CZ"/>
        </w:rPr>
        <w:tab/>
      </w:r>
      <w:r>
        <w:rPr>
          <w:rFonts w:ascii="Arial" w:eastAsia="Arial" w:hAnsi="Arial"/>
          <w:b/>
          <w:color w:val="000000"/>
          <w:spacing w:val="10"/>
          <w:sz w:val="13"/>
          <w:lang w:val="cs-CZ"/>
        </w:rPr>
        <w:t>ŽÁDANKA O PROPLACENÍ NÁKLADŮ</w:t>
      </w:r>
    </w:p>
    <w:p w:rsidR="009E1520" w:rsidRDefault="00D535EB">
      <w:pPr>
        <w:spacing w:before="133" w:line="232" w:lineRule="exact"/>
        <w:jc w:val="center"/>
        <w:textAlignment w:val="baseline"/>
        <w:rPr>
          <w:rFonts w:ascii="Arial" w:eastAsia="Arial" w:hAnsi="Arial"/>
          <w:b/>
          <w:color w:val="000000"/>
          <w:sz w:val="15"/>
          <w:lang w:val="cs-CZ"/>
        </w:rPr>
      </w:pPr>
      <w:r>
        <w:rPr>
          <w:rFonts w:ascii="Arial" w:eastAsia="Arial" w:hAnsi="Arial"/>
          <w:b/>
          <w:color w:val="000000"/>
          <w:sz w:val="15"/>
          <w:lang w:val="cs-CZ"/>
        </w:rPr>
        <w:t xml:space="preserve">Č. studie </w:t>
      </w:r>
    </w:p>
    <w:p w:rsidR="009E1520" w:rsidRDefault="00D535EB" w:rsidP="001E1CD0">
      <w:pPr>
        <w:tabs>
          <w:tab w:val="left" w:pos="4248"/>
        </w:tabs>
        <w:spacing w:before="383" w:line="183" w:lineRule="exact"/>
        <w:ind w:left="864"/>
        <w:textAlignment w:val="baseline"/>
        <w:rPr>
          <w:rFonts w:ascii="Arial" w:eastAsia="Arial" w:hAnsi="Arial"/>
          <w:b/>
          <w:color w:val="000000"/>
          <w:sz w:val="15"/>
          <w:lang w:val="cs-CZ"/>
        </w:rPr>
      </w:pPr>
      <w:r>
        <w:rPr>
          <w:rFonts w:ascii="Arial" w:eastAsia="Arial" w:hAnsi="Arial"/>
          <w:b/>
          <w:color w:val="000000"/>
          <w:sz w:val="15"/>
          <w:u w:val="single"/>
          <w:lang w:val="cs-CZ"/>
        </w:rPr>
        <w:t>Tento formulář vyplňte a zašlete na adresu:</w:t>
      </w:r>
      <w:r>
        <w:rPr>
          <w:rFonts w:ascii="Arial" w:eastAsia="Arial" w:hAnsi="Arial"/>
          <w:b/>
          <w:color w:val="000000"/>
          <w:sz w:val="15"/>
          <w:u w:val="single"/>
          <w:lang w:val="cs-CZ"/>
        </w:rPr>
        <w:tab/>
      </w:r>
    </w:p>
    <w:p w:rsidR="009E1520" w:rsidRDefault="00D535EB">
      <w:pPr>
        <w:tabs>
          <w:tab w:val="right" w:pos="7992"/>
        </w:tabs>
        <w:spacing w:before="135" w:line="177" w:lineRule="exact"/>
        <w:ind w:left="864"/>
        <w:textAlignment w:val="baseline"/>
        <w:rPr>
          <w:rFonts w:ascii="Arial" w:eastAsia="Arial" w:hAnsi="Arial"/>
          <w:b/>
          <w:color w:val="000000"/>
          <w:sz w:val="15"/>
          <w:lang w:val="cs-CZ"/>
        </w:rPr>
      </w:pPr>
      <w:r>
        <w:rPr>
          <w:rFonts w:ascii="Arial" w:eastAsia="Arial" w:hAnsi="Arial"/>
          <w:b/>
          <w:color w:val="000000"/>
          <w:sz w:val="15"/>
          <w:lang w:val="cs-CZ"/>
        </w:rPr>
        <w:t>Odesilatel:</w:t>
      </w:r>
      <w:r>
        <w:rPr>
          <w:rFonts w:ascii="Arial" w:eastAsia="Arial" w:hAnsi="Arial"/>
          <w:b/>
          <w:color w:val="000000"/>
          <w:sz w:val="15"/>
          <w:lang w:val="cs-CZ"/>
        </w:rPr>
        <w:tab/>
      </w:r>
      <w:r>
        <w:rPr>
          <w:rFonts w:ascii="Arial" w:eastAsia="Arial" w:hAnsi="Arial"/>
          <w:b/>
          <w:i/>
          <w:color w:val="000000"/>
          <w:sz w:val="15"/>
          <w:lang w:val="cs-CZ"/>
        </w:rPr>
        <w:t>PIŠTE PROSélď TISKAC411P1.~ aby nedocházelo k chyAdln)</w:t>
      </w:r>
    </w:p>
    <w:p w:rsidR="009E1520" w:rsidRDefault="00D535EB">
      <w:pPr>
        <w:tabs>
          <w:tab w:val="left" w:leader="dot" w:pos="6120"/>
        </w:tabs>
        <w:spacing w:before="212" w:line="159" w:lineRule="exact"/>
        <w:ind w:left="1008"/>
        <w:textAlignment w:val="baseline"/>
        <w:rPr>
          <w:rFonts w:ascii="Arial" w:eastAsia="Arial" w:hAnsi="Arial"/>
          <w:b/>
          <w:color w:val="000000"/>
          <w:spacing w:val="-3"/>
          <w:sz w:val="15"/>
          <w:lang w:val="cs-CZ"/>
        </w:rPr>
      </w:pPr>
      <w:r>
        <w:rPr>
          <w:rFonts w:ascii="Arial" w:eastAsia="Arial" w:hAnsi="Arial"/>
          <w:b/>
          <w:color w:val="000000"/>
          <w:spacing w:val="-3"/>
          <w:sz w:val="15"/>
          <w:lang w:val="cs-CZ"/>
        </w:rPr>
        <w:t xml:space="preserve">Paní/slečna/pan: </w:t>
      </w:r>
      <w:r>
        <w:rPr>
          <w:rFonts w:ascii="Arial" w:eastAsia="Arial" w:hAnsi="Arial"/>
          <w:b/>
          <w:color w:val="000000"/>
          <w:spacing w:val="-3"/>
          <w:sz w:val="15"/>
          <w:lang w:val="cs-CZ"/>
        </w:rPr>
        <w:tab/>
        <w:t xml:space="preserve"> </w:t>
      </w:r>
      <w:r>
        <w:rPr>
          <w:rFonts w:ascii="Arial" w:eastAsia="Arial" w:hAnsi="Arial"/>
          <w:b/>
          <w:i/>
          <w:color w:val="000000"/>
          <w:spacing w:val="-3"/>
          <w:sz w:val="15"/>
          <w:lang w:val="cs-CZ"/>
        </w:rPr>
        <w:t>(příjmení a jméno)</w:t>
      </w:r>
    </w:p>
    <w:p w:rsidR="009E1520" w:rsidRDefault="00D535EB">
      <w:pPr>
        <w:spacing w:before="11" w:line="176" w:lineRule="exact"/>
        <w:ind w:left="1008"/>
        <w:textAlignment w:val="baseline"/>
        <w:rPr>
          <w:rFonts w:ascii="Arial" w:eastAsia="Arial" w:hAnsi="Arial"/>
          <w:i/>
          <w:color w:val="000000"/>
          <w:spacing w:val="3"/>
          <w:sz w:val="15"/>
          <w:lang w:val="cs-CZ"/>
        </w:rPr>
      </w:pPr>
      <w:r>
        <w:rPr>
          <w:rFonts w:ascii="Arial" w:eastAsia="Arial" w:hAnsi="Arial"/>
          <w:i/>
          <w:color w:val="000000"/>
          <w:spacing w:val="3"/>
          <w:sz w:val="15"/>
          <w:lang w:val="cs-CZ"/>
        </w:rPr>
        <w:t>(zakroužkujte podle potřeby)</w:t>
      </w:r>
    </w:p>
    <w:p w:rsidR="009E1520" w:rsidRDefault="00D535EB">
      <w:pPr>
        <w:tabs>
          <w:tab w:val="right" w:leader="dot" w:pos="7992"/>
        </w:tabs>
        <w:spacing w:before="204" w:after="119" w:line="156" w:lineRule="exact"/>
        <w:ind w:left="1008"/>
        <w:textAlignment w:val="baseline"/>
        <w:rPr>
          <w:rFonts w:ascii="Arial" w:eastAsia="Arial" w:hAnsi="Arial"/>
          <w:b/>
          <w:color w:val="000000"/>
          <w:sz w:val="15"/>
          <w:lang w:val="cs-CZ"/>
        </w:rPr>
      </w:pPr>
      <w:r>
        <w:rPr>
          <w:rFonts w:ascii="Arial" w:eastAsia="Arial" w:hAnsi="Arial"/>
          <w:b/>
          <w:color w:val="000000"/>
          <w:sz w:val="15"/>
          <w:lang w:val="cs-CZ"/>
        </w:rPr>
        <w:t xml:space="preserve">Adresa: </w:t>
      </w:r>
      <w:r>
        <w:rPr>
          <w:rFonts w:ascii="Arial" w:eastAsia="Arial" w:hAnsi="Arial"/>
          <w:b/>
          <w:color w:val="000000"/>
          <w:sz w:val="15"/>
          <w:lang w:val="cs-CZ"/>
        </w:rPr>
        <w:tab/>
      </w:r>
    </w:p>
    <w:p w:rsidR="009E1520" w:rsidRDefault="00D535EB">
      <w:pPr>
        <w:spacing w:before="52" w:line="20" w:lineRule="exact"/>
      </w:pPr>
      <w:r>
        <w:pict>
          <v:line id="_x0000_s1036" style="position:absolute;z-index:251714048;mso-position-horizontal-relative:page;mso-position-vertical-relative:page" from="114.7pt,232.55pt" to="464.95pt,232.55pt" strokeweight=".7pt">
            <v:stroke dashstyle="1 1"/>
            <w10:wrap anchorx="page" anchory="page"/>
          </v:line>
        </w:pict>
      </w:r>
    </w:p>
    <w:tbl>
      <w:tblPr>
        <w:tblW w:w="0" w:type="auto"/>
        <w:tblInd w:w="1044" w:type="dxa"/>
        <w:tblLayout w:type="fixed"/>
        <w:tblCellMar>
          <w:left w:w="0" w:type="dxa"/>
          <w:right w:w="0" w:type="dxa"/>
        </w:tblCellMar>
        <w:tblLook w:val="0000" w:firstRow="0" w:lastRow="0" w:firstColumn="0" w:lastColumn="0" w:noHBand="0" w:noVBand="0"/>
      </w:tblPr>
      <w:tblGrid>
        <w:gridCol w:w="4662"/>
        <w:gridCol w:w="464"/>
        <w:gridCol w:w="2850"/>
      </w:tblGrid>
      <w:tr w:rsidR="009E1520">
        <w:tblPrEx>
          <w:tblCellMar>
            <w:top w:w="0" w:type="dxa"/>
            <w:bottom w:w="0" w:type="dxa"/>
          </w:tblCellMar>
        </w:tblPrEx>
        <w:trPr>
          <w:trHeight w:hRule="exact" w:val="1026"/>
        </w:trPr>
        <w:tc>
          <w:tcPr>
            <w:tcW w:w="5126" w:type="dxa"/>
            <w:gridSpan w:val="2"/>
            <w:tcBorders>
              <w:top w:val="none" w:sz="0" w:space="0" w:color="000000"/>
              <w:left w:val="none" w:sz="0" w:space="0" w:color="000000"/>
              <w:bottom w:val="dotted" w:sz="5" w:space="0" w:color="000000"/>
              <w:right w:val="none" w:sz="0" w:space="0" w:color="000000"/>
            </w:tcBorders>
          </w:tcPr>
          <w:p w:rsidR="009E1520" w:rsidRDefault="00D535EB">
            <w:pPr>
              <w:tabs>
                <w:tab w:val="left" w:leader="dot" w:pos="1944"/>
                <w:tab w:val="left" w:leader="dot" w:pos="4176"/>
              </w:tabs>
              <w:spacing w:before="75" w:line="180" w:lineRule="exact"/>
              <w:textAlignment w:val="baseline"/>
              <w:rPr>
                <w:rFonts w:ascii="Arial" w:eastAsia="Arial" w:hAnsi="Arial"/>
                <w:b/>
                <w:color w:val="000000"/>
                <w:sz w:val="15"/>
                <w:lang w:val="cs-CZ"/>
              </w:rPr>
            </w:pPr>
            <w:r>
              <w:rPr>
                <w:rFonts w:ascii="Arial" w:eastAsia="Arial" w:hAnsi="Arial"/>
                <w:b/>
                <w:color w:val="000000"/>
                <w:sz w:val="15"/>
                <w:lang w:val="cs-CZ"/>
              </w:rPr>
              <w:t>PSČ:</w:t>
            </w:r>
            <w:r>
              <w:rPr>
                <w:rFonts w:ascii="Arial" w:eastAsia="Arial" w:hAnsi="Arial"/>
                <w:b/>
                <w:color w:val="000000"/>
                <w:sz w:val="15"/>
                <w:lang w:val="cs-CZ"/>
              </w:rPr>
              <w:tab/>
              <w:t xml:space="preserve"> </w:t>
            </w:r>
            <w:r>
              <w:rPr>
                <w:rFonts w:ascii="Arial" w:eastAsia="Arial" w:hAnsi="Arial"/>
                <w:color w:val="000000"/>
                <w:sz w:val="13"/>
                <w:lang w:val="cs-CZ"/>
              </w:rPr>
              <w:t xml:space="preserve">Město: </w:t>
            </w:r>
            <w:r>
              <w:rPr>
                <w:rFonts w:ascii="Arial" w:eastAsia="Arial" w:hAnsi="Arial"/>
                <w:color w:val="000000"/>
                <w:sz w:val="13"/>
                <w:lang w:val="cs-CZ"/>
              </w:rPr>
              <w:tab/>
            </w:r>
          </w:p>
          <w:p w:rsidR="009E1520" w:rsidRDefault="00D535EB">
            <w:pPr>
              <w:tabs>
                <w:tab w:val="right" w:leader="dot" w:pos="5112"/>
              </w:tabs>
              <w:spacing w:before="89" w:line="180" w:lineRule="exact"/>
              <w:textAlignment w:val="baseline"/>
              <w:rPr>
                <w:rFonts w:ascii="Arial" w:eastAsia="Arial" w:hAnsi="Arial"/>
                <w:color w:val="000000"/>
                <w:sz w:val="13"/>
                <w:lang w:val="cs-CZ"/>
              </w:rPr>
            </w:pPr>
            <w:r>
              <w:rPr>
                <w:rFonts w:ascii="Arial" w:eastAsia="Arial" w:hAnsi="Arial"/>
                <w:color w:val="000000"/>
                <w:sz w:val="13"/>
                <w:lang w:val="cs-CZ"/>
              </w:rPr>
              <w:t xml:space="preserve">Země: ČESKÁ </w:t>
            </w:r>
            <w:r>
              <w:rPr>
                <w:rFonts w:ascii="Arial" w:eastAsia="Arial" w:hAnsi="Arial"/>
                <w:b/>
                <w:color w:val="000000"/>
                <w:sz w:val="15"/>
                <w:lang w:val="cs-CZ"/>
              </w:rPr>
              <w:t xml:space="preserve">REPUBLIKA.(Czech Rep).. </w:t>
            </w:r>
            <w:r>
              <w:rPr>
                <w:rFonts w:ascii="Arial" w:eastAsia="Arial" w:hAnsi="Arial"/>
                <w:color w:val="000000"/>
                <w:sz w:val="13"/>
                <w:lang w:val="cs-CZ"/>
              </w:rPr>
              <w:t xml:space="preserve">Telefon: </w:t>
            </w:r>
            <w:r>
              <w:rPr>
                <w:rFonts w:ascii="Arial" w:eastAsia="Arial" w:hAnsi="Arial"/>
                <w:color w:val="000000"/>
                <w:sz w:val="13"/>
                <w:lang w:val="cs-CZ"/>
              </w:rPr>
              <w:tab/>
            </w:r>
          </w:p>
          <w:p w:rsidR="009E1520" w:rsidRDefault="00D535EB">
            <w:pPr>
              <w:spacing w:before="27" w:line="157" w:lineRule="exact"/>
              <w:ind w:left="216"/>
              <w:textAlignment w:val="baseline"/>
              <w:rPr>
                <w:rFonts w:ascii="Arial" w:eastAsia="Arial" w:hAnsi="Arial"/>
                <w:b/>
                <w:color w:val="000000"/>
                <w:sz w:val="15"/>
                <w:lang w:val="cs-CZ"/>
              </w:rPr>
            </w:pPr>
            <w:r>
              <w:rPr>
                <w:rFonts w:ascii="Arial" w:eastAsia="Arial" w:hAnsi="Arial"/>
                <w:b/>
                <w:color w:val="000000"/>
                <w:sz w:val="15"/>
                <w:lang w:val="cs-CZ"/>
              </w:rPr>
              <w:t>Příjemce plateb</w:t>
            </w:r>
          </w:p>
          <w:p w:rsidR="009E1520" w:rsidRDefault="00D535EB">
            <w:pPr>
              <w:spacing w:before="24" w:after="125" w:line="159" w:lineRule="exact"/>
              <w:ind w:left="216"/>
              <w:textAlignment w:val="baseline"/>
              <w:rPr>
                <w:rFonts w:ascii="Arial" w:eastAsia="Arial" w:hAnsi="Arial"/>
                <w:b/>
                <w:color w:val="000000"/>
                <w:sz w:val="15"/>
                <w:lang w:val="cs-CZ"/>
              </w:rPr>
            </w:pPr>
            <w:r>
              <w:rPr>
                <w:rFonts w:ascii="Arial" w:eastAsia="Arial" w:hAnsi="Arial"/>
                <w:b/>
                <w:color w:val="000000"/>
                <w:sz w:val="15"/>
                <w:lang w:val="cs-CZ"/>
              </w:rPr>
              <w:t>Přijemce plateb: (doplňte jméno a adresu níže)</w:t>
            </w:r>
          </w:p>
        </w:tc>
        <w:tc>
          <w:tcPr>
            <w:tcW w:w="2850" w:type="dxa"/>
            <w:vMerge w:val="restart"/>
            <w:tcBorders>
              <w:top w:val="none" w:sz="0" w:space="0" w:color="000000"/>
              <w:left w:val="none" w:sz="0" w:space="0" w:color="000000"/>
              <w:bottom w:val="single" w:sz="0" w:space="0" w:color="000000"/>
              <w:right w:val="none" w:sz="0" w:space="0" w:color="000000"/>
            </w:tcBorders>
          </w:tcPr>
          <w:p w:rsidR="009E1520" w:rsidRDefault="00D535EB">
            <w:pPr>
              <w:spacing w:before="89" w:after="909" w:line="160" w:lineRule="exact"/>
              <w:jc w:val="center"/>
              <w:textAlignment w:val="baseline"/>
              <w:rPr>
                <w:rFonts w:ascii="Arial" w:eastAsia="Arial" w:hAnsi="Arial"/>
                <w:color w:val="000000"/>
                <w:sz w:val="13"/>
                <w:lang w:val="cs-CZ"/>
              </w:rPr>
            </w:pPr>
            <w:r>
              <w:rPr>
                <w:rFonts w:ascii="Arial" w:eastAsia="Arial" w:hAnsi="Arial"/>
                <w:color w:val="000000"/>
                <w:sz w:val="13"/>
                <w:lang w:val="cs-CZ"/>
              </w:rPr>
              <w:t xml:space="preserve">Pouze pro potřeby společnosti </w:t>
            </w:r>
            <w:r>
              <w:rPr>
                <w:rFonts w:ascii="Arial" w:eastAsia="Arial" w:hAnsi="Arial"/>
                <w:color w:val="000000"/>
                <w:sz w:val="13"/>
                <w:lang w:val="cs-CZ"/>
              </w:rPr>
              <w:br/>
              <w:t>PROCLINICA.</w:t>
            </w:r>
          </w:p>
        </w:tc>
      </w:tr>
      <w:tr w:rsidR="009E1520">
        <w:tblPrEx>
          <w:tblCellMar>
            <w:top w:w="0" w:type="dxa"/>
            <w:bottom w:w="0" w:type="dxa"/>
          </w:tblCellMar>
        </w:tblPrEx>
        <w:trPr>
          <w:trHeight w:hRule="exact" w:val="177"/>
        </w:trPr>
        <w:tc>
          <w:tcPr>
            <w:tcW w:w="4662" w:type="dxa"/>
            <w:tcBorders>
              <w:top w:val="dotted" w:sz="5" w:space="0" w:color="000000"/>
              <w:left w:val="none" w:sz="0" w:space="0" w:color="000000"/>
              <w:bottom w:val="dotted" w:sz="7" w:space="0" w:color="000000"/>
              <w:right w:val="none" w:sz="0" w:space="0" w:color="000000"/>
            </w:tcBorders>
          </w:tcPr>
          <w:p w:rsidR="009E1520" w:rsidRDefault="009E1520"/>
        </w:tc>
        <w:tc>
          <w:tcPr>
            <w:tcW w:w="464" w:type="dxa"/>
            <w:tcBorders>
              <w:top w:val="none" w:sz="0" w:space="0" w:color="000000"/>
              <w:left w:val="none" w:sz="0" w:space="0" w:color="000000"/>
              <w:bottom w:val="none" w:sz="0" w:space="0" w:color="000000"/>
              <w:right w:val="none" w:sz="0" w:space="0" w:color="000000"/>
            </w:tcBorders>
          </w:tcPr>
          <w:p w:rsidR="009E1520" w:rsidRDefault="009E1520"/>
        </w:tc>
        <w:tc>
          <w:tcPr>
            <w:tcW w:w="2850" w:type="dxa"/>
            <w:vMerge/>
            <w:tcBorders>
              <w:top w:val="single" w:sz="0" w:space="0" w:color="000000"/>
              <w:left w:val="none" w:sz="0" w:space="0" w:color="000000"/>
              <w:bottom w:val="single" w:sz="0" w:space="0" w:color="000000"/>
              <w:right w:val="none" w:sz="0" w:space="0" w:color="000000"/>
            </w:tcBorders>
          </w:tcPr>
          <w:p w:rsidR="009E1520" w:rsidRDefault="009E1520"/>
        </w:tc>
      </w:tr>
      <w:tr w:rsidR="009E1520">
        <w:tblPrEx>
          <w:tblCellMar>
            <w:top w:w="0" w:type="dxa"/>
            <w:bottom w:w="0" w:type="dxa"/>
          </w:tblCellMar>
        </w:tblPrEx>
        <w:trPr>
          <w:trHeight w:hRule="exact" w:val="117"/>
        </w:trPr>
        <w:tc>
          <w:tcPr>
            <w:tcW w:w="4662" w:type="dxa"/>
            <w:tcBorders>
              <w:top w:val="dotted" w:sz="7" w:space="0" w:color="000000"/>
              <w:left w:val="none" w:sz="0" w:space="0" w:color="000000"/>
              <w:bottom w:val="none" w:sz="0" w:space="0" w:color="000000"/>
              <w:right w:val="none" w:sz="0" w:space="0" w:color="000000"/>
            </w:tcBorders>
          </w:tcPr>
          <w:p w:rsidR="009E1520" w:rsidRDefault="009E1520"/>
        </w:tc>
        <w:tc>
          <w:tcPr>
            <w:tcW w:w="464" w:type="dxa"/>
            <w:tcBorders>
              <w:top w:val="none" w:sz="0" w:space="0" w:color="000000"/>
              <w:left w:val="none" w:sz="0" w:space="0" w:color="000000"/>
              <w:bottom w:val="none" w:sz="0" w:space="0" w:color="000000"/>
              <w:right w:val="none" w:sz="0" w:space="0" w:color="000000"/>
            </w:tcBorders>
          </w:tcPr>
          <w:p w:rsidR="009E1520" w:rsidRDefault="009E1520"/>
        </w:tc>
        <w:tc>
          <w:tcPr>
            <w:tcW w:w="2850" w:type="dxa"/>
            <w:vMerge/>
            <w:tcBorders>
              <w:top w:val="single" w:sz="0" w:space="0" w:color="000000"/>
              <w:left w:val="none" w:sz="0" w:space="0" w:color="000000"/>
              <w:bottom w:val="none" w:sz="0" w:space="0" w:color="000000"/>
              <w:right w:val="none" w:sz="0" w:space="0" w:color="000000"/>
            </w:tcBorders>
          </w:tcPr>
          <w:p w:rsidR="009E1520" w:rsidRDefault="009E1520"/>
        </w:tc>
      </w:tr>
    </w:tbl>
    <w:p w:rsidR="009E1520" w:rsidRDefault="009E1520">
      <w:pPr>
        <w:spacing w:after="88" w:line="20" w:lineRule="exact"/>
      </w:pPr>
    </w:p>
    <w:p w:rsidR="009E1520" w:rsidRDefault="00D535EB">
      <w:pPr>
        <w:spacing w:before="14" w:line="150" w:lineRule="exact"/>
        <w:jc w:val="center"/>
        <w:textAlignment w:val="baseline"/>
        <w:rPr>
          <w:rFonts w:ascii="Arial" w:eastAsia="Arial" w:hAnsi="Arial"/>
          <w:b/>
          <w:color w:val="000000"/>
          <w:spacing w:val="3"/>
          <w:sz w:val="15"/>
          <w:lang w:val="cs-CZ"/>
        </w:rPr>
      </w:pPr>
      <w:r>
        <w:rPr>
          <w:rFonts w:ascii="Arial" w:eastAsia="Arial" w:hAnsi="Arial"/>
          <w:b/>
          <w:color w:val="000000"/>
          <w:spacing w:val="3"/>
          <w:sz w:val="15"/>
          <w:lang w:val="cs-CZ"/>
        </w:rPr>
        <w:t>NAKLADY K PROPLACENI:</w:t>
      </w:r>
    </w:p>
    <w:p w:rsidR="009E1520" w:rsidRDefault="009E1520">
      <w:pPr>
        <w:spacing w:before="66" w:line="20" w:lineRule="exact"/>
      </w:pPr>
    </w:p>
    <w:tbl>
      <w:tblPr>
        <w:tblW w:w="0" w:type="auto"/>
        <w:tblInd w:w="768" w:type="dxa"/>
        <w:tblLayout w:type="fixed"/>
        <w:tblCellMar>
          <w:left w:w="0" w:type="dxa"/>
          <w:right w:w="0" w:type="dxa"/>
        </w:tblCellMar>
        <w:tblLook w:val="0000" w:firstRow="0" w:lastRow="0" w:firstColumn="0" w:lastColumn="0" w:noHBand="0" w:noVBand="0"/>
      </w:tblPr>
      <w:tblGrid>
        <w:gridCol w:w="859"/>
        <w:gridCol w:w="1843"/>
        <w:gridCol w:w="2612"/>
        <w:gridCol w:w="288"/>
        <w:gridCol w:w="936"/>
        <w:gridCol w:w="1296"/>
      </w:tblGrid>
      <w:tr w:rsidR="009E1520">
        <w:tblPrEx>
          <w:tblCellMar>
            <w:top w:w="0" w:type="dxa"/>
            <w:bottom w:w="0" w:type="dxa"/>
          </w:tblCellMar>
        </w:tblPrEx>
        <w:trPr>
          <w:trHeight w:hRule="exact" w:val="240"/>
        </w:trPr>
        <w:tc>
          <w:tcPr>
            <w:tcW w:w="2702" w:type="dxa"/>
            <w:gridSpan w:val="2"/>
            <w:vMerge w:val="restart"/>
            <w:tcBorders>
              <w:top w:val="single" w:sz="4" w:space="0" w:color="000000"/>
              <w:left w:val="single" w:sz="4" w:space="0" w:color="000000"/>
              <w:bottom w:val="single" w:sz="0" w:space="0" w:color="000000"/>
              <w:right w:val="none" w:sz="0" w:space="0" w:color="000000"/>
            </w:tcBorders>
            <w:shd w:val="clear" w:color="CAC9CF" w:fill="CAC9CF"/>
            <w:vAlign w:val="center"/>
          </w:tcPr>
          <w:p w:rsidR="009E1520" w:rsidRDefault="00D535EB">
            <w:pPr>
              <w:spacing w:before="98" w:after="87" w:line="156" w:lineRule="exact"/>
              <w:ind w:right="124"/>
              <w:jc w:val="right"/>
              <w:textAlignment w:val="baseline"/>
              <w:rPr>
                <w:rFonts w:ascii="Arial" w:eastAsia="Arial" w:hAnsi="Arial"/>
                <w:b/>
                <w:color w:val="000000"/>
                <w:sz w:val="15"/>
                <w:lang w:val="cs-CZ"/>
              </w:rPr>
            </w:pPr>
            <w:r>
              <w:rPr>
                <w:rFonts w:ascii="Arial" w:eastAsia="Arial" w:hAnsi="Arial"/>
                <w:b/>
                <w:color w:val="000000"/>
                <w:sz w:val="15"/>
                <w:lang w:val="cs-CZ"/>
              </w:rPr>
              <w:t>Každou cestu vyplňte na zvláštní</w:t>
            </w:r>
          </w:p>
        </w:tc>
        <w:tc>
          <w:tcPr>
            <w:tcW w:w="3836" w:type="dxa"/>
            <w:gridSpan w:val="3"/>
            <w:tcBorders>
              <w:top w:val="single" w:sz="4" w:space="0" w:color="000000"/>
              <w:left w:val="none" w:sz="0" w:space="0" w:color="000000"/>
              <w:bottom w:val="single" w:sz="4" w:space="0" w:color="000000"/>
              <w:right w:val="none" w:sz="0" w:space="0" w:color="000000"/>
            </w:tcBorders>
            <w:shd w:val="clear" w:color="CAC9CF" w:fill="CAC9CF"/>
            <w:vAlign w:val="center"/>
          </w:tcPr>
          <w:p w:rsidR="009E1520" w:rsidRDefault="00D535EB">
            <w:pPr>
              <w:spacing w:before="78" w:line="148" w:lineRule="exact"/>
              <w:jc w:val="center"/>
              <w:textAlignment w:val="baseline"/>
              <w:rPr>
                <w:rFonts w:ascii="Arial" w:eastAsia="Arial" w:hAnsi="Arial"/>
                <w:b/>
                <w:color w:val="000000"/>
                <w:sz w:val="15"/>
                <w:lang w:val="cs-CZ"/>
              </w:rPr>
            </w:pPr>
            <w:r>
              <w:rPr>
                <w:rFonts w:ascii="Arial" w:eastAsia="Arial" w:hAnsi="Arial"/>
                <w:b/>
                <w:color w:val="000000"/>
                <w:sz w:val="15"/>
                <w:lang w:val="cs-CZ"/>
              </w:rPr>
              <w:t xml:space="preserve">formulář. </w:t>
            </w:r>
            <w:r>
              <w:rPr>
                <w:rFonts w:ascii="Arial" w:eastAsia="Arial" w:hAnsi="Arial"/>
                <w:i/>
                <w:color w:val="000000"/>
                <w:sz w:val="15"/>
                <w:lang w:val="cs-CZ"/>
              </w:rPr>
              <w:t>(l cesta = cesta na kliniku kvůli studii a zpět).</w:t>
            </w:r>
          </w:p>
        </w:tc>
        <w:tc>
          <w:tcPr>
            <w:tcW w:w="1296" w:type="dxa"/>
            <w:vMerge w:val="restart"/>
            <w:tcBorders>
              <w:top w:val="single" w:sz="4" w:space="0" w:color="000000"/>
              <w:left w:val="none" w:sz="0" w:space="0" w:color="000000"/>
              <w:bottom w:val="single" w:sz="0" w:space="0" w:color="000000"/>
              <w:right w:val="single" w:sz="4" w:space="0" w:color="000000"/>
            </w:tcBorders>
            <w:shd w:val="clear" w:color="CAC9CF" w:fill="CAC9CF"/>
          </w:tcPr>
          <w:p w:rsidR="009E1520" w:rsidRDefault="009E1520">
            <w:pPr>
              <w:textAlignment w:val="baseline"/>
              <w:rPr>
                <w:rFonts w:eastAsia="Times New Roman"/>
                <w:color w:val="000000"/>
                <w:sz w:val="24"/>
                <w:lang w:val="cs-CZ"/>
              </w:rPr>
            </w:pPr>
          </w:p>
        </w:tc>
      </w:tr>
      <w:tr w:rsidR="009E1520">
        <w:tblPrEx>
          <w:tblCellMar>
            <w:top w:w="0" w:type="dxa"/>
            <w:bottom w:w="0" w:type="dxa"/>
          </w:tblCellMar>
        </w:tblPrEx>
        <w:trPr>
          <w:trHeight w:hRule="exact" w:val="106"/>
        </w:trPr>
        <w:tc>
          <w:tcPr>
            <w:tcW w:w="2702" w:type="dxa"/>
            <w:gridSpan w:val="2"/>
            <w:vMerge/>
            <w:tcBorders>
              <w:top w:val="single" w:sz="0" w:space="0" w:color="000000"/>
              <w:left w:val="single" w:sz="4" w:space="0" w:color="000000"/>
              <w:bottom w:val="single" w:sz="4" w:space="0" w:color="000000"/>
              <w:right w:val="none" w:sz="0" w:space="0" w:color="000000"/>
            </w:tcBorders>
            <w:shd w:val="clear" w:color="CAC9CF" w:fill="CAC9CF"/>
            <w:vAlign w:val="center"/>
          </w:tcPr>
          <w:p w:rsidR="009E1520" w:rsidRDefault="009E1520"/>
        </w:tc>
        <w:tc>
          <w:tcPr>
            <w:tcW w:w="3836" w:type="dxa"/>
            <w:gridSpan w:val="3"/>
            <w:tcBorders>
              <w:top w:val="single" w:sz="4" w:space="0" w:color="000000"/>
              <w:left w:val="none" w:sz="0" w:space="0" w:color="000000"/>
              <w:bottom w:val="single" w:sz="4" w:space="0" w:color="000000"/>
              <w:right w:val="none" w:sz="0" w:space="0" w:color="000000"/>
            </w:tcBorders>
            <w:shd w:val="clear" w:color="CAC9CF" w:fill="CAC9CF"/>
          </w:tcPr>
          <w:p w:rsidR="009E1520" w:rsidRDefault="009E1520">
            <w:pPr>
              <w:textAlignment w:val="baseline"/>
              <w:rPr>
                <w:rFonts w:eastAsia="Times New Roman"/>
                <w:color w:val="000000"/>
                <w:sz w:val="24"/>
                <w:lang w:val="cs-CZ"/>
              </w:rPr>
            </w:pPr>
          </w:p>
        </w:tc>
        <w:tc>
          <w:tcPr>
            <w:tcW w:w="1296" w:type="dxa"/>
            <w:vMerge/>
            <w:tcBorders>
              <w:top w:val="single" w:sz="0" w:space="0" w:color="000000"/>
              <w:left w:val="none" w:sz="0" w:space="0" w:color="000000"/>
              <w:bottom w:val="single" w:sz="4" w:space="0" w:color="000000"/>
              <w:right w:val="single" w:sz="4" w:space="0" w:color="000000"/>
            </w:tcBorders>
            <w:shd w:val="clear" w:color="CAC9CF" w:fill="CAC9CF"/>
          </w:tcPr>
          <w:p w:rsidR="009E1520" w:rsidRDefault="009E1520"/>
        </w:tc>
      </w:tr>
      <w:tr w:rsidR="009E1520">
        <w:tblPrEx>
          <w:tblCellMar>
            <w:top w:w="0" w:type="dxa"/>
            <w:bottom w:w="0" w:type="dxa"/>
          </w:tblCellMar>
        </w:tblPrEx>
        <w:trPr>
          <w:trHeight w:hRule="exact" w:val="499"/>
        </w:trPr>
        <w:tc>
          <w:tcPr>
            <w:tcW w:w="859" w:type="dxa"/>
            <w:tcBorders>
              <w:top w:val="single" w:sz="4" w:space="0" w:color="000000"/>
              <w:left w:val="single" w:sz="4" w:space="0" w:color="000000"/>
              <w:bottom w:val="single" w:sz="4" w:space="0" w:color="000000"/>
              <w:right w:val="single" w:sz="4" w:space="0" w:color="000000"/>
            </w:tcBorders>
            <w:vAlign w:val="bottom"/>
          </w:tcPr>
          <w:p w:rsidR="009E1520" w:rsidRDefault="00D535EB">
            <w:pPr>
              <w:spacing w:before="261" w:after="67" w:line="156" w:lineRule="exact"/>
              <w:ind w:right="182"/>
              <w:jc w:val="right"/>
              <w:textAlignment w:val="baseline"/>
              <w:rPr>
                <w:rFonts w:ascii="Arial" w:eastAsia="Arial" w:hAnsi="Arial"/>
                <w:b/>
                <w:color w:val="000000"/>
                <w:sz w:val="15"/>
                <w:lang w:val="cs-CZ"/>
              </w:rPr>
            </w:pPr>
            <w:r>
              <w:rPr>
                <w:rFonts w:ascii="Arial" w:eastAsia="Arial" w:hAnsi="Arial"/>
                <w:b/>
                <w:color w:val="000000"/>
                <w:sz w:val="15"/>
                <w:lang w:val="cs-CZ"/>
              </w:rPr>
              <w:t>cesty</w:t>
            </w:r>
          </w:p>
        </w:tc>
        <w:tc>
          <w:tcPr>
            <w:tcW w:w="1843" w:type="dxa"/>
            <w:tcBorders>
              <w:top w:val="single" w:sz="4" w:space="0" w:color="000000"/>
              <w:left w:val="single" w:sz="4" w:space="0" w:color="000000"/>
              <w:bottom w:val="single" w:sz="4" w:space="0" w:color="000000"/>
              <w:right w:val="single" w:sz="4" w:space="0" w:color="000000"/>
            </w:tcBorders>
            <w:vAlign w:val="center"/>
          </w:tcPr>
          <w:p w:rsidR="009E1520" w:rsidRDefault="00D535EB">
            <w:pPr>
              <w:tabs>
                <w:tab w:val="left" w:pos="1152"/>
              </w:tabs>
              <w:spacing w:before="184" w:after="144" w:line="156" w:lineRule="exact"/>
              <w:ind w:right="540"/>
              <w:jc w:val="right"/>
              <w:textAlignment w:val="baseline"/>
              <w:rPr>
                <w:rFonts w:ascii="Arial" w:eastAsia="Arial" w:hAnsi="Arial"/>
                <w:b/>
                <w:color w:val="000000"/>
                <w:spacing w:val="-53"/>
                <w:sz w:val="15"/>
                <w:lang w:val="cs-CZ"/>
              </w:rPr>
            </w:pPr>
            <w:r>
              <w:rPr>
                <w:rFonts w:ascii="Arial" w:eastAsia="Arial" w:hAnsi="Arial"/>
                <w:b/>
                <w:color w:val="000000"/>
                <w:spacing w:val="-53"/>
                <w:sz w:val="15"/>
                <w:lang w:val="cs-CZ"/>
              </w:rPr>
              <w:t>T</w:t>
            </w:r>
            <w:r>
              <w:rPr>
                <w:rFonts w:ascii="Arial" w:eastAsia="Arial" w:hAnsi="Arial"/>
                <w:b/>
                <w:color w:val="000000"/>
                <w:spacing w:val="-53"/>
                <w:sz w:val="15"/>
                <w:lang w:val="cs-CZ"/>
              </w:rPr>
              <w:tab/>
              <w:t>jů yp výda</w:t>
            </w:r>
          </w:p>
        </w:tc>
        <w:tc>
          <w:tcPr>
            <w:tcW w:w="2900" w:type="dxa"/>
            <w:gridSpan w:val="2"/>
            <w:tcBorders>
              <w:top w:val="single" w:sz="4" w:space="0" w:color="000000"/>
              <w:left w:val="single" w:sz="4" w:space="0" w:color="000000"/>
              <w:bottom w:val="single" w:sz="4" w:space="0" w:color="000000"/>
              <w:right w:val="single" w:sz="4" w:space="0" w:color="000000"/>
            </w:tcBorders>
          </w:tcPr>
          <w:p w:rsidR="009E1520" w:rsidRDefault="00D535EB">
            <w:pPr>
              <w:spacing w:before="98" w:line="118" w:lineRule="exact"/>
              <w:jc w:val="center"/>
              <w:textAlignment w:val="baseline"/>
              <w:rPr>
                <w:rFonts w:ascii="Arial" w:eastAsia="Arial" w:hAnsi="Arial"/>
                <w:b/>
                <w:color w:val="000000"/>
                <w:sz w:val="15"/>
                <w:lang w:val="cs-CZ"/>
              </w:rPr>
            </w:pPr>
            <w:r>
              <w:rPr>
                <w:rFonts w:ascii="Arial" w:eastAsia="Arial" w:hAnsi="Arial"/>
                <w:b/>
                <w:color w:val="000000"/>
                <w:sz w:val="15"/>
                <w:lang w:val="cs-CZ"/>
              </w:rPr>
              <w:t>Datum</w:t>
            </w:r>
          </w:p>
          <w:p w:rsidR="009E1520" w:rsidRDefault="00D535EB">
            <w:pPr>
              <w:spacing w:after="155" w:line="113" w:lineRule="exact"/>
              <w:jc w:val="center"/>
              <w:textAlignment w:val="baseline"/>
              <w:rPr>
                <w:rFonts w:ascii="Arial" w:eastAsia="Arial" w:hAnsi="Arial"/>
                <w:color w:val="000000"/>
                <w:sz w:val="13"/>
                <w:lang w:val="cs-CZ"/>
              </w:rPr>
            </w:pPr>
            <w:r>
              <w:rPr>
                <w:rFonts w:ascii="Arial" w:eastAsia="Arial" w:hAnsi="Arial"/>
                <w:color w:val="000000"/>
                <w:sz w:val="13"/>
                <w:lang w:val="cs-CZ"/>
              </w:rPr>
              <w:t>Mnozstvi</w:t>
            </w:r>
          </w:p>
        </w:tc>
        <w:tc>
          <w:tcPr>
            <w:tcW w:w="936" w:type="dxa"/>
            <w:tcBorders>
              <w:top w:val="single" w:sz="4" w:space="0" w:color="000000"/>
              <w:left w:val="single" w:sz="4" w:space="0" w:color="000000"/>
              <w:bottom w:val="single" w:sz="4" w:space="0" w:color="000000"/>
              <w:right w:val="single" w:sz="4" w:space="0" w:color="000000"/>
            </w:tcBorders>
          </w:tcPr>
          <w:p w:rsidR="009E1520" w:rsidRDefault="00D535EB">
            <w:pPr>
              <w:spacing w:line="157" w:lineRule="exact"/>
              <w:jc w:val="center"/>
              <w:textAlignment w:val="baseline"/>
              <w:rPr>
                <w:rFonts w:ascii="Arial" w:eastAsia="Arial" w:hAnsi="Arial"/>
                <w:b/>
                <w:color w:val="000000"/>
                <w:sz w:val="15"/>
                <w:lang w:val="cs-CZ"/>
              </w:rPr>
            </w:pPr>
            <w:r>
              <w:rPr>
                <w:rFonts w:ascii="Arial" w:eastAsia="Arial" w:hAnsi="Arial"/>
                <w:b/>
                <w:color w:val="000000"/>
                <w:sz w:val="15"/>
                <w:lang w:val="cs-CZ"/>
              </w:rPr>
              <w:t xml:space="preserve">Jednotková </w:t>
            </w:r>
            <w:r>
              <w:rPr>
                <w:rFonts w:ascii="Arial" w:eastAsia="Arial" w:hAnsi="Arial"/>
                <w:b/>
                <w:color w:val="000000"/>
                <w:sz w:val="15"/>
                <w:lang w:val="cs-CZ"/>
              </w:rPr>
              <w:br/>
              <w:t xml:space="preserve">cena </w:t>
            </w:r>
            <w:r>
              <w:rPr>
                <w:rFonts w:ascii="Arial" w:eastAsia="Arial" w:hAnsi="Arial"/>
                <w:color w:val="000000"/>
                <w:sz w:val="13"/>
                <w:lang w:val="cs-CZ"/>
              </w:rPr>
              <w:t xml:space="preserve">včetně </w:t>
            </w:r>
            <w:r>
              <w:rPr>
                <w:rFonts w:ascii="Arial" w:eastAsia="Arial" w:hAnsi="Arial"/>
                <w:color w:val="000000"/>
                <w:sz w:val="13"/>
                <w:lang w:val="cs-CZ"/>
              </w:rPr>
              <w:br/>
              <w:t>DPH.</w:t>
            </w:r>
          </w:p>
        </w:tc>
        <w:tc>
          <w:tcPr>
            <w:tcW w:w="1296" w:type="dxa"/>
            <w:tcBorders>
              <w:top w:val="single" w:sz="4" w:space="0" w:color="000000"/>
              <w:left w:val="single" w:sz="4" w:space="0" w:color="000000"/>
              <w:bottom w:val="single" w:sz="4" w:space="0" w:color="000000"/>
              <w:right w:val="single" w:sz="4" w:space="0" w:color="000000"/>
            </w:tcBorders>
            <w:vAlign w:val="center"/>
          </w:tcPr>
          <w:p w:rsidR="009E1520" w:rsidRDefault="00D535EB">
            <w:pPr>
              <w:spacing w:before="103" w:line="125" w:lineRule="exact"/>
              <w:ind w:right="96"/>
              <w:jc w:val="right"/>
              <w:textAlignment w:val="baseline"/>
              <w:rPr>
                <w:rFonts w:ascii="Arial" w:eastAsia="Arial" w:hAnsi="Arial"/>
                <w:b/>
                <w:color w:val="000000"/>
                <w:sz w:val="15"/>
                <w:lang w:val="cs-CZ"/>
              </w:rPr>
            </w:pPr>
            <w:r>
              <w:rPr>
                <w:rFonts w:ascii="Arial" w:eastAsia="Arial" w:hAnsi="Arial"/>
                <w:b/>
                <w:color w:val="000000"/>
                <w:sz w:val="15"/>
                <w:lang w:val="cs-CZ"/>
              </w:rPr>
              <w:t>náklady</w:t>
            </w:r>
          </w:p>
          <w:p w:rsidR="009E1520" w:rsidRDefault="00D535EB">
            <w:pPr>
              <w:spacing w:after="58" w:line="198" w:lineRule="exact"/>
              <w:ind w:right="186"/>
              <w:jc w:val="right"/>
              <w:textAlignment w:val="baseline"/>
              <w:rPr>
                <w:rFonts w:ascii="Arial" w:eastAsia="Arial" w:hAnsi="Arial"/>
                <w:color w:val="000000"/>
                <w:sz w:val="13"/>
                <w:lang w:val="cs-CZ"/>
              </w:rPr>
            </w:pPr>
            <w:r>
              <w:rPr>
                <w:rFonts w:ascii="Arial" w:eastAsia="Arial" w:hAnsi="Arial"/>
                <w:color w:val="000000"/>
                <w:sz w:val="13"/>
                <w:lang w:val="cs-CZ"/>
              </w:rPr>
              <w:t>včetně DPH</w:t>
            </w:r>
          </w:p>
        </w:tc>
      </w:tr>
      <w:tr w:rsidR="009E1520">
        <w:tblPrEx>
          <w:tblCellMar>
            <w:top w:w="0" w:type="dxa"/>
            <w:bottom w:w="0" w:type="dxa"/>
          </w:tblCellMar>
        </w:tblPrEx>
        <w:trPr>
          <w:trHeight w:hRule="exact" w:val="686"/>
        </w:trPr>
        <w:tc>
          <w:tcPr>
            <w:tcW w:w="859" w:type="dxa"/>
            <w:vMerge w:val="restart"/>
            <w:tcBorders>
              <w:top w:val="single" w:sz="4" w:space="0" w:color="000000"/>
              <w:left w:val="single" w:sz="4" w:space="0" w:color="000000"/>
              <w:bottom w:val="single" w:sz="0" w:space="0" w:color="000000"/>
              <w:right w:val="single" w:sz="4" w:space="0" w:color="000000"/>
            </w:tcBorders>
          </w:tcPr>
          <w:p w:rsidR="009E1520" w:rsidRDefault="00D535EB">
            <w:pPr>
              <w:tabs>
                <w:tab w:val="left" w:pos="504"/>
              </w:tabs>
              <w:spacing w:before="1277" w:after="1524" w:line="151" w:lineRule="exact"/>
              <w:ind w:right="182"/>
              <w:jc w:val="right"/>
              <w:textAlignment w:val="baseline"/>
              <w:rPr>
                <w:rFonts w:ascii="Arial" w:eastAsia="Arial" w:hAnsi="Arial"/>
                <w:color w:val="000000"/>
                <w:sz w:val="13"/>
                <w:lang w:val="cs-CZ"/>
              </w:rPr>
            </w:pPr>
            <w:r>
              <w:rPr>
                <w:rFonts w:ascii="Arial" w:eastAsia="Arial" w:hAnsi="Arial"/>
                <w:color w:val="000000"/>
                <w:sz w:val="13"/>
                <w:lang w:val="cs-CZ"/>
              </w:rPr>
              <w:t>... L.</w:t>
            </w:r>
            <w:r>
              <w:rPr>
                <w:rFonts w:ascii="Arial" w:eastAsia="Arial" w:hAnsi="Arial"/>
                <w:color w:val="000000"/>
                <w:sz w:val="13"/>
                <w:lang w:val="cs-CZ"/>
              </w:rPr>
              <w:tab/>
              <w:t>L_</w:t>
            </w:r>
          </w:p>
        </w:tc>
        <w:tc>
          <w:tcPr>
            <w:tcW w:w="1843" w:type="dxa"/>
            <w:tcBorders>
              <w:top w:val="single" w:sz="4" w:space="0" w:color="000000"/>
              <w:left w:val="single" w:sz="4" w:space="0" w:color="000000"/>
              <w:bottom w:val="single" w:sz="4" w:space="0" w:color="000000"/>
              <w:right w:val="single" w:sz="4" w:space="0" w:color="000000"/>
            </w:tcBorders>
          </w:tcPr>
          <w:p w:rsidR="009E1520" w:rsidRDefault="00D535EB">
            <w:pPr>
              <w:spacing w:before="62" w:line="142" w:lineRule="exact"/>
              <w:ind w:left="72"/>
              <w:textAlignment w:val="baseline"/>
              <w:rPr>
                <w:rFonts w:ascii="Arial" w:eastAsia="Arial" w:hAnsi="Arial"/>
                <w:color w:val="000000"/>
                <w:sz w:val="13"/>
                <w:lang w:val="cs-CZ"/>
              </w:rPr>
            </w:pPr>
            <w:r>
              <w:rPr>
                <w:rFonts w:ascii="Arial" w:eastAsia="Arial" w:hAnsi="Arial"/>
                <w:color w:val="000000"/>
                <w:sz w:val="13"/>
                <w:lang w:val="cs-CZ"/>
              </w:rPr>
              <w:t>Soukromě auto (cesta tam a zpět)</w:t>
            </w:r>
          </w:p>
          <w:p w:rsidR="009E1520" w:rsidRDefault="00D535EB">
            <w:pPr>
              <w:spacing w:before="2" w:after="41" w:line="144" w:lineRule="exact"/>
              <w:ind w:left="72" w:right="108"/>
              <w:textAlignment w:val="baseline"/>
              <w:rPr>
                <w:rFonts w:ascii="Arial" w:eastAsia="Arial" w:hAnsi="Arial"/>
                <w:color w:val="000000"/>
                <w:spacing w:val="-3"/>
                <w:sz w:val="13"/>
                <w:lang w:val="cs-CZ"/>
              </w:rPr>
            </w:pPr>
            <w:r>
              <w:rPr>
                <w:rFonts w:ascii="Arial" w:eastAsia="Arial" w:hAnsi="Arial"/>
                <w:color w:val="000000"/>
                <w:spacing w:val="-3"/>
                <w:sz w:val="13"/>
                <w:lang w:val="cs-CZ"/>
              </w:rPr>
              <w:t>cesta z bydliště do nemocnice a zpět</w:t>
            </w:r>
          </w:p>
        </w:tc>
        <w:tc>
          <w:tcPr>
            <w:tcW w:w="2900" w:type="dxa"/>
            <w:gridSpan w:val="2"/>
            <w:tcBorders>
              <w:top w:val="single" w:sz="4" w:space="0" w:color="000000"/>
              <w:left w:val="single" w:sz="4" w:space="0" w:color="000000"/>
              <w:bottom w:val="single" w:sz="4" w:space="0" w:color="000000"/>
              <w:right w:val="single" w:sz="4" w:space="0" w:color="000000"/>
            </w:tcBorders>
            <w:vAlign w:val="center"/>
          </w:tcPr>
          <w:p w:rsidR="009E1520" w:rsidRDefault="00D535EB">
            <w:pPr>
              <w:spacing w:before="293" w:after="260" w:line="124" w:lineRule="exact"/>
              <w:ind w:right="1260"/>
              <w:jc w:val="right"/>
              <w:textAlignment w:val="baseline"/>
              <w:rPr>
                <w:rFonts w:ascii="Arial" w:eastAsia="Arial" w:hAnsi="Arial"/>
                <w:color w:val="000000"/>
                <w:sz w:val="11"/>
                <w:lang w:val="cs-CZ"/>
              </w:rPr>
            </w:pPr>
            <w:r>
              <w:rPr>
                <w:rFonts w:ascii="Arial" w:eastAsia="Arial" w:hAnsi="Arial"/>
                <w:color w:val="000000"/>
                <w:sz w:val="11"/>
                <w:lang w:val="cs-CZ"/>
              </w:rPr>
              <w:t>km</w:t>
            </w:r>
          </w:p>
        </w:tc>
        <w:tc>
          <w:tcPr>
            <w:tcW w:w="936" w:type="dxa"/>
            <w:tcBorders>
              <w:top w:val="single" w:sz="4" w:space="0" w:color="000000"/>
              <w:left w:val="single" w:sz="4" w:space="0" w:color="000000"/>
              <w:bottom w:val="single" w:sz="4" w:space="0" w:color="000000"/>
              <w:right w:val="single" w:sz="4" w:space="0" w:color="000000"/>
            </w:tcBorders>
            <w:vAlign w:val="center"/>
          </w:tcPr>
          <w:p w:rsidR="009E1520" w:rsidRDefault="00D535EB">
            <w:pPr>
              <w:spacing w:before="293" w:after="260" w:line="124" w:lineRule="exact"/>
              <w:ind w:right="82"/>
              <w:jc w:val="right"/>
              <w:textAlignment w:val="baseline"/>
              <w:rPr>
                <w:rFonts w:ascii="Arial" w:eastAsia="Arial" w:hAnsi="Arial"/>
                <w:color w:val="000000"/>
                <w:sz w:val="11"/>
                <w:lang w:val="cs-CZ"/>
              </w:rPr>
            </w:pPr>
            <w:r>
              <w:rPr>
                <w:rFonts w:ascii="Arial" w:eastAsia="Arial" w:hAnsi="Arial"/>
                <w:color w:val="000000"/>
                <w:sz w:val="11"/>
                <w:lang w:val="cs-CZ"/>
              </w:rPr>
              <w:t>km</w:t>
            </w:r>
          </w:p>
        </w:tc>
        <w:tc>
          <w:tcPr>
            <w:tcW w:w="1296" w:type="dxa"/>
            <w:tcBorders>
              <w:top w:val="single" w:sz="4" w:space="0" w:color="000000"/>
              <w:left w:val="single" w:sz="4" w:space="0" w:color="000000"/>
              <w:bottom w:val="single" w:sz="4" w:space="0" w:color="000000"/>
              <w:right w:val="single" w:sz="4" w:space="0" w:color="000000"/>
            </w:tcBorders>
          </w:tcPr>
          <w:p w:rsidR="009E1520" w:rsidRDefault="009E1520">
            <w:pPr>
              <w:textAlignment w:val="baseline"/>
              <w:rPr>
                <w:rFonts w:eastAsia="Times New Roman"/>
                <w:color w:val="000000"/>
                <w:sz w:val="24"/>
                <w:lang w:val="cs-CZ"/>
              </w:rPr>
            </w:pPr>
          </w:p>
        </w:tc>
      </w:tr>
      <w:tr w:rsidR="009E1520">
        <w:tblPrEx>
          <w:tblCellMar>
            <w:top w:w="0" w:type="dxa"/>
            <w:bottom w:w="0" w:type="dxa"/>
          </w:tblCellMar>
        </w:tblPrEx>
        <w:trPr>
          <w:trHeight w:hRule="exact" w:val="442"/>
        </w:trPr>
        <w:tc>
          <w:tcPr>
            <w:tcW w:w="859" w:type="dxa"/>
            <w:vMerge/>
            <w:tcBorders>
              <w:top w:val="single" w:sz="0" w:space="0" w:color="000000"/>
              <w:left w:val="single" w:sz="4" w:space="0" w:color="000000"/>
              <w:bottom w:val="single" w:sz="0" w:space="0" w:color="000000"/>
              <w:right w:val="single" w:sz="4" w:space="0" w:color="000000"/>
            </w:tcBorders>
          </w:tcPr>
          <w:p w:rsidR="009E1520" w:rsidRDefault="009E1520"/>
        </w:tc>
        <w:tc>
          <w:tcPr>
            <w:tcW w:w="1843" w:type="dxa"/>
            <w:tcBorders>
              <w:top w:val="single" w:sz="4" w:space="0" w:color="000000"/>
              <w:left w:val="single" w:sz="4" w:space="0" w:color="000000"/>
              <w:bottom w:val="single" w:sz="4" w:space="0" w:color="000000"/>
              <w:right w:val="single" w:sz="4" w:space="0" w:color="000000"/>
            </w:tcBorders>
            <w:vAlign w:val="center"/>
          </w:tcPr>
          <w:p w:rsidR="009E1520" w:rsidRDefault="00D535EB">
            <w:pPr>
              <w:spacing w:before="146" w:after="140" w:line="151" w:lineRule="exact"/>
              <w:ind w:left="53"/>
              <w:textAlignment w:val="baseline"/>
              <w:rPr>
                <w:rFonts w:ascii="Arial" w:eastAsia="Arial" w:hAnsi="Arial"/>
                <w:color w:val="000000"/>
                <w:sz w:val="13"/>
                <w:lang w:val="cs-CZ"/>
              </w:rPr>
            </w:pPr>
            <w:r>
              <w:rPr>
                <w:rFonts w:ascii="Arial" w:eastAsia="Arial" w:hAnsi="Arial"/>
                <w:color w:val="000000"/>
                <w:sz w:val="13"/>
                <w:lang w:val="cs-CZ"/>
              </w:rPr>
              <w:t>Mýtné ,, Parkovné</w:t>
            </w:r>
          </w:p>
        </w:tc>
        <w:tc>
          <w:tcPr>
            <w:tcW w:w="2900" w:type="dxa"/>
            <w:gridSpan w:val="2"/>
            <w:tcBorders>
              <w:top w:val="single" w:sz="4" w:space="0" w:color="000000"/>
              <w:left w:val="single" w:sz="4" w:space="0" w:color="000000"/>
              <w:bottom w:val="single" w:sz="4" w:space="0" w:color="000000"/>
              <w:right w:val="single" w:sz="4" w:space="0" w:color="000000"/>
            </w:tcBorders>
          </w:tcPr>
          <w:p w:rsidR="009E1520" w:rsidRDefault="00D535EB">
            <w:pPr>
              <w:spacing w:before="57" w:after="229" w:line="151" w:lineRule="exact"/>
              <w:ind w:left="360"/>
              <w:textAlignment w:val="baseline"/>
              <w:rPr>
                <w:rFonts w:ascii="Arial" w:eastAsia="Arial" w:hAnsi="Arial"/>
                <w:color w:val="000000"/>
                <w:sz w:val="13"/>
                <w:lang w:val="cs-CZ"/>
              </w:rPr>
            </w:pPr>
            <w:r>
              <w:rPr>
                <w:rFonts w:ascii="Arial" w:eastAsia="Arial" w:hAnsi="Arial"/>
                <w:color w:val="000000"/>
                <w:sz w:val="13"/>
                <w:lang w:val="cs-CZ"/>
              </w:rPr>
              <w:t>Počet předložených platebnich dokladů</w:t>
            </w:r>
          </w:p>
        </w:tc>
        <w:tc>
          <w:tcPr>
            <w:tcW w:w="936" w:type="dxa"/>
            <w:tcBorders>
              <w:top w:val="single" w:sz="4" w:space="0" w:color="000000"/>
              <w:left w:val="single" w:sz="4" w:space="0" w:color="000000"/>
              <w:bottom w:val="single" w:sz="4" w:space="0" w:color="000000"/>
              <w:right w:val="single" w:sz="4" w:space="0" w:color="000000"/>
            </w:tcBorders>
            <w:vAlign w:val="center"/>
          </w:tcPr>
          <w:p w:rsidR="009E1520" w:rsidRDefault="00D535EB">
            <w:pPr>
              <w:spacing w:before="89" w:after="60" w:line="144" w:lineRule="exact"/>
              <w:jc w:val="center"/>
              <w:textAlignment w:val="baseline"/>
              <w:rPr>
                <w:rFonts w:ascii="Arial" w:eastAsia="Arial" w:hAnsi="Arial"/>
                <w:color w:val="000000"/>
                <w:sz w:val="13"/>
                <w:lang w:val="cs-CZ"/>
              </w:rPr>
            </w:pPr>
            <w:r>
              <w:rPr>
                <w:rFonts w:ascii="Arial" w:eastAsia="Arial" w:hAnsi="Arial"/>
                <w:color w:val="000000"/>
                <w:sz w:val="13"/>
                <w:lang w:val="cs-CZ"/>
              </w:rPr>
              <w:t xml:space="preserve">Skutečné </w:t>
            </w:r>
            <w:r>
              <w:rPr>
                <w:rFonts w:ascii="Arial" w:eastAsia="Arial" w:hAnsi="Arial"/>
                <w:color w:val="000000"/>
                <w:sz w:val="13"/>
                <w:lang w:val="cs-CZ"/>
              </w:rPr>
              <w:br/>
              <w:t>náklady'</w:t>
            </w:r>
          </w:p>
        </w:tc>
        <w:tc>
          <w:tcPr>
            <w:tcW w:w="1296" w:type="dxa"/>
            <w:tcBorders>
              <w:top w:val="single" w:sz="4" w:space="0" w:color="000000"/>
              <w:left w:val="single" w:sz="4" w:space="0" w:color="000000"/>
              <w:bottom w:val="single" w:sz="4" w:space="0" w:color="000000"/>
              <w:right w:val="single" w:sz="4" w:space="0" w:color="000000"/>
            </w:tcBorders>
          </w:tcPr>
          <w:p w:rsidR="009E1520" w:rsidRDefault="009E1520">
            <w:pPr>
              <w:textAlignment w:val="baseline"/>
              <w:rPr>
                <w:rFonts w:eastAsia="Times New Roman"/>
                <w:color w:val="000000"/>
                <w:sz w:val="24"/>
                <w:lang w:val="cs-CZ"/>
              </w:rPr>
            </w:pPr>
          </w:p>
        </w:tc>
      </w:tr>
      <w:tr w:rsidR="009E1520">
        <w:tblPrEx>
          <w:tblCellMar>
            <w:top w:w="0" w:type="dxa"/>
            <w:bottom w:w="0" w:type="dxa"/>
          </w:tblCellMar>
        </w:tblPrEx>
        <w:trPr>
          <w:trHeight w:hRule="exact" w:val="441"/>
        </w:trPr>
        <w:tc>
          <w:tcPr>
            <w:tcW w:w="859" w:type="dxa"/>
            <w:vMerge/>
            <w:tcBorders>
              <w:top w:val="single" w:sz="0" w:space="0" w:color="000000"/>
              <w:left w:val="single" w:sz="4" w:space="0" w:color="000000"/>
              <w:bottom w:val="single" w:sz="0" w:space="0" w:color="000000"/>
              <w:right w:val="single" w:sz="4" w:space="0" w:color="000000"/>
            </w:tcBorders>
          </w:tcPr>
          <w:p w:rsidR="009E1520" w:rsidRDefault="009E1520"/>
        </w:tc>
        <w:tc>
          <w:tcPr>
            <w:tcW w:w="1843" w:type="dxa"/>
            <w:tcBorders>
              <w:top w:val="single" w:sz="4" w:space="0" w:color="000000"/>
              <w:left w:val="single" w:sz="4" w:space="0" w:color="000000"/>
              <w:bottom w:val="single" w:sz="4" w:space="0" w:color="000000"/>
              <w:right w:val="single" w:sz="4" w:space="0" w:color="000000"/>
            </w:tcBorders>
            <w:vAlign w:val="center"/>
          </w:tcPr>
          <w:p w:rsidR="009E1520" w:rsidRDefault="00D535EB">
            <w:pPr>
              <w:spacing w:before="149" w:after="127" w:line="151" w:lineRule="exact"/>
              <w:ind w:left="53"/>
              <w:textAlignment w:val="baseline"/>
              <w:rPr>
                <w:rFonts w:ascii="Arial" w:eastAsia="Arial" w:hAnsi="Arial"/>
                <w:color w:val="000000"/>
                <w:sz w:val="13"/>
                <w:lang w:val="cs-CZ"/>
              </w:rPr>
            </w:pPr>
            <w:r>
              <w:rPr>
                <w:rFonts w:ascii="Arial" w:eastAsia="Arial" w:hAnsi="Arial"/>
                <w:color w:val="000000"/>
                <w:sz w:val="13"/>
                <w:lang w:val="cs-CZ"/>
              </w:rPr>
              <w:t xml:space="preserve">Veřejná doprava </w:t>
            </w:r>
          </w:p>
        </w:tc>
        <w:tc>
          <w:tcPr>
            <w:tcW w:w="2900" w:type="dxa"/>
            <w:gridSpan w:val="2"/>
            <w:tcBorders>
              <w:top w:val="single" w:sz="4" w:space="0" w:color="000000"/>
              <w:left w:val="single" w:sz="4" w:space="0" w:color="000000"/>
              <w:bottom w:val="single" w:sz="4" w:space="0" w:color="000000"/>
              <w:right w:val="single" w:sz="4" w:space="0" w:color="000000"/>
            </w:tcBorders>
          </w:tcPr>
          <w:p w:rsidR="009E1520" w:rsidRDefault="00D535EB">
            <w:pPr>
              <w:spacing w:before="57" w:after="219" w:line="151" w:lineRule="exact"/>
              <w:ind w:left="360"/>
              <w:textAlignment w:val="baseline"/>
              <w:rPr>
                <w:rFonts w:ascii="Arial" w:eastAsia="Arial" w:hAnsi="Arial"/>
                <w:color w:val="000000"/>
                <w:sz w:val="13"/>
                <w:lang w:val="cs-CZ"/>
              </w:rPr>
            </w:pPr>
            <w:r>
              <w:rPr>
                <w:rFonts w:ascii="Arial" w:eastAsia="Arial" w:hAnsi="Arial"/>
                <w:color w:val="000000"/>
                <w:sz w:val="13"/>
                <w:lang w:val="cs-CZ"/>
              </w:rPr>
              <w:t>Počet předložených platebnich dokladů</w:t>
            </w:r>
          </w:p>
        </w:tc>
        <w:tc>
          <w:tcPr>
            <w:tcW w:w="936" w:type="dxa"/>
            <w:tcBorders>
              <w:top w:val="single" w:sz="4" w:space="0" w:color="000000"/>
              <w:left w:val="single" w:sz="4" w:space="0" w:color="000000"/>
              <w:bottom w:val="single" w:sz="4" w:space="0" w:color="000000"/>
              <w:right w:val="single" w:sz="4" w:space="0" w:color="000000"/>
            </w:tcBorders>
            <w:vAlign w:val="center"/>
          </w:tcPr>
          <w:p w:rsidR="009E1520" w:rsidRDefault="00D535EB">
            <w:pPr>
              <w:spacing w:before="94" w:after="55" w:line="139" w:lineRule="exact"/>
              <w:jc w:val="center"/>
              <w:textAlignment w:val="baseline"/>
              <w:rPr>
                <w:rFonts w:ascii="Arial" w:eastAsia="Arial" w:hAnsi="Arial"/>
                <w:color w:val="000000"/>
                <w:sz w:val="13"/>
                <w:lang w:val="cs-CZ"/>
              </w:rPr>
            </w:pPr>
            <w:r>
              <w:rPr>
                <w:rFonts w:ascii="Arial" w:eastAsia="Arial" w:hAnsi="Arial"/>
                <w:color w:val="000000"/>
                <w:sz w:val="13"/>
                <w:lang w:val="cs-CZ"/>
              </w:rPr>
              <w:t xml:space="preserve">Skutečné </w:t>
            </w:r>
            <w:r>
              <w:rPr>
                <w:rFonts w:ascii="Arial" w:eastAsia="Arial" w:hAnsi="Arial"/>
                <w:color w:val="000000"/>
                <w:sz w:val="13"/>
                <w:lang w:val="cs-CZ"/>
              </w:rPr>
              <w:br/>
              <w:t>náklady'</w:t>
            </w:r>
          </w:p>
        </w:tc>
        <w:tc>
          <w:tcPr>
            <w:tcW w:w="1296" w:type="dxa"/>
            <w:tcBorders>
              <w:top w:val="single" w:sz="4" w:space="0" w:color="000000"/>
              <w:left w:val="single" w:sz="4" w:space="0" w:color="000000"/>
              <w:bottom w:val="single" w:sz="4" w:space="0" w:color="000000"/>
              <w:right w:val="single" w:sz="4" w:space="0" w:color="000000"/>
            </w:tcBorders>
          </w:tcPr>
          <w:p w:rsidR="009E1520" w:rsidRDefault="009E1520">
            <w:pPr>
              <w:textAlignment w:val="baseline"/>
              <w:rPr>
                <w:rFonts w:eastAsia="Times New Roman"/>
                <w:color w:val="000000"/>
                <w:sz w:val="24"/>
                <w:lang w:val="cs-CZ"/>
              </w:rPr>
            </w:pPr>
          </w:p>
        </w:tc>
      </w:tr>
      <w:tr w:rsidR="009E1520">
        <w:tblPrEx>
          <w:tblCellMar>
            <w:top w:w="0" w:type="dxa"/>
            <w:bottom w:w="0" w:type="dxa"/>
          </w:tblCellMar>
        </w:tblPrEx>
        <w:trPr>
          <w:trHeight w:hRule="exact" w:val="442"/>
        </w:trPr>
        <w:tc>
          <w:tcPr>
            <w:tcW w:w="859" w:type="dxa"/>
            <w:vMerge/>
            <w:tcBorders>
              <w:top w:val="single" w:sz="0" w:space="0" w:color="000000"/>
              <w:left w:val="single" w:sz="4" w:space="0" w:color="000000"/>
              <w:bottom w:val="single" w:sz="0" w:space="0" w:color="000000"/>
              <w:right w:val="single" w:sz="4" w:space="0" w:color="000000"/>
            </w:tcBorders>
          </w:tcPr>
          <w:p w:rsidR="009E1520" w:rsidRDefault="009E1520"/>
        </w:tc>
        <w:tc>
          <w:tcPr>
            <w:tcW w:w="1843" w:type="dxa"/>
            <w:tcBorders>
              <w:top w:val="single" w:sz="4" w:space="0" w:color="000000"/>
              <w:left w:val="single" w:sz="4" w:space="0" w:color="000000"/>
              <w:bottom w:val="single" w:sz="4" w:space="0" w:color="000000"/>
              <w:right w:val="single" w:sz="4" w:space="0" w:color="000000"/>
            </w:tcBorders>
            <w:vAlign w:val="center"/>
          </w:tcPr>
          <w:p w:rsidR="009E1520" w:rsidRDefault="00D535EB">
            <w:pPr>
              <w:spacing w:before="145" w:after="136" w:line="151" w:lineRule="exact"/>
              <w:ind w:left="53"/>
              <w:textAlignment w:val="baseline"/>
              <w:rPr>
                <w:rFonts w:ascii="Arial" w:eastAsia="Arial" w:hAnsi="Arial"/>
                <w:color w:val="000000"/>
                <w:sz w:val="13"/>
                <w:lang w:val="cs-CZ"/>
              </w:rPr>
            </w:pPr>
            <w:r>
              <w:rPr>
                <w:rFonts w:ascii="Arial" w:eastAsia="Arial" w:hAnsi="Arial"/>
                <w:color w:val="000000"/>
                <w:sz w:val="13"/>
                <w:lang w:val="cs-CZ"/>
              </w:rPr>
              <w:t>Vlak</w:t>
            </w:r>
          </w:p>
        </w:tc>
        <w:tc>
          <w:tcPr>
            <w:tcW w:w="2900" w:type="dxa"/>
            <w:gridSpan w:val="2"/>
            <w:tcBorders>
              <w:top w:val="single" w:sz="4" w:space="0" w:color="000000"/>
              <w:left w:val="single" w:sz="4" w:space="0" w:color="000000"/>
              <w:bottom w:val="single" w:sz="4" w:space="0" w:color="000000"/>
              <w:right w:val="single" w:sz="4" w:space="0" w:color="000000"/>
            </w:tcBorders>
          </w:tcPr>
          <w:p w:rsidR="009E1520" w:rsidRDefault="00D535EB">
            <w:pPr>
              <w:spacing w:before="52" w:after="229" w:line="151" w:lineRule="exact"/>
              <w:ind w:left="360"/>
              <w:textAlignment w:val="baseline"/>
              <w:rPr>
                <w:rFonts w:ascii="Arial" w:eastAsia="Arial" w:hAnsi="Arial"/>
                <w:color w:val="000000"/>
                <w:sz w:val="13"/>
                <w:lang w:val="cs-CZ"/>
              </w:rPr>
            </w:pPr>
            <w:r>
              <w:rPr>
                <w:rFonts w:ascii="Arial" w:eastAsia="Arial" w:hAnsi="Arial"/>
                <w:color w:val="000000"/>
                <w:sz w:val="13"/>
                <w:lang w:val="cs-CZ"/>
              </w:rPr>
              <w:t>Počet předložených platebních dokladů</w:t>
            </w:r>
          </w:p>
        </w:tc>
        <w:tc>
          <w:tcPr>
            <w:tcW w:w="936" w:type="dxa"/>
            <w:tcBorders>
              <w:top w:val="single" w:sz="4" w:space="0" w:color="000000"/>
              <w:left w:val="single" w:sz="4" w:space="0" w:color="000000"/>
              <w:bottom w:val="single" w:sz="4" w:space="0" w:color="000000"/>
              <w:right w:val="single" w:sz="4" w:space="0" w:color="000000"/>
            </w:tcBorders>
            <w:vAlign w:val="center"/>
          </w:tcPr>
          <w:p w:rsidR="009E1520" w:rsidRDefault="00D535EB">
            <w:pPr>
              <w:spacing w:before="86" w:after="58" w:line="144" w:lineRule="exact"/>
              <w:jc w:val="center"/>
              <w:textAlignment w:val="baseline"/>
              <w:rPr>
                <w:rFonts w:ascii="Arial" w:eastAsia="Arial" w:hAnsi="Arial"/>
                <w:color w:val="000000"/>
                <w:sz w:val="13"/>
                <w:lang w:val="cs-CZ"/>
              </w:rPr>
            </w:pPr>
            <w:r>
              <w:rPr>
                <w:rFonts w:ascii="Arial" w:eastAsia="Arial" w:hAnsi="Arial"/>
                <w:color w:val="000000"/>
                <w:sz w:val="13"/>
                <w:lang w:val="cs-CZ"/>
              </w:rPr>
              <w:t xml:space="preserve">Skutečné </w:t>
            </w:r>
            <w:r>
              <w:rPr>
                <w:rFonts w:ascii="Arial" w:eastAsia="Arial" w:hAnsi="Arial"/>
                <w:color w:val="000000"/>
                <w:sz w:val="13"/>
                <w:lang w:val="cs-CZ"/>
              </w:rPr>
              <w:br/>
              <w:t>náklady'</w:t>
            </w:r>
          </w:p>
        </w:tc>
        <w:tc>
          <w:tcPr>
            <w:tcW w:w="1296" w:type="dxa"/>
            <w:tcBorders>
              <w:top w:val="single" w:sz="4" w:space="0" w:color="000000"/>
              <w:left w:val="single" w:sz="4" w:space="0" w:color="000000"/>
              <w:bottom w:val="single" w:sz="4" w:space="0" w:color="000000"/>
              <w:right w:val="single" w:sz="4" w:space="0" w:color="000000"/>
            </w:tcBorders>
          </w:tcPr>
          <w:p w:rsidR="009E1520" w:rsidRDefault="009E1520">
            <w:pPr>
              <w:textAlignment w:val="baseline"/>
              <w:rPr>
                <w:rFonts w:eastAsia="Times New Roman"/>
                <w:color w:val="000000"/>
                <w:sz w:val="24"/>
                <w:lang w:val="cs-CZ"/>
              </w:rPr>
            </w:pPr>
          </w:p>
        </w:tc>
      </w:tr>
      <w:tr w:rsidR="009E1520">
        <w:tblPrEx>
          <w:tblCellMar>
            <w:top w:w="0" w:type="dxa"/>
            <w:bottom w:w="0" w:type="dxa"/>
          </w:tblCellMar>
        </w:tblPrEx>
        <w:trPr>
          <w:trHeight w:hRule="exact" w:val="437"/>
        </w:trPr>
        <w:tc>
          <w:tcPr>
            <w:tcW w:w="859" w:type="dxa"/>
            <w:vMerge/>
            <w:tcBorders>
              <w:top w:val="single" w:sz="0" w:space="0" w:color="000000"/>
              <w:left w:val="single" w:sz="4" w:space="0" w:color="000000"/>
              <w:bottom w:val="single" w:sz="0" w:space="0" w:color="000000"/>
              <w:right w:val="single" w:sz="4" w:space="0" w:color="000000"/>
            </w:tcBorders>
          </w:tcPr>
          <w:p w:rsidR="009E1520" w:rsidRDefault="009E1520"/>
        </w:tc>
        <w:tc>
          <w:tcPr>
            <w:tcW w:w="1843" w:type="dxa"/>
            <w:tcBorders>
              <w:top w:val="single" w:sz="4" w:space="0" w:color="000000"/>
              <w:left w:val="single" w:sz="4" w:space="0" w:color="000000"/>
              <w:bottom w:val="single" w:sz="4" w:space="0" w:color="000000"/>
              <w:right w:val="single" w:sz="4" w:space="0" w:color="000000"/>
            </w:tcBorders>
            <w:vAlign w:val="center"/>
          </w:tcPr>
          <w:p w:rsidR="009E1520" w:rsidRDefault="00D535EB">
            <w:pPr>
              <w:spacing w:before="140" w:after="131" w:line="151" w:lineRule="exact"/>
              <w:ind w:left="53"/>
              <w:textAlignment w:val="baseline"/>
              <w:rPr>
                <w:rFonts w:ascii="Arial" w:eastAsia="Arial" w:hAnsi="Arial"/>
                <w:color w:val="000000"/>
                <w:sz w:val="13"/>
                <w:lang w:val="cs-CZ"/>
              </w:rPr>
            </w:pPr>
            <w:r>
              <w:rPr>
                <w:rFonts w:ascii="Arial" w:eastAsia="Arial" w:hAnsi="Arial"/>
                <w:color w:val="000000"/>
                <w:sz w:val="13"/>
                <w:lang w:val="cs-CZ"/>
              </w:rPr>
              <w:t>Taxi</w:t>
            </w:r>
          </w:p>
        </w:tc>
        <w:tc>
          <w:tcPr>
            <w:tcW w:w="2900" w:type="dxa"/>
            <w:gridSpan w:val="2"/>
            <w:tcBorders>
              <w:top w:val="single" w:sz="4" w:space="0" w:color="000000"/>
              <w:left w:val="single" w:sz="4" w:space="0" w:color="000000"/>
              <w:bottom w:val="single" w:sz="4" w:space="0" w:color="000000"/>
              <w:right w:val="single" w:sz="4" w:space="0" w:color="000000"/>
            </w:tcBorders>
          </w:tcPr>
          <w:p w:rsidR="009E1520" w:rsidRDefault="00D535EB">
            <w:pPr>
              <w:spacing w:before="50" w:after="221" w:line="151" w:lineRule="exact"/>
              <w:ind w:left="360"/>
              <w:textAlignment w:val="baseline"/>
              <w:rPr>
                <w:rFonts w:ascii="Arial" w:eastAsia="Arial" w:hAnsi="Arial"/>
                <w:color w:val="000000"/>
                <w:sz w:val="13"/>
                <w:lang w:val="cs-CZ"/>
              </w:rPr>
            </w:pPr>
            <w:r>
              <w:rPr>
                <w:rFonts w:ascii="Arial" w:eastAsia="Arial" w:hAnsi="Arial"/>
                <w:color w:val="000000"/>
                <w:sz w:val="13"/>
                <w:lang w:val="cs-CZ"/>
              </w:rPr>
              <w:t>Počet předložených platebnich dokladů</w:t>
            </w:r>
          </w:p>
        </w:tc>
        <w:tc>
          <w:tcPr>
            <w:tcW w:w="936" w:type="dxa"/>
            <w:tcBorders>
              <w:top w:val="single" w:sz="4" w:space="0" w:color="000000"/>
              <w:left w:val="single" w:sz="4" w:space="0" w:color="000000"/>
              <w:bottom w:val="single" w:sz="4" w:space="0" w:color="000000"/>
              <w:right w:val="single" w:sz="4" w:space="0" w:color="000000"/>
            </w:tcBorders>
            <w:vAlign w:val="center"/>
          </w:tcPr>
          <w:p w:rsidR="009E1520" w:rsidRDefault="00D535EB">
            <w:pPr>
              <w:spacing w:before="91" w:after="47" w:line="142" w:lineRule="exact"/>
              <w:jc w:val="center"/>
              <w:textAlignment w:val="baseline"/>
              <w:rPr>
                <w:rFonts w:ascii="Arial" w:eastAsia="Arial" w:hAnsi="Arial"/>
                <w:color w:val="000000"/>
                <w:sz w:val="13"/>
                <w:lang w:val="cs-CZ"/>
              </w:rPr>
            </w:pPr>
            <w:r>
              <w:rPr>
                <w:rFonts w:ascii="Arial" w:eastAsia="Arial" w:hAnsi="Arial"/>
                <w:color w:val="000000"/>
                <w:sz w:val="13"/>
                <w:lang w:val="cs-CZ"/>
              </w:rPr>
              <w:t xml:space="preserve">Skutečné </w:t>
            </w:r>
            <w:r>
              <w:rPr>
                <w:rFonts w:ascii="Arial" w:eastAsia="Arial" w:hAnsi="Arial"/>
                <w:color w:val="000000"/>
                <w:sz w:val="13"/>
                <w:lang w:val="cs-CZ"/>
              </w:rPr>
              <w:br/>
              <w:t>náklady'</w:t>
            </w:r>
          </w:p>
        </w:tc>
        <w:tc>
          <w:tcPr>
            <w:tcW w:w="1296" w:type="dxa"/>
            <w:tcBorders>
              <w:top w:val="single" w:sz="4" w:space="0" w:color="000000"/>
              <w:left w:val="single" w:sz="4" w:space="0" w:color="000000"/>
              <w:bottom w:val="single" w:sz="4" w:space="0" w:color="000000"/>
              <w:right w:val="single" w:sz="4" w:space="0" w:color="000000"/>
            </w:tcBorders>
          </w:tcPr>
          <w:p w:rsidR="009E1520" w:rsidRDefault="009E1520">
            <w:pPr>
              <w:textAlignment w:val="baseline"/>
              <w:rPr>
                <w:rFonts w:eastAsia="Times New Roman"/>
                <w:color w:val="000000"/>
                <w:sz w:val="24"/>
                <w:lang w:val="cs-CZ"/>
              </w:rPr>
            </w:pPr>
          </w:p>
        </w:tc>
      </w:tr>
      <w:tr w:rsidR="009E1520">
        <w:tblPrEx>
          <w:tblCellMar>
            <w:top w:w="0" w:type="dxa"/>
            <w:bottom w:w="0" w:type="dxa"/>
          </w:tblCellMar>
        </w:tblPrEx>
        <w:trPr>
          <w:trHeight w:hRule="exact" w:val="441"/>
        </w:trPr>
        <w:tc>
          <w:tcPr>
            <w:tcW w:w="859" w:type="dxa"/>
            <w:vMerge/>
            <w:tcBorders>
              <w:top w:val="single" w:sz="0" w:space="0" w:color="000000"/>
              <w:left w:val="single" w:sz="4" w:space="0" w:color="000000"/>
              <w:bottom w:val="single" w:sz="0" w:space="0" w:color="000000"/>
              <w:right w:val="single" w:sz="4" w:space="0" w:color="000000"/>
            </w:tcBorders>
          </w:tcPr>
          <w:p w:rsidR="009E1520" w:rsidRDefault="009E1520"/>
        </w:tc>
        <w:tc>
          <w:tcPr>
            <w:tcW w:w="1843" w:type="dxa"/>
            <w:vMerge w:val="restart"/>
            <w:tcBorders>
              <w:top w:val="single" w:sz="4" w:space="0" w:color="000000"/>
              <w:left w:val="single" w:sz="4" w:space="0" w:color="000000"/>
              <w:bottom w:val="single" w:sz="0" w:space="0" w:color="000000"/>
              <w:right w:val="single" w:sz="4" w:space="0" w:color="000000"/>
            </w:tcBorders>
          </w:tcPr>
          <w:p w:rsidR="009E1520" w:rsidRDefault="00D535EB">
            <w:pPr>
              <w:spacing w:before="149" w:after="204" w:line="151" w:lineRule="exact"/>
              <w:ind w:left="53"/>
              <w:textAlignment w:val="baseline"/>
              <w:rPr>
                <w:rFonts w:ascii="Arial" w:eastAsia="Arial" w:hAnsi="Arial"/>
                <w:color w:val="000000"/>
                <w:sz w:val="13"/>
                <w:lang w:val="cs-CZ"/>
              </w:rPr>
            </w:pPr>
            <w:r>
              <w:rPr>
                <w:rFonts w:ascii="Arial" w:eastAsia="Arial" w:hAnsi="Arial"/>
                <w:color w:val="000000"/>
                <w:sz w:val="13"/>
                <w:lang w:val="cs-CZ"/>
              </w:rPr>
              <w:t>Poštovné</w:t>
            </w:r>
          </w:p>
        </w:tc>
        <w:tc>
          <w:tcPr>
            <w:tcW w:w="2612" w:type="dxa"/>
            <w:vMerge w:val="restart"/>
            <w:tcBorders>
              <w:top w:val="single" w:sz="4" w:space="0" w:color="000000"/>
              <w:left w:val="single" w:sz="4" w:space="0" w:color="000000"/>
              <w:bottom w:val="single" w:sz="0" w:space="0" w:color="000000"/>
              <w:right w:val="none" w:sz="0" w:space="0" w:color="000000"/>
            </w:tcBorders>
          </w:tcPr>
          <w:p w:rsidR="009E1520" w:rsidRDefault="00D535EB">
            <w:pPr>
              <w:spacing w:before="59" w:after="294" w:line="151" w:lineRule="exact"/>
              <w:ind w:left="360"/>
              <w:textAlignment w:val="baseline"/>
              <w:rPr>
                <w:rFonts w:ascii="Arial" w:eastAsia="Arial" w:hAnsi="Arial"/>
                <w:color w:val="000000"/>
                <w:spacing w:val="-4"/>
                <w:sz w:val="13"/>
                <w:lang w:val="cs-CZ"/>
              </w:rPr>
            </w:pPr>
            <w:r>
              <w:rPr>
                <w:rFonts w:ascii="Arial" w:eastAsia="Arial" w:hAnsi="Arial"/>
                <w:color w:val="000000"/>
                <w:spacing w:val="-4"/>
                <w:sz w:val="13"/>
                <w:lang w:val="cs-CZ"/>
              </w:rPr>
              <w:t>Počet předložených platebnich dokladů</w:t>
            </w:r>
          </w:p>
        </w:tc>
        <w:tc>
          <w:tcPr>
            <w:tcW w:w="288" w:type="dxa"/>
            <w:tcBorders>
              <w:top w:val="single" w:sz="4" w:space="0" w:color="000000"/>
              <w:left w:val="none" w:sz="0" w:space="0" w:color="000000"/>
              <w:bottom w:val="single" w:sz="4" w:space="0" w:color="000000"/>
              <w:right w:val="single" w:sz="4" w:space="0" w:color="000000"/>
            </w:tcBorders>
          </w:tcPr>
          <w:p w:rsidR="009E1520" w:rsidRDefault="009E1520">
            <w:pPr>
              <w:textAlignment w:val="baseline"/>
              <w:rPr>
                <w:rFonts w:eastAsia="Times New Roman"/>
                <w:color w:val="000000"/>
                <w:sz w:val="24"/>
                <w:lang w:val="cs-CZ"/>
              </w:rPr>
            </w:pPr>
          </w:p>
        </w:tc>
        <w:tc>
          <w:tcPr>
            <w:tcW w:w="936" w:type="dxa"/>
            <w:tcBorders>
              <w:top w:val="single" w:sz="4" w:space="0" w:color="000000"/>
              <w:left w:val="single" w:sz="4" w:space="0" w:color="000000"/>
              <w:bottom w:val="single" w:sz="4" w:space="0" w:color="000000"/>
              <w:right w:val="single" w:sz="4" w:space="0" w:color="000000"/>
            </w:tcBorders>
            <w:vAlign w:val="center"/>
          </w:tcPr>
          <w:p w:rsidR="009E1520" w:rsidRDefault="00D535EB">
            <w:pPr>
              <w:spacing w:before="89" w:after="55" w:line="144" w:lineRule="exact"/>
              <w:jc w:val="center"/>
              <w:textAlignment w:val="baseline"/>
              <w:rPr>
                <w:rFonts w:ascii="Arial" w:eastAsia="Arial" w:hAnsi="Arial"/>
                <w:color w:val="000000"/>
                <w:sz w:val="13"/>
                <w:lang w:val="cs-CZ"/>
              </w:rPr>
            </w:pPr>
            <w:r>
              <w:rPr>
                <w:rFonts w:ascii="Arial" w:eastAsia="Arial" w:hAnsi="Arial"/>
                <w:color w:val="000000"/>
                <w:sz w:val="13"/>
                <w:lang w:val="cs-CZ"/>
              </w:rPr>
              <w:t xml:space="preserve">Skutečné </w:t>
            </w:r>
            <w:r>
              <w:rPr>
                <w:rFonts w:ascii="Arial" w:eastAsia="Arial" w:hAnsi="Arial"/>
                <w:color w:val="000000"/>
                <w:sz w:val="13"/>
                <w:lang w:val="cs-CZ"/>
              </w:rPr>
              <w:br/>
              <w:t>náklady'</w:t>
            </w:r>
          </w:p>
        </w:tc>
        <w:tc>
          <w:tcPr>
            <w:tcW w:w="1296" w:type="dxa"/>
            <w:tcBorders>
              <w:top w:val="single" w:sz="4" w:space="0" w:color="000000"/>
              <w:left w:val="single" w:sz="4" w:space="0" w:color="000000"/>
              <w:bottom w:val="single" w:sz="4" w:space="0" w:color="000000"/>
              <w:right w:val="single" w:sz="4" w:space="0" w:color="000000"/>
            </w:tcBorders>
          </w:tcPr>
          <w:p w:rsidR="009E1520" w:rsidRDefault="009E1520">
            <w:pPr>
              <w:textAlignment w:val="baseline"/>
              <w:rPr>
                <w:rFonts w:eastAsia="Times New Roman"/>
                <w:color w:val="000000"/>
                <w:sz w:val="24"/>
                <w:lang w:val="cs-CZ"/>
              </w:rPr>
            </w:pPr>
          </w:p>
        </w:tc>
      </w:tr>
      <w:tr w:rsidR="009E1520">
        <w:tblPrEx>
          <w:tblCellMar>
            <w:top w:w="0" w:type="dxa"/>
            <w:bottom w:w="0" w:type="dxa"/>
          </w:tblCellMar>
        </w:tblPrEx>
        <w:trPr>
          <w:trHeight w:hRule="exact" w:val="77"/>
        </w:trPr>
        <w:tc>
          <w:tcPr>
            <w:tcW w:w="859" w:type="dxa"/>
            <w:vMerge/>
            <w:tcBorders>
              <w:top w:val="single" w:sz="0" w:space="0" w:color="000000"/>
              <w:left w:val="single" w:sz="4" w:space="0" w:color="000000"/>
              <w:bottom w:val="single" w:sz="46" w:space="0" w:color="FFFFFF"/>
              <w:right w:val="single" w:sz="4" w:space="0" w:color="000000"/>
            </w:tcBorders>
          </w:tcPr>
          <w:p w:rsidR="009E1520" w:rsidRDefault="009E1520"/>
        </w:tc>
        <w:tc>
          <w:tcPr>
            <w:tcW w:w="1843" w:type="dxa"/>
            <w:vMerge/>
            <w:tcBorders>
              <w:top w:val="single" w:sz="0" w:space="0" w:color="000000"/>
              <w:left w:val="single" w:sz="4" w:space="0" w:color="000000"/>
              <w:bottom w:val="single" w:sz="46" w:space="0" w:color="FFFFFF"/>
              <w:right w:val="single" w:sz="4" w:space="0" w:color="000000"/>
            </w:tcBorders>
          </w:tcPr>
          <w:p w:rsidR="009E1520" w:rsidRDefault="009E1520"/>
        </w:tc>
        <w:tc>
          <w:tcPr>
            <w:tcW w:w="2612" w:type="dxa"/>
            <w:vMerge/>
            <w:tcBorders>
              <w:top w:val="single" w:sz="0" w:space="0" w:color="000000"/>
              <w:left w:val="single" w:sz="4" w:space="0" w:color="000000"/>
              <w:bottom w:val="single" w:sz="46" w:space="0" w:color="FFFFFF"/>
              <w:right w:val="none" w:sz="0" w:space="0" w:color="000000"/>
            </w:tcBorders>
          </w:tcPr>
          <w:p w:rsidR="009E1520" w:rsidRDefault="009E1520"/>
        </w:tc>
        <w:tc>
          <w:tcPr>
            <w:tcW w:w="288" w:type="dxa"/>
            <w:vMerge w:val="restart"/>
            <w:tcBorders>
              <w:top w:val="single" w:sz="4" w:space="0" w:color="000000"/>
              <w:left w:val="none" w:sz="0" w:space="0" w:color="000000"/>
              <w:bottom w:val="single" w:sz="0" w:space="0" w:color="000000"/>
              <w:right w:val="single" w:sz="4" w:space="0" w:color="000000"/>
            </w:tcBorders>
          </w:tcPr>
          <w:p w:rsidR="009E1520" w:rsidRDefault="009E1520">
            <w:pPr>
              <w:textAlignment w:val="baseline"/>
              <w:rPr>
                <w:rFonts w:eastAsia="Times New Roman"/>
                <w:color w:val="000000"/>
                <w:sz w:val="24"/>
                <w:lang w:val="cs-CZ"/>
              </w:rPr>
            </w:pPr>
          </w:p>
        </w:tc>
        <w:tc>
          <w:tcPr>
            <w:tcW w:w="2232" w:type="dxa"/>
            <w:gridSpan w:val="2"/>
            <w:vMerge w:val="restart"/>
            <w:tcBorders>
              <w:top w:val="single" w:sz="4" w:space="0" w:color="000000"/>
              <w:left w:val="single" w:sz="4" w:space="0" w:color="000000"/>
              <w:bottom w:val="single" w:sz="0" w:space="0" w:color="000000"/>
              <w:right w:val="single" w:sz="4" w:space="0" w:color="000000"/>
            </w:tcBorders>
            <w:vAlign w:val="bottom"/>
          </w:tcPr>
          <w:p w:rsidR="009E1520" w:rsidRDefault="00D535EB">
            <w:pPr>
              <w:tabs>
                <w:tab w:val="left" w:leader="dot" w:pos="1296"/>
              </w:tabs>
              <w:spacing w:before="205" w:line="156" w:lineRule="exact"/>
              <w:jc w:val="center"/>
              <w:textAlignment w:val="baseline"/>
              <w:rPr>
                <w:rFonts w:ascii="Arial" w:eastAsia="Arial" w:hAnsi="Arial"/>
                <w:b/>
                <w:color w:val="000000"/>
                <w:sz w:val="15"/>
                <w:lang w:val="cs-CZ"/>
              </w:rPr>
            </w:pPr>
            <w:r>
              <w:rPr>
                <w:rFonts w:ascii="Arial" w:eastAsia="Arial" w:hAnsi="Arial"/>
                <w:b/>
                <w:color w:val="000000"/>
                <w:sz w:val="15"/>
                <w:lang w:val="cs-CZ"/>
              </w:rPr>
              <w:t>Celkem</w:t>
            </w:r>
            <w:r>
              <w:rPr>
                <w:rFonts w:ascii="Arial" w:eastAsia="Arial" w:hAnsi="Arial"/>
                <w:b/>
                <w:color w:val="000000"/>
                <w:sz w:val="15"/>
                <w:lang w:val="cs-CZ"/>
              </w:rPr>
              <w:tab/>
            </w:r>
            <w:r>
              <w:rPr>
                <w:rFonts w:ascii="Arial" w:eastAsia="Arial" w:hAnsi="Arial"/>
                <w:color w:val="000000"/>
                <w:sz w:val="13"/>
                <w:lang w:val="cs-CZ"/>
              </w:rPr>
              <w:t>CZK</w:t>
            </w:r>
          </w:p>
          <w:p w:rsidR="009E1520" w:rsidRDefault="00D535EB">
            <w:pPr>
              <w:spacing w:before="30" w:after="5" w:line="156" w:lineRule="exact"/>
              <w:jc w:val="center"/>
              <w:textAlignment w:val="baseline"/>
              <w:rPr>
                <w:rFonts w:ascii="Arial" w:eastAsia="Arial" w:hAnsi="Arial"/>
                <w:b/>
                <w:color w:val="000000"/>
                <w:sz w:val="15"/>
                <w:lang w:val="cs-CZ"/>
              </w:rPr>
            </w:pPr>
            <w:r>
              <w:rPr>
                <w:rFonts w:ascii="Arial" w:eastAsia="Arial" w:hAnsi="Arial"/>
                <w:b/>
                <w:color w:val="000000"/>
                <w:sz w:val="15"/>
                <w:lang w:val="cs-CZ"/>
              </w:rPr>
              <w:t>včetně DPH</w:t>
            </w:r>
          </w:p>
        </w:tc>
      </w:tr>
      <w:tr w:rsidR="009E1520">
        <w:tblPrEx>
          <w:tblCellMar>
            <w:top w:w="0" w:type="dxa"/>
            <w:bottom w:w="0" w:type="dxa"/>
          </w:tblCellMar>
        </w:tblPrEx>
        <w:trPr>
          <w:trHeight w:hRule="exact" w:val="476"/>
        </w:trPr>
        <w:tc>
          <w:tcPr>
            <w:tcW w:w="5314" w:type="dxa"/>
            <w:gridSpan w:val="3"/>
            <w:tcBorders>
              <w:top w:val="single" w:sz="46" w:space="0" w:color="FFFFFF"/>
              <w:left w:val="single" w:sz="46" w:space="0" w:color="FFFFFF"/>
              <w:bottom w:val="none" w:sz="0" w:space="0" w:color="FFFFFF"/>
              <w:right w:val="none" w:sz="0" w:space="0" w:color="FFFFFF"/>
            </w:tcBorders>
            <w:shd w:val="clear" w:color="000000" w:fill="000000"/>
          </w:tcPr>
          <w:p w:rsidR="009E1520" w:rsidRDefault="00D535EB">
            <w:pPr>
              <w:spacing w:after="72" w:line="126" w:lineRule="exact"/>
              <w:ind w:left="72" w:right="216" w:firstLine="72"/>
              <w:textAlignment w:val="baseline"/>
              <w:rPr>
                <w:rFonts w:ascii="Arial" w:eastAsia="Arial" w:hAnsi="Arial"/>
                <w:color w:val="FFFFFF"/>
                <w:spacing w:val="2"/>
                <w:sz w:val="13"/>
                <w:lang w:val="cs-CZ"/>
              </w:rPr>
            </w:pPr>
            <w:r>
              <w:rPr>
                <w:rFonts w:ascii="Arial" w:eastAsia="Arial" w:hAnsi="Arial"/>
                <w:color w:val="FFFFFF"/>
                <w:spacing w:val="2"/>
                <w:sz w:val="13"/>
                <w:lang w:val="cs-CZ"/>
              </w:rPr>
              <w:t xml:space="preserve">: </w:t>
            </w:r>
            <w:r>
              <w:rPr>
                <w:rFonts w:ascii="Arial" w:eastAsia="Arial" w:hAnsi="Arial"/>
                <w:color w:val="FFFFFF"/>
                <w:spacing w:val="2"/>
                <w:sz w:val="11"/>
                <w:lang w:val="cs-CZ"/>
              </w:rPr>
              <w:t>Zaslete vsechny potrebne plateben doklady tpzdenky. uč</w:t>
            </w:r>
            <w:r>
              <w:rPr>
                <w:rFonts w:ascii="Arial" w:eastAsia="Arial" w:hAnsi="Arial"/>
                <w:color w:val="FFFFFF"/>
                <w:spacing w:val="2"/>
                <w:sz w:val="11"/>
                <w:vertAlign w:val="superscript"/>
                <w:lang w:val="cs-CZ"/>
              </w:rPr>
              <w:t>-</w:t>
            </w:r>
            <w:r>
              <w:rPr>
                <w:rFonts w:ascii="Arial" w:eastAsia="Arial" w:hAnsi="Arial"/>
                <w:color w:val="FFFFFF"/>
                <w:spacing w:val="2"/>
                <w:sz w:val="11"/>
                <w:lang w:val="cs-CZ"/>
              </w:rPr>
              <w:t>tanky za taxi atd.) ... u pine bankovní údaje, včetně nazvu a adresy banky, IBAN a SWIFT BIS [tyto údaje siv pripade potřeby zjistěte u sne banky)</w:t>
            </w:r>
          </w:p>
        </w:tc>
        <w:tc>
          <w:tcPr>
            <w:tcW w:w="288" w:type="dxa"/>
            <w:vMerge/>
            <w:tcBorders>
              <w:top w:val="single" w:sz="0" w:space="0" w:color="000000"/>
              <w:left w:val="none" w:sz="0" w:space="0" w:color="FFFFFF"/>
              <w:bottom w:val="none" w:sz="0" w:space="0" w:color="000000"/>
              <w:right w:val="single" w:sz="4" w:space="0" w:color="000000"/>
            </w:tcBorders>
          </w:tcPr>
          <w:p w:rsidR="009E1520" w:rsidRDefault="009E1520"/>
        </w:tc>
        <w:tc>
          <w:tcPr>
            <w:tcW w:w="2232" w:type="dxa"/>
            <w:gridSpan w:val="2"/>
            <w:vMerge/>
            <w:tcBorders>
              <w:top w:val="single" w:sz="0" w:space="0" w:color="000000"/>
              <w:left w:val="single" w:sz="4" w:space="0" w:color="000000"/>
              <w:bottom w:val="single" w:sz="4" w:space="0" w:color="000000"/>
              <w:right w:val="single" w:sz="4" w:space="0" w:color="000000"/>
            </w:tcBorders>
            <w:vAlign w:val="bottom"/>
          </w:tcPr>
          <w:p w:rsidR="009E1520" w:rsidRDefault="009E1520"/>
        </w:tc>
      </w:tr>
    </w:tbl>
    <w:p w:rsidR="009E1520" w:rsidRDefault="00D535EB">
      <w:pPr>
        <w:spacing w:before="91" w:line="99" w:lineRule="exact"/>
        <w:ind w:left="720" w:right="360"/>
        <w:jc w:val="both"/>
        <w:textAlignment w:val="baseline"/>
        <w:rPr>
          <w:rFonts w:ascii="Arial" w:eastAsia="Arial" w:hAnsi="Arial"/>
          <w:color w:val="000000"/>
          <w:sz w:val="11"/>
          <w:lang w:val="cs-CZ"/>
        </w:rPr>
      </w:pPr>
      <w:r>
        <w:rPr>
          <w:rFonts w:ascii="Arial" w:eastAsia="Arial" w:hAnsi="Arial"/>
          <w:color w:val="000000"/>
          <w:sz w:val="11"/>
          <w:lang w:val="cs-CZ"/>
        </w:rPr>
        <w:t xml:space="preserve">Prohlašuji, ze jsem společnosti ProClinica tyto informace poskytl la) a opravňuir ji k jejich zadáni do databáze a k mému kontaktování dle potřeby </w:t>
      </w:r>
      <w:r>
        <w:rPr>
          <w:rFonts w:ascii="Arial" w:eastAsia="Arial" w:hAnsi="Arial"/>
          <w:color w:val="000000"/>
          <w:sz w:val="13"/>
          <w:lang w:val="cs-CZ"/>
        </w:rPr>
        <w:t xml:space="preserve">O'. </w:t>
      </w:r>
      <w:r>
        <w:rPr>
          <w:rFonts w:ascii="Arial" w:eastAsia="Arial" w:hAnsi="Arial"/>
          <w:color w:val="000000"/>
          <w:sz w:val="11"/>
          <w:lang w:val="cs-CZ"/>
        </w:rPr>
        <w:t xml:space="preserve">proplacení mých výdajů. Jsem srozuměn(a) 5 tim, že se společnost ProCi.nica ?dí závazkem prolesionalni mlčenlivosti a že mé údaje neposkytne žádné </w:t>
      </w:r>
      <w:r>
        <w:rPr>
          <w:rFonts w:ascii="Arial" w:eastAsia="Arial" w:hAnsi="Arial"/>
          <w:color w:val="000000"/>
          <w:sz w:val="13"/>
          <w:lang w:val="cs-CZ"/>
        </w:rPr>
        <w:t xml:space="preserve">třetí </w:t>
      </w:r>
      <w:r>
        <w:rPr>
          <w:rFonts w:ascii="Arial" w:eastAsia="Arial" w:hAnsi="Arial"/>
          <w:color w:val="000000"/>
          <w:sz w:val="11"/>
          <w:lang w:val="cs-CZ"/>
        </w:rPr>
        <w:t xml:space="preserve">straně, pokud to nebude nutné k výkonu :jejich povinnosti či k vyhovění požadavku zákOne. Společnost </w:t>
      </w:r>
      <w:r>
        <w:rPr>
          <w:rFonts w:eastAsia="Times New Roman"/>
          <w:color w:val="000000"/>
          <w:sz w:val="11"/>
          <w:lang w:val="cs-CZ"/>
        </w:rPr>
        <w:t xml:space="preserve">ProClinica </w:t>
      </w:r>
      <w:r>
        <w:rPr>
          <w:rFonts w:ascii="Arial" w:eastAsia="Arial" w:hAnsi="Arial"/>
          <w:color w:val="000000"/>
          <w:sz w:val="11"/>
          <w:lang w:val="cs-CZ"/>
        </w:rPr>
        <w:t xml:space="preserve">se zavázala tyto intormace nevyužit k jiným účelům než k piněni svých povinností ro rámci tělo studie. Podle rEvropske směmice o ochraně údajů a jeli implementace do francouzské legislativy mám právo tyto ave osobní udala kontrotovst a upravovat po dobu 10 lel_ Toto pravo můžu uplalnr! pisemné na adresu Medicat Department, PROCLINICA MAPVICON, 27 </w:t>
      </w:r>
      <w:r>
        <w:rPr>
          <w:rFonts w:ascii="Arial" w:eastAsia="Arial" w:hAnsi="Arial"/>
          <w:i/>
          <w:color w:val="000000"/>
          <w:sz w:val="11"/>
          <w:lang w:val="cs-CZ"/>
        </w:rPr>
        <w:t xml:space="preserve">rue </w:t>
      </w:r>
      <w:r>
        <w:rPr>
          <w:rFonts w:ascii="Arial" w:eastAsia="Arial" w:hAnsi="Arial"/>
          <w:color w:val="000000"/>
          <w:sz w:val="11"/>
          <w:lang w:val="cs-CZ"/>
        </w:rPr>
        <w:t>de ta Vlitlette - 65003 Lyon - Francie.</w:t>
      </w:r>
    </w:p>
    <w:p w:rsidR="009E1520" w:rsidRDefault="00D535EB">
      <w:pPr>
        <w:tabs>
          <w:tab w:val="left" w:leader="dot" w:pos="4464"/>
        </w:tabs>
        <w:spacing w:before="111" w:line="163" w:lineRule="exact"/>
        <w:ind w:left="864"/>
        <w:textAlignment w:val="baseline"/>
        <w:rPr>
          <w:rFonts w:ascii="Arial" w:eastAsia="Arial" w:hAnsi="Arial"/>
          <w:b/>
          <w:color w:val="000000"/>
          <w:spacing w:val="-4"/>
          <w:sz w:val="15"/>
          <w:lang w:val="cs-CZ"/>
        </w:rPr>
      </w:pPr>
      <w:r>
        <w:rPr>
          <w:rFonts w:ascii="Arial" w:eastAsia="Arial" w:hAnsi="Arial"/>
          <w:b/>
          <w:color w:val="000000"/>
          <w:spacing w:val="-4"/>
          <w:sz w:val="15"/>
          <w:lang w:val="cs-CZ"/>
        </w:rPr>
        <w:t xml:space="preserve">Datum:  </w:t>
      </w:r>
      <w:r>
        <w:rPr>
          <w:rFonts w:ascii="Arial" w:eastAsia="Arial" w:hAnsi="Arial"/>
          <w:b/>
          <w:color w:val="000000"/>
          <w:spacing w:val="-4"/>
          <w:sz w:val="15"/>
          <w:lang w:val="cs-CZ"/>
        </w:rPr>
        <w:tab/>
        <w:t>Podpis pacienta:</w:t>
      </w:r>
    </w:p>
    <w:p w:rsidR="009E1520" w:rsidRDefault="00D535EB">
      <w:pPr>
        <w:spacing w:before="19" w:after="151" w:line="156" w:lineRule="exact"/>
        <w:ind w:left="3816"/>
        <w:textAlignment w:val="baseline"/>
        <w:rPr>
          <w:rFonts w:ascii="Arial" w:eastAsia="Arial" w:hAnsi="Arial"/>
          <w:b/>
          <w:color w:val="000000"/>
          <w:spacing w:val="-1"/>
          <w:sz w:val="15"/>
          <w:lang w:val="cs-CZ"/>
        </w:rPr>
      </w:pPr>
      <w:r>
        <w:rPr>
          <w:rFonts w:ascii="Arial" w:eastAsia="Arial" w:hAnsi="Arial"/>
          <w:b/>
          <w:color w:val="000000"/>
          <w:spacing w:val="-1"/>
          <w:sz w:val="15"/>
          <w:lang w:val="cs-CZ"/>
        </w:rPr>
        <w:t>nebo zákonného zástupce</w:t>
      </w:r>
    </w:p>
    <w:tbl>
      <w:tblPr>
        <w:tblW w:w="0" w:type="auto"/>
        <w:tblInd w:w="840" w:type="dxa"/>
        <w:tblLayout w:type="fixed"/>
        <w:tblCellMar>
          <w:left w:w="0" w:type="dxa"/>
          <w:right w:w="0" w:type="dxa"/>
        </w:tblCellMar>
        <w:tblLook w:val="0000" w:firstRow="0" w:lastRow="0" w:firstColumn="0" w:lastColumn="0" w:noHBand="0" w:noVBand="0"/>
      </w:tblPr>
      <w:tblGrid>
        <w:gridCol w:w="869"/>
        <w:gridCol w:w="1320"/>
        <w:gridCol w:w="2318"/>
        <w:gridCol w:w="3245"/>
      </w:tblGrid>
      <w:tr w:rsidR="009E1520">
        <w:tblPrEx>
          <w:tblCellMar>
            <w:top w:w="0" w:type="dxa"/>
            <w:bottom w:w="0" w:type="dxa"/>
          </w:tblCellMar>
        </w:tblPrEx>
        <w:trPr>
          <w:trHeight w:hRule="exact" w:val="557"/>
        </w:trPr>
        <w:tc>
          <w:tcPr>
            <w:tcW w:w="7752" w:type="dxa"/>
            <w:gridSpan w:val="4"/>
            <w:tcBorders>
              <w:top w:val="single" w:sz="4" w:space="0" w:color="000000"/>
              <w:left w:val="single" w:sz="4" w:space="0" w:color="000000"/>
              <w:bottom w:val="single" w:sz="4" w:space="0" w:color="000000"/>
              <w:right w:val="single" w:sz="4" w:space="0" w:color="000000"/>
            </w:tcBorders>
          </w:tcPr>
          <w:p w:rsidR="009E1520" w:rsidRDefault="00D535EB">
            <w:pPr>
              <w:spacing w:before="35" w:line="157" w:lineRule="exact"/>
              <w:ind w:right="1891"/>
              <w:jc w:val="right"/>
              <w:textAlignment w:val="baseline"/>
              <w:rPr>
                <w:rFonts w:ascii="Arial" w:eastAsia="Arial" w:hAnsi="Arial"/>
                <w:b/>
                <w:color w:val="000000"/>
                <w:sz w:val="15"/>
                <w:lang w:val="cs-CZ"/>
              </w:rPr>
            </w:pPr>
            <w:r>
              <w:rPr>
                <w:rFonts w:ascii="Arial" w:eastAsia="Arial" w:hAnsi="Arial"/>
                <w:b/>
                <w:color w:val="000000"/>
                <w:sz w:val="15"/>
                <w:lang w:val="cs-CZ"/>
              </w:rPr>
              <w:t xml:space="preserve">Potvrzeni zkoušejícím: </w:t>
            </w:r>
            <w:r>
              <w:rPr>
                <w:rFonts w:ascii="Arial" w:eastAsia="Arial" w:hAnsi="Arial"/>
                <w:b/>
                <w:i/>
                <w:color w:val="000000"/>
                <w:sz w:val="15"/>
                <w:lang w:val="cs-CZ"/>
              </w:rPr>
              <w:t>vyplňuje lékař odpovědný za studii</w:t>
            </w:r>
          </w:p>
          <w:p w:rsidR="009E1520" w:rsidRDefault="00D535EB">
            <w:pPr>
              <w:spacing w:line="177" w:lineRule="exact"/>
              <w:jc w:val="center"/>
              <w:textAlignment w:val="baseline"/>
              <w:rPr>
                <w:rFonts w:ascii="Arial" w:eastAsia="Arial" w:hAnsi="Arial"/>
                <w:b/>
                <w:i/>
                <w:color w:val="000000"/>
                <w:sz w:val="15"/>
                <w:lang w:val="cs-CZ"/>
              </w:rPr>
            </w:pPr>
            <w:r>
              <w:rPr>
                <w:rFonts w:ascii="Arial" w:eastAsia="Arial" w:hAnsi="Arial"/>
                <w:b/>
                <w:i/>
                <w:color w:val="000000"/>
                <w:sz w:val="15"/>
                <w:lang w:val="cs-CZ"/>
              </w:rPr>
              <w:t xml:space="preserve">"s Tento formulář je určen pouze pro potřeby studie </w:t>
            </w:r>
            <w:r>
              <w:rPr>
                <w:rFonts w:ascii="Arial" w:eastAsia="Arial" w:hAnsi="Arial"/>
                <w:i/>
                <w:color w:val="000000"/>
                <w:sz w:val="15"/>
                <w:lang w:val="cs-CZ"/>
              </w:rPr>
              <w:t xml:space="preserve">č. 67654.901302.90,2 </w:t>
            </w:r>
            <w:r>
              <w:rPr>
                <w:rFonts w:ascii="Arial" w:eastAsia="Arial" w:hAnsi="Arial"/>
                <w:b/>
                <w:i/>
                <w:color w:val="000000"/>
                <w:sz w:val="15"/>
                <w:lang w:val="cs-CZ"/>
              </w:rPr>
              <w:t xml:space="preserve">Pokud spolupracujete na jiné </w:t>
            </w:r>
            <w:r>
              <w:rPr>
                <w:rFonts w:ascii="Arial" w:eastAsia="Arial" w:hAnsi="Arial"/>
                <w:b/>
                <w:i/>
                <w:color w:val="000000"/>
                <w:sz w:val="15"/>
                <w:lang w:val="cs-CZ"/>
              </w:rPr>
              <w:br/>
              <w:t>studii, kontaktujte místního monitora.</w:t>
            </w:r>
          </w:p>
        </w:tc>
      </w:tr>
      <w:tr w:rsidR="009E1520">
        <w:tblPrEx>
          <w:tblCellMar>
            <w:top w:w="0" w:type="dxa"/>
            <w:bottom w:w="0" w:type="dxa"/>
          </w:tblCellMar>
        </w:tblPrEx>
        <w:trPr>
          <w:trHeight w:hRule="exact" w:val="211"/>
        </w:trPr>
        <w:tc>
          <w:tcPr>
            <w:tcW w:w="2189" w:type="dxa"/>
            <w:gridSpan w:val="2"/>
            <w:tcBorders>
              <w:top w:val="single" w:sz="4" w:space="0" w:color="000000"/>
              <w:left w:val="single" w:sz="4" w:space="0" w:color="000000"/>
              <w:bottom w:val="single" w:sz="4" w:space="0" w:color="000000"/>
              <w:right w:val="single" w:sz="4" w:space="0" w:color="000000"/>
            </w:tcBorders>
            <w:vAlign w:val="center"/>
          </w:tcPr>
          <w:p w:rsidR="009E1520" w:rsidRDefault="00D535EB">
            <w:pPr>
              <w:spacing w:after="35" w:line="156" w:lineRule="exact"/>
              <w:ind w:right="181"/>
              <w:jc w:val="right"/>
              <w:textAlignment w:val="baseline"/>
              <w:rPr>
                <w:rFonts w:ascii="Arial" w:eastAsia="Arial" w:hAnsi="Arial"/>
                <w:b/>
                <w:color w:val="000000"/>
                <w:sz w:val="15"/>
                <w:lang w:val="cs-CZ"/>
              </w:rPr>
            </w:pPr>
            <w:r>
              <w:rPr>
                <w:rFonts w:ascii="Arial" w:eastAsia="Arial" w:hAnsi="Arial"/>
                <w:b/>
                <w:color w:val="000000"/>
                <w:sz w:val="15"/>
                <w:lang w:val="cs-CZ"/>
              </w:rPr>
              <w:t xml:space="preserve">Čisto pacienta v </w:t>
            </w:r>
            <w:r>
              <w:rPr>
                <w:rFonts w:ascii="Arial" w:eastAsia="Arial" w:hAnsi="Arial"/>
                <w:color w:val="000000"/>
                <w:sz w:val="13"/>
                <w:lang w:val="cs-CZ"/>
              </w:rPr>
              <w:t>rámci studie</w:t>
            </w:r>
          </w:p>
        </w:tc>
        <w:tc>
          <w:tcPr>
            <w:tcW w:w="2318" w:type="dxa"/>
            <w:tcBorders>
              <w:top w:val="single" w:sz="4" w:space="0" w:color="000000"/>
              <w:left w:val="single" w:sz="4" w:space="0" w:color="000000"/>
              <w:bottom w:val="single" w:sz="4" w:space="0" w:color="000000"/>
              <w:right w:val="single" w:sz="4" w:space="0" w:color="000000"/>
            </w:tcBorders>
            <w:vAlign w:val="center"/>
          </w:tcPr>
          <w:p w:rsidR="009E1520" w:rsidRDefault="00D535EB">
            <w:pPr>
              <w:spacing w:after="25" w:line="151" w:lineRule="exact"/>
              <w:ind w:right="537"/>
              <w:jc w:val="right"/>
              <w:textAlignment w:val="baseline"/>
              <w:rPr>
                <w:rFonts w:ascii="Arial" w:eastAsia="Arial" w:hAnsi="Arial"/>
                <w:color w:val="000000"/>
                <w:sz w:val="13"/>
                <w:lang w:val="cs-CZ"/>
              </w:rPr>
            </w:pPr>
            <w:r>
              <w:rPr>
                <w:rFonts w:ascii="Arial" w:eastAsia="Arial" w:hAnsi="Arial"/>
                <w:color w:val="000000"/>
                <w:sz w:val="13"/>
                <w:lang w:val="cs-CZ"/>
              </w:rPr>
              <w:t>Jméno zkoušejícího:</w:t>
            </w:r>
          </w:p>
        </w:tc>
        <w:tc>
          <w:tcPr>
            <w:tcW w:w="3245" w:type="dxa"/>
            <w:tcBorders>
              <w:top w:val="single" w:sz="4" w:space="0" w:color="000000"/>
              <w:left w:val="single" w:sz="4" w:space="0" w:color="000000"/>
              <w:bottom w:val="single" w:sz="4" w:space="0" w:color="000000"/>
              <w:right w:val="single" w:sz="4" w:space="0" w:color="000000"/>
            </w:tcBorders>
            <w:vAlign w:val="center"/>
          </w:tcPr>
          <w:p w:rsidR="009E1520" w:rsidRDefault="00D535EB">
            <w:pPr>
              <w:spacing w:before="41" w:after="14" w:line="151" w:lineRule="exact"/>
              <w:jc w:val="center"/>
              <w:textAlignment w:val="baseline"/>
              <w:rPr>
                <w:rFonts w:ascii="Arial" w:eastAsia="Arial" w:hAnsi="Arial"/>
                <w:color w:val="000000"/>
                <w:sz w:val="13"/>
                <w:lang w:val="cs-CZ"/>
              </w:rPr>
            </w:pPr>
            <w:r>
              <w:rPr>
                <w:rFonts w:ascii="Arial" w:eastAsia="Arial" w:hAnsi="Arial"/>
                <w:color w:val="000000"/>
                <w:sz w:val="13"/>
                <w:lang w:val="cs-CZ"/>
              </w:rPr>
              <w:t>Razítko zkoušejícího</w:t>
            </w:r>
          </w:p>
        </w:tc>
      </w:tr>
      <w:tr w:rsidR="009E1520">
        <w:tblPrEx>
          <w:tblCellMar>
            <w:top w:w="0" w:type="dxa"/>
            <w:bottom w:w="0" w:type="dxa"/>
          </w:tblCellMar>
        </w:tblPrEx>
        <w:trPr>
          <w:trHeight w:hRule="exact" w:val="374"/>
        </w:trPr>
        <w:tc>
          <w:tcPr>
            <w:tcW w:w="869" w:type="dxa"/>
            <w:tcBorders>
              <w:top w:val="single" w:sz="4" w:space="0" w:color="000000"/>
              <w:left w:val="single" w:sz="4" w:space="0" w:color="000000"/>
              <w:bottom w:val="single" w:sz="4" w:space="0" w:color="000000"/>
              <w:right w:val="single" w:sz="4" w:space="0" w:color="000000"/>
            </w:tcBorders>
          </w:tcPr>
          <w:p w:rsidR="009E1520" w:rsidRDefault="00D535EB">
            <w:pPr>
              <w:spacing w:after="25" w:line="169" w:lineRule="exact"/>
              <w:jc w:val="center"/>
              <w:textAlignment w:val="baseline"/>
              <w:rPr>
                <w:rFonts w:ascii="Arial" w:eastAsia="Arial" w:hAnsi="Arial"/>
                <w:color w:val="000000"/>
                <w:sz w:val="13"/>
                <w:lang w:val="cs-CZ"/>
              </w:rPr>
            </w:pPr>
            <w:r>
              <w:rPr>
                <w:rFonts w:ascii="Arial" w:eastAsia="Arial" w:hAnsi="Arial"/>
                <w:color w:val="000000"/>
                <w:sz w:val="13"/>
                <w:lang w:val="cs-CZ"/>
              </w:rPr>
              <w:t xml:space="preserve">Iniciály </w:t>
            </w:r>
            <w:r>
              <w:rPr>
                <w:rFonts w:ascii="Arial" w:eastAsia="Arial" w:hAnsi="Arial"/>
                <w:color w:val="000000"/>
                <w:sz w:val="13"/>
                <w:lang w:val="cs-CZ"/>
              </w:rPr>
              <w:br/>
              <w:t>pacienta</w:t>
            </w:r>
          </w:p>
        </w:tc>
        <w:tc>
          <w:tcPr>
            <w:tcW w:w="1320" w:type="dxa"/>
            <w:tcBorders>
              <w:top w:val="single" w:sz="4" w:space="0" w:color="000000"/>
              <w:left w:val="single" w:sz="4" w:space="0" w:color="000000"/>
              <w:bottom w:val="single" w:sz="4" w:space="0" w:color="000000"/>
              <w:right w:val="single" w:sz="4" w:space="0" w:color="000000"/>
            </w:tcBorders>
          </w:tcPr>
          <w:p w:rsidR="009E1520" w:rsidRDefault="009E1520">
            <w:pPr>
              <w:textAlignment w:val="baseline"/>
              <w:rPr>
                <w:rFonts w:eastAsia="Times New Roman"/>
                <w:color w:val="000000"/>
                <w:sz w:val="24"/>
                <w:lang w:val="cs-CZ"/>
              </w:rPr>
            </w:pPr>
          </w:p>
        </w:tc>
        <w:tc>
          <w:tcPr>
            <w:tcW w:w="2318" w:type="dxa"/>
            <w:tcBorders>
              <w:top w:val="single" w:sz="4" w:space="0" w:color="000000"/>
              <w:left w:val="single" w:sz="4" w:space="0" w:color="000000"/>
              <w:bottom w:val="single" w:sz="4" w:space="0" w:color="000000"/>
              <w:right w:val="single" w:sz="4" w:space="0" w:color="000000"/>
            </w:tcBorders>
          </w:tcPr>
          <w:p w:rsidR="009E1520" w:rsidRDefault="009E1520">
            <w:pPr>
              <w:textAlignment w:val="baseline"/>
              <w:rPr>
                <w:rFonts w:eastAsia="Times New Roman"/>
                <w:color w:val="000000"/>
                <w:sz w:val="24"/>
                <w:lang w:val="cs-CZ"/>
              </w:rPr>
            </w:pPr>
          </w:p>
        </w:tc>
        <w:tc>
          <w:tcPr>
            <w:tcW w:w="3245" w:type="dxa"/>
            <w:vMerge w:val="restart"/>
            <w:tcBorders>
              <w:top w:val="single" w:sz="4" w:space="0" w:color="000000"/>
              <w:left w:val="single" w:sz="4" w:space="0" w:color="000000"/>
              <w:bottom w:val="single" w:sz="0" w:space="0" w:color="000000"/>
              <w:right w:val="single" w:sz="4" w:space="0" w:color="000000"/>
            </w:tcBorders>
          </w:tcPr>
          <w:p w:rsidR="009E1520" w:rsidRDefault="009E1520">
            <w:pPr>
              <w:textAlignment w:val="baseline"/>
              <w:rPr>
                <w:rFonts w:eastAsia="Times New Roman"/>
                <w:color w:val="000000"/>
                <w:sz w:val="24"/>
                <w:lang w:val="cs-CZ"/>
              </w:rPr>
            </w:pPr>
          </w:p>
        </w:tc>
      </w:tr>
      <w:tr w:rsidR="009E1520">
        <w:tblPrEx>
          <w:tblCellMar>
            <w:top w:w="0" w:type="dxa"/>
            <w:bottom w:w="0" w:type="dxa"/>
          </w:tblCellMar>
        </w:tblPrEx>
        <w:trPr>
          <w:trHeight w:hRule="exact" w:val="322"/>
        </w:trPr>
        <w:tc>
          <w:tcPr>
            <w:tcW w:w="869" w:type="dxa"/>
            <w:tcBorders>
              <w:top w:val="single" w:sz="4" w:space="0" w:color="000000"/>
              <w:left w:val="single" w:sz="4" w:space="0" w:color="000000"/>
              <w:bottom w:val="single" w:sz="4" w:space="0" w:color="000000"/>
              <w:right w:val="single" w:sz="4" w:space="0" w:color="000000"/>
            </w:tcBorders>
          </w:tcPr>
          <w:p w:rsidR="009E1520" w:rsidRDefault="00D535EB">
            <w:pPr>
              <w:spacing w:line="156" w:lineRule="exact"/>
              <w:jc w:val="center"/>
              <w:textAlignment w:val="baseline"/>
              <w:rPr>
                <w:rFonts w:ascii="Arial" w:eastAsia="Arial" w:hAnsi="Arial"/>
                <w:color w:val="000000"/>
                <w:sz w:val="13"/>
                <w:lang w:val="cs-CZ"/>
              </w:rPr>
            </w:pPr>
            <w:r>
              <w:rPr>
                <w:rFonts w:ascii="Arial" w:eastAsia="Arial" w:hAnsi="Arial"/>
                <w:color w:val="000000"/>
                <w:sz w:val="13"/>
                <w:lang w:val="cs-CZ"/>
              </w:rPr>
              <w:t xml:space="preserve">Číslo </w:t>
            </w:r>
            <w:r>
              <w:rPr>
                <w:rFonts w:ascii="Arial" w:eastAsia="Arial" w:hAnsi="Arial"/>
                <w:color w:val="000000"/>
                <w:sz w:val="13"/>
                <w:lang w:val="cs-CZ"/>
              </w:rPr>
              <w:br/>
              <w:t>pracoviště</w:t>
            </w:r>
          </w:p>
        </w:tc>
        <w:tc>
          <w:tcPr>
            <w:tcW w:w="1320" w:type="dxa"/>
            <w:tcBorders>
              <w:top w:val="single" w:sz="4" w:space="0" w:color="000000"/>
              <w:left w:val="single" w:sz="4" w:space="0" w:color="000000"/>
              <w:bottom w:val="single" w:sz="4" w:space="0" w:color="000000"/>
              <w:right w:val="single" w:sz="4" w:space="0" w:color="000000"/>
            </w:tcBorders>
          </w:tcPr>
          <w:p w:rsidR="009E1520" w:rsidRDefault="009E1520">
            <w:pPr>
              <w:textAlignment w:val="baseline"/>
              <w:rPr>
                <w:rFonts w:eastAsia="Times New Roman"/>
                <w:color w:val="000000"/>
                <w:sz w:val="24"/>
                <w:lang w:val="cs-CZ"/>
              </w:rPr>
            </w:pPr>
          </w:p>
        </w:tc>
        <w:tc>
          <w:tcPr>
            <w:tcW w:w="2318" w:type="dxa"/>
            <w:vMerge w:val="restart"/>
            <w:tcBorders>
              <w:top w:val="single" w:sz="4" w:space="0" w:color="000000"/>
              <w:left w:val="single" w:sz="4" w:space="0" w:color="000000"/>
              <w:bottom w:val="single" w:sz="0" w:space="0" w:color="000000"/>
              <w:right w:val="single" w:sz="4" w:space="0" w:color="000000"/>
            </w:tcBorders>
          </w:tcPr>
          <w:p w:rsidR="009E1520" w:rsidRDefault="00D535EB">
            <w:pPr>
              <w:spacing w:after="628" w:line="151" w:lineRule="exact"/>
              <w:ind w:right="537"/>
              <w:jc w:val="right"/>
              <w:textAlignment w:val="baseline"/>
              <w:rPr>
                <w:rFonts w:ascii="Arial" w:eastAsia="Arial" w:hAnsi="Arial"/>
                <w:color w:val="000000"/>
                <w:sz w:val="13"/>
                <w:lang w:val="cs-CZ"/>
              </w:rPr>
            </w:pPr>
            <w:r>
              <w:rPr>
                <w:rFonts w:ascii="Arial" w:eastAsia="Arial" w:hAnsi="Arial"/>
                <w:color w:val="000000"/>
                <w:sz w:val="13"/>
                <w:lang w:val="cs-CZ"/>
              </w:rPr>
              <w:t>Podpis zkoušejícího:</w:t>
            </w:r>
          </w:p>
        </w:tc>
        <w:tc>
          <w:tcPr>
            <w:tcW w:w="3245" w:type="dxa"/>
            <w:vMerge/>
            <w:tcBorders>
              <w:top w:val="single" w:sz="0" w:space="0" w:color="000000"/>
              <w:left w:val="single" w:sz="4" w:space="0" w:color="000000"/>
              <w:bottom w:val="single" w:sz="0" w:space="0" w:color="000000"/>
              <w:right w:val="single" w:sz="4" w:space="0" w:color="000000"/>
            </w:tcBorders>
          </w:tcPr>
          <w:p w:rsidR="009E1520" w:rsidRDefault="009E1520"/>
        </w:tc>
      </w:tr>
      <w:tr w:rsidR="009E1520">
        <w:tblPrEx>
          <w:tblCellMar>
            <w:top w:w="0" w:type="dxa"/>
            <w:bottom w:w="0" w:type="dxa"/>
          </w:tblCellMar>
        </w:tblPrEx>
        <w:trPr>
          <w:trHeight w:hRule="exact" w:val="480"/>
        </w:trPr>
        <w:tc>
          <w:tcPr>
            <w:tcW w:w="869" w:type="dxa"/>
            <w:tcBorders>
              <w:top w:val="single" w:sz="4" w:space="0" w:color="000000"/>
              <w:left w:val="single" w:sz="4" w:space="0" w:color="000000"/>
              <w:bottom w:val="single" w:sz="4" w:space="0" w:color="000000"/>
              <w:right w:val="single" w:sz="4" w:space="0" w:color="000000"/>
            </w:tcBorders>
            <w:vAlign w:val="center"/>
          </w:tcPr>
          <w:p w:rsidR="009E1520" w:rsidRDefault="00D535EB">
            <w:pPr>
              <w:spacing w:before="77" w:after="62" w:line="163" w:lineRule="exact"/>
              <w:jc w:val="center"/>
              <w:textAlignment w:val="baseline"/>
              <w:rPr>
                <w:rFonts w:ascii="Arial" w:eastAsia="Arial" w:hAnsi="Arial"/>
                <w:color w:val="000000"/>
                <w:sz w:val="13"/>
                <w:lang w:val="cs-CZ"/>
              </w:rPr>
            </w:pPr>
            <w:r>
              <w:rPr>
                <w:rFonts w:ascii="Arial" w:eastAsia="Arial" w:hAnsi="Arial"/>
                <w:color w:val="000000"/>
                <w:sz w:val="13"/>
                <w:lang w:val="cs-CZ"/>
              </w:rPr>
              <w:t xml:space="preserve">Čisto </w:t>
            </w:r>
            <w:r>
              <w:rPr>
                <w:rFonts w:ascii="Arial" w:eastAsia="Arial" w:hAnsi="Arial"/>
                <w:color w:val="000000"/>
                <w:sz w:val="13"/>
                <w:lang w:val="cs-CZ"/>
              </w:rPr>
              <w:br/>
            </w:r>
            <w:r>
              <w:rPr>
                <w:rFonts w:ascii="Arial" w:eastAsia="Arial" w:hAnsi="Arial"/>
                <w:b/>
                <w:color w:val="000000"/>
                <w:sz w:val="15"/>
                <w:lang w:val="cs-CZ"/>
              </w:rPr>
              <w:t>pacienta</w:t>
            </w:r>
          </w:p>
        </w:tc>
        <w:tc>
          <w:tcPr>
            <w:tcW w:w="1320" w:type="dxa"/>
            <w:tcBorders>
              <w:top w:val="single" w:sz="4" w:space="0" w:color="000000"/>
              <w:left w:val="single" w:sz="4" w:space="0" w:color="000000"/>
              <w:bottom w:val="single" w:sz="4" w:space="0" w:color="000000"/>
              <w:right w:val="single" w:sz="4" w:space="0" w:color="000000"/>
            </w:tcBorders>
          </w:tcPr>
          <w:p w:rsidR="009E1520" w:rsidRDefault="009E1520">
            <w:pPr>
              <w:textAlignment w:val="baseline"/>
              <w:rPr>
                <w:rFonts w:eastAsia="Times New Roman"/>
                <w:color w:val="000000"/>
                <w:sz w:val="24"/>
                <w:lang w:val="cs-CZ"/>
              </w:rPr>
            </w:pPr>
          </w:p>
        </w:tc>
        <w:tc>
          <w:tcPr>
            <w:tcW w:w="2318" w:type="dxa"/>
            <w:vMerge/>
            <w:tcBorders>
              <w:top w:val="single" w:sz="0" w:space="0" w:color="000000"/>
              <w:left w:val="single" w:sz="4" w:space="0" w:color="000000"/>
              <w:bottom w:val="single" w:sz="4" w:space="0" w:color="000000"/>
              <w:right w:val="single" w:sz="4" w:space="0" w:color="000000"/>
            </w:tcBorders>
          </w:tcPr>
          <w:p w:rsidR="009E1520" w:rsidRDefault="009E1520"/>
        </w:tc>
        <w:tc>
          <w:tcPr>
            <w:tcW w:w="3245" w:type="dxa"/>
            <w:vMerge/>
            <w:tcBorders>
              <w:top w:val="single" w:sz="0" w:space="0" w:color="000000"/>
              <w:left w:val="single" w:sz="4" w:space="0" w:color="000000"/>
              <w:bottom w:val="single" w:sz="0" w:space="0" w:color="000000"/>
              <w:right w:val="single" w:sz="4" w:space="0" w:color="000000"/>
            </w:tcBorders>
          </w:tcPr>
          <w:p w:rsidR="009E1520" w:rsidRDefault="009E1520"/>
        </w:tc>
      </w:tr>
      <w:tr w:rsidR="009E1520">
        <w:tblPrEx>
          <w:tblCellMar>
            <w:top w:w="0" w:type="dxa"/>
            <w:bottom w:w="0" w:type="dxa"/>
          </w:tblCellMar>
        </w:tblPrEx>
        <w:trPr>
          <w:trHeight w:hRule="exact" w:val="370"/>
        </w:trPr>
        <w:tc>
          <w:tcPr>
            <w:tcW w:w="2189" w:type="dxa"/>
            <w:gridSpan w:val="2"/>
            <w:tcBorders>
              <w:top w:val="single" w:sz="4" w:space="0" w:color="000000"/>
              <w:left w:val="single" w:sz="4" w:space="0" w:color="000000"/>
              <w:bottom w:val="single" w:sz="4" w:space="0" w:color="000000"/>
              <w:right w:val="single" w:sz="4" w:space="0" w:color="000000"/>
            </w:tcBorders>
            <w:vAlign w:val="center"/>
          </w:tcPr>
          <w:p w:rsidR="009E1520" w:rsidRDefault="00D535EB">
            <w:pPr>
              <w:tabs>
                <w:tab w:val="right" w:leader="dot" w:pos="2088"/>
              </w:tabs>
              <w:spacing w:before="77" w:after="110" w:line="173" w:lineRule="exact"/>
              <w:jc w:val="center"/>
              <w:textAlignment w:val="baseline"/>
              <w:rPr>
                <w:rFonts w:ascii="Arial" w:eastAsia="Arial" w:hAnsi="Arial"/>
                <w:color w:val="000000"/>
                <w:sz w:val="13"/>
                <w:lang w:val="cs-CZ"/>
              </w:rPr>
            </w:pPr>
            <w:r>
              <w:rPr>
                <w:rFonts w:ascii="Arial" w:eastAsia="Arial" w:hAnsi="Arial"/>
                <w:color w:val="000000"/>
                <w:sz w:val="13"/>
                <w:lang w:val="cs-CZ"/>
              </w:rPr>
              <w:t xml:space="preserve">Číslo návštěvy: </w:t>
            </w:r>
            <w:r>
              <w:rPr>
                <w:rFonts w:ascii="Arial" w:eastAsia="Arial" w:hAnsi="Arial"/>
                <w:color w:val="000000"/>
                <w:sz w:val="13"/>
                <w:lang w:val="cs-CZ"/>
              </w:rPr>
              <w:tab/>
            </w:r>
          </w:p>
        </w:tc>
        <w:tc>
          <w:tcPr>
            <w:tcW w:w="2318" w:type="dxa"/>
            <w:tcBorders>
              <w:top w:val="single" w:sz="4" w:space="0" w:color="000000"/>
              <w:left w:val="single" w:sz="4" w:space="0" w:color="000000"/>
              <w:bottom w:val="single" w:sz="4" w:space="0" w:color="000000"/>
              <w:right w:val="single" w:sz="4" w:space="0" w:color="000000"/>
            </w:tcBorders>
          </w:tcPr>
          <w:p w:rsidR="009E1520" w:rsidRDefault="00D535EB">
            <w:pPr>
              <w:spacing w:after="149" w:line="196" w:lineRule="exact"/>
              <w:ind w:right="1077"/>
              <w:jc w:val="right"/>
              <w:textAlignment w:val="baseline"/>
              <w:rPr>
                <w:rFonts w:ascii="Arial" w:eastAsia="Arial" w:hAnsi="Arial"/>
                <w:b/>
                <w:color w:val="000000"/>
                <w:sz w:val="15"/>
                <w:lang w:val="cs-CZ"/>
              </w:rPr>
            </w:pPr>
            <w:r>
              <w:rPr>
                <w:rFonts w:ascii="Arial" w:eastAsia="Arial" w:hAnsi="Arial"/>
                <w:b/>
                <w:color w:val="000000"/>
                <w:sz w:val="15"/>
                <w:lang w:val="cs-CZ"/>
              </w:rPr>
              <w:t>Datum návštěvy:</w:t>
            </w:r>
          </w:p>
        </w:tc>
        <w:tc>
          <w:tcPr>
            <w:tcW w:w="3245" w:type="dxa"/>
            <w:vMerge/>
            <w:tcBorders>
              <w:top w:val="single" w:sz="0" w:space="0" w:color="000000"/>
              <w:left w:val="single" w:sz="4" w:space="0" w:color="000000"/>
              <w:bottom w:val="single" w:sz="4" w:space="0" w:color="000000"/>
              <w:right w:val="single" w:sz="4" w:space="0" w:color="000000"/>
            </w:tcBorders>
          </w:tcPr>
          <w:p w:rsidR="009E1520" w:rsidRDefault="009E1520"/>
        </w:tc>
      </w:tr>
    </w:tbl>
    <w:p w:rsidR="009E1520" w:rsidRDefault="009E1520">
      <w:pPr>
        <w:spacing w:after="90" w:line="20" w:lineRule="exact"/>
      </w:pPr>
    </w:p>
    <w:p w:rsidR="009E1520" w:rsidRDefault="00D535EB">
      <w:pPr>
        <w:spacing w:line="180" w:lineRule="exact"/>
        <w:jc w:val="center"/>
        <w:textAlignment w:val="baseline"/>
        <w:rPr>
          <w:rFonts w:ascii="Arial" w:eastAsia="Arial" w:hAnsi="Arial"/>
          <w:color w:val="000000"/>
          <w:spacing w:val="11"/>
          <w:sz w:val="15"/>
          <w:lang w:val="cs-CZ"/>
        </w:rPr>
      </w:pPr>
      <w:r>
        <w:rPr>
          <w:rFonts w:ascii="Arial" w:eastAsia="Arial" w:hAnsi="Arial"/>
          <w:color w:val="000000"/>
          <w:spacing w:val="11"/>
          <w:sz w:val="15"/>
          <w:lang w:val="cs-CZ"/>
        </w:rPr>
        <w:t>DŮVĚRNÉ</w:t>
      </w:r>
    </w:p>
    <w:p w:rsidR="009E1520" w:rsidRDefault="00D535EB">
      <w:pPr>
        <w:tabs>
          <w:tab w:val="left" w:pos="7776"/>
        </w:tabs>
        <w:spacing w:line="137" w:lineRule="exact"/>
        <w:ind w:left="864"/>
        <w:textAlignment w:val="baseline"/>
        <w:rPr>
          <w:rFonts w:ascii="Arial" w:eastAsia="Arial" w:hAnsi="Arial"/>
          <w:color w:val="000000"/>
          <w:spacing w:val="2"/>
          <w:sz w:val="11"/>
          <w:lang w:val="cs-CZ"/>
        </w:rPr>
      </w:pPr>
      <w:r>
        <w:rPr>
          <w:rFonts w:ascii="Arial" w:eastAsia="Arial" w:hAnsi="Arial"/>
          <w:color w:val="000000"/>
          <w:spacing w:val="2"/>
          <w:sz w:val="11"/>
          <w:lang w:val="cs-CZ"/>
        </w:rPr>
        <w:t xml:space="preserve">061145. CZECH </w:t>
      </w:r>
      <w:r>
        <w:rPr>
          <w:rFonts w:ascii="Arial" w:eastAsia="Arial" w:hAnsi="Arial"/>
          <w:color w:val="000000"/>
          <w:spacing w:val="2"/>
          <w:sz w:val="13"/>
          <w:lang w:val="cs-CZ"/>
        </w:rPr>
        <w:t xml:space="preserve">acPutioc i </w:t>
      </w:r>
      <w:r>
        <w:rPr>
          <w:rFonts w:ascii="Arial" w:eastAsia="Arial" w:hAnsi="Arial"/>
          <w:color w:val="000000"/>
          <w:spacing w:val="2"/>
          <w:sz w:val="11"/>
          <w:lang w:val="cs-CZ"/>
        </w:rPr>
        <w:t>Translated dam sum Vl IV pece</w:t>
      </w:r>
      <w:r>
        <w:rPr>
          <w:rFonts w:ascii="Arial" w:eastAsia="Arial" w:hAnsi="Arial"/>
          <w:color w:val="000000"/>
          <w:spacing w:val="2"/>
          <w:sz w:val="11"/>
          <w:lang w:val="cs-CZ"/>
        </w:rPr>
        <w:tab/>
      </w:r>
      <w:r>
        <w:rPr>
          <w:rFonts w:ascii="Verdana" w:eastAsia="Verdana" w:hAnsi="Verdana"/>
          <w:b/>
          <w:color w:val="000000"/>
          <w:spacing w:val="2"/>
          <w:sz w:val="8"/>
          <w:lang w:val="cs-CZ"/>
        </w:rPr>
        <w:t>-21</w:t>
      </w:r>
      <w:r>
        <w:rPr>
          <w:rFonts w:ascii="Arial" w:eastAsia="Arial" w:hAnsi="Arial"/>
          <w:b/>
          <w:color w:val="000000"/>
          <w:spacing w:val="2"/>
          <w:sz w:val="8"/>
          <w:vertAlign w:val="superscript"/>
          <w:lang w:val="cs-CZ"/>
        </w:rPr>
        <w:t>,</w:t>
      </w:r>
      <w:r>
        <w:rPr>
          <w:rFonts w:ascii="Verdana" w:eastAsia="Verdana" w:hAnsi="Verdana"/>
          <w:b/>
          <w:color w:val="000000"/>
          <w:spacing w:val="2"/>
          <w:sz w:val="8"/>
          <w:lang w:val="cs-CZ"/>
        </w:rPr>
        <w:t>0470rEl</w:t>
      </w:r>
    </w:p>
    <w:p w:rsidR="009E1520" w:rsidRDefault="00D535EB">
      <w:pPr>
        <w:tabs>
          <w:tab w:val="right" w:pos="9000"/>
        </w:tabs>
        <w:spacing w:before="439" w:line="271" w:lineRule="exact"/>
        <w:textAlignment w:val="baseline"/>
        <w:rPr>
          <w:rFonts w:ascii="Arial" w:eastAsia="Arial" w:hAnsi="Arial"/>
          <w:color w:val="000000"/>
          <w:sz w:val="15"/>
          <w:lang w:val="cs-CZ"/>
        </w:rPr>
      </w:pPr>
      <w:r>
        <w:rPr>
          <w:rFonts w:ascii="Arial" w:eastAsia="Arial" w:hAnsi="Arial"/>
          <w:color w:val="000000"/>
          <w:sz w:val="15"/>
          <w:lang w:val="cs-CZ"/>
        </w:rPr>
        <w:t>Confidential/ Důvěrné</w:t>
      </w:r>
      <w:r>
        <w:rPr>
          <w:rFonts w:ascii="Arial" w:eastAsia="Arial" w:hAnsi="Arial"/>
          <w:color w:val="000000"/>
          <w:sz w:val="15"/>
          <w:lang w:val="cs-CZ"/>
        </w:rPr>
        <w:tab/>
      </w:r>
      <w:r>
        <w:rPr>
          <w:rFonts w:eastAsia="Times New Roman"/>
          <w:color w:val="000000"/>
          <w:sz w:val="21"/>
          <w:lang w:val="cs-CZ"/>
        </w:rPr>
        <w:t>Page 49 of 52</w:t>
      </w:r>
    </w:p>
    <w:p w:rsidR="009E1520" w:rsidRDefault="00D535EB">
      <w:pPr>
        <w:spacing w:before="5" w:line="197" w:lineRule="exact"/>
        <w:jc w:val="center"/>
        <w:textAlignment w:val="baseline"/>
        <w:rPr>
          <w:rFonts w:ascii="Arial" w:eastAsia="Arial" w:hAnsi="Arial"/>
          <w:color w:val="000000"/>
          <w:spacing w:val="9"/>
          <w:sz w:val="15"/>
          <w:lang w:val="cs-CZ"/>
        </w:rPr>
      </w:pPr>
      <w:r>
        <w:rPr>
          <w:rFonts w:ascii="Arial" w:eastAsia="Arial" w:hAnsi="Arial"/>
          <w:color w:val="000000"/>
          <w:spacing w:val="9"/>
          <w:sz w:val="15"/>
          <w:lang w:val="cs-CZ"/>
        </w:rPr>
        <w:t>ID-078A302_Clinica1 Trial Agreement Bipartite jdorsia_NLJDZ</w:t>
      </w:r>
    </w:p>
    <w:p w:rsidR="009E1520" w:rsidRDefault="009E1520">
      <w:pPr>
        <w:sectPr w:rsidR="009E1520">
          <w:pgSz w:w="11880" w:h="16800"/>
          <w:pgMar w:top="880" w:right="1636" w:bottom="90" w:left="1224" w:header="720" w:footer="720" w:gutter="0"/>
          <w:cols w:space="708"/>
        </w:sectPr>
      </w:pPr>
    </w:p>
    <w:p w:rsidR="009E1520" w:rsidRDefault="00D535EB">
      <w:pPr>
        <w:tabs>
          <w:tab w:val="left" w:pos="576"/>
          <w:tab w:val="left" w:pos="3312"/>
        </w:tabs>
        <w:spacing w:before="27" w:line="334" w:lineRule="exact"/>
        <w:ind w:left="72"/>
        <w:textAlignment w:val="baseline"/>
        <w:rPr>
          <w:rFonts w:ascii="Arial" w:eastAsia="Arial" w:hAnsi="Arial"/>
          <w:color w:val="000000"/>
          <w:spacing w:val="4"/>
          <w:sz w:val="28"/>
          <w:lang w:val="cs-CZ"/>
        </w:rPr>
      </w:pPr>
      <w:r>
        <w:pict>
          <v:shape id="_x0000_s1035" type="#_x0000_t202" style="position:absolute;left:0;text-align:left;margin-left:24.8pt;margin-top:769.15pt;width:30.05pt;height:40.85pt;z-index:-251646464;mso-wrap-distance-left:0;mso-wrap-distance-right:0;mso-position-horizontal-relative:page;mso-position-vertical-relative:page" filled="f" stroked="f">
            <v:textbox inset="0,0,0,0">
              <w:txbxContent>
                <w:p w:rsidR="00D535EB" w:rsidRDefault="00D535EB">
                  <w:pPr>
                    <w:spacing w:after="9" w:line="808" w:lineRule="exact"/>
                    <w:textAlignment w:val="baseline"/>
                    <w:rPr>
                      <w:rFonts w:ascii="Tahoma" w:eastAsia="Tahoma" w:hAnsi="Tahoma"/>
                      <w:color w:val="000000"/>
                      <w:spacing w:val="54"/>
                      <w:w w:val="105"/>
                      <w:sz w:val="56"/>
                      <w:lang w:val="cs-CZ"/>
                    </w:rPr>
                  </w:pPr>
                  <w:r>
                    <w:rPr>
                      <w:rFonts w:ascii="Tahoma" w:eastAsia="Tahoma" w:hAnsi="Tahoma"/>
                      <w:color w:val="000000"/>
                      <w:spacing w:val="54"/>
                      <w:w w:val="105"/>
                      <w:sz w:val="56"/>
                      <w:lang w:val="cs-CZ"/>
                    </w:rPr>
                    <w:t>ti</w:t>
                  </w:r>
                </w:p>
              </w:txbxContent>
            </v:textbox>
            <w10:wrap type="square" anchorx="page" anchory="page"/>
          </v:shape>
        </w:pict>
      </w:r>
      <w:r>
        <w:rPr>
          <w:rFonts w:ascii="Arial" w:eastAsia="Arial" w:hAnsi="Arial"/>
          <w:color w:val="000000"/>
          <w:spacing w:val="4"/>
          <w:sz w:val="28"/>
          <w:lang w:val="cs-CZ"/>
        </w:rPr>
        <w:t>PR</w:t>
      </w:r>
      <w:r>
        <w:rPr>
          <w:rFonts w:ascii="Arial" w:eastAsia="Arial" w:hAnsi="Arial"/>
          <w:color w:val="000000"/>
          <w:spacing w:val="4"/>
          <w:sz w:val="28"/>
          <w:lang w:val="cs-CZ"/>
        </w:rPr>
        <w:tab/>
        <w:t>C hinica</w:t>
      </w:r>
      <w:r>
        <w:rPr>
          <w:rFonts w:ascii="Arial" w:eastAsia="Arial" w:hAnsi="Arial"/>
          <w:color w:val="000000"/>
          <w:spacing w:val="4"/>
          <w:sz w:val="28"/>
          <w:lang w:val="cs-CZ"/>
        </w:rPr>
        <w:tab/>
      </w:r>
      <w:r>
        <w:rPr>
          <w:rFonts w:ascii="Arial" w:eastAsia="Arial" w:hAnsi="Arial"/>
          <w:b/>
          <w:color w:val="000000"/>
          <w:spacing w:val="4"/>
          <w:sz w:val="14"/>
          <w:lang w:val="cs-CZ"/>
        </w:rPr>
        <w:t>ŽÁDANKA O PROPLACENÍ NÁKLADŮ</w:t>
      </w:r>
    </w:p>
    <w:p w:rsidR="009E1520" w:rsidRDefault="00D535EB">
      <w:pPr>
        <w:spacing w:before="373" w:line="195" w:lineRule="exact"/>
        <w:jc w:val="center"/>
        <w:textAlignment w:val="baseline"/>
        <w:rPr>
          <w:rFonts w:ascii="Arial" w:eastAsia="Arial" w:hAnsi="Arial"/>
          <w:b/>
          <w:color w:val="000000"/>
          <w:spacing w:val="-2"/>
          <w:sz w:val="17"/>
          <w:lang w:val="cs-CZ"/>
        </w:rPr>
      </w:pPr>
      <w:r>
        <w:rPr>
          <w:rFonts w:ascii="Arial" w:eastAsia="Arial" w:hAnsi="Arial"/>
          <w:b/>
          <w:color w:val="000000"/>
          <w:spacing w:val="-2"/>
          <w:sz w:val="17"/>
          <w:lang w:val="cs-CZ"/>
        </w:rPr>
        <w:t>POKYNY</w:t>
      </w:r>
    </w:p>
    <w:p w:rsidR="009E1520" w:rsidRDefault="00D535EB">
      <w:pPr>
        <w:spacing w:before="10" w:line="391" w:lineRule="exact"/>
        <w:ind w:left="432" w:right="576"/>
        <w:textAlignment w:val="baseline"/>
        <w:rPr>
          <w:rFonts w:ascii="Arial" w:eastAsia="Arial" w:hAnsi="Arial"/>
          <w:color w:val="000000"/>
          <w:sz w:val="17"/>
          <w:lang w:val="cs-CZ"/>
        </w:rPr>
      </w:pPr>
      <w:r>
        <w:rPr>
          <w:rFonts w:ascii="Arial" w:eastAsia="Arial" w:hAnsi="Arial"/>
          <w:color w:val="000000"/>
          <w:sz w:val="17"/>
          <w:lang w:val="cs-CZ"/>
        </w:rPr>
        <w:t>Vyplňte všechny požadované informace tiskacim písmem, abychom vaši žádost mohli zpracovat rychleji. Nezapomeňte požádat lékaře, aby žádost potvrdil, a potom nám ji zašlete.</w:t>
      </w:r>
    </w:p>
    <w:p w:rsidR="009E1520" w:rsidRDefault="00D535EB">
      <w:pPr>
        <w:spacing w:before="192" w:line="201" w:lineRule="exact"/>
        <w:ind w:left="432" w:right="360"/>
        <w:textAlignment w:val="baseline"/>
        <w:rPr>
          <w:rFonts w:ascii="Arial" w:eastAsia="Arial" w:hAnsi="Arial"/>
          <w:color w:val="000000"/>
          <w:sz w:val="17"/>
          <w:lang w:val="cs-CZ"/>
        </w:rPr>
      </w:pPr>
      <w:r>
        <w:rPr>
          <w:rFonts w:ascii="Arial" w:eastAsia="Arial" w:hAnsi="Arial"/>
          <w:color w:val="000000"/>
          <w:sz w:val="17"/>
          <w:lang w:val="cs-CZ"/>
        </w:rPr>
        <w:t>K proplacení je nutno předložit příslušné platební doklady (tj. paragony) — nezapomeňte nám je poslat spolu s vypiněnou žádostí na adresu:</w:t>
      </w:r>
    </w:p>
    <w:p w:rsidR="009E1520" w:rsidRDefault="00D535EB">
      <w:pPr>
        <w:spacing w:line="193" w:lineRule="exact"/>
        <w:ind w:left="432"/>
        <w:textAlignment w:val="baseline"/>
        <w:rPr>
          <w:rFonts w:ascii="Arial" w:eastAsia="Arial" w:hAnsi="Arial"/>
          <w:b/>
          <w:color w:val="000000"/>
          <w:spacing w:val="-2"/>
          <w:sz w:val="17"/>
          <w:lang w:val="cs-CZ"/>
        </w:rPr>
      </w:pPr>
      <w:r>
        <w:rPr>
          <w:rFonts w:ascii="Arial" w:eastAsia="Arial" w:hAnsi="Arial"/>
          <w:b/>
          <w:color w:val="000000"/>
          <w:spacing w:val="-2"/>
          <w:sz w:val="17"/>
          <w:lang w:val="cs-CZ"/>
        </w:rPr>
        <w:t>PROCLIN1CA — MAPI / ICON — 27 rue de la Villette 69003 LYON — FRANCIE</w:t>
      </w:r>
    </w:p>
    <w:p w:rsidR="009E1520" w:rsidRDefault="00D535EB">
      <w:pPr>
        <w:spacing w:before="16" w:after="367" w:line="196" w:lineRule="exact"/>
        <w:ind w:left="432"/>
        <w:textAlignment w:val="baseline"/>
        <w:rPr>
          <w:rFonts w:ascii="Arial" w:eastAsia="Arial" w:hAnsi="Arial"/>
          <w:color w:val="000000"/>
          <w:sz w:val="17"/>
          <w:lang w:val="cs-CZ"/>
        </w:rPr>
      </w:pPr>
      <w:r>
        <w:rPr>
          <w:rFonts w:ascii="Arial" w:eastAsia="Arial" w:hAnsi="Arial"/>
          <w:color w:val="000000"/>
          <w:sz w:val="17"/>
          <w:lang w:val="cs-CZ"/>
        </w:rPr>
        <w:t>Kopie všech dokumentů si uschovejte pro vlastní potřebu.</w:t>
      </w:r>
    </w:p>
    <w:p w:rsidR="009E1520" w:rsidRDefault="00D535EB">
      <w:pPr>
        <w:spacing w:before="227" w:line="196" w:lineRule="exact"/>
        <w:ind w:left="432"/>
        <w:textAlignment w:val="baseline"/>
        <w:rPr>
          <w:rFonts w:ascii="Arial" w:eastAsia="Arial" w:hAnsi="Arial"/>
          <w:color w:val="000000"/>
          <w:spacing w:val="1"/>
          <w:sz w:val="17"/>
          <w:lang w:val="cs-CZ"/>
        </w:rPr>
      </w:pPr>
      <w:r>
        <w:pict>
          <v:line id="_x0000_s1034" style="position:absolute;left:0;text-align:left;z-index:251715072;mso-position-horizontal-relative:page;mso-position-vertical-relative:page" from="246.25pt,243.85pt" to="338.2pt,243.85pt" strokecolor="#4f4f4f" strokeweight=".25pt">
            <w10:wrap anchorx="page" anchory="page"/>
          </v:line>
        </w:pict>
      </w:r>
      <w:r>
        <w:rPr>
          <w:rFonts w:ascii="Arial" w:eastAsia="Arial" w:hAnsi="Arial"/>
          <w:color w:val="000000"/>
          <w:spacing w:val="1"/>
          <w:sz w:val="17"/>
          <w:lang w:val="cs-CZ"/>
        </w:rPr>
        <w:t>Náhrady výdajů jsou pro všechny pacienty stejné, a to v následující výši:</w:t>
      </w:r>
    </w:p>
    <w:p w:rsidR="009E1520" w:rsidRDefault="00D535EB">
      <w:pPr>
        <w:numPr>
          <w:ilvl w:val="0"/>
          <w:numId w:val="87"/>
        </w:numPr>
        <w:tabs>
          <w:tab w:val="clear" w:pos="288"/>
          <w:tab w:val="left" w:pos="720"/>
        </w:tabs>
        <w:spacing w:before="176" w:line="213" w:lineRule="exact"/>
        <w:ind w:hanging="288"/>
        <w:textAlignment w:val="baseline"/>
        <w:rPr>
          <w:rFonts w:ascii="Arial" w:eastAsia="Arial" w:hAnsi="Arial"/>
          <w:b/>
          <w:color w:val="000000"/>
          <w:spacing w:val="1"/>
          <w:sz w:val="17"/>
          <w:lang w:val="cs-CZ"/>
        </w:rPr>
      </w:pPr>
      <w:r>
        <w:rPr>
          <w:rFonts w:ascii="Arial" w:eastAsia="Arial" w:hAnsi="Arial"/>
          <w:b/>
          <w:color w:val="000000"/>
          <w:spacing w:val="1"/>
          <w:sz w:val="17"/>
          <w:lang w:val="cs-CZ"/>
        </w:rPr>
        <w:t xml:space="preserve">Osobní vůz: </w:t>
      </w:r>
      <w:r>
        <w:rPr>
          <w:rFonts w:ascii="Arial" w:eastAsia="Arial" w:hAnsi="Arial"/>
          <w:color w:val="000000"/>
          <w:spacing w:val="1"/>
          <w:sz w:val="17"/>
          <w:lang w:val="cs-CZ"/>
        </w:rPr>
        <w:t xml:space="preserve">12 Kč za km ujetý z domova do nemocnice a zpět, </w:t>
      </w:r>
      <w:r>
        <w:rPr>
          <w:rFonts w:ascii="Arial" w:eastAsia="Arial" w:hAnsi="Arial"/>
          <w:b/>
          <w:color w:val="000000"/>
          <w:spacing w:val="1"/>
          <w:sz w:val="17"/>
          <w:lang w:val="cs-CZ"/>
        </w:rPr>
        <w:t>maximálně celkem 58 km</w:t>
      </w:r>
    </w:p>
    <w:p w:rsidR="009E1520" w:rsidRDefault="00D535EB">
      <w:pPr>
        <w:numPr>
          <w:ilvl w:val="0"/>
          <w:numId w:val="87"/>
        </w:numPr>
        <w:tabs>
          <w:tab w:val="clear" w:pos="288"/>
          <w:tab w:val="left" w:pos="720"/>
        </w:tabs>
        <w:spacing w:before="41" w:line="213" w:lineRule="exact"/>
        <w:ind w:hanging="288"/>
        <w:textAlignment w:val="baseline"/>
        <w:rPr>
          <w:rFonts w:ascii="Arial" w:eastAsia="Arial" w:hAnsi="Arial"/>
          <w:b/>
          <w:color w:val="000000"/>
          <w:spacing w:val="1"/>
          <w:sz w:val="17"/>
          <w:lang w:val="cs-CZ"/>
        </w:rPr>
      </w:pPr>
      <w:r>
        <w:rPr>
          <w:rFonts w:ascii="Arial" w:eastAsia="Arial" w:hAnsi="Arial"/>
          <w:b/>
          <w:color w:val="000000"/>
          <w:spacing w:val="1"/>
          <w:sz w:val="17"/>
          <w:lang w:val="cs-CZ"/>
        </w:rPr>
        <w:t xml:space="preserve">Mýtné: </w:t>
      </w:r>
      <w:r>
        <w:rPr>
          <w:rFonts w:ascii="Arial" w:eastAsia="Arial" w:hAnsi="Arial"/>
          <w:color w:val="000000"/>
          <w:spacing w:val="1"/>
          <w:sz w:val="17"/>
          <w:lang w:val="cs-CZ"/>
        </w:rPr>
        <w:t>proplácejí se skutečné náklady oproti předložení platebního dokladu</w:t>
      </w:r>
    </w:p>
    <w:p w:rsidR="009E1520" w:rsidRDefault="00D535EB">
      <w:pPr>
        <w:numPr>
          <w:ilvl w:val="0"/>
          <w:numId w:val="87"/>
        </w:numPr>
        <w:tabs>
          <w:tab w:val="clear" w:pos="288"/>
          <w:tab w:val="left" w:pos="720"/>
        </w:tabs>
        <w:spacing w:before="33" w:line="213" w:lineRule="exact"/>
        <w:ind w:hanging="288"/>
        <w:textAlignment w:val="baseline"/>
        <w:rPr>
          <w:rFonts w:ascii="Arial" w:eastAsia="Arial" w:hAnsi="Arial"/>
          <w:b/>
          <w:color w:val="000000"/>
          <w:spacing w:val="1"/>
          <w:sz w:val="17"/>
          <w:lang w:val="cs-CZ"/>
        </w:rPr>
      </w:pPr>
      <w:r>
        <w:rPr>
          <w:rFonts w:ascii="Arial" w:eastAsia="Arial" w:hAnsi="Arial"/>
          <w:b/>
          <w:color w:val="000000"/>
          <w:spacing w:val="1"/>
          <w:sz w:val="17"/>
          <w:lang w:val="cs-CZ"/>
        </w:rPr>
        <w:t xml:space="preserve">Parkováni: </w:t>
      </w:r>
      <w:r>
        <w:rPr>
          <w:rFonts w:ascii="Arial" w:eastAsia="Arial" w:hAnsi="Arial"/>
          <w:color w:val="000000"/>
          <w:spacing w:val="1"/>
          <w:sz w:val="17"/>
          <w:lang w:val="cs-CZ"/>
        </w:rPr>
        <w:t>proplácejí se skutečné náklady oproti předložení platebního dokladu</w:t>
      </w:r>
    </w:p>
    <w:p w:rsidR="009E1520" w:rsidRDefault="00D535EB">
      <w:pPr>
        <w:numPr>
          <w:ilvl w:val="0"/>
          <w:numId w:val="87"/>
        </w:numPr>
        <w:tabs>
          <w:tab w:val="clear" w:pos="288"/>
          <w:tab w:val="left" w:pos="720"/>
        </w:tabs>
        <w:spacing w:before="40" w:line="204" w:lineRule="exact"/>
        <w:ind w:right="288" w:hanging="288"/>
        <w:jc w:val="both"/>
        <w:textAlignment w:val="baseline"/>
        <w:rPr>
          <w:rFonts w:ascii="Arial" w:eastAsia="Arial" w:hAnsi="Arial"/>
          <w:b/>
          <w:color w:val="000000"/>
          <w:sz w:val="17"/>
          <w:lang w:val="cs-CZ"/>
        </w:rPr>
      </w:pPr>
      <w:r>
        <w:rPr>
          <w:rFonts w:ascii="Arial" w:eastAsia="Arial" w:hAnsi="Arial"/>
          <w:b/>
          <w:color w:val="000000"/>
          <w:sz w:val="17"/>
          <w:lang w:val="cs-CZ"/>
        </w:rPr>
        <w:t xml:space="preserve">Vlak: </w:t>
      </w:r>
      <w:r>
        <w:rPr>
          <w:rFonts w:ascii="Arial" w:eastAsia="Arial" w:hAnsi="Arial"/>
          <w:color w:val="000000"/>
          <w:sz w:val="17"/>
          <w:lang w:val="cs-CZ"/>
        </w:rPr>
        <w:t xml:space="preserve">jízdenka na cestu tam a zpět vlakem 2. třídy oproti předložení platebního dokladu, maximálně však </w:t>
      </w:r>
      <w:r>
        <w:rPr>
          <w:rFonts w:ascii="Arial" w:eastAsia="Arial" w:hAnsi="Arial"/>
          <w:b/>
          <w:color w:val="000000"/>
          <w:sz w:val="17"/>
          <w:lang w:val="cs-CZ"/>
        </w:rPr>
        <w:t>700 Kč za cestu tam a zpět,</w:t>
      </w:r>
    </w:p>
    <w:p w:rsidR="009E1520" w:rsidRDefault="00D535EB">
      <w:pPr>
        <w:numPr>
          <w:ilvl w:val="0"/>
          <w:numId w:val="87"/>
        </w:numPr>
        <w:tabs>
          <w:tab w:val="clear" w:pos="288"/>
          <w:tab w:val="left" w:pos="720"/>
        </w:tabs>
        <w:spacing w:before="35" w:line="207" w:lineRule="exact"/>
        <w:ind w:right="288" w:hanging="288"/>
        <w:jc w:val="both"/>
        <w:textAlignment w:val="baseline"/>
        <w:rPr>
          <w:rFonts w:ascii="Arial" w:eastAsia="Arial" w:hAnsi="Arial"/>
          <w:b/>
          <w:color w:val="000000"/>
          <w:sz w:val="17"/>
          <w:lang w:val="cs-CZ"/>
        </w:rPr>
      </w:pPr>
      <w:r>
        <w:rPr>
          <w:rFonts w:ascii="Arial" w:eastAsia="Arial" w:hAnsi="Arial"/>
          <w:b/>
          <w:color w:val="000000"/>
          <w:sz w:val="17"/>
          <w:lang w:val="cs-CZ"/>
        </w:rPr>
        <w:t xml:space="preserve">Jiná veřejná doprava : </w:t>
      </w:r>
      <w:r>
        <w:rPr>
          <w:rFonts w:ascii="Arial" w:eastAsia="Arial" w:hAnsi="Arial"/>
          <w:color w:val="000000"/>
          <w:sz w:val="17"/>
          <w:lang w:val="cs-CZ"/>
        </w:rPr>
        <w:t xml:space="preserve">skutečné náklady oproti předložení platebního dokladu, maximálně však </w:t>
      </w:r>
      <w:r>
        <w:rPr>
          <w:rFonts w:ascii="Arial" w:eastAsia="Arial" w:hAnsi="Arial"/>
          <w:b/>
          <w:color w:val="000000"/>
          <w:sz w:val="17"/>
          <w:lang w:val="cs-CZ"/>
        </w:rPr>
        <w:t>700 Kč za cestu tam a zpět,</w:t>
      </w:r>
    </w:p>
    <w:p w:rsidR="009E1520" w:rsidRDefault="00D535EB">
      <w:pPr>
        <w:numPr>
          <w:ilvl w:val="0"/>
          <w:numId w:val="87"/>
        </w:numPr>
        <w:tabs>
          <w:tab w:val="clear" w:pos="288"/>
          <w:tab w:val="left" w:pos="720"/>
        </w:tabs>
        <w:spacing w:before="42" w:line="197" w:lineRule="exact"/>
        <w:ind w:right="288" w:hanging="288"/>
        <w:jc w:val="both"/>
        <w:textAlignment w:val="baseline"/>
        <w:rPr>
          <w:rFonts w:ascii="Arial" w:eastAsia="Arial" w:hAnsi="Arial"/>
          <w:b/>
          <w:color w:val="000000"/>
          <w:spacing w:val="1"/>
          <w:sz w:val="17"/>
          <w:lang w:val="cs-CZ"/>
        </w:rPr>
      </w:pPr>
      <w:r>
        <w:rPr>
          <w:rFonts w:ascii="Arial" w:eastAsia="Arial" w:hAnsi="Arial"/>
          <w:b/>
          <w:color w:val="000000"/>
          <w:spacing w:val="1"/>
          <w:sz w:val="17"/>
          <w:lang w:val="cs-CZ"/>
        </w:rPr>
        <w:t xml:space="preserve">Taxi: </w:t>
      </w:r>
      <w:r>
        <w:rPr>
          <w:rFonts w:ascii="Arial" w:eastAsia="Arial" w:hAnsi="Arial"/>
          <w:color w:val="000000"/>
          <w:spacing w:val="1"/>
          <w:sz w:val="17"/>
          <w:lang w:val="cs-CZ"/>
        </w:rPr>
        <w:t xml:space="preserve">skutečné náklady oproti předložení platebního dokladu, maximálně však </w:t>
      </w:r>
      <w:r>
        <w:rPr>
          <w:rFonts w:ascii="Arial" w:eastAsia="Arial" w:hAnsi="Arial"/>
          <w:b/>
          <w:color w:val="000000"/>
          <w:spacing w:val="1"/>
          <w:sz w:val="17"/>
          <w:lang w:val="cs-CZ"/>
        </w:rPr>
        <w:t>700 Kč za cestu tam a zpět,</w:t>
      </w:r>
    </w:p>
    <w:p w:rsidR="009E1520" w:rsidRDefault="00D535EB">
      <w:pPr>
        <w:numPr>
          <w:ilvl w:val="0"/>
          <w:numId w:val="87"/>
        </w:numPr>
        <w:tabs>
          <w:tab w:val="clear" w:pos="288"/>
          <w:tab w:val="left" w:pos="720"/>
        </w:tabs>
        <w:spacing w:before="78" w:after="183" w:line="213" w:lineRule="exact"/>
        <w:ind w:hanging="288"/>
        <w:jc w:val="both"/>
        <w:textAlignment w:val="baseline"/>
        <w:rPr>
          <w:rFonts w:ascii="Arial" w:eastAsia="Arial" w:hAnsi="Arial"/>
          <w:b/>
          <w:color w:val="000000"/>
          <w:spacing w:val="1"/>
          <w:sz w:val="17"/>
          <w:lang w:val="cs-CZ"/>
        </w:rPr>
      </w:pPr>
      <w:r>
        <w:rPr>
          <w:rFonts w:ascii="Arial" w:eastAsia="Arial" w:hAnsi="Arial"/>
          <w:b/>
          <w:color w:val="000000"/>
          <w:spacing w:val="1"/>
          <w:sz w:val="17"/>
          <w:lang w:val="cs-CZ"/>
        </w:rPr>
        <w:t xml:space="preserve">Poštovné: </w:t>
      </w:r>
      <w:r>
        <w:rPr>
          <w:rFonts w:ascii="Arial" w:eastAsia="Arial" w:hAnsi="Arial"/>
          <w:color w:val="000000"/>
          <w:spacing w:val="1"/>
          <w:sz w:val="17"/>
          <w:lang w:val="cs-CZ"/>
        </w:rPr>
        <w:t>proplácejí se skutečné náklady oproti předložení platebního dokladu</w:t>
      </w:r>
    </w:p>
    <w:tbl>
      <w:tblPr>
        <w:tblW w:w="0" w:type="auto"/>
        <w:tblInd w:w="418" w:type="dxa"/>
        <w:tblLayout w:type="fixed"/>
        <w:tblCellMar>
          <w:left w:w="0" w:type="dxa"/>
          <w:right w:w="0" w:type="dxa"/>
        </w:tblCellMar>
        <w:tblLook w:val="0000" w:firstRow="0" w:lastRow="0" w:firstColumn="0" w:lastColumn="0" w:noHBand="0" w:noVBand="0"/>
      </w:tblPr>
      <w:tblGrid>
        <w:gridCol w:w="8141"/>
      </w:tblGrid>
      <w:tr w:rsidR="009E1520">
        <w:tblPrEx>
          <w:tblCellMar>
            <w:top w:w="0" w:type="dxa"/>
            <w:bottom w:w="0" w:type="dxa"/>
          </w:tblCellMar>
        </w:tblPrEx>
        <w:trPr>
          <w:trHeight w:hRule="exact" w:val="1041"/>
        </w:trPr>
        <w:tc>
          <w:tcPr>
            <w:tcW w:w="8141" w:type="dxa"/>
            <w:tcBorders>
              <w:top w:val="single" w:sz="5" w:space="0" w:color="5B5B5B"/>
              <w:left w:val="single" w:sz="5" w:space="0" w:color="4B484B"/>
              <w:bottom w:val="single" w:sz="5" w:space="0" w:color="4A4A4A"/>
              <w:right w:val="single" w:sz="5" w:space="0" w:color="3F3C3E"/>
            </w:tcBorders>
          </w:tcPr>
          <w:p w:rsidR="009E1520" w:rsidRDefault="00D535EB">
            <w:pPr>
              <w:spacing w:before="22" w:line="218" w:lineRule="exact"/>
              <w:ind w:left="72" w:right="864"/>
              <w:textAlignment w:val="baseline"/>
              <w:rPr>
                <w:rFonts w:ascii="Arial" w:eastAsia="Arial" w:hAnsi="Arial"/>
                <w:color w:val="000000"/>
                <w:sz w:val="17"/>
                <w:lang w:val="cs-CZ"/>
              </w:rPr>
            </w:pPr>
            <w:r>
              <w:rPr>
                <w:rFonts w:ascii="Arial" w:eastAsia="Arial" w:hAnsi="Arial"/>
                <w:color w:val="000000"/>
                <w:sz w:val="17"/>
                <w:lang w:val="cs-CZ"/>
              </w:rPr>
              <w:t xml:space="preserve">Celkové náklady na každou </w:t>
            </w:r>
            <w:r>
              <w:rPr>
                <w:rFonts w:ascii="Arial" w:eastAsia="Arial" w:hAnsi="Arial"/>
                <w:b/>
                <w:color w:val="000000"/>
                <w:sz w:val="17"/>
                <w:lang w:val="cs-CZ"/>
              </w:rPr>
              <w:t xml:space="preserve">pravidelnou návštěvu (VI, </w:t>
            </w:r>
            <w:r>
              <w:rPr>
                <w:rFonts w:ascii="Arial" w:eastAsia="Arial" w:hAnsi="Arial"/>
                <w:color w:val="000000"/>
                <w:sz w:val="17"/>
                <w:lang w:val="cs-CZ"/>
              </w:rPr>
              <w:t>V2, V4, V7, V9 a V10) nesmí přesáhnout 700 Kč</w:t>
            </w:r>
          </w:p>
          <w:p w:rsidR="009E1520" w:rsidRDefault="00D535EB">
            <w:pPr>
              <w:spacing w:before="90" w:after="9" w:line="223" w:lineRule="exact"/>
              <w:ind w:left="72" w:right="216"/>
              <w:textAlignment w:val="baseline"/>
              <w:rPr>
                <w:rFonts w:ascii="Arial" w:eastAsia="Arial" w:hAnsi="Arial"/>
                <w:color w:val="000000"/>
                <w:spacing w:val="8"/>
                <w:sz w:val="17"/>
                <w:lang w:val="cs-CZ"/>
              </w:rPr>
            </w:pPr>
            <w:r>
              <w:rPr>
                <w:rFonts w:ascii="Arial" w:eastAsia="Arial" w:hAnsi="Arial"/>
                <w:color w:val="000000"/>
                <w:spacing w:val="8"/>
                <w:sz w:val="17"/>
                <w:lang w:val="cs-CZ"/>
              </w:rPr>
              <w:t xml:space="preserve">Celkové náklady na každou </w:t>
            </w:r>
            <w:r>
              <w:rPr>
                <w:rFonts w:ascii="Arial" w:eastAsia="Arial" w:hAnsi="Arial"/>
                <w:b/>
                <w:color w:val="000000"/>
                <w:spacing w:val="8"/>
                <w:sz w:val="17"/>
                <w:lang w:val="cs-CZ"/>
              </w:rPr>
              <w:t xml:space="preserve">návštěvu s nočními testy PSG </w:t>
            </w:r>
            <w:r>
              <w:rPr>
                <w:rFonts w:ascii="Arial" w:eastAsia="Arial" w:hAnsi="Arial"/>
                <w:color w:val="000000"/>
                <w:spacing w:val="8"/>
                <w:sz w:val="17"/>
                <w:lang w:val="cs-CZ"/>
              </w:rPr>
              <w:t xml:space="preserve">(V3, </w:t>
            </w:r>
            <w:r>
              <w:rPr>
                <w:rFonts w:ascii="Arial" w:eastAsia="Arial" w:hAnsi="Arial"/>
                <w:b/>
                <w:color w:val="000000"/>
                <w:spacing w:val="8"/>
                <w:sz w:val="17"/>
                <w:lang w:val="cs-CZ"/>
              </w:rPr>
              <w:t xml:space="preserve">V6 a </w:t>
            </w:r>
            <w:r>
              <w:rPr>
                <w:rFonts w:ascii="Arial" w:eastAsia="Arial" w:hAnsi="Arial"/>
                <w:color w:val="000000"/>
                <w:spacing w:val="8"/>
                <w:sz w:val="17"/>
                <w:lang w:val="cs-CZ"/>
              </w:rPr>
              <w:t>VS) nesmí přesáhnout 3700 Kč</w:t>
            </w:r>
          </w:p>
        </w:tc>
      </w:tr>
    </w:tbl>
    <w:p w:rsidR="009E1520" w:rsidRDefault="009E1520">
      <w:pPr>
        <w:spacing w:after="457" w:line="20" w:lineRule="exact"/>
      </w:pPr>
    </w:p>
    <w:p w:rsidR="009E1520" w:rsidRDefault="00D535EB">
      <w:pPr>
        <w:spacing w:before="2" w:after="177" w:line="200" w:lineRule="exact"/>
        <w:ind w:left="432" w:right="288"/>
        <w:textAlignment w:val="baseline"/>
        <w:rPr>
          <w:rFonts w:ascii="Arial" w:eastAsia="Arial" w:hAnsi="Arial"/>
          <w:color w:val="000000"/>
          <w:sz w:val="17"/>
          <w:lang w:val="cs-CZ"/>
        </w:rPr>
      </w:pPr>
      <w:r>
        <w:rPr>
          <w:rFonts w:ascii="Arial" w:eastAsia="Arial" w:hAnsi="Arial"/>
          <w:color w:val="000000"/>
          <w:sz w:val="17"/>
          <w:lang w:val="cs-CZ"/>
        </w:rPr>
        <w:t xml:space="preserve">Penize budou zaslány výhradně bankovním převodem do tří týdnů. </w:t>
      </w:r>
      <w:r>
        <w:rPr>
          <w:rFonts w:ascii="Arial" w:eastAsia="Arial" w:hAnsi="Arial"/>
          <w:b/>
          <w:color w:val="000000"/>
          <w:sz w:val="17"/>
          <w:lang w:val="cs-CZ"/>
        </w:rPr>
        <w:t>Pokud bankovní účet není veden na vaše jméno, nezapomeňte jméno majitele uvést do příslušného pole na předchozí stránce.</w:t>
      </w:r>
    </w:p>
    <w:p w:rsidR="009E1520" w:rsidRDefault="00D535EB">
      <w:pPr>
        <w:pBdr>
          <w:top w:val="single" w:sz="4" w:space="1" w:color="535353"/>
          <w:left w:val="single" w:sz="4" w:space="3" w:color="9A999F"/>
          <w:bottom w:val="single" w:sz="4" w:space="10" w:color="4E4E4E"/>
          <w:right w:val="single" w:sz="4" w:space="3" w:color="A5A3A8"/>
        </w:pBdr>
        <w:spacing w:line="204" w:lineRule="exact"/>
        <w:ind w:left="414" w:right="408"/>
        <w:jc w:val="both"/>
        <w:textAlignment w:val="baseline"/>
        <w:rPr>
          <w:rFonts w:ascii="Arial" w:eastAsia="Arial" w:hAnsi="Arial"/>
          <w:b/>
          <w:color w:val="000000"/>
          <w:sz w:val="17"/>
          <w:lang w:val="cs-CZ"/>
        </w:rPr>
      </w:pPr>
      <w:r>
        <w:rPr>
          <w:rFonts w:ascii="Arial" w:eastAsia="Arial" w:hAnsi="Arial"/>
          <w:b/>
          <w:color w:val="000000"/>
          <w:sz w:val="17"/>
          <w:lang w:val="cs-CZ"/>
        </w:rPr>
        <w:t xml:space="preserve">Dále prosím zašlete </w:t>
      </w:r>
      <w:r>
        <w:rPr>
          <w:rFonts w:ascii="Arial" w:eastAsia="Arial" w:hAnsi="Arial"/>
          <w:b/>
          <w:color w:val="000000"/>
          <w:sz w:val="17"/>
          <w:u w:val="single"/>
          <w:lang w:val="cs-CZ"/>
        </w:rPr>
        <w:t>VYTIŠTĚNÝ DOKUMENT,</w:t>
      </w:r>
      <w:r>
        <w:rPr>
          <w:rFonts w:ascii="Arial" w:eastAsia="Arial" w:hAnsi="Arial"/>
          <w:b/>
          <w:color w:val="000000"/>
          <w:sz w:val="17"/>
          <w:lang w:val="cs-CZ"/>
        </w:rPr>
        <w:t xml:space="preserve"> abychom předešli chybám v přepisu a zpoždění platby, </w:t>
      </w:r>
      <w:r>
        <w:rPr>
          <w:rFonts w:ascii="Arial" w:eastAsia="Arial" w:hAnsi="Arial"/>
          <w:b/>
          <w:color w:val="000000"/>
          <w:sz w:val="17"/>
          <w:u w:val="single"/>
          <w:lang w:val="cs-CZ"/>
        </w:rPr>
        <w:t>s těmito bankovními údaji:</w:t>
      </w:r>
    </w:p>
    <w:p w:rsidR="009E1520" w:rsidRDefault="00D535EB">
      <w:pPr>
        <w:pBdr>
          <w:top w:val="single" w:sz="4" w:space="1" w:color="535353"/>
          <w:left w:val="single" w:sz="4" w:space="3" w:color="9A999F"/>
          <w:bottom w:val="single" w:sz="4" w:space="10" w:color="4E4E4E"/>
          <w:right w:val="single" w:sz="4" w:space="3" w:color="A5A3A8"/>
        </w:pBdr>
        <w:spacing w:after="201" w:line="200" w:lineRule="exact"/>
        <w:ind w:left="414" w:right="408"/>
        <w:jc w:val="both"/>
        <w:textAlignment w:val="baseline"/>
        <w:rPr>
          <w:rFonts w:ascii="Arial" w:eastAsia="Arial" w:hAnsi="Arial"/>
          <w:b/>
          <w:color w:val="000000"/>
          <w:sz w:val="17"/>
          <w:lang w:val="cs-CZ"/>
        </w:rPr>
      </w:pPr>
      <w:r>
        <w:rPr>
          <w:rFonts w:ascii="Arial" w:eastAsia="Arial" w:hAnsi="Arial"/>
          <w:b/>
          <w:color w:val="000000"/>
          <w:sz w:val="17"/>
          <w:lang w:val="cs-CZ"/>
        </w:rPr>
        <w:t>jméno příjemce — název banky — adresa banky — číslo IBAN (mezinárodní číslo účtu) — číslo BIO nebo SWIFT (kód, který zjistíte v bance).</w:t>
      </w:r>
    </w:p>
    <w:p w:rsidR="009E1520" w:rsidRDefault="00D535EB">
      <w:pPr>
        <w:spacing w:line="203" w:lineRule="exact"/>
        <w:ind w:left="432"/>
        <w:textAlignment w:val="baseline"/>
        <w:rPr>
          <w:rFonts w:ascii="Arial" w:eastAsia="Arial" w:hAnsi="Arial"/>
          <w:color w:val="000000"/>
          <w:spacing w:val="1"/>
          <w:sz w:val="17"/>
          <w:lang w:val="cs-CZ"/>
        </w:rPr>
      </w:pPr>
      <w:r>
        <w:rPr>
          <w:rFonts w:ascii="Arial" w:eastAsia="Arial" w:hAnsi="Arial"/>
          <w:color w:val="000000"/>
          <w:spacing w:val="1"/>
          <w:sz w:val="17"/>
          <w:lang w:val="cs-CZ"/>
        </w:rPr>
        <w:t>S jakýmikoli problémy ohledně úhrady nákladů se obraťte na lékaře, který studii realizuje.</w:t>
      </w:r>
    </w:p>
    <w:p w:rsidR="009E1520" w:rsidRDefault="00D535EB">
      <w:pPr>
        <w:spacing w:before="210" w:line="196" w:lineRule="exact"/>
        <w:jc w:val="center"/>
        <w:textAlignment w:val="baseline"/>
        <w:rPr>
          <w:rFonts w:ascii="Arial" w:eastAsia="Arial" w:hAnsi="Arial"/>
          <w:color w:val="000000"/>
          <w:spacing w:val="8"/>
          <w:sz w:val="17"/>
          <w:lang w:val="cs-CZ"/>
        </w:rPr>
      </w:pPr>
      <w:r>
        <w:rPr>
          <w:rFonts w:ascii="Arial" w:eastAsia="Arial" w:hAnsi="Arial"/>
          <w:color w:val="000000"/>
          <w:spacing w:val="8"/>
          <w:sz w:val="17"/>
          <w:lang w:val="cs-CZ"/>
        </w:rPr>
        <w:t>Děkujeme vám.</w:t>
      </w:r>
    </w:p>
    <w:p w:rsidR="009E1520" w:rsidRDefault="00D535EB">
      <w:pPr>
        <w:spacing w:before="2378" w:line="205" w:lineRule="exact"/>
        <w:jc w:val="center"/>
        <w:textAlignment w:val="baseline"/>
        <w:rPr>
          <w:rFonts w:ascii="Arial" w:eastAsia="Arial" w:hAnsi="Arial"/>
          <w:b/>
          <w:color w:val="000000"/>
          <w:sz w:val="17"/>
          <w:lang w:val="cs-CZ"/>
        </w:rPr>
      </w:pPr>
      <w:r>
        <w:rPr>
          <w:rFonts w:ascii="Arial" w:eastAsia="Arial" w:hAnsi="Arial"/>
          <w:b/>
          <w:color w:val="000000"/>
          <w:sz w:val="17"/>
          <w:lang w:val="cs-CZ"/>
        </w:rPr>
        <w:t>DŮVĚRNÉ</w:t>
      </w:r>
    </w:p>
    <w:p w:rsidR="009E1520" w:rsidRDefault="00D535EB">
      <w:pPr>
        <w:tabs>
          <w:tab w:val="left" w:pos="7776"/>
        </w:tabs>
        <w:spacing w:line="122" w:lineRule="exact"/>
        <w:ind w:left="864"/>
        <w:textAlignment w:val="baseline"/>
        <w:rPr>
          <w:rFonts w:ascii="Arial" w:eastAsia="Arial" w:hAnsi="Arial"/>
          <w:b/>
          <w:color w:val="000000"/>
          <w:spacing w:val="3"/>
          <w:sz w:val="9"/>
          <w:lang w:val="cs-CZ"/>
        </w:rPr>
      </w:pPr>
      <w:r>
        <w:rPr>
          <w:rFonts w:ascii="Arial" w:eastAsia="Arial" w:hAnsi="Arial"/>
          <w:b/>
          <w:color w:val="000000"/>
          <w:spacing w:val="3"/>
          <w:sz w:val="9"/>
          <w:lang w:val="cs-CZ"/>
        </w:rPr>
        <w:t xml:space="preserve">ť&gt;6 </w:t>
      </w:r>
      <w:r>
        <w:rPr>
          <w:rFonts w:ascii="Bookman Old Style" w:eastAsia="Bookman Old Style" w:hAnsi="Bookman Old Style"/>
          <w:b/>
          <w:color w:val="000000"/>
          <w:spacing w:val="3"/>
          <w:sz w:val="8"/>
          <w:lang w:val="cs-CZ"/>
        </w:rPr>
        <w:t xml:space="preserve">1 445. </w:t>
      </w:r>
      <w:r>
        <w:rPr>
          <w:rFonts w:ascii="Arial" w:eastAsia="Arial" w:hAnsi="Arial"/>
          <w:color w:val="000000"/>
          <w:spacing w:val="3"/>
          <w:sz w:val="10"/>
          <w:lang w:val="cs-CZ"/>
        </w:rPr>
        <w:t>CZECH REPUBLIC Daragalml cialm toren V I _LV doa</w:t>
      </w:r>
      <w:r>
        <w:rPr>
          <w:rFonts w:ascii="Arial" w:eastAsia="Arial" w:hAnsi="Arial"/>
          <w:color w:val="000000"/>
          <w:spacing w:val="3"/>
          <w:sz w:val="10"/>
          <w:lang w:val="cs-CZ"/>
        </w:rPr>
        <w:tab/>
        <w:t>-730420,9</w:t>
      </w:r>
    </w:p>
    <w:p w:rsidR="009E1520" w:rsidRDefault="00D535EB">
      <w:pPr>
        <w:tabs>
          <w:tab w:val="right" w:pos="9000"/>
        </w:tabs>
        <w:spacing w:before="498" w:line="239" w:lineRule="exact"/>
        <w:textAlignment w:val="baseline"/>
        <w:rPr>
          <w:rFonts w:ascii="Arial" w:eastAsia="Arial" w:hAnsi="Arial"/>
          <w:color w:val="000000"/>
          <w:sz w:val="17"/>
          <w:lang w:val="cs-CZ"/>
        </w:rPr>
      </w:pPr>
      <w:r>
        <w:rPr>
          <w:rFonts w:ascii="Arial" w:eastAsia="Arial" w:hAnsi="Arial"/>
          <w:color w:val="000000"/>
          <w:sz w:val="17"/>
          <w:lang w:val="cs-CZ"/>
        </w:rPr>
        <w:t>Confidential/ Dúvčrné</w:t>
      </w:r>
      <w:r>
        <w:rPr>
          <w:rFonts w:ascii="Arial" w:eastAsia="Arial" w:hAnsi="Arial"/>
          <w:color w:val="000000"/>
          <w:sz w:val="17"/>
          <w:lang w:val="cs-CZ"/>
        </w:rPr>
        <w:tab/>
        <w:t>Page 50 of 52</w:t>
      </w:r>
    </w:p>
    <w:p w:rsidR="009E1520" w:rsidRDefault="00D535EB">
      <w:pPr>
        <w:spacing w:before="15" w:line="202" w:lineRule="exact"/>
        <w:jc w:val="center"/>
        <w:textAlignment w:val="baseline"/>
        <w:rPr>
          <w:rFonts w:ascii="Arial" w:eastAsia="Arial" w:hAnsi="Arial"/>
          <w:color w:val="000000"/>
          <w:spacing w:val="-2"/>
          <w:sz w:val="17"/>
          <w:lang w:val="cs-CZ"/>
        </w:rPr>
      </w:pPr>
      <w:r>
        <w:rPr>
          <w:rFonts w:ascii="Arial" w:eastAsia="Arial" w:hAnsi="Arial"/>
          <w:color w:val="000000"/>
          <w:spacing w:val="-2"/>
          <w:sz w:val="17"/>
          <w:lang w:val="cs-CZ"/>
        </w:rPr>
        <w:t>ID-078A302_Clinical Trial Agreement_Bipartite __Idorsia_NLIDZ</w:t>
      </w:r>
    </w:p>
    <w:p w:rsidR="009E1520" w:rsidRDefault="009E1520">
      <w:pPr>
        <w:sectPr w:rsidR="009E1520">
          <w:pgSz w:w="11942" w:h="16800"/>
          <w:pgMar w:top="1780" w:right="1622" w:bottom="204" w:left="1300" w:header="720" w:footer="720" w:gutter="0"/>
          <w:cols w:space="708"/>
        </w:sectPr>
      </w:pPr>
    </w:p>
    <w:p w:rsidR="009E1520" w:rsidRDefault="00D535EB">
      <w:pPr>
        <w:spacing w:line="240" w:lineRule="exact"/>
        <w:jc w:val="center"/>
        <w:textAlignment w:val="baseline"/>
        <w:rPr>
          <w:rFonts w:eastAsia="Times New Roman"/>
          <w:b/>
          <w:color w:val="110D0D"/>
          <w:spacing w:val="5"/>
          <w:sz w:val="20"/>
          <w:lang w:val="cs-CZ"/>
        </w:rPr>
      </w:pPr>
      <w:r>
        <w:pict>
          <v:shape id="_x0000_s1033" type="#_x0000_t202" style="position:absolute;left:0;text-align:left;margin-left:179.05pt;margin-top:774.5pt;width:235.45pt;height:9.85pt;z-index:-251645440;mso-wrap-distance-left:0;mso-wrap-distance-right:0;mso-position-horizontal-relative:page;mso-position-vertical-relative:page" filled="f" stroked="f">
            <v:textbox inset="0,0,0,0">
              <w:txbxContent>
                <w:p w:rsidR="00D535EB" w:rsidRDefault="00D535EB">
                  <w:pPr>
                    <w:spacing w:line="191" w:lineRule="exact"/>
                    <w:textAlignment w:val="baseline"/>
                    <w:rPr>
                      <w:rFonts w:ascii="Arial" w:eastAsia="Arial" w:hAnsi="Arial"/>
                      <w:color w:val="110D0D"/>
                      <w:spacing w:val="7"/>
                      <w:sz w:val="15"/>
                      <w:lang w:val="cs-CZ"/>
                    </w:rPr>
                  </w:pPr>
                  <w:r>
                    <w:rPr>
                      <w:rFonts w:ascii="Arial" w:eastAsia="Arial" w:hAnsi="Arial"/>
                      <w:color w:val="110D0D"/>
                      <w:spacing w:val="7"/>
                      <w:sz w:val="15"/>
                      <w:lang w:val="cs-CZ"/>
                    </w:rPr>
                    <w:t>ID-078A302_Clinical Trial Agreement_Bipartite jdorsia_NUDZ</w:t>
                  </w:r>
                </w:p>
              </w:txbxContent>
            </v:textbox>
            <w10:wrap type="square" anchorx="page" anchory="page"/>
          </v:shape>
        </w:pict>
      </w:r>
      <w:r>
        <w:pict>
          <v:line id="_x0000_s1032" style="position:absolute;left:0;text-align:left;z-index:251716096;mso-position-horizontal-relative:page;mso-position-vertical-relative:page" from="563.3pt,808.55pt" to="563.3pt,828.75pt" strokecolor="#5c5b60" strokeweight=".95pt">
            <w10:wrap anchorx="page" anchory="page"/>
          </v:line>
        </w:pict>
      </w:r>
      <w:r>
        <w:rPr>
          <w:rFonts w:eastAsia="Times New Roman"/>
          <w:b/>
          <w:color w:val="110D0D"/>
          <w:spacing w:val="5"/>
          <w:sz w:val="20"/>
          <w:lang w:val="cs-CZ"/>
        </w:rPr>
        <w:t>Annex 5</w:t>
      </w:r>
    </w:p>
    <w:p w:rsidR="009E1520" w:rsidRDefault="00D535EB">
      <w:pPr>
        <w:spacing w:before="177" w:after="179" w:line="240" w:lineRule="exact"/>
        <w:jc w:val="center"/>
        <w:textAlignment w:val="baseline"/>
        <w:rPr>
          <w:rFonts w:eastAsia="Times New Roman"/>
          <w:b/>
          <w:color w:val="110D0D"/>
          <w:spacing w:val="8"/>
          <w:sz w:val="20"/>
          <w:lang w:val="cs-CZ"/>
        </w:rPr>
      </w:pPr>
      <w:r>
        <w:rPr>
          <w:rFonts w:eastAsia="Times New Roman"/>
          <w:b/>
          <w:color w:val="110D0D"/>
          <w:spacing w:val="8"/>
          <w:sz w:val="20"/>
          <w:lang w:val="cs-CZ"/>
        </w:rPr>
        <w:t>Patient Travel Reimbursement</w:t>
      </w:r>
    </w:p>
    <w:tbl>
      <w:tblPr>
        <w:tblW w:w="0" w:type="auto"/>
        <w:tblLayout w:type="fixed"/>
        <w:tblCellMar>
          <w:left w:w="0" w:type="dxa"/>
          <w:right w:w="0" w:type="dxa"/>
        </w:tblCellMar>
        <w:tblLook w:val="0000" w:firstRow="0" w:lastRow="0" w:firstColumn="0" w:lastColumn="0" w:noHBand="0" w:noVBand="0"/>
      </w:tblPr>
      <w:tblGrid>
        <w:gridCol w:w="2558"/>
        <w:gridCol w:w="6462"/>
      </w:tblGrid>
      <w:tr w:rsidR="009E1520">
        <w:tblPrEx>
          <w:tblCellMar>
            <w:top w:w="0" w:type="dxa"/>
            <w:bottom w:w="0" w:type="dxa"/>
          </w:tblCellMar>
        </w:tblPrEx>
        <w:trPr>
          <w:trHeight w:hRule="exact" w:val="360"/>
        </w:trPr>
        <w:tc>
          <w:tcPr>
            <w:tcW w:w="2558" w:type="dxa"/>
            <w:tcBorders>
              <w:top w:val="none" w:sz="0" w:space="0" w:color="000000"/>
              <w:left w:val="none" w:sz="0" w:space="0" w:color="000000"/>
              <w:bottom w:val="none" w:sz="0" w:space="0" w:color="000000"/>
              <w:right w:val="none" w:sz="0" w:space="0" w:color="000000"/>
            </w:tcBorders>
            <w:vAlign w:val="center"/>
          </w:tcPr>
          <w:p w:rsidR="009E1520" w:rsidRDefault="00D535EB">
            <w:pPr>
              <w:spacing w:line="345" w:lineRule="exact"/>
              <w:ind w:right="1109"/>
              <w:jc w:val="right"/>
              <w:textAlignment w:val="baseline"/>
              <w:rPr>
                <w:rFonts w:eastAsia="Times New Roman"/>
                <w:color w:val="110D0D"/>
                <w:sz w:val="31"/>
                <w:lang w:val="cs-CZ"/>
              </w:rPr>
            </w:pPr>
            <w:r>
              <w:rPr>
                <w:rFonts w:eastAsia="Times New Roman"/>
                <w:color w:val="110D0D"/>
                <w:sz w:val="31"/>
                <w:lang w:val="cs-CZ"/>
              </w:rPr>
              <w:t>PR4)Clnica</w:t>
            </w:r>
          </w:p>
        </w:tc>
        <w:tc>
          <w:tcPr>
            <w:tcW w:w="6462" w:type="dxa"/>
            <w:tcBorders>
              <w:top w:val="none" w:sz="0" w:space="0" w:color="000000"/>
              <w:left w:val="none" w:sz="0" w:space="0" w:color="000000"/>
              <w:bottom w:val="none" w:sz="0" w:space="0" w:color="000000"/>
              <w:right w:val="none" w:sz="0" w:space="0" w:color="000000"/>
            </w:tcBorders>
            <w:vAlign w:val="bottom"/>
          </w:tcPr>
          <w:p w:rsidR="009E1520" w:rsidRDefault="00D535EB">
            <w:pPr>
              <w:spacing w:before="172" w:line="176" w:lineRule="exact"/>
              <w:ind w:right="3486"/>
              <w:jc w:val="right"/>
              <w:textAlignment w:val="baseline"/>
              <w:rPr>
                <w:rFonts w:ascii="Arial" w:eastAsia="Arial" w:hAnsi="Arial"/>
                <w:color w:val="110D0D"/>
                <w:sz w:val="15"/>
                <w:lang w:val="cs-CZ"/>
              </w:rPr>
            </w:pPr>
            <w:r>
              <w:rPr>
                <w:rFonts w:ascii="Arial" w:eastAsia="Arial" w:hAnsi="Arial"/>
                <w:color w:val="110D0D"/>
                <w:sz w:val="15"/>
                <w:lang w:val="cs-CZ"/>
              </w:rPr>
              <w:t>EXPENSES CLAM FORM</w:t>
            </w:r>
          </w:p>
        </w:tc>
      </w:tr>
    </w:tbl>
    <w:p w:rsidR="009E1520" w:rsidRDefault="009E1520">
      <w:pPr>
        <w:spacing w:after="196" w:line="20" w:lineRule="exact"/>
      </w:pPr>
    </w:p>
    <w:p w:rsidR="009E1520" w:rsidRDefault="00D535EB">
      <w:pPr>
        <w:spacing w:before="2" w:after="354" w:line="194" w:lineRule="exact"/>
        <w:jc w:val="center"/>
        <w:textAlignment w:val="baseline"/>
        <w:rPr>
          <w:rFonts w:ascii="Arial" w:eastAsia="Arial" w:hAnsi="Arial"/>
          <w:color w:val="110D0D"/>
          <w:spacing w:val="6"/>
          <w:sz w:val="15"/>
          <w:lang w:val="cs-CZ"/>
        </w:rPr>
      </w:pPr>
      <w:r>
        <w:rPr>
          <w:rFonts w:ascii="Arial" w:eastAsia="Arial" w:hAnsi="Arial"/>
          <w:color w:val="110D0D"/>
          <w:spacing w:val="6"/>
          <w:sz w:val="15"/>
          <w:lang w:val="cs-CZ"/>
        </w:rPr>
        <w:t>Study Reference • ID-078A301302303 - DORA- Idorsia - ProClinica 061445</w:t>
      </w:r>
    </w:p>
    <w:tbl>
      <w:tblPr>
        <w:tblW w:w="0" w:type="auto"/>
        <w:tblInd w:w="864" w:type="dxa"/>
        <w:tblLayout w:type="fixed"/>
        <w:tblCellMar>
          <w:left w:w="0" w:type="dxa"/>
          <w:right w:w="0" w:type="dxa"/>
        </w:tblCellMar>
        <w:tblLook w:val="0000" w:firstRow="0" w:lastRow="0" w:firstColumn="0" w:lastColumn="0" w:noHBand="0" w:noVBand="0"/>
      </w:tblPr>
      <w:tblGrid>
        <w:gridCol w:w="2586"/>
        <w:gridCol w:w="442"/>
        <w:gridCol w:w="5128"/>
      </w:tblGrid>
      <w:tr w:rsidR="009E1520">
        <w:tblPrEx>
          <w:tblCellMar>
            <w:top w:w="0" w:type="dxa"/>
            <w:bottom w:w="0" w:type="dxa"/>
          </w:tblCellMar>
        </w:tblPrEx>
        <w:trPr>
          <w:trHeight w:hRule="exact" w:val="220"/>
        </w:trPr>
        <w:tc>
          <w:tcPr>
            <w:tcW w:w="3028" w:type="dxa"/>
            <w:gridSpan w:val="2"/>
            <w:tcBorders>
              <w:top w:val="none" w:sz="0" w:space="0" w:color="000000"/>
              <w:left w:val="none" w:sz="0" w:space="0" w:color="000000"/>
              <w:bottom w:val="single" w:sz="7" w:space="0" w:color="212122"/>
              <w:right w:val="none" w:sz="0" w:space="0" w:color="000000"/>
            </w:tcBorders>
            <w:vAlign w:val="center"/>
          </w:tcPr>
          <w:p w:rsidR="009E1520" w:rsidRDefault="00D535EB">
            <w:pPr>
              <w:spacing w:before="48" w:line="167" w:lineRule="exact"/>
              <w:ind w:right="403"/>
              <w:jc w:val="right"/>
              <w:textAlignment w:val="baseline"/>
              <w:rPr>
                <w:rFonts w:ascii="Arial" w:eastAsia="Arial" w:hAnsi="Arial"/>
                <w:color w:val="110D0D"/>
                <w:sz w:val="15"/>
                <w:u w:val="single"/>
                <w:lang w:val="cs-CZ"/>
              </w:rPr>
            </w:pPr>
            <w:r>
              <w:rPr>
                <w:rFonts w:ascii="Arial" w:eastAsia="Arial" w:hAnsi="Arial"/>
                <w:color w:val="110D0D"/>
                <w:sz w:val="15"/>
                <w:u w:val="single"/>
                <w:lang w:val="cs-CZ"/>
              </w:rPr>
              <w:t>Please fill in this form and return it to:</w:t>
            </w:r>
          </w:p>
        </w:tc>
        <w:tc>
          <w:tcPr>
            <w:tcW w:w="5128" w:type="dxa"/>
            <w:vMerge w:val="restart"/>
            <w:tcBorders>
              <w:top w:val="none" w:sz="0" w:space="0" w:color="000000"/>
              <w:left w:val="none" w:sz="0" w:space="0" w:color="000000"/>
              <w:bottom w:val="single" w:sz="0" w:space="0" w:color="000000"/>
              <w:right w:val="none" w:sz="0" w:space="0" w:color="000000"/>
            </w:tcBorders>
          </w:tcPr>
          <w:p w:rsidR="009E1520" w:rsidRDefault="00D535EB">
            <w:pPr>
              <w:spacing w:line="175" w:lineRule="exact"/>
              <w:ind w:left="432"/>
              <w:textAlignment w:val="baseline"/>
              <w:rPr>
                <w:rFonts w:ascii="Arial" w:eastAsia="Arial" w:hAnsi="Arial"/>
                <w:color w:val="110D0D"/>
                <w:sz w:val="15"/>
                <w:lang w:val="cs-CZ"/>
              </w:rPr>
            </w:pPr>
            <w:r>
              <w:rPr>
                <w:rFonts w:ascii="Arial" w:eastAsia="Arial" w:hAnsi="Arial"/>
                <w:color w:val="110D0D"/>
                <w:sz w:val="15"/>
                <w:lang w:val="cs-CZ"/>
              </w:rPr>
              <w:t>PROCLINICA - MAPI ICON</w:t>
            </w:r>
          </w:p>
          <w:p w:rsidR="009E1520" w:rsidRDefault="00D535EB">
            <w:pPr>
              <w:spacing w:line="170" w:lineRule="exact"/>
              <w:ind w:left="432"/>
              <w:textAlignment w:val="baseline"/>
              <w:rPr>
                <w:rFonts w:ascii="Arial" w:eastAsia="Arial" w:hAnsi="Arial"/>
                <w:color w:val="110D0D"/>
                <w:sz w:val="15"/>
                <w:lang w:val="cs-CZ"/>
              </w:rPr>
            </w:pPr>
            <w:r>
              <w:rPr>
                <w:rFonts w:ascii="Arial" w:eastAsia="Arial" w:hAnsi="Arial"/>
                <w:color w:val="110D0D"/>
                <w:sz w:val="15"/>
                <w:lang w:val="cs-CZ"/>
              </w:rPr>
              <w:t xml:space="preserve">27 </w:t>
            </w:r>
            <w:r>
              <w:rPr>
                <w:rFonts w:ascii="Arial" w:eastAsia="Arial" w:hAnsi="Arial"/>
                <w:b/>
                <w:color w:val="110D0D"/>
                <w:sz w:val="15"/>
                <w:lang w:val="cs-CZ"/>
              </w:rPr>
              <w:t>rue de la Villette • 69003 LYON - FRANCE</w:t>
            </w:r>
          </w:p>
        </w:tc>
      </w:tr>
      <w:tr w:rsidR="009E1520">
        <w:tblPrEx>
          <w:tblCellMar>
            <w:top w:w="0" w:type="dxa"/>
            <w:bottom w:w="0" w:type="dxa"/>
          </w:tblCellMar>
        </w:tblPrEx>
        <w:trPr>
          <w:trHeight w:hRule="exact" w:val="133"/>
        </w:trPr>
        <w:tc>
          <w:tcPr>
            <w:tcW w:w="2586" w:type="dxa"/>
            <w:tcBorders>
              <w:top w:val="single" w:sz="7" w:space="0" w:color="212122"/>
              <w:left w:val="none" w:sz="0" w:space="0" w:color="000000"/>
              <w:bottom w:val="none" w:sz="0" w:space="0" w:color="000000"/>
              <w:right w:val="none" w:sz="0" w:space="0" w:color="000000"/>
            </w:tcBorders>
          </w:tcPr>
          <w:p w:rsidR="009E1520" w:rsidRDefault="009E1520"/>
        </w:tc>
        <w:tc>
          <w:tcPr>
            <w:tcW w:w="442" w:type="dxa"/>
            <w:tcBorders>
              <w:top w:val="none" w:sz="0" w:space="0" w:color="000000"/>
              <w:left w:val="none" w:sz="0" w:space="0" w:color="000000"/>
              <w:bottom w:val="none" w:sz="0" w:space="0" w:color="000000"/>
              <w:right w:val="none" w:sz="0" w:space="0" w:color="000000"/>
            </w:tcBorders>
          </w:tcPr>
          <w:p w:rsidR="009E1520" w:rsidRDefault="009E1520"/>
        </w:tc>
        <w:tc>
          <w:tcPr>
            <w:tcW w:w="5128" w:type="dxa"/>
            <w:vMerge/>
            <w:tcBorders>
              <w:top w:val="single" w:sz="0" w:space="0" w:color="000000"/>
              <w:left w:val="none" w:sz="0" w:space="0" w:color="000000"/>
              <w:bottom w:val="none" w:sz="0" w:space="0" w:color="000000"/>
              <w:right w:val="none" w:sz="0" w:space="0" w:color="000000"/>
            </w:tcBorders>
          </w:tcPr>
          <w:p w:rsidR="009E1520" w:rsidRDefault="009E1520"/>
        </w:tc>
      </w:tr>
    </w:tbl>
    <w:p w:rsidR="009E1520" w:rsidRDefault="009E1520">
      <w:pPr>
        <w:spacing w:after="124" w:line="20" w:lineRule="exact"/>
      </w:pPr>
    </w:p>
    <w:p w:rsidR="009E1520" w:rsidRDefault="00D535EB">
      <w:pPr>
        <w:tabs>
          <w:tab w:val="left" w:pos="3096"/>
        </w:tabs>
        <w:spacing w:after="71" w:line="182" w:lineRule="exact"/>
        <w:ind w:left="864"/>
        <w:textAlignment w:val="baseline"/>
        <w:rPr>
          <w:rFonts w:ascii="Arial" w:eastAsia="Arial" w:hAnsi="Arial"/>
          <w:b/>
          <w:color w:val="110D0D"/>
          <w:spacing w:val="-2"/>
          <w:sz w:val="15"/>
          <w:lang w:val="cs-CZ"/>
        </w:rPr>
      </w:pPr>
      <w:r>
        <w:rPr>
          <w:rFonts w:ascii="Arial" w:eastAsia="Arial" w:hAnsi="Arial"/>
          <w:b/>
          <w:color w:val="110D0D"/>
          <w:spacing w:val="-2"/>
          <w:sz w:val="15"/>
          <w:lang w:val="cs-CZ"/>
        </w:rPr>
        <w:t>From:</w:t>
      </w:r>
      <w:r>
        <w:rPr>
          <w:rFonts w:ascii="Arial" w:eastAsia="Arial" w:hAnsi="Arial"/>
          <w:b/>
          <w:color w:val="110D0D"/>
          <w:spacing w:val="-2"/>
          <w:sz w:val="15"/>
          <w:lang w:val="cs-CZ"/>
        </w:rPr>
        <w:tab/>
      </w:r>
      <w:r>
        <w:rPr>
          <w:rFonts w:ascii="Arial" w:eastAsia="Arial" w:hAnsi="Arial"/>
          <w:i/>
          <w:color w:val="110D0D"/>
          <w:spacing w:val="-2"/>
          <w:sz w:val="13"/>
          <w:lang w:val="cs-CZ"/>
        </w:rPr>
        <w:t xml:space="preserve">(To avopd errors. </w:t>
      </w:r>
      <w:r>
        <w:rPr>
          <w:rFonts w:ascii="Arial" w:eastAsia="Arial" w:hAnsi="Arial"/>
          <w:b/>
          <w:i/>
          <w:color w:val="110D0D"/>
          <w:spacing w:val="-2"/>
          <w:sz w:val="15"/>
          <w:lang w:val="cs-CZ"/>
        </w:rPr>
        <w:t>PLEASE WR/TE IN LUCCA' CAPITALS)</w:t>
      </w:r>
    </w:p>
    <w:p w:rsidR="009E1520" w:rsidRDefault="00D535EB">
      <w:pPr>
        <w:spacing w:line="181" w:lineRule="exact"/>
        <w:jc w:val="center"/>
        <w:textAlignment w:val="baseline"/>
        <w:rPr>
          <w:rFonts w:ascii="Arial" w:eastAsia="Arial" w:hAnsi="Arial"/>
          <w:b/>
          <w:color w:val="110D0D"/>
          <w:spacing w:val="4"/>
          <w:sz w:val="15"/>
          <w:lang w:val="cs-CZ"/>
        </w:rPr>
      </w:pPr>
      <w:r>
        <w:pict>
          <v:shape id="_x0000_s1031" type="#_x0000_t202" style="position:absolute;left:0;text-align:left;margin-left:105.6pt;margin-top:182.65pt;width:385.9pt;height:125.1pt;z-index:-251644416;mso-wrap-distance-left:44.15pt;mso-wrap-distance-right:20.95pt;mso-position-horizontal-relative:page;mso-position-vertical-relative:page" filled="f" stroked="f">
            <v:textbox inset="0,0,0,0">
              <w:txbxContent>
                <w:p w:rsidR="00D535EB" w:rsidRDefault="00D535EB"/>
              </w:txbxContent>
            </v:textbox>
            <w10:wrap type="square" anchorx="page" anchory="page"/>
          </v:shape>
        </w:pict>
      </w:r>
      <w:r>
        <w:pict>
          <v:shape id="_x0000_s1030" type="#_x0000_t202" style="position:absolute;left:0;text-align:left;margin-left:110.7pt;margin-top:182.65pt;width:380.8pt;height:40.55pt;z-index:-251643392;mso-wrap-distance-left:0;mso-wrap-distance-right:0;mso-position-horizontal-relative:page;mso-position-vertical-relative:page" filled="f" stroked="f">
            <v:textbox inset="0,0,0,0">
              <w:txbxContent>
                <w:p w:rsidR="00D535EB" w:rsidRDefault="00D535EB">
                  <w:pPr>
                    <w:tabs>
                      <w:tab w:val="left" w:leader="dot" w:pos="5400"/>
                    </w:tabs>
                    <w:spacing w:before="106" w:line="182" w:lineRule="exact"/>
                    <w:textAlignment w:val="baseline"/>
                    <w:rPr>
                      <w:rFonts w:ascii="Arial" w:eastAsia="Arial" w:hAnsi="Arial"/>
                      <w:color w:val="110D0D"/>
                      <w:sz w:val="15"/>
                      <w:lang w:val="cs-CZ"/>
                    </w:rPr>
                  </w:pPr>
                  <w:r>
                    <w:rPr>
                      <w:rFonts w:ascii="Arial" w:eastAsia="Arial" w:hAnsi="Arial"/>
                      <w:color w:val="110D0D"/>
                      <w:sz w:val="15"/>
                      <w:lang w:val="cs-CZ"/>
                    </w:rPr>
                    <w:t>Mrs I Ms / Miss / Mr:</w:t>
                  </w:r>
                  <w:r>
                    <w:rPr>
                      <w:rFonts w:ascii="Arial" w:eastAsia="Arial" w:hAnsi="Arial"/>
                      <w:color w:val="110D0D"/>
                      <w:sz w:val="15"/>
                      <w:lang w:val="cs-CZ"/>
                    </w:rPr>
                    <w:tab/>
                    <w:t xml:space="preserve"> </w:t>
                  </w:r>
                  <w:r>
                    <w:rPr>
                      <w:rFonts w:ascii="Arial" w:eastAsia="Arial" w:hAnsi="Arial"/>
                      <w:i/>
                      <w:color w:val="110D0D"/>
                      <w:sz w:val="13"/>
                      <w:lang w:val="cs-CZ"/>
                    </w:rPr>
                    <w:t xml:space="preserve">(Name, </w:t>
                  </w:r>
                  <w:r>
                    <w:rPr>
                      <w:rFonts w:ascii="Arial" w:eastAsia="Arial" w:hAnsi="Arial"/>
                      <w:b/>
                      <w:i/>
                      <w:color w:val="110D0D"/>
                      <w:sz w:val="15"/>
                      <w:lang w:val="cs-CZ"/>
                    </w:rPr>
                    <w:t>first name)</w:t>
                  </w:r>
                </w:p>
                <w:p w:rsidR="00D535EB" w:rsidRDefault="00D535EB">
                  <w:pPr>
                    <w:spacing w:before="4" w:line="182" w:lineRule="exact"/>
                    <w:textAlignment w:val="baseline"/>
                    <w:rPr>
                      <w:rFonts w:ascii="Arial" w:eastAsia="Arial" w:hAnsi="Arial"/>
                      <w:b/>
                      <w:i/>
                      <w:color w:val="110D0D"/>
                      <w:spacing w:val="-1"/>
                      <w:sz w:val="15"/>
                      <w:lang w:val="cs-CZ"/>
                    </w:rPr>
                  </w:pPr>
                  <w:r>
                    <w:rPr>
                      <w:rFonts w:ascii="Arial" w:eastAsia="Arial" w:hAnsi="Arial"/>
                      <w:b/>
                      <w:i/>
                      <w:color w:val="110D0D"/>
                      <w:spacing w:val="-1"/>
                      <w:sz w:val="15"/>
                      <w:lang w:val="cs-CZ"/>
                    </w:rPr>
                    <w:t>(Circle as appropriate)</w:t>
                  </w:r>
                </w:p>
                <w:p w:rsidR="00D535EB" w:rsidRDefault="00D535EB">
                  <w:pPr>
                    <w:tabs>
                      <w:tab w:val="left" w:leader="dot" w:pos="6984"/>
                    </w:tabs>
                    <w:spacing w:before="190" w:line="147" w:lineRule="exact"/>
                    <w:textAlignment w:val="baseline"/>
                    <w:rPr>
                      <w:rFonts w:ascii="Arial" w:eastAsia="Arial" w:hAnsi="Arial"/>
                      <w:color w:val="110D0D"/>
                      <w:spacing w:val="7"/>
                      <w:sz w:val="15"/>
                      <w:lang w:val="cs-CZ"/>
                    </w:rPr>
                  </w:pPr>
                  <w:r>
                    <w:rPr>
                      <w:rFonts w:ascii="Arial" w:eastAsia="Arial" w:hAnsi="Arial"/>
                      <w:color w:val="110D0D"/>
                      <w:spacing w:val="7"/>
                      <w:sz w:val="15"/>
                      <w:lang w:val="cs-CZ"/>
                    </w:rPr>
                    <w:t xml:space="preserve">Address: </w:t>
                  </w:r>
                  <w:r>
                    <w:rPr>
                      <w:rFonts w:ascii="Arial" w:eastAsia="Arial" w:hAnsi="Arial"/>
                      <w:color w:val="110D0D"/>
                      <w:spacing w:val="7"/>
                      <w:sz w:val="15"/>
                      <w:lang w:val="cs-CZ"/>
                    </w:rPr>
                    <w:tab/>
                  </w:r>
                </w:p>
              </w:txbxContent>
            </v:textbox>
            <w10:wrap type="square" anchorx="page" anchory="page"/>
          </v:shape>
        </w:pict>
      </w:r>
      <w:r>
        <w:pict>
          <v:shape id="_x0000_s1029" type="#_x0000_t202" style="position:absolute;left:0;text-align:left;margin-left:110.7pt;margin-top:223.2pt;width:380.8pt;height:84.55pt;z-index:-251642368;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4721"/>
                    <w:gridCol w:w="566"/>
                    <w:gridCol w:w="21"/>
                    <w:gridCol w:w="1775"/>
                    <w:gridCol w:w="533"/>
                  </w:tblGrid>
                  <w:tr w:rsidR="00D535EB">
                    <w:tblPrEx>
                      <w:tblCellMar>
                        <w:top w:w="0" w:type="dxa"/>
                        <w:bottom w:w="0" w:type="dxa"/>
                      </w:tblCellMar>
                    </w:tblPrEx>
                    <w:trPr>
                      <w:trHeight w:hRule="exact" w:val="154"/>
                    </w:trPr>
                    <w:tc>
                      <w:tcPr>
                        <w:tcW w:w="4721" w:type="dxa"/>
                        <w:tcBorders>
                          <w:top w:val="none" w:sz="0" w:space="0" w:color="000000"/>
                          <w:left w:val="none" w:sz="0" w:space="0" w:color="000000"/>
                          <w:bottom w:val="dotted" w:sz="9" w:space="0" w:color="000000"/>
                          <w:right w:val="none" w:sz="0" w:space="0" w:color="000000"/>
                        </w:tcBorders>
                      </w:tcPr>
                      <w:p w:rsidR="00D535EB" w:rsidRDefault="00D535EB"/>
                    </w:tc>
                    <w:tc>
                      <w:tcPr>
                        <w:tcW w:w="566" w:type="dxa"/>
                        <w:tcBorders>
                          <w:top w:val="none" w:sz="0" w:space="0" w:color="000000"/>
                          <w:left w:val="none" w:sz="0" w:space="0" w:color="000000"/>
                          <w:bottom w:val="dotted" w:sz="9" w:space="0" w:color="000000"/>
                          <w:right w:val="none" w:sz="0" w:space="0" w:color="000000"/>
                        </w:tcBorders>
                      </w:tcPr>
                      <w:p w:rsidR="00D535EB" w:rsidRDefault="00D535EB"/>
                    </w:tc>
                    <w:tc>
                      <w:tcPr>
                        <w:tcW w:w="21" w:type="dxa"/>
                        <w:tcBorders>
                          <w:top w:val="none" w:sz="0" w:space="0" w:color="000000"/>
                          <w:left w:val="none" w:sz="0" w:space="0" w:color="000000"/>
                          <w:bottom w:val="none" w:sz="0" w:space="0" w:color="000000"/>
                          <w:right w:val="none" w:sz="0" w:space="0" w:color="000000"/>
                        </w:tcBorders>
                      </w:tcPr>
                      <w:p w:rsidR="00D535EB" w:rsidRDefault="00D535EB"/>
                    </w:tc>
                    <w:tc>
                      <w:tcPr>
                        <w:tcW w:w="1775" w:type="dxa"/>
                        <w:tcBorders>
                          <w:top w:val="none" w:sz="0" w:space="0" w:color="000000"/>
                          <w:left w:val="none" w:sz="0" w:space="0" w:color="000000"/>
                          <w:bottom w:val="dotted" w:sz="9" w:space="0" w:color="000000"/>
                          <w:right w:val="none" w:sz="0" w:space="0" w:color="000000"/>
                        </w:tcBorders>
                      </w:tcPr>
                      <w:p w:rsidR="00D535EB" w:rsidRDefault="00D535EB"/>
                    </w:tc>
                    <w:tc>
                      <w:tcPr>
                        <w:tcW w:w="533" w:type="dxa"/>
                        <w:tcBorders>
                          <w:top w:val="none" w:sz="0" w:space="0" w:color="000000"/>
                          <w:left w:val="none" w:sz="0" w:space="0" w:color="000000"/>
                          <w:bottom w:val="none" w:sz="0" w:space="0" w:color="000000"/>
                          <w:right w:val="none" w:sz="0" w:space="0" w:color="000000"/>
                        </w:tcBorders>
                      </w:tcPr>
                      <w:p w:rsidR="00D535EB" w:rsidRDefault="00D535EB"/>
                    </w:tc>
                  </w:tr>
                  <w:tr w:rsidR="00D535EB">
                    <w:tblPrEx>
                      <w:tblCellMar>
                        <w:top w:w="0" w:type="dxa"/>
                        <w:bottom w:w="0" w:type="dxa"/>
                      </w:tblCellMar>
                    </w:tblPrEx>
                    <w:trPr>
                      <w:trHeight w:hRule="exact" w:val="43"/>
                    </w:trPr>
                    <w:tc>
                      <w:tcPr>
                        <w:tcW w:w="4721" w:type="dxa"/>
                        <w:tcBorders>
                          <w:top w:val="dotted" w:sz="9" w:space="0" w:color="000000"/>
                          <w:left w:val="none" w:sz="0" w:space="0" w:color="000000"/>
                          <w:bottom w:val="none" w:sz="0" w:space="0" w:color="000000"/>
                          <w:right w:val="none" w:sz="0" w:space="0" w:color="000000"/>
                        </w:tcBorders>
                      </w:tcPr>
                      <w:p w:rsidR="00D535EB" w:rsidRDefault="00D535EB"/>
                    </w:tc>
                    <w:tc>
                      <w:tcPr>
                        <w:tcW w:w="566" w:type="dxa"/>
                        <w:tcBorders>
                          <w:top w:val="dotted" w:sz="9" w:space="0" w:color="000000"/>
                          <w:left w:val="none" w:sz="0" w:space="0" w:color="000000"/>
                          <w:bottom w:val="none" w:sz="0" w:space="0" w:color="000000"/>
                          <w:right w:val="none" w:sz="0" w:space="0" w:color="000000"/>
                        </w:tcBorders>
                      </w:tcPr>
                      <w:p w:rsidR="00D535EB" w:rsidRDefault="00D535EB"/>
                    </w:tc>
                    <w:tc>
                      <w:tcPr>
                        <w:tcW w:w="21" w:type="dxa"/>
                        <w:tcBorders>
                          <w:top w:val="none" w:sz="0" w:space="0" w:color="000000"/>
                          <w:left w:val="none" w:sz="0" w:space="0" w:color="000000"/>
                          <w:bottom w:val="none" w:sz="0" w:space="0" w:color="000000"/>
                          <w:right w:val="none" w:sz="0" w:space="0" w:color="000000"/>
                        </w:tcBorders>
                      </w:tcPr>
                      <w:p w:rsidR="00D535EB" w:rsidRDefault="00D535EB"/>
                    </w:tc>
                    <w:tc>
                      <w:tcPr>
                        <w:tcW w:w="1775" w:type="dxa"/>
                        <w:tcBorders>
                          <w:top w:val="dotted" w:sz="9" w:space="0" w:color="000000"/>
                          <w:left w:val="none" w:sz="0" w:space="0" w:color="000000"/>
                          <w:bottom w:val="single" w:sz="7" w:space="0" w:color="292929"/>
                          <w:right w:val="none" w:sz="0" w:space="0" w:color="000000"/>
                        </w:tcBorders>
                      </w:tcPr>
                      <w:p w:rsidR="00D535EB" w:rsidRDefault="00D535EB"/>
                    </w:tc>
                    <w:tc>
                      <w:tcPr>
                        <w:tcW w:w="533" w:type="dxa"/>
                        <w:tcBorders>
                          <w:top w:val="none" w:sz="0" w:space="0" w:color="000000"/>
                          <w:left w:val="none" w:sz="0" w:space="0" w:color="000000"/>
                          <w:bottom w:val="single" w:sz="7" w:space="0" w:color="292929"/>
                          <w:right w:val="none" w:sz="0" w:space="0" w:color="000000"/>
                        </w:tcBorders>
                      </w:tcPr>
                      <w:p w:rsidR="00D535EB" w:rsidRDefault="00D535EB"/>
                    </w:tc>
                  </w:tr>
                  <w:tr w:rsidR="00D535EB">
                    <w:tblPrEx>
                      <w:tblCellMar>
                        <w:top w:w="0" w:type="dxa"/>
                        <w:bottom w:w="0" w:type="dxa"/>
                      </w:tblCellMar>
                    </w:tblPrEx>
                    <w:trPr>
                      <w:trHeight w:hRule="exact" w:val="1046"/>
                    </w:trPr>
                    <w:tc>
                      <w:tcPr>
                        <w:tcW w:w="5287" w:type="dxa"/>
                        <w:gridSpan w:val="2"/>
                        <w:tcBorders>
                          <w:top w:val="none" w:sz="0" w:space="0" w:color="000000"/>
                          <w:left w:val="none" w:sz="0" w:space="0" w:color="000000"/>
                          <w:bottom w:val="dotted" w:sz="7" w:space="0" w:color="000000"/>
                          <w:right w:val="none" w:sz="0" w:space="0" w:color="000000"/>
                        </w:tcBorders>
                      </w:tcPr>
                      <w:p w:rsidR="00D535EB" w:rsidRDefault="00D535EB">
                        <w:pPr>
                          <w:tabs>
                            <w:tab w:val="left" w:leader="dot" w:pos="2376"/>
                            <w:tab w:val="left" w:leader="dot" w:pos="4536"/>
                          </w:tabs>
                          <w:spacing w:before="110" w:line="176" w:lineRule="exact"/>
                          <w:ind w:left="72"/>
                          <w:textAlignment w:val="baseline"/>
                          <w:rPr>
                            <w:rFonts w:ascii="Arial" w:eastAsia="Arial" w:hAnsi="Arial"/>
                            <w:color w:val="110D0D"/>
                            <w:sz w:val="15"/>
                            <w:lang w:val="cs-CZ"/>
                          </w:rPr>
                        </w:pPr>
                        <w:r>
                          <w:rPr>
                            <w:rFonts w:ascii="Arial" w:eastAsia="Arial" w:hAnsi="Arial"/>
                            <w:color w:val="110D0D"/>
                            <w:sz w:val="15"/>
                            <w:lang w:val="cs-CZ"/>
                          </w:rPr>
                          <w:t>ZIP Code</w:t>
                        </w:r>
                        <w:r>
                          <w:rPr>
                            <w:rFonts w:ascii="Arial" w:eastAsia="Arial" w:hAnsi="Arial"/>
                            <w:color w:val="110D0D"/>
                            <w:sz w:val="15"/>
                            <w:vertAlign w:val="superscript"/>
                            <w:lang w:val="cs-CZ"/>
                          </w:rPr>
                          <w:t xml:space="preserve">. </w:t>
                        </w:r>
                        <w:r>
                          <w:rPr>
                            <w:rFonts w:ascii="Arial" w:eastAsia="Arial" w:hAnsi="Arial"/>
                            <w:color w:val="110D0D"/>
                            <w:sz w:val="15"/>
                            <w:vertAlign w:val="superscript"/>
                            <w:lang w:val="cs-CZ"/>
                          </w:rPr>
                          <w:tab/>
                        </w:r>
                        <w:r>
                          <w:rPr>
                            <w:rFonts w:ascii="Arial" w:eastAsia="Arial" w:hAnsi="Arial"/>
                            <w:color w:val="110D0D"/>
                            <w:sz w:val="15"/>
                            <w:lang w:val="cs-CZ"/>
                          </w:rPr>
                          <w:t xml:space="preserve"> City: </w:t>
                        </w:r>
                        <w:r>
                          <w:rPr>
                            <w:rFonts w:ascii="Arial" w:eastAsia="Arial" w:hAnsi="Arial"/>
                            <w:color w:val="110D0D"/>
                            <w:sz w:val="15"/>
                            <w:lang w:val="cs-CZ"/>
                          </w:rPr>
                          <w:tab/>
                        </w:r>
                      </w:p>
                      <w:p w:rsidR="00D535EB" w:rsidRDefault="00D535EB">
                        <w:pPr>
                          <w:tabs>
                            <w:tab w:val="left" w:leader="dot" w:pos="2736"/>
                            <w:tab w:val="right" w:leader="dot" w:pos="5112"/>
                          </w:tabs>
                          <w:spacing w:before="94" w:line="177" w:lineRule="exact"/>
                          <w:ind w:left="72"/>
                          <w:textAlignment w:val="baseline"/>
                          <w:rPr>
                            <w:rFonts w:ascii="Arial" w:eastAsia="Arial" w:hAnsi="Arial"/>
                            <w:color w:val="110D0D"/>
                            <w:sz w:val="15"/>
                            <w:lang w:val="cs-CZ"/>
                          </w:rPr>
                        </w:pPr>
                        <w:r>
                          <w:rPr>
                            <w:rFonts w:ascii="Arial" w:eastAsia="Arial" w:hAnsi="Arial"/>
                            <w:color w:val="110D0D"/>
                            <w:sz w:val="15"/>
                            <w:lang w:val="cs-CZ"/>
                          </w:rPr>
                          <w:t>Country: CZECH REPUBLIC</w:t>
                        </w:r>
                        <w:r>
                          <w:rPr>
                            <w:rFonts w:ascii="Arial" w:eastAsia="Arial" w:hAnsi="Arial"/>
                            <w:color w:val="110D0D"/>
                            <w:sz w:val="15"/>
                            <w:lang w:val="cs-CZ"/>
                          </w:rPr>
                          <w:tab/>
                          <w:t xml:space="preserve">Telephone: </w:t>
                        </w:r>
                        <w:r>
                          <w:rPr>
                            <w:rFonts w:ascii="Arial" w:eastAsia="Arial" w:hAnsi="Arial"/>
                            <w:color w:val="110D0D"/>
                            <w:sz w:val="15"/>
                            <w:lang w:val="cs-CZ"/>
                          </w:rPr>
                          <w:tab/>
                        </w:r>
                      </w:p>
                      <w:p w:rsidR="00D535EB" w:rsidRDefault="00D535EB">
                        <w:pPr>
                          <w:spacing w:before="2" w:line="177" w:lineRule="exact"/>
                          <w:ind w:left="72"/>
                          <w:textAlignment w:val="baseline"/>
                          <w:rPr>
                            <w:rFonts w:ascii="Arial" w:eastAsia="Arial" w:hAnsi="Arial"/>
                            <w:b/>
                            <w:color w:val="110D0D"/>
                            <w:sz w:val="15"/>
                            <w:lang w:val="cs-CZ"/>
                          </w:rPr>
                        </w:pPr>
                        <w:r>
                          <w:rPr>
                            <w:rFonts w:ascii="Arial" w:eastAsia="Arial" w:hAnsi="Arial"/>
                            <w:b/>
                            <w:color w:val="110D0D"/>
                            <w:sz w:val="15"/>
                            <w:lang w:val="cs-CZ"/>
                          </w:rPr>
                          <w:t>CI Payment to be made to me</w:t>
                        </w:r>
                      </w:p>
                      <w:p w:rsidR="00D535EB" w:rsidRDefault="00D535EB">
                        <w:pPr>
                          <w:numPr>
                            <w:ilvl w:val="0"/>
                            <w:numId w:val="88"/>
                          </w:numPr>
                          <w:tabs>
                            <w:tab w:val="clear" w:pos="216"/>
                            <w:tab w:val="left" w:pos="288"/>
                          </w:tabs>
                          <w:spacing w:before="11" w:after="123" w:line="171" w:lineRule="exact"/>
                          <w:ind w:left="72"/>
                          <w:textAlignment w:val="baseline"/>
                          <w:rPr>
                            <w:rFonts w:ascii="Arial" w:eastAsia="Arial" w:hAnsi="Arial"/>
                            <w:b/>
                            <w:color w:val="110D0D"/>
                            <w:sz w:val="15"/>
                            <w:lang w:val="cs-CZ"/>
                          </w:rPr>
                        </w:pPr>
                        <w:r>
                          <w:rPr>
                            <w:rFonts w:ascii="Arial" w:eastAsia="Arial" w:hAnsi="Arial"/>
                            <w:b/>
                            <w:color w:val="110D0D"/>
                            <w:sz w:val="15"/>
                            <w:lang w:val="cs-CZ"/>
                          </w:rPr>
                          <w:t>Payment to be made to: (please write name and address below)</w:t>
                        </w:r>
                      </w:p>
                    </w:tc>
                    <w:tc>
                      <w:tcPr>
                        <w:tcW w:w="21" w:type="dxa"/>
                        <w:tcBorders>
                          <w:top w:val="none" w:sz="0" w:space="0" w:color="000000"/>
                          <w:left w:val="none" w:sz="0" w:space="0" w:color="000000"/>
                          <w:bottom w:val="none" w:sz="0" w:space="0" w:color="000000"/>
                          <w:right w:val="none" w:sz="0" w:space="0" w:color="000000"/>
                        </w:tcBorders>
                      </w:tcPr>
                      <w:p w:rsidR="00D535EB" w:rsidRDefault="00D535EB"/>
                    </w:tc>
                    <w:tc>
                      <w:tcPr>
                        <w:tcW w:w="2308" w:type="dxa"/>
                        <w:gridSpan w:val="2"/>
                        <w:tcBorders>
                          <w:top w:val="single" w:sz="7" w:space="0" w:color="292929"/>
                          <w:left w:val="none" w:sz="0" w:space="0" w:color="000000"/>
                          <w:bottom w:val="none" w:sz="0" w:space="0" w:color="000000"/>
                          <w:right w:val="none" w:sz="0" w:space="0" w:color="000000"/>
                        </w:tcBorders>
                      </w:tcPr>
                      <w:p w:rsidR="00D535EB" w:rsidRDefault="00D535EB">
                        <w:pPr>
                          <w:spacing w:before="40" w:after="807" w:line="194" w:lineRule="exact"/>
                          <w:jc w:val="center"/>
                          <w:textAlignment w:val="baseline"/>
                          <w:rPr>
                            <w:rFonts w:ascii="Arial" w:eastAsia="Arial" w:hAnsi="Arial"/>
                            <w:color w:val="110D0D"/>
                            <w:sz w:val="13"/>
                            <w:lang w:val="cs-CZ"/>
                          </w:rPr>
                        </w:pPr>
                        <w:r>
                          <w:rPr>
                            <w:rFonts w:ascii="Arial" w:eastAsia="Arial" w:hAnsi="Arial"/>
                            <w:color w:val="110D0D"/>
                            <w:sz w:val="13"/>
                            <w:lang w:val="cs-CZ"/>
                          </w:rPr>
                          <w:t xml:space="preserve">For </w:t>
                        </w:r>
                        <w:r>
                          <w:rPr>
                            <w:rFonts w:ascii="Arial" w:eastAsia="Arial" w:hAnsi="Arial"/>
                            <w:color w:val="110D0D"/>
                            <w:sz w:val="15"/>
                            <w:lang w:val="cs-CZ"/>
                          </w:rPr>
                          <w:t>PROCLINICA use only</w:t>
                        </w:r>
                      </w:p>
                    </w:tc>
                  </w:tr>
                  <w:tr w:rsidR="00D535EB">
                    <w:tblPrEx>
                      <w:tblCellMar>
                        <w:top w:w="0" w:type="dxa"/>
                        <w:bottom w:w="0" w:type="dxa"/>
                      </w:tblCellMar>
                    </w:tblPrEx>
                    <w:trPr>
                      <w:trHeight w:hRule="exact" w:val="183"/>
                    </w:trPr>
                    <w:tc>
                      <w:tcPr>
                        <w:tcW w:w="4721" w:type="dxa"/>
                        <w:tcBorders>
                          <w:top w:val="dotted" w:sz="7" w:space="0" w:color="000000"/>
                          <w:left w:val="none" w:sz="0" w:space="0" w:color="000000"/>
                          <w:bottom w:val="dotted" w:sz="7" w:space="0" w:color="000000"/>
                          <w:right w:val="none" w:sz="0" w:space="0" w:color="000000"/>
                        </w:tcBorders>
                      </w:tcPr>
                      <w:p w:rsidR="00D535EB" w:rsidRDefault="00D535EB"/>
                    </w:tc>
                    <w:tc>
                      <w:tcPr>
                        <w:tcW w:w="566" w:type="dxa"/>
                        <w:tcBorders>
                          <w:top w:val="none" w:sz="0" w:space="0" w:color="000000"/>
                          <w:left w:val="none" w:sz="0" w:space="0" w:color="000000"/>
                          <w:bottom w:val="none" w:sz="0" w:space="0" w:color="000000"/>
                          <w:right w:val="none" w:sz="0" w:space="0" w:color="000000"/>
                        </w:tcBorders>
                      </w:tcPr>
                      <w:p w:rsidR="00D535EB" w:rsidRDefault="00D535EB"/>
                    </w:tc>
                    <w:tc>
                      <w:tcPr>
                        <w:tcW w:w="21" w:type="dxa"/>
                        <w:tcBorders>
                          <w:top w:val="none" w:sz="0" w:space="0" w:color="000000"/>
                          <w:left w:val="none" w:sz="0" w:space="0" w:color="000000"/>
                          <w:bottom w:val="none" w:sz="0" w:space="0" w:color="000000"/>
                          <w:right w:val="none" w:sz="0" w:space="0" w:color="000000"/>
                        </w:tcBorders>
                      </w:tcPr>
                      <w:p w:rsidR="00D535EB" w:rsidRDefault="00D535EB"/>
                    </w:tc>
                    <w:tc>
                      <w:tcPr>
                        <w:tcW w:w="1775" w:type="dxa"/>
                        <w:tcBorders>
                          <w:top w:val="none" w:sz="0" w:space="0" w:color="000000"/>
                          <w:left w:val="none" w:sz="0" w:space="0" w:color="000000"/>
                          <w:bottom w:val="none" w:sz="0" w:space="0" w:color="000000"/>
                          <w:right w:val="none" w:sz="0" w:space="0" w:color="000000"/>
                        </w:tcBorders>
                      </w:tcPr>
                      <w:p w:rsidR="00D535EB" w:rsidRDefault="00D535EB"/>
                    </w:tc>
                    <w:tc>
                      <w:tcPr>
                        <w:tcW w:w="533" w:type="dxa"/>
                        <w:tcBorders>
                          <w:top w:val="none" w:sz="0" w:space="0" w:color="000000"/>
                          <w:left w:val="none" w:sz="0" w:space="0" w:color="000000"/>
                          <w:bottom w:val="none" w:sz="0" w:space="0" w:color="000000"/>
                          <w:right w:val="none" w:sz="0" w:space="0" w:color="000000"/>
                        </w:tcBorders>
                      </w:tcPr>
                      <w:p w:rsidR="00D535EB" w:rsidRDefault="00D535EB"/>
                    </w:tc>
                  </w:tr>
                  <w:tr w:rsidR="00D535EB">
                    <w:tblPrEx>
                      <w:tblCellMar>
                        <w:top w:w="0" w:type="dxa"/>
                        <w:bottom w:w="0" w:type="dxa"/>
                      </w:tblCellMar>
                    </w:tblPrEx>
                    <w:trPr>
                      <w:trHeight w:hRule="exact" w:val="48"/>
                    </w:trPr>
                    <w:tc>
                      <w:tcPr>
                        <w:tcW w:w="4721" w:type="dxa"/>
                        <w:tcBorders>
                          <w:top w:val="dotted" w:sz="7" w:space="0" w:color="000000"/>
                          <w:left w:val="none" w:sz="0" w:space="0" w:color="000000"/>
                          <w:bottom w:val="none" w:sz="0" w:space="0" w:color="000000"/>
                          <w:right w:val="none" w:sz="0" w:space="0" w:color="000000"/>
                        </w:tcBorders>
                      </w:tcPr>
                      <w:p w:rsidR="00D535EB" w:rsidRDefault="00D535EB"/>
                    </w:tc>
                    <w:tc>
                      <w:tcPr>
                        <w:tcW w:w="566" w:type="dxa"/>
                        <w:tcBorders>
                          <w:top w:val="none" w:sz="0" w:space="0" w:color="000000"/>
                          <w:left w:val="none" w:sz="0" w:space="0" w:color="000000"/>
                          <w:bottom w:val="none" w:sz="0" w:space="0" w:color="000000"/>
                          <w:right w:val="none" w:sz="0" w:space="0" w:color="000000"/>
                        </w:tcBorders>
                      </w:tcPr>
                      <w:p w:rsidR="00D535EB" w:rsidRDefault="00D535EB"/>
                    </w:tc>
                    <w:tc>
                      <w:tcPr>
                        <w:tcW w:w="21" w:type="dxa"/>
                        <w:tcBorders>
                          <w:top w:val="none" w:sz="0" w:space="0" w:color="000000"/>
                          <w:left w:val="none" w:sz="0" w:space="0" w:color="000000"/>
                          <w:bottom w:val="none" w:sz="0" w:space="0" w:color="000000"/>
                          <w:right w:val="none" w:sz="0" w:space="0" w:color="000000"/>
                        </w:tcBorders>
                      </w:tcPr>
                      <w:p w:rsidR="00D535EB" w:rsidRDefault="00D535EB"/>
                    </w:tc>
                    <w:tc>
                      <w:tcPr>
                        <w:tcW w:w="1775" w:type="dxa"/>
                        <w:tcBorders>
                          <w:top w:val="none" w:sz="0" w:space="0" w:color="000000"/>
                          <w:left w:val="none" w:sz="0" w:space="0" w:color="000000"/>
                          <w:bottom w:val="single" w:sz="7" w:space="0" w:color="191919"/>
                          <w:right w:val="none" w:sz="0" w:space="0" w:color="000000"/>
                        </w:tcBorders>
                      </w:tcPr>
                      <w:p w:rsidR="00D535EB" w:rsidRDefault="00D535EB"/>
                    </w:tc>
                    <w:tc>
                      <w:tcPr>
                        <w:tcW w:w="533" w:type="dxa"/>
                        <w:tcBorders>
                          <w:top w:val="none" w:sz="0" w:space="0" w:color="000000"/>
                          <w:left w:val="none" w:sz="0" w:space="0" w:color="000000"/>
                          <w:bottom w:val="single" w:sz="7" w:space="0" w:color="191919"/>
                          <w:right w:val="none" w:sz="0" w:space="0" w:color="000000"/>
                        </w:tcBorders>
                      </w:tcPr>
                      <w:p w:rsidR="00D535EB" w:rsidRDefault="00D535EB"/>
                    </w:tc>
                  </w:tr>
                  <w:tr w:rsidR="00D535EB">
                    <w:tblPrEx>
                      <w:tblCellMar>
                        <w:top w:w="0" w:type="dxa"/>
                        <w:bottom w:w="0" w:type="dxa"/>
                      </w:tblCellMar>
                    </w:tblPrEx>
                    <w:trPr>
                      <w:trHeight w:hRule="exact" w:val="145"/>
                    </w:trPr>
                    <w:tc>
                      <w:tcPr>
                        <w:tcW w:w="4721" w:type="dxa"/>
                        <w:tcBorders>
                          <w:top w:val="none" w:sz="0" w:space="0" w:color="000000"/>
                          <w:left w:val="none" w:sz="0" w:space="0" w:color="000000"/>
                          <w:bottom w:val="none" w:sz="0" w:space="0" w:color="000000"/>
                          <w:right w:val="none" w:sz="0" w:space="0" w:color="000000"/>
                        </w:tcBorders>
                      </w:tcPr>
                      <w:p w:rsidR="00D535EB" w:rsidRDefault="00D535EB"/>
                    </w:tc>
                    <w:tc>
                      <w:tcPr>
                        <w:tcW w:w="566" w:type="dxa"/>
                        <w:tcBorders>
                          <w:top w:val="none" w:sz="0" w:space="0" w:color="000000"/>
                          <w:left w:val="none" w:sz="0" w:space="0" w:color="000000"/>
                          <w:bottom w:val="none" w:sz="0" w:space="0" w:color="000000"/>
                          <w:right w:val="none" w:sz="0" w:space="0" w:color="000000"/>
                        </w:tcBorders>
                      </w:tcPr>
                      <w:p w:rsidR="00D535EB" w:rsidRDefault="00D535EB"/>
                    </w:tc>
                    <w:tc>
                      <w:tcPr>
                        <w:tcW w:w="21" w:type="dxa"/>
                        <w:tcBorders>
                          <w:top w:val="none" w:sz="0" w:space="0" w:color="000000"/>
                          <w:left w:val="none" w:sz="0" w:space="0" w:color="000000"/>
                          <w:bottom w:val="none" w:sz="0" w:space="0" w:color="000000"/>
                          <w:right w:val="none" w:sz="0" w:space="0" w:color="000000"/>
                        </w:tcBorders>
                      </w:tcPr>
                      <w:p w:rsidR="00D535EB" w:rsidRDefault="00D535EB"/>
                    </w:tc>
                    <w:tc>
                      <w:tcPr>
                        <w:tcW w:w="1775" w:type="dxa"/>
                        <w:tcBorders>
                          <w:top w:val="single" w:sz="7" w:space="0" w:color="191919"/>
                          <w:left w:val="none" w:sz="0" w:space="0" w:color="000000"/>
                          <w:bottom w:val="none" w:sz="0" w:space="0" w:color="000000"/>
                          <w:right w:val="none" w:sz="0" w:space="0" w:color="000000"/>
                        </w:tcBorders>
                      </w:tcPr>
                      <w:p w:rsidR="00D535EB" w:rsidRDefault="00D535EB"/>
                    </w:tc>
                    <w:tc>
                      <w:tcPr>
                        <w:tcW w:w="533" w:type="dxa"/>
                        <w:tcBorders>
                          <w:top w:val="single" w:sz="7" w:space="0" w:color="191919"/>
                          <w:left w:val="none" w:sz="0" w:space="0" w:color="000000"/>
                          <w:bottom w:val="none" w:sz="0" w:space="0" w:color="000000"/>
                          <w:right w:val="none" w:sz="0" w:space="0" w:color="000000"/>
                        </w:tcBorders>
                      </w:tcPr>
                      <w:p w:rsidR="00D535EB" w:rsidRDefault="00D535EB"/>
                    </w:tc>
                  </w:tr>
                </w:tbl>
                <w:p w:rsidR="00D535EB" w:rsidRDefault="00D535EB">
                  <w:pPr>
                    <w:spacing w:after="52" w:line="20" w:lineRule="exact"/>
                  </w:pPr>
                </w:p>
              </w:txbxContent>
            </v:textbox>
            <w10:wrap type="square" anchorx="page" anchory="page"/>
          </v:shape>
        </w:pict>
      </w:r>
      <w:r>
        <w:pict>
          <v:line id="_x0000_s1028" style="position:absolute;left:0;text-align:left;z-index:251717120;mso-position-horizontal-relative:page;mso-position-vertical-relative:page" from="105.6pt,182.65pt" to="105.6pt,307.75pt" strokecolor="#a4a4a4" strokeweight=".5pt">
            <w10:wrap anchorx="page" anchory="page"/>
          </v:line>
        </w:pict>
      </w:r>
      <w:r>
        <w:rPr>
          <w:rFonts w:ascii="Arial" w:eastAsia="Arial" w:hAnsi="Arial"/>
          <w:b/>
          <w:color w:val="110D0D"/>
          <w:spacing w:val="4"/>
          <w:sz w:val="15"/>
          <w:lang w:val="cs-CZ"/>
        </w:rPr>
        <w:t>EXPENSES TO BE REIMBURSED:</w:t>
      </w:r>
    </w:p>
    <w:p w:rsidR="009E1520" w:rsidRDefault="009E1520">
      <w:pPr>
        <w:spacing w:before="58" w:line="20" w:lineRule="exact"/>
      </w:pPr>
    </w:p>
    <w:tbl>
      <w:tblPr>
        <w:tblW w:w="0" w:type="auto"/>
        <w:tblInd w:w="753" w:type="dxa"/>
        <w:tblLayout w:type="fixed"/>
        <w:tblCellMar>
          <w:left w:w="0" w:type="dxa"/>
          <w:right w:w="0" w:type="dxa"/>
        </w:tblCellMar>
        <w:tblLook w:val="0000" w:firstRow="0" w:lastRow="0" w:firstColumn="0" w:lastColumn="0" w:noHBand="0" w:noVBand="0"/>
      </w:tblPr>
      <w:tblGrid>
        <w:gridCol w:w="864"/>
        <w:gridCol w:w="1848"/>
        <w:gridCol w:w="2626"/>
        <w:gridCol w:w="278"/>
        <w:gridCol w:w="941"/>
        <w:gridCol w:w="1291"/>
      </w:tblGrid>
      <w:tr w:rsidR="009E1520">
        <w:tblPrEx>
          <w:tblCellMar>
            <w:top w:w="0" w:type="dxa"/>
            <w:bottom w:w="0" w:type="dxa"/>
          </w:tblCellMar>
        </w:tblPrEx>
        <w:trPr>
          <w:trHeight w:hRule="exact" w:val="350"/>
        </w:trPr>
        <w:tc>
          <w:tcPr>
            <w:tcW w:w="7848" w:type="dxa"/>
            <w:gridSpan w:val="6"/>
            <w:tcBorders>
              <w:top w:val="single" w:sz="4" w:space="0" w:color="000000"/>
              <w:left w:val="single" w:sz="4" w:space="0" w:color="000000"/>
              <w:bottom w:val="single" w:sz="4" w:space="0" w:color="000000"/>
              <w:right w:val="single" w:sz="4" w:space="0" w:color="000000"/>
            </w:tcBorders>
            <w:shd w:val="clear" w:color="CCCAD1" w:fill="CCCAD1"/>
            <w:vAlign w:val="center"/>
          </w:tcPr>
          <w:p w:rsidR="009E1520" w:rsidRDefault="00D535EB">
            <w:pPr>
              <w:spacing w:before="78" w:after="86" w:line="182" w:lineRule="exact"/>
              <w:ind w:right="1608"/>
              <w:jc w:val="right"/>
              <w:textAlignment w:val="baseline"/>
              <w:rPr>
                <w:rFonts w:ascii="Arial" w:eastAsia="Arial" w:hAnsi="Arial"/>
                <w:color w:val="110D0D"/>
                <w:sz w:val="15"/>
                <w:lang w:val="cs-CZ"/>
              </w:rPr>
            </w:pPr>
            <w:r>
              <w:rPr>
                <w:rFonts w:ascii="Arial" w:eastAsia="Arial" w:hAnsi="Arial"/>
                <w:color w:val="110D0D"/>
                <w:sz w:val="15"/>
                <w:lang w:val="cs-CZ"/>
              </w:rPr>
              <w:t xml:space="preserve">Please coul plete 1 form for 1 trip. </w:t>
            </w:r>
            <w:r>
              <w:rPr>
                <w:rFonts w:ascii="Arial" w:eastAsia="Arial" w:hAnsi="Arial"/>
                <w:i/>
                <w:color w:val="110D0D"/>
                <w:sz w:val="13"/>
                <w:lang w:val="cs-CZ"/>
              </w:rPr>
              <w:t xml:space="preserve">(1 </w:t>
            </w:r>
            <w:r>
              <w:rPr>
                <w:rFonts w:ascii="Arial" w:eastAsia="Arial" w:hAnsi="Arial"/>
                <w:b/>
                <w:i/>
                <w:color w:val="110D0D"/>
                <w:sz w:val="15"/>
                <w:lang w:val="cs-CZ"/>
              </w:rPr>
              <w:t xml:space="preserve">trip = retum trip for one vinit </w:t>
            </w:r>
            <w:r>
              <w:rPr>
                <w:rFonts w:ascii="Arial" w:eastAsia="Arial" w:hAnsi="Arial"/>
                <w:b/>
                <w:i/>
                <w:color w:val="110D0D"/>
                <w:sz w:val="15"/>
                <w:u w:val="single"/>
                <w:lang w:val="cs-CZ"/>
              </w:rPr>
              <w:t>retated to the study).</w:t>
            </w:r>
          </w:p>
        </w:tc>
      </w:tr>
      <w:tr w:rsidR="009E1520">
        <w:tblPrEx>
          <w:tblCellMar>
            <w:top w:w="0" w:type="dxa"/>
            <w:bottom w:w="0" w:type="dxa"/>
          </w:tblCellMar>
        </w:tblPrEx>
        <w:trPr>
          <w:trHeight w:hRule="exact" w:val="336"/>
        </w:trPr>
        <w:tc>
          <w:tcPr>
            <w:tcW w:w="2712" w:type="dxa"/>
            <w:gridSpan w:val="2"/>
            <w:tcBorders>
              <w:top w:val="single" w:sz="4" w:space="0" w:color="000000"/>
              <w:left w:val="single" w:sz="4" w:space="0" w:color="000000"/>
              <w:bottom w:val="single" w:sz="4" w:space="0" w:color="000000"/>
              <w:right w:val="single" w:sz="4" w:space="0" w:color="000000"/>
            </w:tcBorders>
            <w:vAlign w:val="center"/>
          </w:tcPr>
          <w:p w:rsidR="009E1520" w:rsidRDefault="00D535EB">
            <w:pPr>
              <w:tabs>
                <w:tab w:val="left" w:pos="1800"/>
              </w:tabs>
              <w:spacing w:before="106" w:after="71" w:line="150" w:lineRule="exact"/>
              <w:ind w:right="258"/>
              <w:jc w:val="right"/>
              <w:textAlignment w:val="baseline"/>
              <w:rPr>
                <w:rFonts w:ascii="Arial" w:eastAsia="Arial" w:hAnsi="Arial"/>
                <w:color w:val="110D0D"/>
                <w:sz w:val="13"/>
                <w:lang w:val="cs-CZ"/>
              </w:rPr>
            </w:pPr>
            <w:r>
              <w:rPr>
                <w:rFonts w:ascii="Arial" w:eastAsia="Arial" w:hAnsi="Arial"/>
                <w:color w:val="110D0D"/>
                <w:sz w:val="13"/>
                <w:lang w:val="cs-CZ"/>
              </w:rPr>
              <w:t>atue</w:t>
            </w:r>
            <w:r>
              <w:rPr>
                <w:rFonts w:ascii="Arial" w:eastAsia="Arial" w:hAnsi="Arial"/>
                <w:color w:val="110D0D"/>
                <w:sz w:val="13"/>
                <w:lang w:val="cs-CZ"/>
              </w:rPr>
              <w:tab/>
              <w:t>expeses</w:t>
            </w:r>
          </w:p>
        </w:tc>
        <w:tc>
          <w:tcPr>
            <w:tcW w:w="2904" w:type="dxa"/>
            <w:gridSpan w:val="2"/>
            <w:tcBorders>
              <w:top w:val="single" w:sz="4" w:space="0" w:color="000000"/>
              <w:left w:val="single" w:sz="4" w:space="0" w:color="000000"/>
              <w:bottom w:val="single" w:sz="4" w:space="0" w:color="000000"/>
              <w:right w:val="single" w:sz="4" w:space="0" w:color="000000"/>
            </w:tcBorders>
          </w:tcPr>
          <w:p w:rsidR="009E1520" w:rsidRDefault="00D535EB">
            <w:pPr>
              <w:tabs>
                <w:tab w:val="left" w:pos="0"/>
                <w:tab w:val="left" w:pos="0"/>
                <w:tab w:val="right" w:pos="3096"/>
              </w:tabs>
              <w:spacing w:line="123" w:lineRule="exact"/>
              <w:jc w:val="center"/>
              <w:textAlignment w:val="baseline"/>
              <w:rPr>
                <w:rFonts w:ascii="Arial" w:eastAsia="Arial" w:hAnsi="Arial"/>
                <w:color w:val="110D0D"/>
                <w:sz w:val="15"/>
                <w:lang w:val="cs-CZ"/>
              </w:rPr>
            </w:pPr>
            <w:r>
              <w:rPr>
                <w:rFonts w:ascii="Arial" w:eastAsia="Arial" w:hAnsi="Arial"/>
                <w:color w:val="110D0D"/>
                <w:sz w:val="15"/>
                <w:lang w:val="cs-CZ"/>
              </w:rPr>
              <w:t>Date ot</w:t>
            </w:r>
            <w:r>
              <w:rPr>
                <w:rFonts w:ascii="Arial" w:eastAsia="Arial" w:hAnsi="Arial"/>
                <w:color w:val="110D0D"/>
                <w:sz w:val="15"/>
                <w:lang w:val="cs-CZ"/>
              </w:rPr>
              <w:tab/>
            </w:r>
            <w:r>
              <w:rPr>
                <w:rFonts w:ascii="Arial" w:eastAsia="Arial" w:hAnsi="Arial"/>
                <w:color w:val="110D0D"/>
                <w:sz w:val="13"/>
                <w:lang w:val="cs-CZ"/>
              </w:rPr>
              <w:t>N</w:t>
            </w:r>
            <w:r>
              <w:rPr>
                <w:rFonts w:ascii="Arial" w:eastAsia="Arial" w:hAnsi="Arial"/>
                <w:color w:val="110D0D"/>
                <w:sz w:val="13"/>
                <w:lang w:val="cs-CZ"/>
              </w:rPr>
              <w:tab/>
              <w:t>ro</w:t>
            </w:r>
            <w:r>
              <w:rPr>
                <w:rFonts w:ascii="Arial" w:eastAsia="Arial" w:hAnsi="Arial"/>
                <w:color w:val="110D0D"/>
                <w:sz w:val="15"/>
                <w:lang w:val="cs-CZ"/>
              </w:rPr>
              <w:t>t</w:t>
            </w:r>
            <w:r>
              <w:rPr>
                <w:rFonts w:ascii="Arial" w:eastAsia="Arial" w:hAnsi="Arial"/>
                <w:color w:val="110D0D"/>
                <w:sz w:val="15"/>
                <w:lang w:val="cs-CZ"/>
              </w:rPr>
              <w:tab/>
            </w:r>
            <w:r>
              <w:rPr>
                <w:rFonts w:ascii="Arial" w:eastAsia="Arial" w:hAnsi="Arial"/>
                <w:color w:val="110D0D"/>
                <w:sz w:val="13"/>
                <w:lang w:val="cs-CZ"/>
              </w:rPr>
              <w:t>n</w:t>
            </w:r>
          </w:p>
          <w:p w:rsidR="009E1520" w:rsidRDefault="00D535EB">
            <w:pPr>
              <w:spacing w:line="118" w:lineRule="exact"/>
              <w:jc w:val="center"/>
              <w:textAlignment w:val="baseline"/>
              <w:rPr>
                <w:rFonts w:ascii="Arial" w:eastAsia="Arial" w:hAnsi="Arial"/>
                <w:color w:val="110D0D"/>
                <w:sz w:val="15"/>
                <w:lang w:val="cs-CZ"/>
              </w:rPr>
            </w:pPr>
            <w:r>
              <w:rPr>
                <w:rFonts w:ascii="Arial" w:eastAsia="Arial" w:hAnsi="Arial"/>
                <w:color w:val="110D0D"/>
                <w:sz w:val="15"/>
                <w:lang w:val="cs-CZ"/>
              </w:rPr>
              <w:t>travel</w:t>
            </w:r>
            <w:r>
              <w:rPr>
                <w:rFonts w:ascii="Arial" w:eastAsia="Arial" w:hAnsi="Arial"/>
                <w:color w:val="110D0D"/>
                <w:sz w:val="13"/>
                <w:lang w:val="cs-CZ"/>
              </w:rPr>
              <w:t>VAT</w:t>
            </w:r>
          </w:p>
          <w:p w:rsidR="009E1520" w:rsidRDefault="00D535EB">
            <w:pPr>
              <w:spacing w:line="56" w:lineRule="exact"/>
              <w:ind w:right="1170"/>
              <w:jc w:val="right"/>
              <w:textAlignment w:val="baseline"/>
              <w:rPr>
                <w:rFonts w:ascii="Arial" w:eastAsia="Arial" w:hAnsi="Arial"/>
                <w:color w:val="110D0D"/>
                <w:sz w:val="15"/>
                <w:lang w:val="cs-CZ"/>
              </w:rPr>
            </w:pPr>
            <w:r>
              <w:rPr>
                <w:rFonts w:ascii="Arial" w:eastAsia="Arial" w:hAnsi="Arial"/>
                <w:color w:val="110D0D"/>
                <w:sz w:val="15"/>
                <w:lang w:val="cs-CZ"/>
              </w:rPr>
              <w:t>Ouantity</w:t>
            </w:r>
          </w:p>
        </w:tc>
        <w:tc>
          <w:tcPr>
            <w:tcW w:w="941" w:type="dxa"/>
            <w:tcBorders>
              <w:top w:val="single" w:sz="4" w:space="0" w:color="000000"/>
              <w:left w:val="single" w:sz="4" w:space="0" w:color="000000"/>
              <w:bottom w:val="single" w:sz="4" w:space="0" w:color="000000"/>
              <w:right w:val="single" w:sz="4" w:space="0" w:color="000000"/>
            </w:tcBorders>
          </w:tcPr>
          <w:p w:rsidR="009E1520" w:rsidRDefault="00D535EB">
            <w:pPr>
              <w:spacing w:line="167" w:lineRule="exact"/>
              <w:ind w:right="144"/>
              <w:jc w:val="right"/>
              <w:textAlignment w:val="baseline"/>
              <w:rPr>
                <w:rFonts w:ascii="Arial" w:eastAsia="Arial" w:hAnsi="Arial"/>
                <w:b/>
                <w:color w:val="110D0D"/>
                <w:sz w:val="15"/>
                <w:lang w:val="cs-CZ"/>
              </w:rPr>
            </w:pPr>
            <w:r>
              <w:rPr>
                <w:rFonts w:ascii="Arial" w:eastAsia="Arial" w:hAnsi="Arial"/>
                <w:b/>
                <w:color w:val="110D0D"/>
                <w:sz w:val="15"/>
                <w:lang w:val="cs-CZ"/>
              </w:rPr>
              <w:t>Unit cost</w:t>
            </w:r>
          </w:p>
          <w:p w:rsidR="009E1520" w:rsidRDefault="00D535EB">
            <w:pPr>
              <w:spacing w:line="157" w:lineRule="exact"/>
              <w:ind w:right="144"/>
              <w:jc w:val="right"/>
              <w:textAlignment w:val="baseline"/>
              <w:rPr>
                <w:rFonts w:ascii="Arial" w:eastAsia="Arial" w:hAnsi="Arial"/>
                <w:color w:val="110D0D"/>
                <w:sz w:val="15"/>
                <w:lang w:val="cs-CZ"/>
              </w:rPr>
            </w:pPr>
            <w:r>
              <w:rPr>
                <w:rFonts w:ascii="Arial" w:eastAsia="Arial" w:hAnsi="Arial"/>
                <w:color w:val="110D0D"/>
                <w:sz w:val="15"/>
                <w:lang w:val="cs-CZ"/>
              </w:rPr>
              <w:t>incl.</w:t>
            </w:r>
          </w:p>
        </w:tc>
        <w:tc>
          <w:tcPr>
            <w:tcW w:w="1291" w:type="dxa"/>
            <w:tcBorders>
              <w:top w:val="single" w:sz="4" w:space="0" w:color="000000"/>
              <w:left w:val="single" w:sz="4" w:space="0" w:color="000000"/>
              <w:bottom w:val="single" w:sz="4" w:space="0" w:color="000000"/>
              <w:right w:val="single" w:sz="4" w:space="0" w:color="000000"/>
            </w:tcBorders>
          </w:tcPr>
          <w:p w:rsidR="009E1520" w:rsidRDefault="00D535EB">
            <w:pPr>
              <w:spacing w:line="162" w:lineRule="exact"/>
              <w:jc w:val="center"/>
              <w:textAlignment w:val="baseline"/>
              <w:rPr>
                <w:rFonts w:ascii="Arial" w:eastAsia="Arial" w:hAnsi="Arial"/>
                <w:b/>
                <w:color w:val="110D0D"/>
                <w:sz w:val="15"/>
                <w:lang w:val="cs-CZ"/>
              </w:rPr>
            </w:pPr>
            <w:r>
              <w:rPr>
                <w:rFonts w:ascii="Arial" w:eastAsia="Arial" w:hAnsi="Arial"/>
                <w:b/>
                <w:color w:val="110D0D"/>
                <w:sz w:val="15"/>
                <w:lang w:val="cs-CZ"/>
              </w:rPr>
              <w:t xml:space="preserve">Total cosi </w:t>
            </w:r>
            <w:r>
              <w:rPr>
                <w:rFonts w:ascii="Arial" w:eastAsia="Arial" w:hAnsi="Arial"/>
                <w:b/>
                <w:color w:val="110D0D"/>
                <w:sz w:val="15"/>
                <w:lang w:val="cs-CZ"/>
              </w:rPr>
              <w:br/>
            </w:r>
            <w:r>
              <w:rPr>
                <w:rFonts w:ascii="Arial" w:eastAsia="Arial" w:hAnsi="Arial"/>
                <w:color w:val="110D0D"/>
                <w:sz w:val="13"/>
                <w:lang w:val="cs-CZ"/>
              </w:rPr>
              <w:t>VAT included</w:t>
            </w:r>
          </w:p>
        </w:tc>
      </w:tr>
      <w:tr w:rsidR="009E1520">
        <w:tblPrEx>
          <w:tblCellMar>
            <w:top w:w="0" w:type="dxa"/>
            <w:bottom w:w="0" w:type="dxa"/>
          </w:tblCellMar>
        </w:tblPrEx>
        <w:trPr>
          <w:trHeight w:hRule="exact" w:val="538"/>
        </w:trPr>
        <w:tc>
          <w:tcPr>
            <w:tcW w:w="864" w:type="dxa"/>
            <w:vMerge w:val="restart"/>
            <w:tcBorders>
              <w:top w:val="single" w:sz="4" w:space="0" w:color="000000"/>
              <w:left w:val="single" w:sz="4" w:space="0" w:color="000000"/>
              <w:bottom w:val="single" w:sz="0" w:space="0" w:color="000000"/>
              <w:right w:val="single" w:sz="4" w:space="0" w:color="000000"/>
            </w:tcBorders>
          </w:tcPr>
          <w:p w:rsidR="009E1520" w:rsidRDefault="009E1520">
            <w:pPr>
              <w:textAlignment w:val="baseline"/>
              <w:rPr>
                <w:rFonts w:eastAsia="Times New Roman"/>
                <w:color w:val="000000"/>
                <w:sz w:val="24"/>
                <w:lang w:val="cs-CZ"/>
              </w:rPr>
            </w:pPr>
          </w:p>
        </w:tc>
        <w:tc>
          <w:tcPr>
            <w:tcW w:w="1848" w:type="dxa"/>
            <w:tcBorders>
              <w:top w:val="single" w:sz="4" w:space="0" w:color="000000"/>
              <w:left w:val="single" w:sz="4" w:space="0" w:color="000000"/>
              <w:bottom w:val="single" w:sz="4" w:space="0" w:color="000000"/>
              <w:right w:val="single" w:sz="4" w:space="0" w:color="000000"/>
            </w:tcBorders>
          </w:tcPr>
          <w:p w:rsidR="009E1520" w:rsidRDefault="00D535EB">
            <w:pPr>
              <w:spacing w:before="56" w:after="27" w:line="147" w:lineRule="exact"/>
              <w:ind w:left="36" w:right="216"/>
              <w:textAlignment w:val="baseline"/>
              <w:rPr>
                <w:rFonts w:ascii="Arial" w:eastAsia="Arial" w:hAnsi="Arial"/>
                <w:color w:val="110D0D"/>
                <w:sz w:val="13"/>
                <w:lang w:val="cs-CZ"/>
              </w:rPr>
            </w:pPr>
            <w:r>
              <w:rPr>
                <w:rFonts w:ascii="Arial" w:eastAsia="Arial" w:hAnsi="Arial"/>
                <w:color w:val="110D0D"/>
                <w:sz w:val="13"/>
                <w:lang w:val="cs-CZ"/>
              </w:rPr>
              <w:t>Private Car (return trip) travelled between nom° and hospital (return-trip)</w:t>
            </w:r>
          </w:p>
        </w:tc>
        <w:tc>
          <w:tcPr>
            <w:tcW w:w="2904" w:type="dxa"/>
            <w:gridSpan w:val="2"/>
            <w:tcBorders>
              <w:top w:val="single" w:sz="4" w:space="0" w:color="000000"/>
              <w:left w:val="single" w:sz="4" w:space="0" w:color="000000"/>
              <w:bottom w:val="single" w:sz="4" w:space="0" w:color="000000"/>
              <w:right w:val="single" w:sz="4" w:space="0" w:color="000000"/>
            </w:tcBorders>
            <w:vAlign w:val="center"/>
          </w:tcPr>
          <w:p w:rsidR="009E1520" w:rsidRDefault="00D535EB">
            <w:pPr>
              <w:spacing w:before="198" w:after="176" w:line="150" w:lineRule="exact"/>
              <w:ind w:right="1170"/>
              <w:jc w:val="right"/>
              <w:textAlignment w:val="baseline"/>
              <w:rPr>
                <w:rFonts w:ascii="Arial" w:eastAsia="Arial" w:hAnsi="Arial"/>
                <w:color w:val="110D0D"/>
                <w:sz w:val="13"/>
                <w:lang w:val="cs-CZ"/>
              </w:rPr>
            </w:pPr>
            <w:r>
              <w:rPr>
                <w:rFonts w:ascii="Arial" w:eastAsia="Arial" w:hAnsi="Arial"/>
                <w:color w:val="110D0D"/>
                <w:sz w:val="13"/>
                <w:lang w:val="cs-CZ"/>
              </w:rPr>
              <w:t>km</w:t>
            </w:r>
          </w:p>
        </w:tc>
        <w:tc>
          <w:tcPr>
            <w:tcW w:w="941" w:type="dxa"/>
            <w:tcBorders>
              <w:top w:val="single" w:sz="4" w:space="0" w:color="000000"/>
              <w:left w:val="single" w:sz="4" w:space="0" w:color="000000"/>
              <w:bottom w:val="single" w:sz="4" w:space="0" w:color="000000"/>
              <w:right w:val="single" w:sz="4" w:space="0" w:color="000000"/>
            </w:tcBorders>
            <w:vAlign w:val="center"/>
          </w:tcPr>
          <w:p w:rsidR="009E1520" w:rsidRDefault="00D535EB">
            <w:pPr>
              <w:spacing w:before="193" w:after="181" w:line="150" w:lineRule="exact"/>
              <w:ind w:right="153"/>
              <w:jc w:val="right"/>
              <w:textAlignment w:val="baseline"/>
              <w:rPr>
                <w:rFonts w:ascii="Arial" w:eastAsia="Arial" w:hAnsi="Arial"/>
                <w:color w:val="110D0D"/>
                <w:sz w:val="13"/>
                <w:lang w:val="cs-CZ"/>
              </w:rPr>
            </w:pPr>
            <w:r>
              <w:rPr>
                <w:rFonts w:ascii="Arial" w:eastAsia="Arial" w:hAnsi="Arial"/>
                <w:color w:val="110D0D"/>
                <w:sz w:val="13"/>
                <w:lang w:val="cs-CZ"/>
              </w:rPr>
              <w:t>, i ..1' /Km</w:t>
            </w:r>
          </w:p>
        </w:tc>
        <w:tc>
          <w:tcPr>
            <w:tcW w:w="1291" w:type="dxa"/>
            <w:tcBorders>
              <w:top w:val="single" w:sz="4" w:space="0" w:color="000000"/>
              <w:left w:val="single" w:sz="4" w:space="0" w:color="000000"/>
              <w:bottom w:val="single" w:sz="4" w:space="0" w:color="000000"/>
              <w:right w:val="single" w:sz="4" w:space="0" w:color="000000"/>
            </w:tcBorders>
          </w:tcPr>
          <w:p w:rsidR="009E1520" w:rsidRDefault="009E1520">
            <w:pPr>
              <w:textAlignment w:val="baseline"/>
              <w:rPr>
                <w:rFonts w:eastAsia="Times New Roman"/>
                <w:color w:val="000000"/>
                <w:sz w:val="24"/>
                <w:lang w:val="cs-CZ"/>
              </w:rPr>
            </w:pPr>
          </w:p>
        </w:tc>
      </w:tr>
      <w:tr w:rsidR="009E1520">
        <w:tblPrEx>
          <w:tblCellMar>
            <w:top w:w="0" w:type="dxa"/>
            <w:bottom w:w="0" w:type="dxa"/>
          </w:tblCellMar>
        </w:tblPrEx>
        <w:trPr>
          <w:trHeight w:hRule="exact" w:val="442"/>
        </w:trPr>
        <w:tc>
          <w:tcPr>
            <w:tcW w:w="864" w:type="dxa"/>
            <w:vMerge/>
            <w:tcBorders>
              <w:top w:val="single" w:sz="0" w:space="0" w:color="000000"/>
              <w:left w:val="single" w:sz="4" w:space="0" w:color="000000"/>
              <w:bottom w:val="single" w:sz="0" w:space="0" w:color="000000"/>
              <w:right w:val="single" w:sz="4" w:space="0" w:color="000000"/>
            </w:tcBorders>
          </w:tcPr>
          <w:p w:rsidR="009E1520" w:rsidRDefault="009E1520"/>
        </w:tc>
        <w:tc>
          <w:tcPr>
            <w:tcW w:w="1848" w:type="dxa"/>
            <w:tcBorders>
              <w:top w:val="single" w:sz="4" w:space="0" w:color="000000"/>
              <w:left w:val="single" w:sz="4" w:space="0" w:color="000000"/>
              <w:bottom w:val="single" w:sz="4" w:space="0" w:color="000000"/>
              <w:right w:val="single" w:sz="4" w:space="0" w:color="000000"/>
            </w:tcBorders>
            <w:vAlign w:val="center"/>
          </w:tcPr>
          <w:p w:rsidR="009E1520" w:rsidRDefault="00D535EB">
            <w:pPr>
              <w:spacing w:before="154" w:after="128" w:line="150" w:lineRule="exact"/>
              <w:ind w:left="58"/>
              <w:textAlignment w:val="baseline"/>
              <w:rPr>
                <w:rFonts w:ascii="Arial" w:eastAsia="Arial" w:hAnsi="Arial"/>
                <w:color w:val="110D0D"/>
                <w:sz w:val="11"/>
                <w:lang w:val="cs-CZ"/>
              </w:rPr>
            </w:pPr>
            <w:r>
              <w:rPr>
                <w:rFonts w:ascii="Arial" w:eastAsia="Arial" w:hAnsi="Arial"/>
                <w:color w:val="110D0D"/>
                <w:sz w:val="11"/>
                <w:lang w:val="cs-CZ"/>
              </w:rPr>
              <w:t xml:space="preserve">Tons r </w:t>
            </w:r>
            <w:r>
              <w:rPr>
                <w:rFonts w:ascii="Arial" w:eastAsia="Arial" w:hAnsi="Arial"/>
                <w:color w:val="110D0D"/>
                <w:sz w:val="13"/>
                <w:lang w:val="cs-CZ"/>
              </w:rPr>
              <w:t>Car park</w:t>
            </w:r>
          </w:p>
        </w:tc>
        <w:tc>
          <w:tcPr>
            <w:tcW w:w="2904" w:type="dxa"/>
            <w:gridSpan w:val="2"/>
            <w:tcBorders>
              <w:top w:val="single" w:sz="4" w:space="0" w:color="000000"/>
              <w:left w:val="single" w:sz="4" w:space="0" w:color="000000"/>
              <w:bottom w:val="single" w:sz="4" w:space="0" w:color="000000"/>
              <w:right w:val="single" w:sz="4" w:space="0" w:color="000000"/>
            </w:tcBorders>
          </w:tcPr>
          <w:p w:rsidR="009E1520" w:rsidRDefault="00D535EB">
            <w:pPr>
              <w:spacing w:before="51" w:after="230" w:line="151" w:lineRule="exact"/>
              <w:ind w:left="90"/>
              <w:textAlignment w:val="baseline"/>
              <w:rPr>
                <w:rFonts w:ascii="Arial" w:eastAsia="Arial" w:hAnsi="Arial"/>
                <w:color w:val="110D0D"/>
                <w:sz w:val="13"/>
                <w:lang w:val="cs-CZ"/>
              </w:rPr>
            </w:pPr>
            <w:r>
              <w:rPr>
                <w:rFonts w:ascii="Arial" w:eastAsia="Arial" w:hAnsi="Arial"/>
                <w:color w:val="110D0D"/>
                <w:sz w:val="13"/>
                <w:lang w:val="cs-CZ"/>
              </w:rPr>
              <w:t xml:space="preserve">Number ot proof DI payment documents </w:t>
            </w:r>
            <w:r>
              <w:rPr>
                <w:rFonts w:ascii="Arial" w:eastAsia="Arial" w:hAnsi="Arial"/>
                <w:color w:val="110D0D"/>
                <w:sz w:val="11"/>
                <w:lang w:val="cs-CZ"/>
              </w:rPr>
              <w:t>provided</w:t>
            </w:r>
          </w:p>
        </w:tc>
        <w:tc>
          <w:tcPr>
            <w:tcW w:w="941" w:type="dxa"/>
            <w:tcBorders>
              <w:top w:val="single" w:sz="4" w:space="0" w:color="000000"/>
              <w:left w:val="single" w:sz="4" w:space="0" w:color="000000"/>
              <w:bottom w:val="single" w:sz="4" w:space="0" w:color="000000"/>
              <w:right w:val="single" w:sz="4" w:space="0" w:color="000000"/>
            </w:tcBorders>
            <w:vAlign w:val="center"/>
          </w:tcPr>
          <w:p w:rsidR="009E1520" w:rsidRDefault="00D535EB">
            <w:pPr>
              <w:spacing w:before="151" w:after="131" w:line="150" w:lineRule="exact"/>
              <w:ind w:right="153"/>
              <w:jc w:val="right"/>
              <w:textAlignment w:val="baseline"/>
              <w:rPr>
                <w:rFonts w:ascii="Arial" w:eastAsia="Arial" w:hAnsi="Arial"/>
                <w:color w:val="110D0D"/>
                <w:sz w:val="13"/>
                <w:lang w:val="cs-CZ"/>
              </w:rPr>
            </w:pPr>
            <w:r>
              <w:rPr>
                <w:rFonts w:ascii="Arial" w:eastAsia="Arial" w:hAnsi="Arial"/>
                <w:color w:val="110D0D"/>
                <w:sz w:val="13"/>
                <w:lang w:val="cs-CZ"/>
              </w:rPr>
              <w:t xml:space="preserve">Real </w:t>
            </w:r>
            <w:r>
              <w:rPr>
                <w:rFonts w:ascii="Arial" w:eastAsia="Arial" w:hAnsi="Arial"/>
                <w:color w:val="110D0D"/>
                <w:sz w:val="11"/>
                <w:lang w:val="cs-CZ"/>
              </w:rPr>
              <w:t>costs'</w:t>
            </w:r>
          </w:p>
        </w:tc>
        <w:tc>
          <w:tcPr>
            <w:tcW w:w="1291" w:type="dxa"/>
            <w:tcBorders>
              <w:top w:val="single" w:sz="4" w:space="0" w:color="000000"/>
              <w:left w:val="single" w:sz="4" w:space="0" w:color="000000"/>
              <w:bottom w:val="single" w:sz="4" w:space="0" w:color="000000"/>
              <w:right w:val="single" w:sz="4" w:space="0" w:color="000000"/>
            </w:tcBorders>
          </w:tcPr>
          <w:p w:rsidR="009E1520" w:rsidRDefault="009E1520">
            <w:pPr>
              <w:textAlignment w:val="baseline"/>
              <w:rPr>
                <w:rFonts w:eastAsia="Times New Roman"/>
                <w:color w:val="000000"/>
                <w:sz w:val="24"/>
                <w:lang w:val="cs-CZ"/>
              </w:rPr>
            </w:pPr>
          </w:p>
        </w:tc>
      </w:tr>
      <w:tr w:rsidR="009E1520">
        <w:tblPrEx>
          <w:tblCellMar>
            <w:top w:w="0" w:type="dxa"/>
            <w:bottom w:w="0" w:type="dxa"/>
          </w:tblCellMar>
        </w:tblPrEx>
        <w:trPr>
          <w:trHeight w:hRule="exact" w:val="441"/>
        </w:trPr>
        <w:tc>
          <w:tcPr>
            <w:tcW w:w="864" w:type="dxa"/>
            <w:vMerge/>
            <w:tcBorders>
              <w:top w:val="single" w:sz="0" w:space="0" w:color="000000"/>
              <w:left w:val="single" w:sz="4" w:space="0" w:color="000000"/>
              <w:bottom w:val="single" w:sz="0" w:space="0" w:color="000000"/>
              <w:right w:val="single" w:sz="4" w:space="0" w:color="000000"/>
            </w:tcBorders>
          </w:tcPr>
          <w:p w:rsidR="009E1520" w:rsidRDefault="009E1520"/>
        </w:tc>
        <w:tc>
          <w:tcPr>
            <w:tcW w:w="1848" w:type="dxa"/>
            <w:tcBorders>
              <w:top w:val="single" w:sz="4" w:space="0" w:color="000000"/>
              <w:left w:val="single" w:sz="4" w:space="0" w:color="000000"/>
              <w:bottom w:val="single" w:sz="4" w:space="0" w:color="000000"/>
              <w:right w:val="single" w:sz="4" w:space="0" w:color="000000"/>
            </w:tcBorders>
            <w:vAlign w:val="center"/>
          </w:tcPr>
          <w:p w:rsidR="009E1520" w:rsidRDefault="00D535EB">
            <w:pPr>
              <w:spacing w:before="153" w:after="133" w:line="150" w:lineRule="exact"/>
              <w:ind w:left="58"/>
              <w:textAlignment w:val="baseline"/>
              <w:rPr>
                <w:rFonts w:ascii="Arial" w:eastAsia="Arial" w:hAnsi="Arial"/>
                <w:color w:val="110D0D"/>
                <w:sz w:val="13"/>
                <w:lang w:val="cs-CZ"/>
              </w:rPr>
            </w:pPr>
            <w:r>
              <w:rPr>
                <w:rFonts w:ascii="Arial" w:eastAsia="Arial" w:hAnsi="Arial"/>
                <w:color w:val="110D0D"/>
                <w:sz w:val="13"/>
                <w:lang w:val="cs-CZ"/>
              </w:rPr>
              <w:t>Pubbc Transport</w:t>
            </w:r>
          </w:p>
        </w:tc>
        <w:tc>
          <w:tcPr>
            <w:tcW w:w="2904" w:type="dxa"/>
            <w:gridSpan w:val="2"/>
            <w:tcBorders>
              <w:top w:val="single" w:sz="4" w:space="0" w:color="000000"/>
              <w:left w:val="single" w:sz="4" w:space="0" w:color="000000"/>
              <w:bottom w:val="single" w:sz="4" w:space="0" w:color="000000"/>
              <w:right w:val="single" w:sz="4" w:space="0" w:color="000000"/>
            </w:tcBorders>
          </w:tcPr>
          <w:p w:rsidR="009E1520" w:rsidRDefault="00D535EB">
            <w:pPr>
              <w:spacing w:before="67" w:line="136" w:lineRule="exact"/>
              <w:ind w:left="72"/>
              <w:textAlignment w:val="baseline"/>
              <w:rPr>
                <w:rFonts w:ascii="Arial" w:eastAsia="Arial" w:hAnsi="Arial"/>
                <w:color w:val="110D0D"/>
                <w:sz w:val="11"/>
                <w:lang w:val="cs-CZ"/>
              </w:rPr>
            </w:pPr>
            <w:r>
              <w:rPr>
                <w:rFonts w:ascii="Arial" w:eastAsia="Arial" w:hAnsi="Arial"/>
                <w:color w:val="110D0D"/>
                <w:sz w:val="11"/>
                <w:lang w:val="cs-CZ"/>
              </w:rPr>
              <w:t>Number ot proof of payment documents provided</w:t>
            </w:r>
          </w:p>
          <w:p w:rsidR="009E1520" w:rsidRDefault="00D535EB">
            <w:pPr>
              <w:spacing w:before="73" w:after="36" w:line="124" w:lineRule="exact"/>
              <w:jc w:val="center"/>
              <w:textAlignment w:val="baseline"/>
              <w:rPr>
                <w:rFonts w:ascii="Arial" w:eastAsia="Arial" w:hAnsi="Arial"/>
                <w:color w:val="110D0D"/>
                <w:sz w:val="11"/>
                <w:lang w:val="cs-CZ"/>
              </w:rPr>
            </w:pPr>
            <w:r>
              <w:rPr>
                <w:rFonts w:ascii="Arial" w:eastAsia="Arial" w:hAnsi="Arial"/>
                <w:color w:val="110D0D"/>
                <w:sz w:val="11"/>
                <w:lang w:val="cs-CZ"/>
              </w:rPr>
              <w:t>....</w:t>
            </w:r>
          </w:p>
        </w:tc>
        <w:tc>
          <w:tcPr>
            <w:tcW w:w="941" w:type="dxa"/>
            <w:tcBorders>
              <w:top w:val="single" w:sz="4" w:space="0" w:color="000000"/>
              <w:left w:val="single" w:sz="4" w:space="0" w:color="000000"/>
              <w:bottom w:val="single" w:sz="4" w:space="0" w:color="000000"/>
              <w:right w:val="single" w:sz="4" w:space="0" w:color="000000"/>
            </w:tcBorders>
            <w:vAlign w:val="center"/>
          </w:tcPr>
          <w:p w:rsidR="009E1520" w:rsidRDefault="00D535EB">
            <w:pPr>
              <w:spacing w:before="173" w:after="139" w:line="124" w:lineRule="exact"/>
              <w:ind w:right="153"/>
              <w:jc w:val="right"/>
              <w:textAlignment w:val="baseline"/>
              <w:rPr>
                <w:rFonts w:ascii="Arial" w:eastAsia="Arial" w:hAnsi="Arial"/>
                <w:color w:val="110D0D"/>
                <w:sz w:val="11"/>
                <w:lang w:val="cs-CZ"/>
              </w:rPr>
            </w:pPr>
            <w:r>
              <w:rPr>
                <w:rFonts w:ascii="Arial" w:eastAsia="Arial" w:hAnsi="Arial"/>
                <w:color w:val="110D0D"/>
                <w:sz w:val="11"/>
                <w:lang w:val="cs-CZ"/>
              </w:rPr>
              <w:t>Real costs"</w:t>
            </w:r>
          </w:p>
        </w:tc>
        <w:tc>
          <w:tcPr>
            <w:tcW w:w="1291" w:type="dxa"/>
            <w:tcBorders>
              <w:top w:val="single" w:sz="4" w:space="0" w:color="000000"/>
              <w:left w:val="single" w:sz="4" w:space="0" w:color="000000"/>
              <w:bottom w:val="single" w:sz="4" w:space="0" w:color="000000"/>
              <w:right w:val="single" w:sz="4" w:space="0" w:color="000000"/>
            </w:tcBorders>
          </w:tcPr>
          <w:p w:rsidR="009E1520" w:rsidRDefault="009E1520">
            <w:pPr>
              <w:textAlignment w:val="baseline"/>
              <w:rPr>
                <w:rFonts w:eastAsia="Times New Roman"/>
                <w:color w:val="000000"/>
                <w:sz w:val="24"/>
                <w:lang w:val="cs-CZ"/>
              </w:rPr>
            </w:pPr>
          </w:p>
        </w:tc>
      </w:tr>
      <w:tr w:rsidR="009E1520">
        <w:tblPrEx>
          <w:tblCellMar>
            <w:top w:w="0" w:type="dxa"/>
            <w:bottom w:w="0" w:type="dxa"/>
          </w:tblCellMar>
        </w:tblPrEx>
        <w:trPr>
          <w:trHeight w:hRule="exact" w:val="447"/>
        </w:trPr>
        <w:tc>
          <w:tcPr>
            <w:tcW w:w="864" w:type="dxa"/>
            <w:vMerge/>
            <w:tcBorders>
              <w:top w:val="single" w:sz="0" w:space="0" w:color="000000"/>
              <w:left w:val="single" w:sz="4" w:space="0" w:color="000000"/>
              <w:bottom w:val="single" w:sz="0" w:space="0" w:color="000000"/>
              <w:right w:val="single" w:sz="4" w:space="0" w:color="000000"/>
            </w:tcBorders>
          </w:tcPr>
          <w:p w:rsidR="009E1520" w:rsidRDefault="009E1520"/>
        </w:tc>
        <w:tc>
          <w:tcPr>
            <w:tcW w:w="1848" w:type="dxa"/>
            <w:tcBorders>
              <w:top w:val="single" w:sz="4" w:space="0" w:color="000000"/>
              <w:left w:val="single" w:sz="4" w:space="0" w:color="000000"/>
              <w:bottom w:val="single" w:sz="4" w:space="0" w:color="000000"/>
              <w:right w:val="single" w:sz="4" w:space="0" w:color="000000"/>
            </w:tcBorders>
            <w:vAlign w:val="center"/>
          </w:tcPr>
          <w:p w:rsidR="009E1520" w:rsidRDefault="00D535EB">
            <w:pPr>
              <w:spacing w:before="171" w:after="147" w:line="124" w:lineRule="exact"/>
              <w:ind w:left="58"/>
              <w:textAlignment w:val="baseline"/>
              <w:rPr>
                <w:rFonts w:ascii="Arial" w:eastAsia="Arial" w:hAnsi="Arial"/>
                <w:color w:val="110D0D"/>
                <w:sz w:val="11"/>
                <w:lang w:val="cs-CZ"/>
              </w:rPr>
            </w:pPr>
            <w:r>
              <w:rPr>
                <w:rFonts w:ascii="Arial" w:eastAsia="Arial" w:hAnsi="Arial"/>
                <w:color w:val="110D0D"/>
                <w:sz w:val="11"/>
                <w:lang w:val="cs-CZ"/>
              </w:rPr>
              <w:t>Train</w:t>
            </w:r>
          </w:p>
        </w:tc>
        <w:tc>
          <w:tcPr>
            <w:tcW w:w="2904" w:type="dxa"/>
            <w:gridSpan w:val="2"/>
            <w:tcBorders>
              <w:top w:val="single" w:sz="4" w:space="0" w:color="000000"/>
              <w:left w:val="single" w:sz="4" w:space="0" w:color="000000"/>
              <w:bottom w:val="single" w:sz="4" w:space="0" w:color="000000"/>
              <w:right w:val="single" w:sz="4" w:space="0" w:color="000000"/>
            </w:tcBorders>
          </w:tcPr>
          <w:p w:rsidR="009E1520" w:rsidRDefault="00D535EB">
            <w:pPr>
              <w:spacing w:before="58" w:after="234" w:line="150" w:lineRule="exact"/>
              <w:ind w:left="90"/>
              <w:textAlignment w:val="baseline"/>
              <w:rPr>
                <w:rFonts w:ascii="Arial" w:eastAsia="Arial" w:hAnsi="Arial"/>
                <w:color w:val="110D0D"/>
                <w:spacing w:val="-3"/>
                <w:sz w:val="13"/>
                <w:lang w:val="cs-CZ"/>
              </w:rPr>
            </w:pPr>
            <w:r>
              <w:rPr>
                <w:rFonts w:ascii="Arial" w:eastAsia="Arial" w:hAnsi="Arial"/>
                <w:color w:val="110D0D"/>
                <w:spacing w:val="-3"/>
                <w:sz w:val="13"/>
                <w:lang w:val="cs-CZ"/>
              </w:rPr>
              <w:t>Number ot proof of payment documents provided</w:t>
            </w:r>
          </w:p>
        </w:tc>
        <w:tc>
          <w:tcPr>
            <w:tcW w:w="941" w:type="dxa"/>
            <w:tcBorders>
              <w:top w:val="single" w:sz="4" w:space="0" w:color="000000"/>
              <w:left w:val="single" w:sz="4" w:space="0" w:color="000000"/>
              <w:bottom w:val="single" w:sz="4" w:space="0" w:color="000000"/>
              <w:right w:val="single" w:sz="4" w:space="0" w:color="000000"/>
            </w:tcBorders>
            <w:vAlign w:val="center"/>
          </w:tcPr>
          <w:p w:rsidR="009E1520" w:rsidRDefault="00D535EB">
            <w:pPr>
              <w:spacing w:before="173" w:after="143" w:line="126" w:lineRule="exact"/>
              <w:ind w:right="153"/>
              <w:jc w:val="right"/>
              <w:textAlignment w:val="baseline"/>
              <w:rPr>
                <w:rFonts w:ascii="Arial" w:eastAsia="Arial" w:hAnsi="Arial"/>
                <w:color w:val="110D0D"/>
                <w:sz w:val="11"/>
                <w:lang w:val="cs-CZ"/>
              </w:rPr>
            </w:pPr>
            <w:r>
              <w:rPr>
                <w:rFonts w:ascii="Arial" w:eastAsia="Arial" w:hAnsi="Arial"/>
                <w:color w:val="110D0D"/>
                <w:sz w:val="11"/>
                <w:lang w:val="cs-CZ"/>
              </w:rPr>
              <w:t>Real costs</w:t>
            </w:r>
            <w:r>
              <w:rPr>
                <w:rFonts w:ascii="Arial" w:eastAsia="Arial" w:hAnsi="Arial"/>
                <w:color w:val="110D0D"/>
                <w:sz w:val="11"/>
                <w:vertAlign w:val="superscript"/>
                <w:lang w:val="cs-CZ"/>
              </w:rPr>
              <w:t>*</w:t>
            </w:r>
          </w:p>
        </w:tc>
        <w:tc>
          <w:tcPr>
            <w:tcW w:w="1291" w:type="dxa"/>
            <w:tcBorders>
              <w:top w:val="single" w:sz="4" w:space="0" w:color="000000"/>
              <w:left w:val="single" w:sz="4" w:space="0" w:color="000000"/>
              <w:bottom w:val="single" w:sz="4" w:space="0" w:color="000000"/>
              <w:right w:val="single" w:sz="4" w:space="0" w:color="000000"/>
            </w:tcBorders>
          </w:tcPr>
          <w:p w:rsidR="009E1520" w:rsidRDefault="009E1520">
            <w:pPr>
              <w:textAlignment w:val="baseline"/>
              <w:rPr>
                <w:rFonts w:eastAsia="Times New Roman"/>
                <w:color w:val="000000"/>
                <w:sz w:val="24"/>
                <w:lang w:val="cs-CZ"/>
              </w:rPr>
            </w:pPr>
          </w:p>
        </w:tc>
      </w:tr>
      <w:tr w:rsidR="009E1520">
        <w:tblPrEx>
          <w:tblCellMar>
            <w:top w:w="0" w:type="dxa"/>
            <w:bottom w:w="0" w:type="dxa"/>
          </w:tblCellMar>
        </w:tblPrEx>
        <w:trPr>
          <w:trHeight w:hRule="exact" w:val="436"/>
        </w:trPr>
        <w:tc>
          <w:tcPr>
            <w:tcW w:w="864" w:type="dxa"/>
            <w:vMerge/>
            <w:tcBorders>
              <w:top w:val="single" w:sz="0" w:space="0" w:color="000000"/>
              <w:left w:val="single" w:sz="4" w:space="0" w:color="000000"/>
              <w:bottom w:val="single" w:sz="0" w:space="0" w:color="000000"/>
              <w:right w:val="single" w:sz="4" w:space="0" w:color="000000"/>
            </w:tcBorders>
          </w:tcPr>
          <w:p w:rsidR="009E1520" w:rsidRDefault="009E1520"/>
        </w:tc>
        <w:tc>
          <w:tcPr>
            <w:tcW w:w="1848" w:type="dxa"/>
            <w:tcBorders>
              <w:top w:val="single" w:sz="4" w:space="0" w:color="000000"/>
              <w:left w:val="single" w:sz="4" w:space="0" w:color="000000"/>
              <w:bottom w:val="single" w:sz="4" w:space="0" w:color="000000"/>
              <w:right w:val="single" w:sz="4" w:space="0" w:color="000000"/>
            </w:tcBorders>
            <w:vAlign w:val="center"/>
          </w:tcPr>
          <w:p w:rsidR="009E1520" w:rsidRDefault="00D535EB">
            <w:pPr>
              <w:spacing w:before="157" w:after="140" w:line="130" w:lineRule="exact"/>
              <w:ind w:left="58"/>
              <w:textAlignment w:val="baseline"/>
              <w:rPr>
                <w:rFonts w:ascii="Arial" w:eastAsia="Arial" w:hAnsi="Arial"/>
                <w:b/>
                <w:color w:val="110D0D"/>
                <w:sz w:val="11"/>
                <w:lang w:val="cs-CZ"/>
              </w:rPr>
            </w:pPr>
            <w:r>
              <w:rPr>
                <w:rFonts w:ascii="Arial" w:eastAsia="Arial" w:hAnsi="Arial"/>
                <w:b/>
                <w:color w:val="110D0D"/>
                <w:sz w:val="11"/>
                <w:lang w:val="cs-CZ"/>
              </w:rPr>
              <w:t>Taxi</w:t>
            </w:r>
          </w:p>
        </w:tc>
        <w:tc>
          <w:tcPr>
            <w:tcW w:w="2904" w:type="dxa"/>
            <w:gridSpan w:val="2"/>
            <w:tcBorders>
              <w:top w:val="single" w:sz="4" w:space="0" w:color="000000"/>
              <w:left w:val="single" w:sz="4" w:space="0" w:color="000000"/>
              <w:bottom w:val="single" w:sz="4" w:space="0" w:color="000000"/>
              <w:right w:val="single" w:sz="4" w:space="0" w:color="000000"/>
            </w:tcBorders>
          </w:tcPr>
          <w:p w:rsidR="009E1520" w:rsidRDefault="00D535EB">
            <w:pPr>
              <w:spacing w:before="71" w:after="232" w:line="124" w:lineRule="exact"/>
              <w:ind w:left="90"/>
              <w:textAlignment w:val="baseline"/>
              <w:rPr>
                <w:rFonts w:ascii="Arial" w:eastAsia="Arial" w:hAnsi="Arial"/>
                <w:color w:val="110D0D"/>
                <w:sz w:val="11"/>
                <w:lang w:val="cs-CZ"/>
              </w:rPr>
            </w:pPr>
            <w:r>
              <w:rPr>
                <w:rFonts w:ascii="Arial" w:eastAsia="Arial" w:hAnsi="Arial"/>
                <w:color w:val="110D0D"/>
                <w:sz w:val="11"/>
                <w:lang w:val="cs-CZ"/>
              </w:rPr>
              <w:t>Number ot proof ot paymenl documents provided</w:t>
            </w:r>
          </w:p>
        </w:tc>
        <w:tc>
          <w:tcPr>
            <w:tcW w:w="941" w:type="dxa"/>
            <w:tcBorders>
              <w:top w:val="single" w:sz="4" w:space="0" w:color="000000"/>
              <w:left w:val="single" w:sz="4" w:space="0" w:color="000000"/>
              <w:bottom w:val="single" w:sz="4" w:space="0" w:color="000000"/>
              <w:right w:val="single" w:sz="4" w:space="0" w:color="000000"/>
            </w:tcBorders>
            <w:vAlign w:val="center"/>
          </w:tcPr>
          <w:p w:rsidR="009E1520" w:rsidRDefault="00D535EB">
            <w:pPr>
              <w:spacing w:before="149" w:after="128" w:line="150" w:lineRule="exact"/>
              <w:ind w:right="153"/>
              <w:jc w:val="right"/>
              <w:textAlignment w:val="baseline"/>
              <w:rPr>
                <w:rFonts w:ascii="Arial" w:eastAsia="Arial" w:hAnsi="Arial"/>
                <w:color w:val="110D0D"/>
                <w:sz w:val="13"/>
                <w:lang w:val="cs-CZ"/>
              </w:rPr>
            </w:pPr>
            <w:r>
              <w:rPr>
                <w:rFonts w:ascii="Arial" w:eastAsia="Arial" w:hAnsi="Arial"/>
                <w:color w:val="110D0D"/>
                <w:sz w:val="13"/>
                <w:lang w:val="cs-CZ"/>
              </w:rPr>
              <w:t>Real costs'</w:t>
            </w:r>
          </w:p>
        </w:tc>
        <w:tc>
          <w:tcPr>
            <w:tcW w:w="1291" w:type="dxa"/>
            <w:tcBorders>
              <w:top w:val="single" w:sz="4" w:space="0" w:color="000000"/>
              <w:left w:val="single" w:sz="4" w:space="0" w:color="000000"/>
              <w:bottom w:val="single" w:sz="4" w:space="0" w:color="000000"/>
              <w:right w:val="single" w:sz="4" w:space="0" w:color="000000"/>
            </w:tcBorders>
          </w:tcPr>
          <w:p w:rsidR="009E1520" w:rsidRDefault="009E1520">
            <w:pPr>
              <w:textAlignment w:val="baseline"/>
              <w:rPr>
                <w:rFonts w:eastAsia="Times New Roman"/>
                <w:color w:val="000000"/>
                <w:sz w:val="24"/>
                <w:lang w:val="cs-CZ"/>
              </w:rPr>
            </w:pPr>
          </w:p>
        </w:tc>
      </w:tr>
      <w:tr w:rsidR="009E1520">
        <w:tblPrEx>
          <w:tblCellMar>
            <w:top w:w="0" w:type="dxa"/>
            <w:bottom w:w="0" w:type="dxa"/>
          </w:tblCellMar>
        </w:tblPrEx>
        <w:trPr>
          <w:trHeight w:hRule="exact" w:val="442"/>
        </w:trPr>
        <w:tc>
          <w:tcPr>
            <w:tcW w:w="864" w:type="dxa"/>
            <w:vMerge/>
            <w:tcBorders>
              <w:top w:val="single" w:sz="0" w:space="0" w:color="000000"/>
              <w:left w:val="single" w:sz="4" w:space="0" w:color="000000"/>
              <w:bottom w:val="single" w:sz="0" w:space="0" w:color="000000"/>
              <w:right w:val="single" w:sz="4" w:space="0" w:color="000000"/>
            </w:tcBorders>
          </w:tcPr>
          <w:p w:rsidR="009E1520" w:rsidRDefault="009E1520"/>
        </w:tc>
        <w:tc>
          <w:tcPr>
            <w:tcW w:w="1848" w:type="dxa"/>
            <w:vMerge w:val="restart"/>
            <w:tcBorders>
              <w:top w:val="single" w:sz="4" w:space="0" w:color="000000"/>
              <w:left w:val="single" w:sz="4" w:space="0" w:color="000000"/>
              <w:bottom w:val="single" w:sz="0" w:space="0" w:color="000000"/>
              <w:right w:val="single" w:sz="4" w:space="0" w:color="000000"/>
            </w:tcBorders>
          </w:tcPr>
          <w:p w:rsidR="009E1520" w:rsidRDefault="00D535EB">
            <w:pPr>
              <w:spacing w:before="150" w:after="209" w:line="150" w:lineRule="exact"/>
              <w:ind w:left="58"/>
              <w:textAlignment w:val="baseline"/>
              <w:rPr>
                <w:rFonts w:ascii="Arial" w:eastAsia="Arial" w:hAnsi="Arial"/>
                <w:color w:val="110D0D"/>
                <w:sz w:val="13"/>
                <w:lang w:val="cs-CZ"/>
              </w:rPr>
            </w:pPr>
            <w:r>
              <w:rPr>
                <w:rFonts w:ascii="Arial" w:eastAsia="Arial" w:hAnsi="Arial"/>
                <w:color w:val="110D0D"/>
                <w:sz w:val="13"/>
                <w:lang w:val="cs-CZ"/>
              </w:rPr>
              <w:t>Postage cost</w:t>
            </w:r>
          </w:p>
        </w:tc>
        <w:tc>
          <w:tcPr>
            <w:tcW w:w="2626" w:type="dxa"/>
            <w:vMerge w:val="restart"/>
            <w:tcBorders>
              <w:top w:val="single" w:sz="4" w:space="0" w:color="000000"/>
              <w:left w:val="single" w:sz="4" w:space="0" w:color="000000"/>
              <w:bottom w:val="single" w:sz="0" w:space="0" w:color="000000"/>
              <w:right w:val="none" w:sz="0" w:space="0" w:color="000000"/>
            </w:tcBorders>
          </w:tcPr>
          <w:p w:rsidR="009E1520" w:rsidRDefault="00D535EB">
            <w:pPr>
              <w:spacing w:before="54" w:after="305" w:line="150" w:lineRule="exact"/>
              <w:ind w:left="90"/>
              <w:textAlignment w:val="baseline"/>
              <w:rPr>
                <w:rFonts w:ascii="Arial" w:eastAsia="Arial" w:hAnsi="Arial"/>
                <w:color w:val="110D0D"/>
                <w:spacing w:val="-9"/>
                <w:sz w:val="13"/>
                <w:lang w:val="cs-CZ"/>
              </w:rPr>
            </w:pPr>
            <w:r>
              <w:rPr>
                <w:rFonts w:ascii="Arial" w:eastAsia="Arial" w:hAnsi="Arial"/>
                <w:color w:val="110D0D"/>
                <w:spacing w:val="-9"/>
                <w:sz w:val="13"/>
                <w:lang w:val="cs-CZ"/>
              </w:rPr>
              <w:t>Number of prool ot payment documents provided</w:t>
            </w:r>
          </w:p>
        </w:tc>
        <w:tc>
          <w:tcPr>
            <w:tcW w:w="278" w:type="dxa"/>
            <w:tcBorders>
              <w:top w:val="single" w:sz="4" w:space="0" w:color="000000"/>
              <w:left w:val="none" w:sz="0" w:space="0" w:color="000000"/>
              <w:bottom w:val="single" w:sz="4" w:space="0" w:color="000000"/>
              <w:right w:val="single" w:sz="4" w:space="0" w:color="000000"/>
            </w:tcBorders>
          </w:tcPr>
          <w:p w:rsidR="009E1520" w:rsidRDefault="009E1520">
            <w:pPr>
              <w:textAlignment w:val="baseline"/>
              <w:rPr>
                <w:rFonts w:eastAsia="Times New Roman"/>
                <w:color w:val="000000"/>
                <w:sz w:val="24"/>
                <w:lang w:val="cs-CZ"/>
              </w:rPr>
            </w:pPr>
          </w:p>
        </w:tc>
        <w:tc>
          <w:tcPr>
            <w:tcW w:w="941" w:type="dxa"/>
            <w:tcBorders>
              <w:top w:val="single" w:sz="4" w:space="0" w:color="000000"/>
              <w:left w:val="single" w:sz="4" w:space="0" w:color="000000"/>
              <w:bottom w:val="single" w:sz="4" w:space="0" w:color="000000"/>
              <w:right w:val="single" w:sz="4" w:space="0" w:color="000000"/>
            </w:tcBorders>
            <w:vAlign w:val="center"/>
          </w:tcPr>
          <w:p w:rsidR="009E1520" w:rsidRDefault="00D535EB">
            <w:pPr>
              <w:spacing w:before="150" w:after="137" w:line="150" w:lineRule="exact"/>
              <w:ind w:right="153"/>
              <w:jc w:val="right"/>
              <w:textAlignment w:val="baseline"/>
              <w:rPr>
                <w:rFonts w:ascii="Arial" w:eastAsia="Arial" w:hAnsi="Arial"/>
                <w:color w:val="110D0D"/>
                <w:sz w:val="13"/>
                <w:lang w:val="cs-CZ"/>
              </w:rPr>
            </w:pPr>
            <w:r>
              <w:rPr>
                <w:rFonts w:ascii="Arial" w:eastAsia="Arial" w:hAnsi="Arial"/>
                <w:color w:val="110D0D"/>
                <w:sz w:val="13"/>
                <w:lang w:val="cs-CZ"/>
              </w:rPr>
              <w:t>Real costs'</w:t>
            </w:r>
          </w:p>
        </w:tc>
        <w:tc>
          <w:tcPr>
            <w:tcW w:w="1291" w:type="dxa"/>
            <w:tcBorders>
              <w:top w:val="single" w:sz="4" w:space="0" w:color="000000"/>
              <w:left w:val="single" w:sz="4" w:space="0" w:color="000000"/>
              <w:bottom w:val="single" w:sz="4" w:space="0" w:color="000000"/>
              <w:right w:val="single" w:sz="4" w:space="0" w:color="000000"/>
            </w:tcBorders>
          </w:tcPr>
          <w:p w:rsidR="009E1520" w:rsidRDefault="009E1520">
            <w:pPr>
              <w:textAlignment w:val="baseline"/>
              <w:rPr>
                <w:rFonts w:eastAsia="Times New Roman"/>
                <w:color w:val="000000"/>
                <w:sz w:val="24"/>
                <w:lang w:val="cs-CZ"/>
              </w:rPr>
            </w:pPr>
          </w:p>
        </w:tc>
      </w:tr>
      <w:tr w:rsidR="009E1520">
        <w:tblPrEx>
          <w:tblCellMar>
            <w:top w:w="0" w:type="dxa"/>
            <w:bottom w:w="0" w:type="dxa"/>
          </w:tblCellMar>
        </w:tblPrEx>
        <w:trPr>
          <w:trHeight w:hRule="exact" w:val="77"/>
        </w:trPr>
        <w:tc>
          <w:tcPr>
            <w:tcW w:w="864" w:type="dxa"/>
            <w:vMerge/>
            <w:tcBorders>
              <w:top w:val="single" w:sz="0" w:space="0" w:color="000000"/>
              <w:left w:val="single" w:sz="4" w:space="0" w:color="000000"/>
              <w:bottom w:val="single" w:sz="44" w:space="0" w:color="FFFFFF"/>
              <w:right w:val="single" w:sz="4" w:space="0" w:color="000000"/>
            </w:tcBorders>
          </w:tcPr>
          <w:p w:rsidR="009E1520" w:rsidRDefault="009E1520"/>
        </w:tc>
        <w:tc>
          <w:tcPr>
            <w:tcW w:w="1848" w:type="dxa"/>
            <w:vMerge/>
            <w:tcBorders>
              <w:top w:val="single" w:sz="0" w:space="0" w:color="000000"/>
              <w:left w:val="single" w:sz="4" w:space="0" w:color="000000"/>
              <w:bottom w:val="single" w:sz="44" w:space="0" w:color="FFFFFF"/>
              <w:right w:val="single" w:sz="4" w:space="0" w:color="000000"/>
            </w:tcBorders>
          </w:tcPr>
          <w:p w:rsidR="009E1520" w:rsidRDefault="009E1520"/>
        </w:tc>
        <w:tc>
          <w:tcPr>
            <w:tcW w:w="2626" w:type="dxa"/>
            <w:vMerge/>
            <w:tcBorders>
              <w:top w:val="single" w:sz="0" w:space="0" w:color="000000"/>
              <w:left w:val="single" w:sz="4" w:space="0" w:color="000000"/>
              <w:bottom w:val="single" w:sz="44" w:space="0" w:color="FFFFFF"/>
              <w:right w:val="none" w:sz="0" w:space="0" w:color="000000"/>
            </w:tcBorders>
          </w:tcPr>
          <w:p w:rsidR="009E1520" w:rsidRDefault="009E1520"/>
        </w:tc>
        <w:tc>
          <w:tcPr>
            <w:tcW w:w="278" w:type="dxa"/>
            <w:vMerge w:val="restart"/>
            <w:tcBorders>
              <w:top w:val="single" w:sz="4" w:space="0" w:color="000000"/>
              <w:left w:val="none" w:sz="0" w:space="0" w:color="000000"/>
              <w:bottom w:val="single" w:sz="0" w:space="0" w:color="000000"/>
              <w:right w:val="single" w:sz="4" w:space="0" w:color="000000"/>
            </w:tcBorders>
          </w:tcPr>
          <w:p w:rsidR="009E1520" w:rsidRDefault="009E1520">
            <w:pPr>
              <w:textAlignment w:val="baseline"/>
              <w:rPr>
                <w:rFonts w:eastAsia="Times New Roman"/>
                <w:color w:val="000000"/>
                <w:sz w:val="24"/>
                <w:lang w:val="cs-CZ"/>
              </w:rPr>
            </w:pPr>
          </w:p>
        </w:tc>
        <w:tc>
          <w:tcPr>
            <w:tcW w:w="2232" w:type="dxa"/>
            <w:gridSpan w:val="2"/>
            <w:vMerge w:val="restart"/>
            <w:tcBorders>
              <w:top w:val="single" w:sz="4" w:space="0" w:color="000000"/>
              <w:left w:val="single" w:sz="4" w:space="0" w:color="000000"/>
              <w:bottom w:val="single" w:sz="0" w:space="0" w:color="000000"/>
              <w:right w:val="single" w:sz="4" w:space="0" w:color="000000"/>
            </w:tcBorders>
            <w:vAlign w:val="bottom"/>
          </w:tcPr>
          <w:p w:rsidR="009E1520" w:rsidRDefault="00D535EB">
            <w:pPr>
              <w:tabs>
                <w:tab w:val="left" w:leader="dot" w:pos="1512"/>
              </w:tabs>
              <w:spacing w:before="174" w:line="187" w:lineRule="exact"/>
              <w:jc w:val="center"/>
              <w:textAlignment w:val="baseline"/>
              <w:rPr>
                <w:rFonts w:ascii="Arial" w:eastAsia="Arial" w:hAnsi="Arial"/>
                <w:b/>
                <w:color w:val="110D0D"/>
                <w:sz w:val="15"/>
                <w:lang w:val="cs-CZ"/>
              </w:rPr>
            </w:pPr>
            <w:r>
              <w:rPr>
                <w:rFonts w:ascii="Arial" w:eastAsia="Arial" w:hAnsi="Arial"/>
                <w:b/>
                <w:color w:val="110D0D"/>
                <w:sz w:val="15"/>
                <w:lang w:val="cs-CZ"/>
              </w:rPr>
              <w:t xml:space="preserve">Total =   </w:t>
            </w:r>
            <w:r>
              <w:rPr>
                <w:rFonts w:ascii="Arial" w:eastAsia="Arial" w:hAnsi="Arial"/>
                <w:color w:val="110D0D"/>
                <w:sz w:val="15"/>
                <w:lang w:val="cs-CZ"/>
              </w:rPr>
              <w:t>CZK</w:t>
            </w:r>
          </w:p>
          <w:p w:rsidR="009E1520" w:rsidRDefault="00D535EB">
            <w:pPr>
              <w:spacing w:line="181" w:lineRule="exact"/>
              <w:jc w:val="center"/>
              <w:textAlignment w:val="baseline"/>
              <w:rPr>
                <w:rFonts w:ascii="Arial" w:eastAsia="Arial" w:hAnsi="Arial"/>
                <w:color w:val="110D0D"/>
                <w:sz w:val="15"/>
                <w:lang w:val="cs-CZ"/>
              </w:rPr>
            </w:pPr>
            <w:r>
              <w:rPr>
                <w:rFonts w:ascii="Arial" w:eastAsia="Arial" w:hAnsi="Arial"/>
                <w:color w:val="110D0D"/>
                <w:sz w:val="15"/>
                <w:lang w:val="cs-CZ"/>
              </w:rPr>
              <w:t>VAT included</w:t>
            </w:r>
          </w:p>
        </w:tc>
      </w:tr>
      <w:tr w:rsidR="009E1520">
        <w:tblPrEx>
          <w:tblCellMar>
            <w:top w:w="0" w:type="dxa"/>
            <w:bottom w:w="0" w:type="dxa"/>
          </w:tblCellMar>
        </w:tblPrEx>
        <w:trPr>
          <w:trHeight w:hRule="exact" w:val="480"/>
        </w:trPr>
        <w:tc>
          <w:tcPr>
            <w:tcW w:w="5338" w:type="dxa"/>
            <w:gridSpan w:val="3"/>
            <w:tcBorders>
              <w:top w:val="single" w:sz="44" w:space="0" w:color="FFFFFF"/>
              <w:left w:val="single" w:sz="4" w:space="0" w:color="FFFFFF"/>
              <w:bottom w:val="single" w:sz="4" w:space="0" w:color="FFFFFF"/>
              <w:right w:val="none" w:sz="0" w:space="0" w:color="FFFFFF"/>
            </w:tcBorders>
            <w:shd w:val="clear" w:color="000000" w:fill="000000"/>
          </w:tcPr>
          <w:p w:rsidR="009E1520" w:rsidRDefault="00D535EB">
            <w:pPr>
              <w:numPr>
                <w:ilvl w:val="0"/>
                <w:numId w:val="89"/>
              </w:numPr>
              <w:tabs>
                <w:tab w:val="clear" w:pos="72"/>
                <w:tab w:val="left" w:pos="144"/>
                <w:tab w:val="right" w:pos="5184"/>
              </w:tabs>
              <w:spacing w:after="56" w:line="130" w:lineRule="exact"/>
              <w:ind w:left="72" w:right="180"/>
              <w:textAlignment w:val="baseline"/>
              <w:rPr>
                <w:rFonts w:ascii="Arial" w:eastAsia="Arial" w:hAnsi="Arial"/>
                <w:color w:val="FFFFFF"/>
                <w:spacing w:val="-1"/>
                <w:sz w:val="13"/>
                <w:lang w:val="cs-CZ"/>
              </w:rPr>
            </w:pPr>
            <w:r>
              <w:rPr>
                <w:rFonts w:ascii="Arial" w:eastAsia="Arial" w:hAnsi="Arial"/>
                <w:color w:val="FFFFFF"/>
                <w:spacing w:val="-1"/>
                <w:sz w:val="13"/>
                <w:lang w:val="cs-CZ"/>
              </w:rPr>
              <w:t xml:space="preserve">: </w:t>
            </w:r>
            <w:r>
              <w:rPr>
                <w:rFonts w:ascii="Arial" w:eastAsia="Arial" w:hAnsi="Arial"/>
                <w:b/>
                <w:color w:val="FFFFFF"/>
                <w:spacing w:val="-1"/>
                <w:sz w:val="11"/>
                <w:lang w:val="cs-CZ"/>
              </w:rPr>
              <w:t xml:space="preserve">Please send alt necessary pro«, of paymeni documentation (tickets, taxi receipts....) . ad bank </w:t>
            </w:r>
            <w:r>
              <w:rPr>
                <w:rFonts w:ascii="Arial" w:eastAsia="Arial" w:hAnsi="Arial"/>
                <w:b/>
                <w:color w:val="FFFFFF"/>
                <w:spacing w:val="-1"/>
                <w:sz w:val="11"/>
                <w:lang w:val="cs-CZ"/>
              </w:rPr>
              <w:br/>
              <w:t>details. including bank name and address. IBAN and SwItt'BIC (ask your bank, if necessary) SEE BACK OF FORM FOR DETAILS.</w:t>
            </w:r>
          </w:p>
        </w:tc>
        <w:tc>
          <w:tcPr>
            <w:tcW w:w="278" w:type="dxa"/>
            <w:vMerge/>
            <w:tcBorders>
              <w:top w:val="single" w:sz="0" w:space="0" w:color="000000"/>
              <w:left w:val="none" w:sz="0" w:space="0" w:color="FFFFFF"/>
              <w:bottom w:val="none" w:sz="0" w:space="0" w:color="000000"/>
              <w:right w:val="single" w:sz="4" w:space="0" w:color="000000"/>
            </w:tcBorders>
          </w:tcPr>
          <w:p w:rsidR="009E1520" w:rsidRDefault="009E1520"/>
        </w:tc>
        <w:tc>
          <w:tcPr>
            <w:tcW w:w="2232" w:type="dxa"/>
            <w:gridSpan w:val="2"/>
            <w:vMerge/>
            <w:tcBorders>
              <w:top w:val="single" w:sz="0" w:space="0" w:color="000000"/>
              <w:left w:val="single" w:sz="4" w:space="0" w:color="000000"/>
              <w:bottom w:val="single" w:sz="4" w:space="0" w:color="000000"/>
              <w:right w:val="single" w:sz="4" w:space="0" w:color="000000"/>
            </w:tcBorders>
            <w:vAlign w:val="bottom"/>
          </w:tcPr>
          <w:p w:rsidR="009E1520" w:rsidRDefault="009E1520"/>
        </w:tc>
      </w:tr>
    </w:tbl>
    <w:p w:rsidR="009E1520" w:rsidRDefault="009E1520">
      <w:pPr>
        <w:spacing w:after="66" w:line="20" w:lineRule="exact"/>
      </w:pPr>
    </w:p>
    <w:p w:rsidR="009E1520" w:rsidRDefault="00D535EB">
      <w:pPr>
        <w:spacing w:before="1" w:line="127" w:lineRule="exact"/>
        <w:ind w:left="792" w:right="720" w:firstLine="72"/>
        <w:jc w:val="both"/>
        <w:textAlignment w:val="baseline"/>
        <w:rPr>
          <w:rFonts w:ascii="Arial" w:eastAsia="Arial" w:hAnsi="Arial"/>
          <w:color w:val="110D0D"/>
          <w:sz w:val="11"/>
          <w:lang w:val="cs-CZ"/>
        </w:rPr>
      </w:pPr>
      <w:r>
        <w:rPr>
          <w:rFonts w:ascii="Arial" w:eastAsia="Arial" w:hAnsi="Arial"/>
          <w:color w:val="110D0D"/>
          <w:sz w:val="11"/>
          <w:lang w:val="cs-CZ"/>
        </w:rPr>
        <w:t xml:space="preserve">I pravit:1e ProClinica with these details and authonze this organrsahon ta enter [herr; into a computer and to contact me. d necessary. in order to procesu he rembursement of my expenses. I understand that ProChnrca is subjeCt to prOfeSSIOnal secrecy and wifi not chsclose my detailu to any thrd party unless such drsclosure is necessary for </w:t>
      </w:r>
      <w:r>
        <w:rPr>
          <w:rFonts w:ascii="Arial" w:eastAsia="Arial" w:hAnsi="Arial"/>
          <w:b/>
          <w:color w:val="110D0D"/>
          <w:sz w:val="11"/>
          <w:lang w:val="cs-CZ"/>
        </w:rPr>
        <w:t xml:space="preserve">the </w:t>
      </w:r>
      <w:r>
        <w:rPr>
          <w:rFonts w:ascii="Arial" w:eastAsia="Arial" w:hAnsi="Arial"/>
          <w:color w:val="110D0D"/>
          <w:sz w:val="11"/>
          <w:lang w:val="cs-CZ"/>
        </w:rPr>
        <w:t xml:space="preserve">performance of its duties or </w:t>
      </w:r>
      <w:r>
        <w:rPr>
          <w:rFonts w:ascii="Arial" w:eastAsia="Arial" w:hAnsi="Arial"/>
          <w:b/>
          <w:color w:val="110D0D"/>
          <w:sz w:val="11"/>
          <w:lang w:val="cs-CZ"/>
        </w:rPr>
        <w:t xml:space="preserve">lhrough legat obligabon. ProClinica has </w:t>
      </w:r>
      <w:r>
        <w:rPr>
          <w:rFonts w:ascii="Arial" w:eastAsia="Arial" w:hAnsi="Arial"/>
          <w:color w:val="110D0D"/>
          <w:sz w:val="11"/>
          <w:lang w:val="cs-CZ"/>
        </w:rPr>
        <w:t xml:space="preserve">agreed not to use these detailu for any purpose other than its </w:t>
      </w:r>
      <w:r>
        <w:rPr>
          <w:rFonts w:ascii="Arial" w:eastAsia="Arial" w:hAnsi="Arial"/>
          <w:b/>
          <w:color w:val="110D0D"/>
          <w:sz w:val="11"/>
          <w:lang w:val="cs-CZ"/>
        </w:rPr>
        <w:t xml:space="preserve">duties </w:t>
      </w:r>
      <w:r>
        <w:rPr>
          <w:rFonts w:ascii="Arial" w:eastAsia="Arial" w:hAnsi="Arial"/>
          <w:color w:val="110D0D"/>
          <w:sz w:val="11"/>
          <w:lang w:val="cs-CZ"/>
        </w:rPr>
        <w:t>for this study In accordance with the European Data Protection Direchve and its national applicatons under French Law, I relain the right to access and modify my personal detailu for 10 years. To exercise this noha, I can wrrte to the Medical Department of PROCLINICA MAPPICON, 27 rue de la vinette - 69003 Lyon - France.</w:t>
      </w:r>
    </w:p>
    <w:tbl>
      <w:tblPr>
        <w:tblW w:w="0" w:type="auto"/>
        <w:tblInd w:w="845" w:type="dxa"/>
        <w:tblLayout w:type="fixed"/>
        <w:tblCellMar>
          <w:left w:w="0" w:type="dxa"/>
          <w:right w:w="0" w:type="dxa"/>
        </w:tblCellMar>
        <w:tblLook w:val="0000" w:firstRow="0" w:lastRow="0" w:firstColumn="0" w:lastColumn="0" w:noHBand="0" w:noVBand="0"/>
      </w:tblPr>
      <w:tblGrid>
        <w:gridCol w:w="864"/>
        <w:gridCol w:w="1330"/>
        <w:gridCol w:w="2308"/>
        <w:gridCol w:w="682"/>
        <w:gridCol w:w="2572"/>
      </w:tblGrid>
      <w:tr w:rsidR="009E1520">
        <w:tblPrEx>
          <w:tblCellMar>
            <w:top w:w="0" w:type="dxa"/>
            <w:bottom w:w="0" w:type="dxa"/>
          </w:tblCellMar>
        </w:tblPrEx>
        <w:trPr>
          <w:trHeight w:hRule="exact" w:val="398"/>
        </w:trPr>
        <w:tc>
          <w:tcPr>
            <w:tcW w:w="5184" w:type="dxa"/>
            <w:gridSpan w:val="4"/>
            <w:tcBorders>
              <w:top w:val="none" w:sz="0" w:space="0" w:color="000000"/>
              <w:left w:val="none" w:sz="0" w:space="0" w:color="000000"/>
              <w:bottom w:val="single" w:sz="5" w:space="0" w:color="000000"/>
              <w:right w:val="single" w:sz="5" w:space="0" w:color="000000"/>
            </w:tcBorders>
          </w:tcPr>
          <w:p w:rsidR="009E1520" w:rsidRDefault="00D535EB">
            <w:pPr>
              <w:tabs>
                <w:tab w:val="left" w:leader="dot" w:pos="3600"/>
              </w:tabs>
              <w:spacing w:before="72" w:line="181" w:lineRule="exact"/>
              <w:ind w:left="72"/>
              <w:textAlignment w:val="baseline"/>
              <w:rPr>
                <w:rFonts w:ascii="Arial" w:eastAsia="Arial" w:hAnsi="Arial"/>
                <w:color w:val="110D0D"/>
                <w:sz w:val="15"/>
                <w:lang w:val="cs-CZ"/>
              </w:rPr>
            </w:pPr>
            <w:r>
              <w:rPr>
                <w:rFonts w:ascii="Arial" w:eastAsia="Arial" w:hAnsi="Arial"/>
                <w:color w:val="110D0D"/>
                <w:sz w:val="15"/>
                <w:lang w:val="cs-CZ"/>
              </w:rPr>
              <w:t xml:space="preserve">Date:  </w:t>
            </w:r>
            <w:r>
              <w:rPr>
                <w:rFonts w:ascii="Arial" w:eastAsia="Arial" w:hAnsi="Arial"/>
                <w:color w:val="110D0D"/>
                <w:sz w:val="15"/>
                <w:lang w:val="cs-CZ"/>
              </w:rPr>
              <w:tab/>
              <w:t>Patient Signature:</w:t>
            </w:r>
          </w:p>
          <w:p w:rsidR="009E1520" w:rsidRDefault="00D535EB">
            <w:pPr>
              <w:spacing w:line="131" w:lineRule="exact"/>
              <w:ind w:left="3312"/>
              <w:textAlignment w:val="baseline"/>
              <w:rPr>
                <w:rFonts w:ascii="Arial" w:eastAsia="Arial" w:hAnsi="Arial"/>
                <w:color w:val="110D0D"/>
                <w:sz w:val="15"/>
                <w:lang w:val="cs-CZ"/>
              </w:rPr>
            </w:pPr>
            <w:r>
              <w:rPr>
                <w:rFonts w:ascii="Arial" w:eastAsia="Arial" w:hAnsi="Arial"/>
                <w:color w:val="110D0D"/>
                <w:sz w:val="15"/>
                <w:lang w:val="cs-CZ"/>
              </w:rPr>
              <w:t>Or legal representative</w:t>
            </w:r>
          </w:p>
        </w:tc>
        <w:tc>
          <w:tcPr>
            <w:tcW w:w="2572" w:type="dxa"/>
            <w:tcBorders>
              <w:top w:val="single" w:sz="5" w:space="0" w:color="000000"/>
              <w:left w:val="single" w:sz="5" w:space="0" w:color="000000"/>
              <w:bottom w:val="single" w:sz="5" w:space="0" w:color="000000"/>
              <w:right w:val="single" w:sz="5" w:space="0" w:color="000000"/>
            </w:tcBorders>
          </w:tcPr>
          <w:p w:rsidR="009E1520" w:rsidRDefault="009E1520">
            <w:pPr>
              <w:textAlignment w:val="baseline"/>
              <w:rPr>
                <w:rFonts w:eastAsia="Times New Roman"/>
                <w:color w:val="000000"/>
                <w:sz w:val="24"/>
                <w:lang w:val="cs-CZ"/>
              </w:rPr>
            </w:pPr>
          </w:p>
        </w:tc>
      </w:tr>
      <w:tr w:rsidR="009E1520">
        <w:tblPrEx>
          <w:tblCellMar>
            <w:top w:w="0" w:type="dxa"/>
            <w:bottom w:w="0" w:type="dxa"/>
          </w:tblCellMar>
        </w:tblPrEx>
        <w:trPr>
          <w:trHeight w:hRule="exact" w:val="567"/>
        </w:trPr>
        <w:tc>
          <w:tcPr>
            <w:tcW w:w="7756" w:type="dxa"/>
            <w:gridSpan w:val="5"/>
            <w:tcBorders>
              <w:top w:val="single" w:sz="5" w:space="0" w:color="000000"/>
              <w:left w:val="single" w:sz="5" w:space="0" w:color="000000"/>
              <w:bottom w:val="single" w:sz="5" w:space="0" w:color="000000"/>
              <w:right w:val="single" w:sz="5" w:space="0" w:color="000000"/>
            </w:tcBorders>
            <w:vAlign w:val="center"/>
          </w:tcPr>
          <w:p w:rsidR="009E1520" w:rsidRDefault="00D535EB">
            <w:pPr>
              <w:spacing w:line="182" w:lineRule="exact"/>
              <w:ind w:right="902"/>
              <w:jc w:val="right"/>
              <w:textAlignment w:val="baseline"/>
              <w:rPr>
                <w:rFonts w:ascii="Arial" w:eastAsia="Arial" w:hAnsi="Arial"/>
                <w:color w:val="110D0D"/>
                <w:sz w:val="15"/>
                <w:lang w:val="cs-CZ"/>
              </w:rPr>
            </w:pPr>
            <w:r>
              <w:rPr>
                <w:rFonts w:ascii="Arial" w:eastAsia="Arial" w:hAnsi="Arial"/>
                <w:color w:val="110D0D"/>
                <w:sz w:val="15"/>
                <w:lang w:val="cs-CZ"/>
              </w:rPr>
              <w:t xml:space="preserve">Vaildation by the </w:t>
            </w:r>
            <w:r>
              <w:rPr>
                <w:rFonts w:ascii="Arial" w:eastAsia="Arial" w:hAnsi="Arial"/>
                <w:b/>
                <w:color w:val="110D0D"/>
                <w:sz w:val="15"/>
                <w:lang w:val="cs-CZ"/>
              </w:rPr>
              <w:t xml:space="preserve">investigator: </w:t>
            </w:r>
            <w:r>
              <w:rPr>
                <w:rFonts w:ascii="Arial" w:eastAsia="Arial" w:hAnsi="Arial"/>
                <w:b/>
                <w:i/>
                <w:color w:val="110D0D"/>
                <w:sz w:val="15"/>
                <w:lang w:val="cs-CZ"/>
              </w:rPr>
              <w:t>to be completed by the Physician In charge of the study</w:t>
            </w:r>
          </w:p>
          <w:p w:rsidR="009E1520" w:rsidRDefault="00D535EB">
            <w:pPr>
              <w:spacing w:before="5" w:line="182" w:lineRule="exact"/>
              <w:ind w:right="182"/>
              <w:jc w:val="right"/>
              <w:textAlignment w:val="baseline"/>
              <w:rPr>
                <w:rFonts w:ascii="Arial" w:eastAsia="Arial" w:hAnsi="Arial"/>
                <w:b/>
                <w:i/>
                <w:color w:val="110D0D"/>
                <w:sz w:val="15"/>
                <w:lang w:val="cs-CZ"/>
              </w:rPr>
            </w:pPr>
            <w:r>
              <w:rPr>
                <w:rFonts w:ascii="Arial" w:eastAsia="Arial" w:hAnsi="Arial"/>
                <w:b/>
                <w:i/>
                <w:color w:val="110D0D"/>
                <w:sz w:val="15"/>
                <w:lang w:val="cs-CZ"/>
              </w:rPr>
              <w:t xml:space="preserve">9 This form to </w:t>
            </w:r>
            <w:r>
              <w:rPr>
                <w:rFonts w:ascii="Arial" w:eastAsia="Arial" w:hAnsi="Arial"/>
                <w:b/>
                <w:color w:val="110D0D"/>
                <w:sz w:val="15"/>
                <w:lang w:val="cs-CZ"/>
              </w:rPr>
              <w:t xml:space="preserve">be </w:t>
            </w:r>
            <w:r>
              <w:rPr>
                <w:rFonts w:ascii="Arial" w:eastAsia="Arial" w:hAnsi="Arial"/>
                <w:b/>
                <w:i/>
                <w:color w:val="110D0D"/>
                <w:sz w:val="15"/>
                <w:lang w:val="cs-CZ"/>
              </w:rPr>
              <w:t>used ONLY for study /0-078.4301.702.74 for any other study piease contact your</w:t>
            </w:r>
          </w:p>
          <w:p w:rsidR="009E1520" w:rsidRDefault="00D535EB">
            <w:pPr>
              <w:spacing w:line="168" w:lineRule="exact"/>
              <w:jc w:val="center"/>
              <w:textAlignment w:val="baseline"/>
              <w:rPr>
                <w:rFonts w:ascii="Arial" w:eastAsia="Arial" w:hAnsi="Arial"/>
                <w:b/>
                <w:i/>
                <w:color w:val="110D0D"/>
                <w:sz w:val="15"/>
                <w:lang w:val="cs-CZ"/>
              </w:rPr>
            </w:pPr>
            <w:r>
              <w:rPr>
                <w:rFonts w:ascii="Arial" w:eastAsia="Arial" w:hAnsi="Arial"/>
                <w:b/>
                <w:i/>
                <w:color w:val="110D0D"/>
                <w:sz w:val="15"/>
                <w:lang w:val="cs-CZ"/>
              </w:rPr>
              <w:t>CRA</w:t>
            </w:r>
          </w:p>
        </w:tc>
      </w:tr>
      <w:tr w:rsidR="009E1520">
        <w:tblPrEx>
          <w:tblCellMar>
            <w:top w:w="0" w:type="dxa"/>
            <w:bottom w:w="0" w:type="dxa"/>
          </w:tblCellMar>
        </w:tblPrEx>
        <w:trPr>
          <w:trHeight w:hRule="exact" w:val="211"/>
        </w:trPr>
        <w:tc>
          <w:tcPr>
            <w:tcW w:w="2194" w:type="dxa"/>
            <w:gridSpan w:val="2"/>
            <w:tcBorders>
              <w:top w:val="single" w:sz="5" w:space="0" w:color="000000"/>
              <w:left w:val="single" w:sz="5" w:space="0" w:color="000000"/>
              <w:bottom w:val="single" w:sz="5" w:space="0" w:color="000000"/>
              <w:right w:val="single" w:sz="5" w:space="0" w:color="000000"/>
            </w:tcBorders>
            <w:vAlign w:val="center"/>
          </w:tcPr>
          <w:p w:rsidR="009E1520" w:rsidRDefault="00D535EB">
            <w:pPr>
              <w:spacing w:after="31" w:line="150" w:lineRule="exact"/>
              <w:ind w:right="362"/>
              <w:jc w:val="right"/>
              <w:textAlignment w:val="baseline"/>
              <w:rPr>
                <w:rFonts w:ascii="Arial" w:eastAsia="Arial" w:hAnsi="Arial"/>
                <w:b/>
                <w:color w:val="110D0D"/>
                <w:sz w:val="13"/>
                <w:lang w:val="cs-CZ"/>
              </w:rPr>
            </w:pPr>
            <w:r>
              <w:rPr>
                <w:rFonts w:ascii="Arial" w:eastAsia="Arial" w:hAnsi="Arial"/>
                <w:b/>
                <w:color w:val="110D0D"/>
                <w:sz w:val="13"/>
                <w:lang w:val="cs-CZ"/>
              </w:rPr>
              <w:t>Patient ID for the Study</w:t>
            </w:r>
          </w:p>
        </w:tc>
        <w:tc>
          <w:tcPr>
            <w:tcW w:w="2308" w:type="dxa"/>
            <w:tcBorders>
              <w:top w:val="single" w:sz="5" w:space="0" w:color="000000"/>
              <w:left w:val="single" w:sz="5" w:space="0" w:color="000000"/>
              <w:bottom w:val="single" w:sz="5" w:space="0" w:color="000000"/>
              <w:right w:val="single" w:sz="5" w:space="0" w:color="000000"/>
            </w:tcBorders>
            <w:vAlign w:val="center"/>
          </w:tcPr>
          <w:p w:rsidR="009E1520" w:rsidRDefault="00D535EB">
            <w:pPr>
              <w:spacing w:before="35" w:after="26" w:line="150" w:lineRule="exact"/>
              <w:ind w:right="565"/>
              <w:jc w:val="right"/>
              <w:textAlignment w:val="baseline"/>
              <w:rPr>
                <w:rFonts w:ascii="Arial" w:eastAsia="Arial" w:hAnsi="Arial"/>
                <w:b/>
                <w:color w:val="110D0D"/>
                <w:sz w:val="13"/>
                <w:lang w:val="cs-CZ"/>
              </w:rPr>
            </w:pPr>
            <w:r>
              <w:rPr>
                <w:rFonts w:ascii="Arial" w:eastAsia="Arial" w:hAnsi="Arial"/>
                <w:b/>
                <w:color w:val="110D0D"/>
                <w:sz w:val="13"/>
                <w:lang w:val="cs-CZ"/>
              </w:rPr>
              <w:t>Investigator name:</w:t>
            </w:r>
          </w:p>
        </w:tc>
        <w:tc>
          <w:tcPr>
            <w:tcW w:w="3254" w:type="dxa"/>
            <w:gridSpan w:val="2"/>
            <w:tcBorders>
              <w:top w:val="single" w:sz="5" w:space="0" w:color="000000"/>
              <w:left w:val="single" w:sz="5" w:space="0" w:color="000000"/>
              <w:bottom w:val="single" w:sz="5" w:space="0" w:color="000000"/>
              <w:right w:val="single" w:sz="5" w:space="0" w:color="000000"/>
            </w:tcBorders>
            <w:vAlign w:val="center"/>
          </w:tcPr>
          <w:p w:rsidR="009E1520" w:rsidRDefault="00D535EB">
            <w:pPr>
              <w:spacing w:after="17" w:line="176" w:lineRule="exact"/>
              <w:jc w:val="center"/>
              <w:textAlignment w:val="baseline"/>
              <w:rPr>
                <w:rFonts w:ascii="Arial" w:eastAsia="Arial" w:hAnsi="Arial"/>
                <w:b/>
                <w:color w:val="110D0D"/>
                <w:sz w:val="13"/>
                <w:lang w:val="cs-CZ"/>
              </w:rPr>
            </w:pPr>
            <w:r>
              <w:rPr>
                <w:rFonts w:ascii="Arial" w:eastAsia="Arial" w:hAnsi="Arial"/>
                <w:b/>
                <w:color w:val="110D0D"/>
                <w:sz w:val="13"/>
                <w:lang w:val="cs-CZ"/>
              </w:rPr>
              <w:t xml:space="preserve">Investigator </w:t>
            </w:r>
            <w:r>
              <w:rPr>
                <w:rFonts w:ascii="Arial" w:eastAsia="Arial" w:hAnsi="Arial"/>
                <w:color w:val="110D0D"/>
                <w:sz w:val="15"/>
                <w:lang w:val="cs-CZ"/>
              </w:rPr>
              <w:t>stamp</w:t>
            </w:r>
          </w:p>
        </w:tc>
      </w:tr>
      <w:tr w:rsidR="009E1520">
        <w:tblPrEx>
          <w:tblCellMar>
            <w:top w:w="0" w:type="dxa"/>
            <w:bottom w:w="0" w:type="dxa"/>
          </w:tblCellMar>
        </w:tblPrEx>
        <w:trPr>
          <w:trHeight w:hRule="exact" w:val="384"/>
        </w:trPr>
        <w:tc>
          <w:tcPr>
            <w:tcW w:w="864" w:type="dxa"/>
            <w:tcBorders>
              <w:top w:val="single" w:sz="5" w:space="0" w:color="000000"/>
              <w:left w:val="single" w:sz="5" w:space="0" w:color="000000"/>
              <w:bottom w:val="single" w:sz="5" w:space="0" w:color="000000"/>
              <w:right w:val="single" w:sz="5" w:space="0" w:color="000000"/>
            </w:tcBorders>
          </w:tcPr>
          <w:p w:rsidR="009E1520" w:rsidRDefault="00D535EB">
            <w:pPr>
              <w:spacing w:after="13" w:line="168" w:lineRule="exact"/>
              <w:jc w:val="center"/>
              <w:textAlignment w:val="baseline"/>
              <w:rPr>
                <w:rFonts w:ascii="Arial" w:eastAsia="Arial" w:hAnsi="Arial"/>
                <w:color w:val="110D0D"/>
                <w:sz w:val="15"/>
                <w:lang w:val="cs-CZ"/>
              </w:rPr>
            </w:pPr>
            <w:r>
              <w:rPr>
                <w:rFonts w:ascii="Arial" w:eastAsia="Arial" w:hAnsi="Arial"/>
                <w:color w:val="110D0D"/>
                <w:sz w:val="15"/>
                <w:lang w:val="cs-CZ"/>
              </w:rPr>
              <w:t xml:space="preserve">Patient </w:t>
            </w:r>
            <w:r>
              <w:rPr>
                <w:rFonts w:ascii="Arial" w:eastAsia="Arial" w:hAnsi="Arial"/>
                <w:color w:val="110D0D"/>
                <w:sz w:val="15"/>
                <w:lang w:val="cs-CZ"/>
              </w:rPr>
              <w:br/>
              <w:t>initials</w:t>
            </w:r>
          </w:p>
        </w:tc>
        <w:tc>
          <w:tcPr>
            <w:tcW w:w="1330" w:type="dxa"/>
            <w:tcBorders>
              <w:top w:val="single" w:sz="5" w:space="0" w:color="000000"/>
              <w:left w:val="single" w:sz="5" w:space="0" w:color="000000"/>
              <w:bottom w:val="single" w:sz="5" w:space="0" w:color="000000"/>
              <w:right w:val="single" w:sz="5" w:space="0" w:color="000000"/>
            </w:tcBorders>
          </w:tcPr>
          <w:p w:rsidR="009E1520" w:rsidRDefault="009E1520">
            <w:pPr>
              <w:textAlignment w:val="baseline"/>
              <w:rPr>
                <w:rFonts w:eastAsia="Times New Roman"/>
                <w:color w:val="000000"/>
                <w:sz w:val="24"/>
                <w:lang w:val="cs-CZ"/>
              </w:rPr>
            </w:pPr>
          </w:p>
        </w:tc>
        <w:tc>
          <w:tcPr>
            <w:tcW w:w="2308" w:type="dxa"/>
            <w:tcBorders>
              <w:top w:val="single" w:sz="5" w:space="0" w:color="000000"/>
              <w:left w:val="single" w:sz="5" w:space="0" w:color="000000"/>
              <w:bottom w:val="single" w:sz="5" w:space="0" w:color="000000"/>
              <w:right w:val="single" w:sz="5" w:space="0" w:color="000000"/>
            </w:tcBorders>
          </w:tcPr>
          <w:p w:rsidR="009E1520" w:rsidRDefault="009E1520">
            <w:pPr>
              <w:textAlignment w:val="baseline"/>
              <w:rPr>
                <w:rFonts w:eastAsia="Times New Roman"/>
                <w:color w:val="000000"/>
                <w:sz w:val="24"/>
                <w:lang w:val="cs-CZ"/>
              </w:rPr>
            </w:pPr>
          </w:p>
        </w:tc>
        <w:tc>
          <w:tcPr>
            <w:tcW w:w="3254" w:type="dxa"/>
            <w:gridSpan w:val="2"/>
            <w:vMerge w:val="restart"/>
            <w:tcBorders>
              <w:top w:val="single" w:sz="5" w:space="0" w:color="000000"/>
              <w:left w:val="single" w:sz="5" w:space="0" w:color="000000"/>
              <w:bottom w:val="single" w:sz="0" w:space="0" w:color="000000"/>
              <w:right w:val="single" w:sz="5" w:space="0" w:color="000000"/>
            </w:tcBorders>
          </w:tcPr>
          <w:p w:rsidR="009E1520" w:rsidRDefault="009E1520">
            <w:pPr>
              <w:textAlignment w:val="baseline"/>
              <w:rPr>
                <w:rFonts w:eastAsia="Times New Roman"/>
                <w:color w:val="000000"/>
                <w:sz w:val="24"/>
                <w:lang w:val="cs-CZ"/>
              </w:rPr>
            </w:pPr>
          </w:p>
        </w:tc>
      </w:tr>
      <w:tr w:rsidR="009E1520">
        <w:tblPrEx>
          <w:tblCellMar>
            <w:top w:w="0" w:type="dxa"/>
            <w:bottom w:w="0" w:type="dxa"/>
          </w:tblCellMar>
        </w:tblPrEx>
        <w:trPr>
          <w:trHeight w:hRule="exact" w:val="331"/>
        </w:trPr>
        <w:tc>
          <w:tcPr>
            <w:tcW w:w="864" w:type="dxa"/>
            <w:tcBorders>
              <w:top w:val="single" w:sz="5" w:space="0" w:color="000000"/>
              <w:left w:val="single" w:sz="5" w:space="0" w:color="000000"/>
              <w:bottom w:val="single" w:sz="5" w:space="0" w:color="000000"/>
              <w:right w:val="single" w:sz="5" w:space="0" w:color="000000"/>
            </w:tcBorders>
          </w:tcPr>
          <w:p w:rsidR="009E1520" w:rsidRDefault="00D535EB">
            <w:pPr>
              <w:spacing w:line="153" w:lineRule="exact"/>
              <w:jc w:val="center"/>
              <w:textAlignment w:val="baseline"/>
              <w:rPr>
                <w:rFonts w:ascii="Arial" w:eastAsia="Arial" w:hAnsi="Arial"/>
                <w:color w:val="110D0D"/>
                <w:sz w:val="15"/>
                <w:lang w:val="cs-CZ"/>
              </w:rPr>
            </w:pPr>
            <w:r>
              <w:rPr>
                <w:rFonts w:ascii="Arial" w:eastAsia="Arial" w:hAnsi="Arial"/>
                <w:color w:val="110D0D"/>
                <w:sz w:val="15"/>
                <w:lang w:val="cs-CZ"/>
              </w:rPr>
              <w:t xml:space="preserve">Site </w:t>
            </w:r>
            <w:r>
              <w:rPr>
                <w:rFonts w:ascii="Arial" w:eastAsia="Arial" w:hAnsi="Arial"/>
                <w:color w:val="110D0D"/>
                <w:sz w:val="15"/>
                <w:lang w:val="cs-CZ"/>
              </w:rPr>
              <w:br/>
            </w:r>
            <w:r>
              <w:rPr>
                <w:rFonts w:ascii="Arial" w:eastAsia="Arial" w:hAnsi="Arial"/>
                <w:b/>
                <w:color w:val="110D0D"/>
                <w:sz w:val="13"/>
                <w:lang w:val="cs-CZ"/>
              </w:rPr>
              <w:t>number</w:t>
            </w:r>
          </w:p>
        </w:tc>
        <w:tc>
          <w:tcPr>
            <w:tcW w:w="1330" w:type="dxa"/>
            <w:tcBorders>
              <w:top w:val="single" w:sz="5" w:space="0" w:color="000000"/>
              <w:left w:val="single" w:sz="5" w:space="0" w:color="000000"/>
              <w:bottom w:val="single" w:sz="5" w:space="0" w:color="000000"/>
              <w:right w:val="single" w:sz="5" w:space="0" w:color="000000"/>
            </w:tcBorders>
          </w:tcPr>
          <w:p w:rsidR="009E1520" w:rsidRDefault="009E1520">
            <w:pPr>
              <w:textAlignment w:val="baseline"/>
              <w:rPr>
                <w:rFonts w:eastAsia="Times New Roman"/>
                <w:color w:val="000000"/>
                <w:sz w:val="24"/>
                <w:lang w:val="cs-CZ"/>
              </w:rPr>
            </w:pPr>
          </w:p>
        </w:tc>
        <w:tc>
          <w:tcPr>
            <w:tcW w:w="2308" w:type="dxa"/>
            <w:vMerge w:val="restart"/>
            <w:tcBorders>
              <w:top w:val="single" w:sz="5" w:space="0" w:color="000000"/>
              <w:left w:val="single" w:sz="5" w:space="0" w:color="000000"/>
              <w:bottom w:val="single" w:sz="0" w:space="0" w:color="000000"/>
              <w:right w:val="single" w:sz="5" w:space="0" w:color="000000"/>
            </w:tcBorders>
          </w:tcPr>
          <w:p w:rsidR="009E1520" w:rsidRDefault="00D535EB">
            <w:pPr>
              <w:spacing w:after="642" w:line="150" w:lineRule="exact"/>
              <w:ind w:right="475"/>
              <w:jc w:val="right"/>
              <w:textAlignment w:val="baseline"/>
              <w:rPr>
                <w:rFonts w:ascii="Arial" w:eastAsia="Arial" w:hAnsi="Arial"/>
                <w:b/>
                <w:color w:val="110D0D"/>
                <w:sz w:val="13"/>
                <w:lang w:val="cs-CZ"/>
              </w:rPr>
            </w:pPr>
            <w:r>
              <w:rPr>
                <w:rFonts w:ascii="Arial" w:eastAsia="Arial" w:hAnsi="Arial"/>
                <w:b/>
                <w:color w:val="110D0D"/>
                <w:sz w:val="13"/>
                <w:lang w:val="cs-CZ"/>
              </w:rPr>
              <w:t>Investlgator eignature:</w:t>
            </w:r>
          </w:p>
        </w:tc>
        <w:tc>
          <w:tcPr>
            <w:tcW w:w="3254" w:type="dxa"/>
            <w:gridSpan w:val="2"/>
            <w:vMerge/>
            <w:tcBorders>
              <w:top w:val="single" w:sz="0" w:space="0" w:color="000000"/>
              <w:left w:val="single" w:sz="5" w:space="0" w:color="000000"/>
              <w:bottom w:val="single" w:sz="0" w:space="0" w:color="000000"/>
              <w:right w:val="single" w:sz="5" w:space="0" w:color="000000"/>
            </w:tcBorders>
          </w:tcPr>
          <w:p w:rsidR="009E1520" w:rsidRDefault="009E1520"/>
        </w:tc>
      </w:tr>
      <w:tr w:rsidR="009E1520">
        <w:tblPrEx>
          <w:tblCellMar>
            <w:top w:w="0" w:type="dxa"/>
            <w:bottom w:w="0" w:type="dxa"/>
          </w:tblCellMar>
        </w:tblPrEx>
        <w:trPr>
          <w:trHeight w:hRule="exact" w:val="471"/>
        </w:trPr>
        <w:tc>
          <w:tcPr>
            <w:tcW w:w="864" w:type="dxa"/>
            <w:tcBorders>
              <w:top w:val="single" w:sz="5" w:space="0" w:color="000000"/>
              <w:left w:val="single" w:sz="5" w:space="0" w:color="000000"/>
              <w:bottom w:val="single" w:sz="5" w:space="0" w:color="000000"/>
              <w:right w:val="single" w:sz="5" w:space="0" w:color="000000"/>
            </w:tcBorders>
            <w:vAlign w:val="center"/>
          </w:tcPr>
          <w:p w:rsidR="009E1520" w:rsidRDefault="00D535EB">
            <w:pPr>
              <w:spacing w:before="75" w:after="70" w:line="160" w:lineRule="exact"/>
              <w:jc w:val="center"/>
              <w:textAlignment w:val="baseline"/>
              <w:rPr>
                <w:rFonts w:ascii="Arial" w:eastAsia="Arial" w:hAnsi="Arial"/>
                <w:b/>
                <w:color w:val="110D0D"/>
                <w:sz w:val="13"/>
                <w:lang w:val="cs-CZ"/>
              </w:rPr>
            </w:pPr>
            <w:r>
              <w:rPr>
                <w:rFonts w:ascii="Arial" w:eastAsia="Arial" w:hAnsi="Arial"/>
                <w:b/>
                <w:color w:val="110D0D"/>
                <w:sz w:val="13"/>
                <w:lang w:val="cs-CZ"/>
              </w:rPr>
              <w:t xml:space="preserve">Patient </w:t>
            </w:r>
            <w:r>
              <w:rPr>
                <w:rFonts w:ascii="Arial" w:eastAsia="Arial" w:hAnsi="Arial"/>
                <w:b/>
                <w:color w:val="110D0D"/>
                <w:sz w:val="13"/>
                <w:lang w:val="cs-CZ"/>
              </w:rPr>
              <w:br/>
              <w:t>number</w:t>
            </w:r>
          </w:p>
        </w:tc>
        <w:tc>
          <w:tcPr>
            <w:tcW w:w="1330" w:type="dxa"/>
            <w:tcBorders>
              <w:top w:val="single" w:sz="5" w:space="0" w:color="000000"/>
              <w:left w:val="single" w:sz="5" w:space="0" w:color="000000"/>
              <w:bottom w:val="single" w:sz="5" w:space="0" w:color="000000"/>
              <w:right w:val="single" w:sz="5" w:space="0" w:color="000000"/>
            </w:tcBorders>
          </w:tcPr>
          <w:p w:rsidR="009E1520" w:rsidRDefault="009E1520">
            <w:pPr>
              <w:textAlignment w:val="baseline"/>
              <w:rPr>
                <w:rFonts w:eastAsia="Times New Roman"/>
                <w:color w:val="000000"/>
                <w:sz w:val="24"/>
                <w:lang w:val="cs-CZ"/>
              </w:rPr>
            </w:pPr>
          </w:p>
        </w:tc>
        <w:tc>
          <w:tcPr>
            <w:tcW w:w="2308" w:type="dxa"/>
            <w:vMerge/>
            <w:tcBorders>
              <w:top w:val="single" w:sz="0" w:space="0" w:color="000000"/>
              <w:left w:val="single" w:sz="5" w:space="0" w:color="000000"/>
              <w:bottom w:val="single" w:sz="5" w:space="0" w:color="000000"/>
              <w:right w:val="single" w:sz="5" w:space="0" w:color="000000"/>
            </w:tcBorders>
          </w:tcPr>
          <w:p w:rsidR="009E1520" w:rsidRDefault="009E1520"/>
        </w:tc>
        <w:tc>
          <w:tcPr>
            <w:tcW w:w="3254" w:type="dxa"/>
            <w:gridSpan w:val="2"/>
            <w:vMerge/>
            <w:tcBorders>
              <w:top w:val="single" w:sz="0" w:space="0" w:color="000000"/>
              <w:left w:val="single" w:sz="5" w:space="0" w:color="000000"/>
              <w:bottom w:val="single" w:sz="0" w:space="0" w:color="000000"/>
              <w:right w:val="single" w:sz="5" w:space="0" w:color="000000"/>
            </w:tcBorders>
          </w:tcPr>
          <w:p w:rsidR="009E1520" w:rsidRDefault="009E1520"/>
        </w:tc>
      </w:tr>
      <w:tr w:rsidR="009E1520">
        <w:tblPrEx>
          <w:tblCellMar>
            <w:top w:w="0" w:type="dxa"/>
            <w:bottom w:w="0" w:type="dxa"/>
          </w:tblCellMar>
        </w:tblPrEx>
        <w:trPr>
          <w:trHeight w:hRule="exact" w:val="350"/>
        </w:trPr>
        <w:tc>
          <w:tcPr>
            <w:tcW w:w="2194" w:type="dxa"/>
            <w:gridSpan w:val="2"/>
            <w:tcBorders>
              <w:top w:val="single" w:sz="5" w:space="0" w:color="000000"/>
              <w:left w:val="single" w:sz="5" w:space="0" w:color="000000"/>
              <w:bottom w:val="single" w:sz="5" w:space="0" w:color="000000"/>
              <w:right w:val="single" w:sz="5" w:space="0" w:color="000000"/>
            </w:tcBorders>
            <w:vAlign w:val="center"/>
          </w:tcPr>
          <w:p w:rsidR="009E1520" w:rsidRDefault="00D535EB">
            <w:pPr>
              <w:tabs>
                <w:tab w:val="right" w:leader="dot" w:pos="2088"/>
              </w:tabs>
              <w:spacing w:before="74" w:after="90" w:line="176" w:lineRule="exact"/>
              <w:ind w:left="62"/>
              <w:textAlignment w:val="baseline"/>
              <w:rPr>
                <w:rFonts w:ascii="Arial" w:eastAsia="Arial" w:hAnsi="Arial"/>
                <w:color w:val="110D0D"/>
                <w:sz w:val="15"/>
                <w:lang w:val="cs-CZ"/>
              </w:rPr>
            </w:pPr>
            <w:r>
              <w:rPr>
                <w:rFonts w:ascii="Arial" w:eastAsia="Arial" w:hAnsi="Arial"/>
                <w:color w:val="110D0D"/>
                <w:sz w:val="15"/>
                <w:lang w:val="cs-CZ"/>
              </w:rPr>
              <w:t xml:space="preserve">Vinit number: </w:t>
            </w:r>
            <w:r>
              <w:rPr>
                <w:rFonts w:ascii="Arial" w:eastAsia="Arial" w:hAnsi="Arial"/>
                <w:color w:val="110D0D"/>
                <w:sz w:val="15"/>
                <w:lang w:val="cs-CZ"/>
              </w:rPr>
              <w:tab/>
            </w:r>
          </w:p>
        </w:tc>
        <w:tc>
          <w:tcPr>
            <w:tcW w:w="2308" w:type="dxa"/>
            <w:tcBorders>
              <w:top w:val="single" w:sz="5" w:space="0" w:color="000000"/>
              <w:left w:val="single" w:sz="5" w:space="0" w:color="000000"/>
              <w:bottom w:val="single" w:sz="5" w:space="0" w:color="000000"/>
              <w:right w:val="single" w:sz="5" w:space="0" w:color="000000"/>
            </w:tcBorders>
          </w:tcPr>
          <w:p w:rsidR="009E1520" w:rsidRDefault="00D535EB">
            <w:pPr>
              <w:spacing w:after="163" w:line="177" w:lineRule="exact"/>
              <w:ind w:right="1375"/>
              <w:jc w:val="right"/>
              <w:textAlignment w:val="baseline"/>
              <w:rPr>
                <w:rFonts w:ascii="Arial" w:eastAsia="Arial" w:hAnsi="Arial"/>
                <w:b/>
                <w:color w:val="110D0D"/>
                <w:sz w:val="15"/>
                <w:lang w:val="cs-CZ"/>
              </w:rPr>
            </w:pPr>
            <w:r>
              <w:rPr>
                <w:rFonts w:ascii="Arial" w:eastAsia="Arial" w:hAnsi="Arial"/>
                <w:b/>
                <w:color w:val="110D0D"/>
                <w:sz w:val="15"/>
                <w:lang w:val="cs-CZ"/>
              </w:rPr>
              <w:t>Data of vinit:</w:t>
            </w:r>
          </w:p>
        </w:tc>
        <w:tc>
          <w:tcPr>
            <w:tcW w:w="3254" w:type="dxa"/>
            <w:gridSpan w:val="2"/>
            <w:vMerge/>
            <w:tcBorders>
              <w:top w:val="single" w:sz="0" w:space="0" w:color="000000"/>
              <w:left w:val="single" w:sz="5" w:space="0" w:color="000000"/>
              <w:bottom w:val="single" w:sz="5" w:space="0" w:color="000000"/>
              <w:right w:val="single" w:sz="5" w:space="0" w:color="000000"/>
            </w:tcBorders>
          </w:tcPr>
          <w:p w:rsidR="009E1520" w:rsidRDefault="009E1520"/>
        </w:tc>
      </w:tr>
    </w:tbl>
    <w:p w:rsidR="009E1520" w:rsidRDefault="009E1520">
      <w:pPr>
        <w:spacing w:after="407" w:line="20" w:lineRule="exact"/>
      </w:pPr>
    </w:p>
    <w:p w:rsidR="009E1520" w:rsidRDefault="00D535EB">
      <w:pPr>
        <w:spacing w:line="182" w:lineRule="exact"/>
        <w:jc w:val="center"/>
        <w:textAlignment w:val="baseline"/>
        <w:rPr>
          <w:rFonts w:ascii="Arial" w:eastAsia="Arial" w:hAnsi="Arial"/>
          <w:b/>
          <w:color w:val="110D0D"/>
          <w:spacing w:val="12"/>
          <w:sz w:val="15"/>
          <w:lang w:val="cs-CZ"/>
        </w:rPr>
      </w:pPr>
      <w:r>
        <w:rPr>
          <w:rFonts w:ascii="Arial" w:eastAsia="Arial" w:hAnsi="Arial"/>
          <w:b/>
          <w:color w:val="110D0D"/>
          <w:spacing w:val="12"/>
          <w:sz w:val="15"/>
          <w:lang w:val="cs-CZ"/>
        </w:rPr>
        <w:t>CONFIDENTIEL</w:t>
      </w:r>
    </w:p>
    <w:tbl>
      <w:tblPr>
        <w:tblW w:w="0" w:type="auto"/>
        <w:tblLayout w:type="fixed"/>
        <w:tblCellMar>
          <w:left w:w="0" w:type="dxa"/>
          <w:right w:w="0" w:type="dxa"/>
        </w:tblCellMar>
        <w:tblLook w:val="0000" w:firstRow="0" w:lastRow="0" w:firstColumn="0" w:lastColumn="0" w:noHBand="0" w:noVBand="0"/>
      </w:tblPr>
      <w:tblGrid>
        <w:gridCol w:w="5546"/>
        <w:gridCol w:w="3474"/>
      </w:tblGrid>
      <w:tr w:rsidR="009E1520">
        <w:tblPrEx>
          <w:tblCellMar>
            <w:top w:w="0" w:type="dxa"/>
            <w:bottom w:w="0" w:type="dxa"/>
          </w:tblCellMar>
        </w:tblPrEx>
        <w:trPr>
          <w:trHeight w:hRule="exact" w:val="143"/>
        </w:trPr>
        <w:tc>
          <w:tcPr>
            <w:tcW w:w="5546" w:type="dxa"/>
            <w:tcBorders>
              <w:top w:val="none" w:sz="0" w:space="0" w:color="000000"/>
              <w:left w:val="none" w:sz="0" w:space="0" w:color="000000"/>
              <w:bottom w:val="none" w:sz="0" w:space="0" w:color="000000"/>
              <w:right w:val="none" w:sz="0" w:space="0" w:color="000000"/>
            </w:tcBorders>
            <w:vAlign w:val="center"/>
          </w:tcPr>
          <w:p w:rsidR="009E1520" w:rsidRDefault="00D535EB">
            <w:pPr>
              <w:spacing w:after="22" w:line="107" w:lineRule="exact"/>
              <w:ind w:right="2191"/>
              <w:jc w:val="right"/>
              <w:textAlignment w:val="baseline"/>
              <w:rPr>
                <w:rFonts w:ascii="Arial" w:eastAsia="Arial" w:hAnsi="Arial"/>
                <w:color w:val="110D0D"/>
                <w:sz w:val="11"/>
                <w:lang w:val="cs-CZ"/>
              </w:rPr>
            </w:pPr>
            <w:r>
              <w:rPr>
                <w:rFonts w:ascii="Arial" w:eastAsia="Arial" w:hAnsi="Arial"/>
                <w:color w:val="110D0D"/>
                <w:sz w:val="11"/>
                <w:lang w:val="cs-CZ"/>
              </w:rPr>
              <w:t>061445 - CZEGH REPUBL!C Enghsh dani farm VI eizu</w:t>
            </w:r>
          </w:p>
        </w:tc>
        <w:tc>
          <w:tcPr>
            <w:tcW w:w="3474" w:type="dxa"/>
            <w:tcBorders>
              <w:top w:val="none" w:sz="0" w:space="0" w:color="000000"/>
              <w:left w:val="none" w:sz="0" w:space="0" w:color="000000"/>
              <w:bottom w:val="none" w:sz="0" w:space="0" w:color="000000"/>
              <w:right w:val="none" w:sz="0" w:space="0" w:color="000000"/>
            </w:tcBorders>
            <w:vAlign w:val="center"/>
          </w:tcPr>
          <w:p w:rsidR="009E1520" w:rsidRDefault="00D535EB">
            <w:pPr>
              <w:spacing w:line="120" w:lineRule="exact"/>
              <w:ind w:right="577"/>
              <w:jc w:val="right"/>
              <w:textAlignment w:val="baseline"/>
              <w:rPr>
                <w:rFonts w:ascii="Arial" w:eastAsia="Arial" w:hAnsi="Arial"/>
                <w:color w:val="110D0D"/>
                <w:sz w:val="11"/>
                <w:lang w:val="cs-CZ"/>
              </w:rPr>
            </w:pPr>
            <w:r>
              <w:rPr>
                <w:rFonts w:ascii="Arial" w:eastAsia="Arial" w:hAnsi="Arial"/>
                <w:color w:val="110D0D"/>
                <w:sz w:val="11"/>
                <w:lang w:val="cs-CZ"/>
              </w:rPr>
              <w:t>V1 - 23,04201a</w:t>
            </w:r>
          </w:p>
        </w:tc>
      </w:tr>
    </w:tbl>
    <w:p w:rsidR="009E1520" w:rsidRDefault="009E1520">
      <w:pPr>
        <w:spacing w:after="484" w:line="20" w:lineRule="exact"/>
      </w:pPr>
    </w:p>
    <w:tbl>
      <w:tblPr>
        <w:tblW w:w="0" w:type="auto"/>
        <w:tblLayout w:type="fixed"/>
        <w:tblCellMar>
          <w:left w:w="0" w:type="dxa"/>
          <w:right w:w="0" w:type="dxa"/>
        </w:tblCellMar>
        <w:tblLook w:val="0000" w:firstRow="0" w:lastRow="0" w:firstColumn="0" w:lastColumn="0" w:noHBand="0" w:noVBand="0"/>
      </w:tblPr>
      <w:tblGrid>
        <w:gridCol w:w="4663"/>
        <w:gridCol w:w="4357"/>
      </w:tblGrid>
      <w:tr w:rsidR="009E1520">
        <w:tblPrEx>
          <w:tblCellMar>
            <w:top w:w="0" w:type="dxa"/>
            <w:bottom w:w="0" w:type="dxa"/>
          </w:tblCellMar>
        </w:tblPrEx>
        <w:trPr>
          <w:trHeight w:hRule="exact" w:val="241"/>
        </w:trPr>
        <w:tc>
          <w:tcPr>
            <w:tcW w:w="4663" w:type="dxa"/>
            <w:tcBorders>
              <w:top w:val="none" w:sz="0" w:space="0" w:color="000000"/>
              <w:left w:val="none" w:sz="0" w:space="0" w:color="000000"/>
              <w:bottom w:val="none" w:sz="0" w:space="0" w:color="000000"/>
              <w:right w:val="none" w:sz="0" w:space="0" w:color="000000"/>
            </w:tcBorders>
            <w:vAlign w:val="center"/>
          </w:tcPr>
          <w:p w:rsidR="009E1520" w:rsidRDefault="00D535EB">
            <w:pPr>
              <w:spacing w:after="50" w:line="177" w:lineRule="exact"/>
              <w:ind w:right="3050"/>
              <w:jc w:val="right"/>
              <w:textAlignment w:val="baseline"/>
              <w:rPr>
                <w:rFonts w:ascii="Arial" w:eastAsia="Arial" w:hAnsi="Arial"/>
                <w:b/>
                <w:color w:val="110D0D"/>
                <w:sz w:val="15"/>
                <w:lang w:val="cs-CZ"/>
              </w:rPr>
            </w:pPr>
            <w:r>
              <w:rPr>
                <w:rFonts w:ascii="Arial" w:eastAsia="Arial" w:hAnsi="Arial"/>
                <w:b/>
                <w:color w:val="110D0D"/>
                <w:sz w:val="15"/>
                <w:lang w:val="cs-CZ"/>
              </w:rPr>
              <w:t>Confidential/ Důvěrné</w:t>
            </w:r>
          </w:p>
        </w:tc>
        <w:tc>
          <w:tcPr>
            <w:tcW w:w="4357" w:type="dxa"/>
            <w:tcBorders>
              <w:top w:val="none" w:sz="0" w:space="0" w:color="000000"/>
              <w:left w:val="none" w:sz="0" w:space="0" w:color="000000"/>
              <w:bottom w:val="none" w:sz="0" w:space="0" w:color="000000"/>
              <w:right w:val="none" w:sz="0" w:space="0" w:color="000000"/>
            </w:tcBorders>
            <w:vAlign w:val="center"/>
          </w:tcPr>
          <w:p w:rsidR="009E1520" w:rsidRDefault="00D535EB">
            <w:pPr>
              <w:spacing w:line="231" w:lineRule="exact"/>
              <w:ind w:right="6"/>
              <w:jc w:val="right"/>
              <w:textAlignment w:val="baseline"/>
              <w:rPr>
                <w:rFonts w:eastAsia="Times New Roman"/>
                <w:b/>
                <w:color w:val="110D0D"/>
                <w:sz w:val="20"/>
                <w:lang w:val="cs-CZ"/>
              </w:rPr>
            </w:pPr>
            <w:r>
              <w:rPr>
                <w:rFonts w:eastAsia="Times New Roman"/>
                <w:b/>
                <w:color w:val="110D0D"/>
                <w:sz w:val="20"/>
                <w:lang w:val="cs-CZ"/>
              </w:rPr>
              <w:t xml:space="preserve">Page </w:t>
            </w:r>
            <w:r>
              <w:rPr>
                <w:rFonts w:eastAsia="Times New Roman"/>
                <w:color w:val="110D0D"/>
                <w:sz w:val="20"/>
                <w:lang w:val="cs-CZ"/>
              </w:rPr>
              <w:t>51 of 52</w:t>
            </w:r>
          </w:p>
        </w:tc>
      </w:tr>
    </w:tbl>
    <w:p w:rsidR="009E1520" w:rsidRDefault="009E1520">
      <w:pPr>
        <w:sectPr w:rsidR="009E1520">
          <w:pgSz w:w="11904" w:h="16824"/>
          <w:pgMar w:top="920" w:right="1655" w:bottom="938" w:left="1229" w:header="720" w:footer="720" w:gutter="0"/>
          <w:cols w:space="708"/>
        </w:sectPr>
      </w:pPr>
    </w:p>
    <w:p w:rsidR="009E1520" w:rsidRDefault="00D535EB">
      <w:pPr>
        <w:rPr>
          <w:sz w:val="2"/>
        </w:rPr>
      </w:pPr>
      <w:r>
        <w:pict>
          <v:shape id="_x0000_s1027" type="#_x0000_t202" style="position:absolute;margin-left:66.25pt;margin-top:760.45pt;width:449.05pt;height:24pt;z-index:-251641344;mso-wrap-distance-left:0;mso-wrap-distance-right:0;mso-position-horizontal-relative:page;mso-position-vertical-relative:page" filled="f" stroked="f">
            <v:textbox inset="0,0,0,0">
              <w:txbxContent>
                <w:p w:rsidR="00D535EB" w:rsidRDefault="00D535EB">
                  <w:pPr>
                    <w:tabs>
                      <w:tab w:val="right" w:pos="9000"/>
                    </w:tabs>
                    <w:spacing w:before="26" w:line="232" w:lineRule="exact"/>
                    <w:textAlignment w:val="baseline"/>
                    <w:rPr>
                      <w:rFonts w:ascii="Arial" w:eastAsia="Arial" w:hAnsi="Arial"/>
                      <w:color w:val="000000"/>
                      <w:sz w:val="17"/>
                      <w:lang w:val="cs-CZ"/>
                    </w:rPr>
                  </w:pPr>
                  <w:r>
                    <w:rPr>
                      <w:rFonts w:ascii="Arial" w:eastAsia="Arial" w:hAnsi="Arial"/>
                      <w:color w:val="000000"/>
                      <w:sz w:val="17"/>
                      <w:lang w:val="cs-CZ"/>
                    </w:rPr>
                    <w:t>Conftdential/ Duvb-né</w:t>
                  </w:r>
                  <w:r>
                    <w:rPr>
                      <w:rFonts w:ascii="Arial" w:eastAsia="Arial" w:hAnsi="Arial"/>
                      <w:color w:val="000000"/>
                      <w:sz w:val="17"/>
                      <w:lang w:val="cs-CZ"/>
                    </w:rPr>
                    <w:tab/>
                    <w:t>Page 52 of 52</w:t>
                  </w:r>
                </w:p>
                <w:p w:rsidR="00D535EB" w:rsidRDefault="00D535EB">
                  <w:pPr>
                    <w:spacing w:line="214" w:lineRule="exact"/>
                    <w:jc w:val="center"/>
                    <w:textAlignment w:val="baseline"/>
                    <w:rPr>
                      <w:rFonts w:eastAsia="Times New Roman"/>
                      <w:color w:val="000000"/>
                      <w:sz w:val="17"/>
                      <w:lang w:val="cs-CZ"/>
                    </w:rPr>
                  </w:pPr>
                  <w:r>
                    <w:rPr>
                      <w:rFonts w:eastAsia="Times New Roman"/>
                      <w:color w:val="000000"/>
                      <w:sz w:val="17"/>
                      <w:lang w:val="cs-CZ"/>
                    </w:rPr>
                    <w:t xml:space="preserve">ID-(178A302_Clinical </w:t>
                  </w:r>
                  <w:r>
                    <w:rPr>
                      <w:rFonts w:ascii="Arial" w:eastAsia="Arial" w:hAnsi="Arial"/>
                      <w:color w:val="000000"/>
                      <w:sz w:val="17"/>
                      <w:lang w:val="cs-CZ"/>
                    </w:rPr>
                    <w:t>Trial Agreement_Bipartite_Idorsia NUID7</w:t>
                  </w:r>
                </w:p>
              </w:txbxContent>
            </v:textbox>
            <w10:wrap type="square" anchorx="page" anchory="page"/>
          </v:shape>
        </w:pict>
      </w:r>
    </w:p>
    <w:tbl>
      <w:tblPr>
        <w:tblW w:w="0" w:type="auto"/>
        <w:tblLayout w:type="fixed"/>
        <w:tblCellMar>
          <w:left w:w="0" w:type="dxa"/>
          <w:right w:w="0" w:type="dxa"/>
        </w:tblCellMar>
        <w:tblLook w:val="0000" w:firstRow="0" w:lastRow="0" w:firstColumn="0" w:lastColumn="0" w:noHBand="0" w:noVBand="0"/>
      </w:tblPr>
      <w:tblGrid>
        <w:gridCol w:w="1311"/>
        <w:gridCol w:w="7049"/>
      </w:tblGrid>
      <w:tr w:rsidR="009E1520">
        <w:tblPrEx>
          <w:tblCellMar>
            <w:top w:w="0" w:type="dxa"/>
            <w:bottom w:w="0" w:type="dxa"/>
          </w:tblCellMar>
        </w:tblPrEx>
        <w:trPr>
          <w:trHeight w:hRule="exact" w:val="343"/>
        </w:trPr>
        <w:tc>
          <w:tcPr>
            <w:tcW w:w="1311" w:type="dxa"/>
            <w:tcBorders>
              <w:top w:val="none" w:sz="0" w:space="0" w:color="000000"/>
              <w:left w:val="none" w:sz="0" w:space="0" w:color="000000"/>
              <w:bottom w:val="none" w:sz="0" w:space="0" w:color="000000"/>
              <w:right w:val="none" w:sz="0" w:space="0" w:color="000000"/>
            </w:tcBorders>
          </w:tcPr>
          <w:p w:rsidR="009E1520" w:rsidRDefault="00D535EB">
            <w:pPr>
              <w:spacing w:after="21" w:line="278" w:lineRule="exact"/>
              <w:jc w:val="center"/>
              <w:textAlignment w:val="baseline"/>
            </w:pPr>
            <w:r>
              <w:rPr>
                <w:noProof/>
                <w:lang w:val="cs-CZ" w:eastAsia="cs-CZ"/>
              </w:rPr>
              <w:drawing>
                <wp:inline distT="0" distB="0" distL="0" distR="0">
                  <wp:extent cx="832485" cy="16446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78"/>
                          <a:stretch>
                            <a:fillRect/>
                          </a:stretch>
                        </pic:blipFill>
                        <pic:spPr>
                          <a:xfrm>
                            <a:off x="0" y="0"/>
                            <a:ext cx="832485" cy="164465"/>
                          </a:xfrm>
                          <a:prstGeom prst="rect">
                            <a:avLst/>
                          </a:prstGeom>
                        </pic:spPr>
                      </pic:pic>
                    </a:graphicData>
                  </a:graphic>
                </wp:inline>
              </w:drawing>
            </w:r>
          </w:p>
        </w:tc>
        <w:tc>
          <w:tcPr>
            <w:tcW w:w="7049" w:type="dxa"/>
            <w:tcBorders>
              <w:top w:val="none" w:sz="0" w:space="0" w:color="000000"/>
              <w:left w:val="none" w:sz="0" w:space="0" w:color="000000"/>
              <w:bottom w:val="none" w:sz="0" w:space="0" w:color="000000"/>
              <w:right w:val="none" w:sz="0" w:space="0" w:color="000000"/>
            </w:tcBorders>
          </w:tcPr>
          <w:p w:rsidR="009E1520" w:rsidRDefault="00D535EB">
            <w:pPr>
              <w:spacing w:before="156" w:line="180" w:lineRule="exact"/>
              <w:ind w:right="2984"/>
              <w:jc w:val="right"/>
              <w:textAlignment w:val="baseline"/>
              <w:rPr>
                <w:rFonts w:ascii="Arial" w:eastAsia="Arial" w:hAnsi="Arial"/>
                <w:b/>
                <w:color w:val="000000"/>
                <w:sz w:val="15"/>
                <w:lang w:val="cs-CZ"/>
              </w:rPr>
            </w:pPr>
            <w:r>
              <w:rPr>
                <w:rFonts w:ascii="Arial" w:eastAsia="Arial" w:hAnsi="Arial"/>
                <w:b/>
                <w:color w:val="000000"/>
                <w:sz w:val="15"/>
                <w:lang w:val="cs-CZ"/>
              </w:rPr>
              <w:t>EXPENSES CLAIM FORM</w:t>
            </w:r>
          </w:p>
        </w:tc>
      </w:tr>
    </w:tbl>
    <w:p w:rsidR="009E1520" w:rsidRDefault="009E1520">
      <w:pPr>
        <w:spacing w:after="376" w:line="20" w:lineRule="exact"/>
      </w:pPr>
    </w:p>
    <w:p w:rsidR="009E1520" w:rsidRDefault="00D535EB">
      <w:pPr>
        <w:spacing w:line="193" w:lineRule="exact"/>
        <w:jc w:val="center"/>
        <w:textAlignment w:val="baseline"/>
        <w:rPr>
          <w:rFonts w:ascii="Arial" w:eastAsia="Arial" w:hAnsi="Arial"/>
          <w:b/>
          <w:color w:val="000000"/>
          <w:spacing w:val="1"/>
          <w:sz w:val="17"/>
          <w:lang w:val="cs-CZ"/>
        </w:rPr>
      </w:pPr>
      <w:r>
        <w:rPr>
          <w:rFonts w:ascii="Arial" w:eastAsia="Arial" w:hAnsi="Arial"/>
          <w:b/>
          <w:color w:val="000000"/>
          <w:spacing w:val="1"/>
          <w:sz w:val="17"/>
          <w:lang w:val="cs-CZ"/>
        </w:rPr>
        <w:t>INSTRUCTIONS</w:t>
      </w:r>
    </w:p>
    <w:p w:rsidR="009E1520" w:rsidRDefault="00D535EB">
      <w:pPr>
        <w:spacing w:before="202" w:line="196" w:lineRule="exact"/>
        <w:ind w:left="360" w:right="72"/>
        <w:textAlignment w:val="baseline"/>
        <w:rPr>
          <w:rFonts w:ascii="Arial" w:eastAsia="Arial" w:hAnsi="Arial"/>
          <w:color w:val="000000"/>
          <w:sz w:val="17"/>
          <w:lang w:val="cs-CZ"/>
        </w:rPr>
      </w:pPr>
      <w:r>
        <w:rPr>
          <w:rFonts w:ascii="Arial" w:eastAsia="Arial" w:hAnsi="Arial"/>
          <w:color w:val="000000"/>
          <w:sz w:val="17"/>
          <w:lang w:val="cs-CZ"/>
        </w:rPr>
        <w:t>Please complete all the information required and write in block capitals: this will help us to process your claim quickly.</w:t>
      </w:r>
    </w:p>
    <w:p w:rsidR="009E1520" w:rsidRDefault="00D535EB">
      <w:pPr>
        <w:spacing w:before="205" w:line="195" w:lineRule="exact"/>
        <w:ind w:left="360"/>
        <w:textAlignment w:val="baseline"/>
        <w:rPr>
          <w:rFonts w:ascii="Arial" w:eastAsia="Arial" w:hAnsi="Arial"/>
          <w:color w:val="000000"/>
          <w:sz w:val="17"/>
          <w:lang w:val="cs-CZ"/>
        </w:rPr>
      </w:pPr>
      <w:r>
        <w:rPr>
          <w:rFonts w:ascii="Arial" w:eastAsia="Arial" w:hAnsi="Arial"/>
          <w:color w:val="000000"/>
          <w:sz w:val="17"/>
          <w:lang w:val="cs-CZ"/>
        </w:rPr>
        <w:t>Do not forget to ask your physician to validate your claim before sending it to us.</w:t>
      </w:r>
    </w:p>
    <w:p w:rsidR="009E1520" w:rsidRDefault="00D535EB">
      <w:pPr>
        <w:spacing w:before="198" w:line="192" w:lineRule="exact"/>
        <w:ind w:left="360" w:right="72"/>
        <w:textAlignment w:val="baseline"/>
        <w:rPr>
          <w:rFonts w:ascii="Arial" w:eastAsia="Arial" w:hAnsi="Arial"/>
          <w:color w:val="000000"/>
          <w:sz w:val="17"/>
          <w:lang w:val="cs-CZ"/>
        </w:rPr>
      </w:pPr>
      <w:r>
        <w:rPr>
          <w:rFonts w:ascii="Arial" w:eastAsia="Arial" w:hAnsi="Arial"/>
          <w:color w:val="000000"/>
          <w:sz w:val="17"/>
          <w:lang w:val="cs-CZ"/>
        </w:rPr>
        <w:t xml:space="preserve">Proof of payment documentation (i.e., receipts) is mandatory for reimbursement: do not forget to send it, along with your claim form, </w:t>
      </w:r>
      <w:r>
        <w:rPr>
          <w:rFonts w:ascii="Arial" w:eastAsia="Arial" w:hAnsi="Arial"/>
          <w:color w:val="000000"/>
          <w:sz w:val="15"/>
          <w:lang w:val="cs-CZ"/>
        </w:rPr>
        <w:t>to:</w:t>
      </w:r>
    </w:p>
    <w:p w:rsidR="009E1520" w:rsidRDefault="00D535EB">
      <w:pPr>
        <w:spacing w:line="195" w:lineRule="exact"/>
        <w:ind w:left="360"/>
        <w:textAlignment w:val="baseline"/>
        <w:rPr>
          <w:rFonts w:ascii="Arial" w:eastAsia="Arial" w:hAnsi="Arial"/>
          <w:b/>
          <w:color w:val="000000"/>
          <w:sz w:val="17"/>
          <w:lang w:val="cs-CZ"/>
        </w:rPr>
      </w:pPr>
      <w:r>
        <w:rPr>
          <w:rFonts w:ascii="Arial" w:eastAsia="Arial" w:hAnsi="Arial"/>
          <w:b/>
          <w:color w:val="000000"/>
          <w:sz w:val="17"/>
          <w:lang w:val="cs-CZ"/>
        </w:rPr>
        <w:t>PROCLINICA — MAPI / ICON - 27 rue de la Villette 69003 LYON - FRANCE</w:t>
      </w:r>
    </w:p>
    <w:p w:rsidR="009E1520" w:rsidRDefault="00D535EB">
      <w:pPr>
        <w:spacing w:before="11" w:after="364" w:line="195" w:lineRule="exact"/>
        <w:ind w:left="360"/>
        <w:textAlignment w:val="baseline"/>
        <w:rPr>
          <w:rFonts w:ascii="Arial" w:eastAsia="Arial" w:hAnsi="Arial"/>
          <w:color w:val="000000"/>
          <w:sz w:val="17"/>
          <w:lang w:val="cs-CZ"/>
        </w:rPr>
      </w:pPr>
      <w:r>
        <w:rPr>
          <w:rFonts w:ascii="Arial" w:eastAsia="Arial" w:hAnsi="Arial"/>
          <w:color w:val="000000"/>
          <w:sz w:val="17"/>
          <w:lang w:val="cs-CZ"/>
        </w:rPr>
        <w:t>Please keep copies of all documentation for your own records.</w:t>
      </w:r>
    </w:p>
    <w:p w:rsidR="009E1520" w:rsidRDefault="00D535EB">
      <w:pPr>
        <w:spacing w:before="229" w:line="195" w:lineRule="exact"/>
        <w:ind w:left="360"/>
        <w:textAlignment w:val="baseline"/>
        <w:rPr>
          <w:rFonts w:ascii="Arial" w:eastAsia="Arial" w:hAnsi="Arial"/>
          <w:color w:val="000000"/>
          <w:spacing w:val="1"/>
          <w:sz w:val="17"/>
          <w:lang w:val="cs-CZ"/>
        </w:rPr>
      </w:pPr>
      <w:r>
        <w:pict>
          <v:line id="_x0000_s1026" style="position:absolute;left:0;text-align:left;z-index:251718144;mso-position-horizontal-relative:page;mso-position-vertical-relative:page" from="238.1pt,212.65pt" to="330.05pt,212.65pt" strokecolor="#5c5c5c" strokeweight=".5pt">
            <w10:wrap anchorx="page" anchory="page"/>
          </v:line>
        </w:pict>
      </w:r>
      <w:r>
        <w:rPr>
          <w:rFonts w:ascii="Arial" w:eastAsia="Arial" w:hAnsi="Arial"/>
          <w:color w:val="000000"/>
          <w:spacing w:val="1"/>
          <w:sz w:val="17"/>
          <w:lang w:val="cs-CZ"/>
        </w:rPr>
        <w:t>Expenses reimbursements are the same for all patients and based on the following:</w:t>
      </w:r>
    </w:p>
    <w:p w:rsidR="009E1520" w:rsidRDefault="00D535EB">
      <w:pPr>
        <w:numPr>
          <w:ilvl w:val="0"/>
          <w:numId w:val="90"/>
        </w:numPr>
        <w:tabs>
          <w:tab w:val="clear" w:pos="288"/>
          <w:tab w:val="left" w:pos="648"/>
        </w:tabs>
        <w:spacing w:before="194" w:line="198" w:lineRule="exact"/>
        <w:ind w:left="648" w:right="72" w:hanging="288"/>
        <w:jc w:val="both"/>
        <w:textAlignment w:val="baseline"/>
        <w:rPr>
          <w:rFonts w:ascii="Arial" w:eastAsia="Arial" w:hAnsi="Arial"/>
          <w:b/>
          <w:color w:val="000000"/>
          <w:spacing w:val="3"/>
          <w:sz w:val="17"/>
          <w:lang w:val="cs-CZ"/>
        </w:rPr>
      </w:pPr>
      <w:r>
        <w:rPr>
          <w:rFonts w:ascii="Arial" w:eastAsia="Arial" w:hAnsi="Arial"/>
          <w:b/>
          <w:color w:val="000000"/>
          <w:spacing w:val="3"/>
          <w:sz w:val="17"/>
          <w:lang w:val="cs-CZ"/>
        </w:rPr>
        <w:t xml:space="preserve">Private </w:t>
      </w:r>
      <w:r>
        <w:rPr>
          <w:rFonts w:ascii="Arial" w:eastAsia="Arial" w:hAnsi="Arial"/>
          <w:color w:val="000000"/>
          <w:spacing w:val="3"/>
          <w:sz w:val="17"/>
          <w:lang w:val="cs-CZ"/>
        </w:rPr>
        <w:t xml:space="preserve">car: 12 CZK per km travelled between horce and hospital, </w:t>
      </w:r>
      <w:r>
        <w:rPr>
          <w:rFonts w:ascii="Arial" w:eastAsia="Arial" w:hAnsi="Arial"/>
          <w:b/>
          <w:color w:val="000000"/>
          <w:spacing w:val="3"/>
          <w:sz w:val="17"/>
          <w:lang w:val="cs-CZ"/>
        </w:rPr>
        <w:t>not exceeding 58 km return trip</w:t>
      </w:r>
    </w:p>
    <w:p w:rsidR="009E1520" w:rsidRDefault="00D535EB">
      <w:pPr>
        <w:numPr>
          <w:ilvl w:val="0"/>
          <w:numId w:val="87"/>
        </w:numPr>
        <w:tabs>
          <w:tab w:val="clear" w:pos="288"/>
          <w:tab w:val="left" w:pos="648"/>
        </w:tabs>
        <w:spacing w:before="41" w:line="208" w:lineRule="exact"/>
        <w:ind w:left="648" w:hanging="288"/>
        <w:jc w:val="both"/>
        <w:textAlignment w:val="baseline"/>
        <w:rPr>
          <w:rFonts w:ascii="Arial" w:eastAsia="Arial" w:hAnsi="Arial"/>
          <w:b/>
          <w:color w:val="000000"/>
          <w:spacing w:val="1"/>
          <w:sz w:val="17"/>
          <w:lang w:val="cs-CZ"/>
        </w:rPr>
      </w:pPr>
      <w:r>
        <w:rPr>
          <w:rFonts w:ascii="Arial" w:eastAsia="Arial" w:hAnsi="Arial"/>
          <w:b/>
          <w:color w:val="000000"/>
          <w:spacing w:val="1"/>
          <w:sz w:val="17"/>
          <w:lang w:val="cs-CZ"/>
        </w:rPr>
        <w:t xml:space="preserve">Tolls. </w:t>
      </w:r>
      <w:r>
        <w:rPr>
          <w:rFonts w:ascii="Arial" w:eastAsia="Arial" w:hAnsi="Arial"/>
          <w:color w:val="000000"/>
          <w:spacing w:val="1"/>
          <w:sz w:val="17"/>
          <w:lang w:val="cs-CZ"/>
        </w:rPr>
        <w:t>real costs on proof of payment documentation</w:t>
      </w:r>
    </w:p>
    <w:p w:rsidR="009E1520" w:rsidRDefault="00D535EB">
      <w:pPr>
        <w:numPr>
          <w:ilvl w:val="0"/>
          <w:numId w:val="87"/>
        </w:numPr>
        <w:tabs>
          <w:tab w:val="clear" w:pos="288"/>
          <w:tab w:val="left" w:pos="648"/>
        </w:tabs>
        <w:spacing w:before="37" w:line="208" w:lineRule="exact"/>
        <w:ind w:left="648" w:hanging="288"/>
        <w:jc w:val="both"/>
        <w:textAlignment w:val="baseline"/>
        <w:rPr>
          <w:rFonts w:ascii="Arial" w:eastAsia="Arial" w:hAnsi="Arial"/>
          <w:b/>
          <w:color w:val="000000"/>
          <w:sz w:val="17"/>
          <w:lang w:val="cs-CZ"/>
        </w:rPr>
      </w:pPr>
      <w:r>
        <w:rPr>
          <w:rFonts w:ascii="Arial" w:eastAsia="Arial" w:hAnsi="Arial"/>
          <w:b/>
          <w:color w:val="000000"/>
          <w:sz w:val="17"/>
          <w:lang w:val="cs-CZ"/>
        </w:rPr>
        <w:t xml:space="preserve">Car park: </w:t>
      </w:r>
      <w:r>
        <w:rPr>
          <w:rFonts w:ascii="Arial" w:eastAsia="Arial" w:hAnsi="Arial"/>
          <w:color w:val="000000"/>
          <w:sz w:val="17"/>
          <w:lang w:val="cs-CZ"/>
        </w:rPr>
        <w:t>real costs on proof of payment documentation</w:t>
      </w:r>
    </w:p>
    <w:p w:rsidR="009E1520" w:rsidRDefault="00D535EB">
      <w:pPr>
        <w:numPr>
          <w:ilvl w:val="0"/>
          <w:numId w:val="87"/>
        </w:numPr>
        <w:tabs>
          <w:tab w:val="clear" w:pos="288"/>
          <w:tab w:val="left" w:pos="648"/>
        </w:tabs>
        <w:spacing w:before="31" w:line="208" w:lineRule="exact"/>
        <w:ind w:left="648" w:right="72" w:hanging="288"/>
        <w:jc w:val="both"/>
        <w:textAlignment w:val="baseline"/>
        <w:rPr>
          <w:rFonts w:ascii="Arial" w:eastAsia="Arial" w:hAnsi="Arial"/>
          <w:b/>
          <w:color w:val="000000"/>
          <w:spacing w:val="2"/>
          <w:sz w:val="17"/>
          <w:lang w:val="cs-CZ"/>
        </w:rPr>
      </w:pPr>
      <w:r>
        <w:rPr>
          <w:rFonts w:ascii="Arial" w:eastAsia="Arial" w:hAnsi="Arial"/>
          <w:b/>
          <w:color w:val="000000"/>
          <w:spacing w:val="2"/>
          <w:sz w:val="17"/>
          <w:lang w:val="cs-CZ"/>
        </w:rPr>
        <w:t xml:space="preserve">Train: </w:t>
      </w:r>
      <w:r>
        <w:rPr>
          <w:rFonts w:ascii="Arial" w:eastAsia="Arial" w:hAnsi="Arial"/>
          <w:color w:val="000000"/>
          <w:spacing w:val="2"/>
          <w:sz w:val="17"/>
          <w:lang w:val="cs-CZ"/>
        </w:rPr>
        <w:t xml:space="preserve">2nd class return trip on proof of payment documentation, </w:t>
      </w:r>
      <w:r>
        <w:rPr>
          <w:rFonts w:ascii="Arial" w:eastAsia="Arial" w:hAnsi="Arial"/>
          <w:b/>
          <w:color w:val="000000"/>
          <w:spacing w:val="2"/>
          <w:sz w:val="17"/>
          <w:lang w:val="cs-CZ"/>
        </w:rPr>
        <w:t>not exceeding 700 CZK return trip,</w:t>
      </w:r>
    </w:p>
    <w:p w:rsidR="009E1520" w:rsidRDefault="00D535EB">
      <w:pPr>
        <w:numPr>
          <w:ilvl w:val="0"/>
          <w:numId w:val="87"/>
        </w:numPr>
        <w:tabs>
          <w:tab w:val="clear" w:pos="288"/>
          <w:tab w:val="left" w:pos="648"/>
        </w:tabs>
        <w:spacing w:before="47" w:line="202" w:lineRule="exact"/>
        <w:ind w:left="648" w:right="72" w:hanging="288"/>
        <w:jc w:val="both"/>
        <w:textAlignment w:val="baseline"/>
        <w:rPr>
          <w:rFonts w:ascii="Arial" w:eastAsia="Arial" w:hAnsi="Arial"/>
          <w:b/>
          <w:color w:val="000000"/>
          <w:sz w:val="17"/>
          <w:lang w:val="cs-CZ"/>
        </w:rPr>
      </w:pPr>
      <w:r>
        <w:rPr>
          <w:rFonts w:ascii="Arial" w:eastAsia="Arial" w:hAnsi="Arial"/>
          <w:b/>
          <w:color w:val="000000"/>
          <w:sz w:val="17"/>
          <w:lang w:val="cs-CZ"/>
        </w:rPr>
        <w:t xml:space="preserve">Public transporty: </w:t>
      </w:r>
      <w:r>
        <w:rPr>
          <w:rFonts w:ascii="Arial" w:eastAsia="Arial" w:hAnsi="Arial"/>
          <w:color w:val="000000"/>
          <w:sz w:val="17"/>
          <w:lang w:val="cs-CZ"/>
        </w:rPr>
        <w:t xml:space="preserve">real costs on proof of payment documentation, </w:t>
      </w:r>
      <w:r>
        <w:rPr>
          <w:rFonts w:ascii="Arial" w:eastAsia="Arial" w:hAnsi="Arial"/>
          <w:b/>
          <w:color w:val="000000"/>
          <w:sz w:val="17"/>
          <w:lang w:val="cs-CZ"/>
        </w:rPr>
        <w:t>not exceeding 700 CZK return trip,</w:t>
      </w:r>
    </w:p>
    <w:p w:rsidR="009E1520" w:rsidRDefault="00D535EB">
      <w:pPr>
        <w:numPr>
          <w:ilvl w:val="0"/>
          <w:numId w:val="87"/>
        </w:numPr>
        <w:tabs>
          <w:tab w:val="clear" w:pos="288"/>
          <w:tab w:val="left" w:pos="648"/>
        </w:tabs>
        <w:spacing w:before="37" w:line="208" w:lineRule="exact"/>
        <w:ind w:left="648" w:hanging="288"/>
        <w:jc w:val="both"/>
        <w:textAlignment w:val="baseline"/>
        <w:rPr>
          <w:rFonts w:ascii="Arial" w:eastAsia="Arial" w:hAnsi="Arial"/>
          <w:b/>
          <w:color w:val="000000"/>
          <w:spacing w:val="1"/>
          <w:sz w:val="17"/>
          <w:lang w:val="cs-CZ"/>
        </w:rPr>
      </w:pPr>
      <w:r>
        <w:rPr>
          <w:rFonts w:ascii="Arial" w:eastAsia="Arial" w:hAnsi="Arial"/>
          <w:b/>
          <w:color w:val="000000"/>
          <w:spacing w:val="1"/>
          <w:sz w:val="17"/>
          <w:lang w:val="cs-CZ"/>
        </w:rPr>
        <w:t xml:space="preserve">Taxi: </w:t>
      </w:r>
      <w:r>
        <w:rPr>
          <w:rFonts w:ascii="Arial" w:eastAsia="Arial" w:hAnsi="Arial"/>
          <w:color w:val="000000"/>
          <w:spacing w:val="1"/>
          <w:sz w:val="17"/>
          <w:lang w:val="cs-CZ"/>
        </w:rPr>
        <w:t xml:space="preserve">real costs on proof of payment documentation, </w:t>
      </w:r>
      <w:r>
        <w:rPr>
          <w:rFonts w:ascii="Arial" w:eastAsia="Arial" w:hAnsi="Arial"/>
          <w:b/>
          <w:color w:val="000000"/>
          <w:spacing w:val="1"/>
          <w:sz w:val="17"/>
          <w:lang w:val="cs-CZ"/>
        </w:rPr>
        <w:t>not exceeding 700 CZK return trip,</w:t>
      </w:r>
    </w:p>
    <w:p w:rsidR="009E1520" w:rsidRDefault="00D535EB">
      <w:pPr>
        <w:numPr>
          <w:ilvl w:val="0"/>
          <w:numId w:val="87"/>
        </w:numPr>
        <w:tabs>
          <w:tab w:val="clear" w:pos="288"/>
          <w:tab w:val="left" w:pos="648"/>
        </w:tabs>
        <w:spacing w:before="87" w:after="309" w:line="208" w:lineRule="exact"/>
        <w:ind w:left="648" w:hanging="288"/>
        <w:jc w:val="both"/>
        <w:textAlignment w:val="baseline"/>
        <w:rPr>
          <w:rFonts w:ascii="Arial" w:eastAsia="Arial" w:hAnsi="Arial"/>
          <w:b/>
          <w:color w:val="000000"/>
          <w:spacing w:val="1"/>
          <w:sz w:val="17"/>
          <w:lang w:val="cs-CZ"/>
        </w:rPr>
      </w:pPr>
      <w:r>
        <w:rPr>
          <w:rFonts w:ascii="Arial" w:eastAsia="Arial" w:hAnsi="Arial"/>
          <w:b/>
          <w:color w:val="000000"/>
          <w:spacing w:val="1"/>
          <w:sz w:val="17"/>
          <w:lang w:val="cs-CZ"/>
        </w:rPr>
        <w:t xml:space="preserve">Postage cosi: </w:t>
      </w:r>
      <w:r>
        <w:rPr>
          <w:rFonts w:ascii="Arial" w:eastAsia="Arial" w:hAnsi="Arial"/>
          <w:color w:val="000000"/>
          <w:spacing w:val="1"/>
          <w:sz w:val="17"/>
          <w:lang w:val="cs-CZ"/>
        </w:rPr>
        <w:t>real costs on proof of payment documentation</w:t>
      </w:r>
    </w:p>
    <w:p w:rsidR="009E1520" w:rsidRDefault="00D535EB">
      <w:pPr>
        <w:pBdr>
          <w:top w:val="single" w:sz="4" w:space="0" w:color="707070"/>
          <w:left w:val="single" w:sz="4" w:space="3" w:color="524F52"/>
          <w:bottom w:val="single" w:sz="4" w:space="0" w:color="414141"/>
          <w:right w:val="single" w:sz="4" w:space="10" w:color="000000"/>
        </w:pBdr>
        <w:spacing w:after="479" w:line="297" w:lineRule="exact"/>
        <w:ind w:left="754" w:right="430"/>
        <w:textAlignment w:val="baseline"/>
        <w:rPr>
          <w:rFonts w:ascii="Arial" w:eastAsia="Arial" w:hAnsi="Arial"/>
          <w:color w:val="000000"/>
          <w:sz w:val="17"/>
          <w:lang w:val="cs-CZ"/>
        </w:rPr>
      </w:pPr>
      <w:r>
        <w:rPr>
          <w:rFonts w:ascii="Arial" w:eastAsia="Arial" w:hAnsi="Arial"/>
          <w:color w:val="000000"/>
          <w:sz w:val="17"/>
          <w:lang w:val="cs-CZ"/>
        </w:rPr>
        <w:t xml:space="preserve">For each </w:t>
      </w:r>
      <w:r>
        <w:rPr>
          <w:rFonts w:ascii="Arial" w:eastAsia="Arial" w:hAnsi="Arial"/>
          <w:b/>
          <w:color w:val="000000"/>
          <w:sz w:val="17"/>
          <w:lang w:val="cs-CZ"/>
        </w:rPr>
        <w:t xml:space="preserve">regular visit </w:t>
      </w:r>
      <w:r>
        <w:rPr>
          <w:rFonts w:ascii="Arial" w:eastAsia="Arial" w:hAnsi="Arial"/>
          <w:color w:val="000000"/>
          <w:sz w:val="15"/>
          <w:lang w:val="cs-CZ"/>
        </w:rPr>
        <w:t xml:space="preserve">(VI, V2, V4, V7, V9 and V10) </w:t>
      </w:r>
      <w:r>
        <w:rPr>
          <w:rFonts w:ascii="Arial" w:eastAsia="Arial" w:hAnsi="Arial"/>
          <w:color w:val="000000"/>
          <w:sz w:val="17"/>
          <w:lang w:val="cs-CZ"/>
        </w:rPr>
        <w:t xml:space="preserve">the total cost can't be higher than </w:t>
      </w:r>
      <w:r>
        <w:rPr>
          <w:rFonts w:ascii="Arial" w:eastAsia="Arial" w:hAnsi="Arial"/>
          <w:b/>
          <w:color w:val="000000"/>
          <w:sz w:val="17"/>
          <w:lang w:val="cs-CZ"/>
        </w:rPr>
        <w:t xml:space="preserve">700 CZK </w:t>
      </w:r>
      <w:r>
        <w:rPr>
          <w:rFonts w:ascii="Arial" w:eastAsia="Arial" w:hAnsi="Arial"/>
          <w:color w:val="000000"/>
          <w:sz w:val="17"/>
          <w:lang w:val="cs-CZ"/>
        </w:rPr>
        <w:t xml:space="preserve">For each </w:t>
      </w:r>
      <w:r>
        <w:rPr>
          <w:rFonts w:ascii="Arial" w:eastAsia="Arial" w:hAnsi="Arial"/>
          <w:b/>
          <w:color w:val="000000"/>
          <w:sz w:val="17"/>
          <w:lang w:val="cs-CZ"/>
        </w:rPr>
        <w:t xml:space="preserve">visit with PSG night (V3, </w:t>
      </w:r>
      <w:r>
        <w:rPr>
          <w:rFonts w:ascii="Arial" w:eastAsia="Arial" w:hAnsi="Arial"/>
          <w:color w:val="000000"/>
          <w:sz w:val="17"/>
          <w:lang w:val="cs-CZ"/>
        </w:rPr>
        <w:t xml:space="preserve">V6 and V8) the total cosi can't be higher than </w:t>
      </w:r>
      <w:r>
        <w:rPr>
          <w:rFonts w:ascii="Arial" w:eastAsia="Arial" w:hAnsi="Arial"/>
          <w:b/>
          <w:color w:val="000000"/>
          <w:sz w:val="17"/>
          <w:lang w:val="cs-CZ"/>
        </w:rPr>
        <w:t>3700 CZK</w:t>
      </w:r>
    </w:p>
    <w:p w:rsidR="009E1520" w:rsidRDefault="00D535EB">
      <w:pPr>
        <w:spacing w:line="208" w:lineRule="exact"/>
        <w:ind w:left="360" w:right="72"/>
        <w:jc w:val="both"/>
        <w:textAlignment w:val="baseline"/>
        <w:rPr>
          <w:rFonts w:ascii="Arial" w:eastAsia="Arial" w:hAnsi="Arial"/>
          <w:color w:val="000000"/>
          <w:spacing w:val="3"/>
          <w:sz w:val="17"/>
          <w:lang w:val="cs-CZ"/>
        </w:rPr>
      </w:pPr>
      <w:r>
        <w:rPr>
          <w:rFonts w:ascii="Arial" w:eastAsia="Arial" w:hAnsi="Arial"/>
          <w:color w:val="000000"/>
          <w:spacing w:val="3"/>
          <w:sz w:val="17"/>
          <w:lang w:val="cs-CZ"/>
        </w:rPr>
        <w:t xml:space="preserve">Payment will be made by Bank Transfer only within 3 weeks. If </w:t>
      </w:r>
      <w:r>
        <w:rPr>
          <w:rFonts w:ascii="Arial" w:eastAsia="Arial" w:hAnsi="Arial"/>
          <w:b/>
          <w:color w:val="000000"/>
          <w:spacing w:val="3"/>
          <w:sz w:val="17"/>
          <w:lang w:val="cs-CZ"/>
        </w:rPr>
        <w:t>the name of the bank account holder differs from your name, do not forget to specify this In the space provided on the previous page.</w:t>
      </w:r>
    </w:p>
    <w:p w:rsidR="009E1520" w:rsidRDefault="00D535EB">
      <w:pPr>
        <w:spacing w:before="203" w:line="208" w:lineRule="exact"/>
        <w:ind w:left="360" w:right="144"/>
        <w:jc w:val="both"/>
        <w:textAlignment w:val="baseline"/>
        <w:rPr>
          <w:rFonts w:ascii="Arial" w:eastAsia="Arial" w:hAnsi="Arial"/>
          <w:b/>
          <w:color w:val="000000"/>
          <w:sz w:val="17"/>
          <w:lang w:val="cs-CZ"/>
        </w:rPr>
      </w:pPr>
      <w:r>
        <w:rPr>
          <w:rFonts w:ascii="Arial" w:eastAsia="Arial" w:hAnsi="Arial"/>
          <w:b/>
          <w:color w:val="000000"/>
          <w:sz w:val="17"/>
          <w:lang w:val="cs-CZ"/>
        </w:rPr>
        <w:t xml:space="preserve">In order to avoid errors and late payment, could you send us a </w:t>
      </w:r>
      <w:r>
        <w:rPr>
          <w:rFonts w:ascii="Arial" w:eastAsia="Arial" w:hAnsi="Arial"/>
          <w:b/>
          <w:color w:val="000000"/>
          <w:sz w:val="17"/>
          <w:u w:val="single"/>
          <w:lang w:val="cs-CZ"/>
        </w:rPr>
        <w:t>PRINTED DOCUMENT</w:t>
      </w:r>
      <w:r>
        <w:rPr>
          <w:rFonts w:ascii="Arial" w:eastAsia="Arial" w:hAnsi="Arial"/>
          <w:b/>
          <w:color w:val="000000"/>
          <w:sz w:val="17"/>
          <w:lang w:val="cs-CZ"/>
        </w:rPr>
        <w:t xml:space="preserve"> with all the following bank information:</w:t>
      </w:r>
    </w:p>
    <w:p w:rsidR="009E1520" w:rsidRDefault="00D535EB">
      <w:pPr>
        <w:spacing w:line="201" w:lineRule="exact"/>
        <w:ind w:left="360" w:right="144"/>
        <w:jc w:val="both"/>
        <w:textAlignment w:val="baseline"/>
        <w:rPr>
          <w:rFonts w:ascii="Arial" w:eastAsia="Arial" w:hAnsi="Arial"/>
          <w:b/>
          <w:color w:val="000000"/>
          <w:sz w:val="17"/>
          <w:lang w:val="cs-CZ"/>
        </w:rPr>
      </w:pPr>
      <w:r>
        <w:rPr>
          <w:rFonts w:ascii="Arial" w:eastAsia="Arial" w:hAnsi="Arial"/>
          <w:b/>
          <w:color w:val="000000"/>
          <w:sz w:val="17"/>
          <w:lang w:val="cs-CZ"/>
        </w:rPr>
        <w:t>Recipient Name — Bank name — Bank address — IBAN number (International Bank Account Number) — n° BIC or SWIFT (Bank agenty number).</w:t>
      </w:r>
    </w:p>
    <w:p w:rsidR="009E1520" w:rsidRDefault="00D535EB">
      <w:pPr>
        <w:spacing w:before="428" w:line="202" w:lineRule="exact"/>
        <w:ind w:left="360"/>
        <w:textAlignment w:val="baseline"/>
        <w:rPr>
          <w:rFonts w:ascii="Arial" w:eastAsia="Arial" w:hAnsi="Arial"/>
          <w:color w:val="000000"/>
          <w:spacing w:val="1"/>
          <w:sz w:val="17"/>
          <w:lang w:val="cs-CZ"/>
        </w:rPr>
      </w:pPr>
      <w:r>
        <w:rPr>
          <w:rFonts w:ascii="Arial" w:eastAsia="Arial" w:hAnsi="Arial"/>
          <w:color w:val="000000"/>
          <w:spacing w:val="1"/>
          <w:sz w:val="17"/>
          <w:lang w:val="cs-CZ"/>
        </w:rPr>
        <w:t>For any problem regarding your reimbursements, please contact the physician in chargo of the study.</w:t>
      </w:r>
    </w:p>
    <w:p w:rsidR="009E1520" w:rsidRDefault="00D535EB">
      <w:pPr>
        <w:spacing w:before="209" w:line="195" w:lineRule="exact"/>
        <w:jc w:val="center"/>
        <w:textAlignment w:val="baseline"/>
        <w:rPr>
          <w:rFonts w:ascii="Arial" w:eastAsia="Arial" w:hAnsi="Arial"/>
          <w:color w:val="000000"/>
          <w:spacing w:val="7"/>
          <w:sz w:val="17"/>
          <w:lang w:val="cs-CZ"/>
        </w:rPr>
      </w:pPr>
      <w:r>
        <w:rPr>
          <w:rFonts w:ascii="Arial" w:eastAsia="Arial" w:hAnsi="Arial"/>
          <w:color w:val="000000"/>
          <w:spacing w:val="7"/>
          <w:sz w:val="17"/>
          <w:lang w:val="cs-CZ"/>
        </w:rPr>
        <w:t>Thank You.</w:t>
      </w:r>
    </w:p>
    <w:p w:rsidR="009E1520" w:rsidRDefault="00D535EB">
      <w:pPr>
        <w:spacing w:before="2265" w:line="204" w:lineRule="exact"/>
        <w:jc w:val="center"/>
        <w:textAlignment w:val="baseline"/>
        <w:rPr>
          <w:rFonts w:ascii="Arial" w:eastAsia="Arial" w:hAnsi="Arial"/>
          <w:b/>
          <w:color w:val="000000"/>
          <w:spacing w:val="1"/>
          <w:sz w:val="17"/>
          <w:lang w:val="cs-CZ"/>
        </w:rPr>
      </w:pPr>
      <w:r>
        <w:rPr>
          <w:rFonts w:ascii="Arial" w:eastAsia="Arial" w:hAnsi="Arial"/>
          <w:b/>
          <w:color w:val="000000"/>
          <w:spacing w:val="1"/>
          <w:sz w:val="17"/>
          <w:lang w:val="cs-CZ"/>
        </w:rPr>
        <w:t>CONFIDENTIEL</w:t>
      </w:r>
    </w:p>
    <w:p w:rsidR="009E1520" w:rsidRDefault="00D535EB">
      <w:pPr>
        <w:tabs>
          <w:tab w:val="right" w:pos="8352"/>
        </w:tabs>
        <w:spacing w:line="117" w:lineRule="exact"/>
        <w:ind w:left="792"/>
        <w:textAlignment w:val="baseline"/>
        <w:rPr>
          <w:rFonts w:ascii="Arial" w:eastAsia="Arial" w:hAnsi="Arial"/>
          <w:color w:val="000000"/>
          <w:sz w:val="9"/>
          <w:lang w:val="cs-CZ"/>
        </w:rPr>
      </w:pPr>
      <w:r>
        <w:rPr>
          <w:rFonts w:ascii="Arial" w:eastAsia="Arial" w:hAnsi="Arial"/>
          <w:color w:val="000000"/>
          <w:sz w:val="9"/>
          <w:lang w:val="cs-CZ"/>
        </w:rPr>
        <w:t>061445 CZECH REPUBUC Enplich tlainlfw</w:t>
      </w:r>
      <w:r>
        <w:rPr>
          <w:rFonts w:ascii="Arial" w:eastAsia="Arial" w:hAnsi="Arial"/>
          <w:color w:val="000000"/>
          <w:sz w:val="9"/>
          <w:vertAlign w:val="superscript"/>
          <w:lang w:val="cs-CZ"/>
        </w:rPr>
        <w:t>-</w:t>
      </w:r>
      <w:r>
        <w:rPr>
          <w:rFonts w:ascii="Arial" w:eastAsia="Arial" w:hAnsi="Arial"/>
          <w:color w:val="000000"/>
          <w:sz w:val="9"/>
          <w:lang w:val="cs-CZ"/>
        </w:rPr>
        <w:t>rn Vl .docx</w:t>
      </w:r>
      <w:r>
        <w:rPr>
          <w:rFonts w:ascii="Arial" w:eastAsia="Arial" w:hAnsi="Arial"/>
          <w:color w:val="000000"/>
          <w:sz w:val="9"/>
          <w:lang w:val="cs-CZ"/>
        </w:rPr>
        <w:tab/>
        <w:t>V —21</w:t>
      </w:r>
      <w:r>
        <w:rPr>
          <w:rFonts w:ascii="Arial" w:eastAsia="Arial" w:hAnsi="Arial"/>
          <w:color w:val="000000"/>
          <w:sz w:val="9"/>
          <w:vertAlign w:val="superscript"/>
          <w:lang w:val="cs-CZ"/>
        </w:rPr>
        <w:t>,</w:t>
      </w:r>
      <w:r>
        <w:rPr>
          <w:rFonts w:ascii="Arial" w:eastAsia="Arial" w:hAnsi="Arial"/>
          <w:color w:val="000000"/>
          <w:sz w:val="9"/>
          <w:lang w:val="cs-CZ"/>
        </w:rPr>
        <w:t>04.2018</w:t>
      </w:r>
    </w:p>
    <w:sectPr w:rsidR="009E1520">
      <w:pgSz w:w="11923" w:h="16824"/>
      <w:pgMar w:top="960" w:right="2181" w:bottom="1219" w:left="1382" w:header="720"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5EB" w:rsidRDefault="00D535EB" w:rsidP="001F646D">
      <w:r>
        <w:separator/>
      </w:r>
    </w:p>
  </w:endnote>
  <w:endnote w:type="continuationSeparator" w:id="0">
    <w:p w:rsidR="00D535EB" w:rsidRDefault="00D535EB" w:rsidP="001F6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Verdana">
    <w:charset w:val="00"/>
    <w:pitch w:val="variable"/>
    <w:family w:val="swiss"/>
    <w:panose1 w:val="02020603050405020304"/>
  </w:font>
  <w:font w:name="Garamond">
    <w:charset w:val="00"/>
    <w:pitch w:val="variable"/>
    <w:family w:val="roman"/>
    <w:panose1 w:val="02020603050405020304"/>
  </w:font>
  <w:font w:name="Tahoma">
    <w:charset w:val="00"/>
    <w:pitch w:val="variable"/>
    <w:family w:val="swiss"/>
    <w:panose1 w:val="02020603050405020304"/>
  </w:font>
  <w:font w:name="Arial">
    <w:charset w:val="00"/>
    <w:pitch w:val="variable"/>
    <w:family w:val="swiss"/>
    <w:panose1 w:val="02020603050405020304"/>
  </w:font>
  <w:font w:name="Bookman Old Style">
    <w:charset w:val="00"/>
    <w:pitch w:val="variable"/>
    <w:family w:val="roman"/>
    <w:panose1 w:val="02020603050405020304"/>
  </w:font>
  <w:font w:name="Arial Narrow">
    <w:charset w:val="00"/>
    <w:pitch w:val="variable"/>
    <w:family w:val="swiss"/>
    <w:panose1 w:val="02020603050405020304"/>
  </w:font>
  <w:font w:name="Symbol">
    <w:pitch w:val="default"/>
    <w:family w:val="auto"/>
  </w:font>
  <w:font w:name="Wingdings">
    <w:pitch w:val="default"/>
    <w:family w:val="auto"/>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5EB" w:rsidRDefault="00D535EB" w:rsidP="001F646D">
      <w:r>
        <w:separator/>
      </w:r>
    </w:p>
  </w:footnote>
  <w:footnote w:type="continuationSeparator" w:id="0">
    <w:p w:rsidR="00D535EB" w:rsidRDefault="00D535EB" w:rsidP="001F64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503"/>
    <w:multiLevelType w:val="multilevel"/>
    <w:tmpl w:val="EE0A9590"/>
    <w:lvl w:ilvl="0">
      <w:start w:val="1"/>
      <w:numFmt w:val="decimal"/>
      <w:lvlText w:val="%1."/>
      <w:lvlJc w:val="left"/>
      <w:pPr>
        <w:tabs>
          <w:tab w:val="left" w:pos="360"/>
        </w:tabs>
        <w:ind w:left="720"/>
      </w:pPr>
      <w:rPr>
        <w:rFonts w:ascii="Times New Roman" w:eastAsia="Times New Roman" w:hAnsi="Times New Roman"/>
        <w:strike w:val="0"/>
        <w:color w:val="1B1B1C"/>
        <w:spacing w:val="0"/>
        <w:w w:val="100"/>
        <w:sz w:val="22"/>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71FC9"/>
    <w:multiLevelType w:val="multilevel"/>
    <w:tmpl w:val="4798F90A"/>
    <w:lvl w:ilvl="0">
      <w:start w:val="1"/>
      <w:numFmt w:val="decimal"/>
      <w:lvlText w:val="%1."/>
      <w:lvlJc w:val="left"/>
      <w:pPr>
        <w:tabs>
          <w:tab w:val="left" w:pos="360"/>
        </w:tabs>
        <w:ind w:left="720"/>
      </w:pPr>
      <w:rPr>
        <w:rFonts w:ascii="Times New Roman" w:eastAsia="Times New Roman" w:hAnsi="Times New Roman"/>
        <w:strike w:val="0"/>
        <w:color w:val="000000"/>
        <w:spacing w:val="3"/>
        <w:w w:val="100"/>
        <w:sz w:val="21"/>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440777"/>
    <w:multiLevelType w:val="multilevel"/>
    <w:tmpl w:val="2C2043DE"/>
    <w:lvl w:ilvl="0">
      <w:start w:val="3"/>
      <w:numFmt w:val="decimal"/>
      <w:lvlText w:val="%1."/>
      <w:lvlJc w:val="left"/>
      <w:pPr>
        <w:tabs>
          <w:tab w:val="left" w:pos="360"/>
        </w:tabs>
        <w:ind w:left="720"/>
      </w:pPr>
      <w:rPr>
        <w:rFonts w:ascii="Times New Roman" w:eastAsia="Times New Roman" w:hAnsi="Times New Roman"/>
        <w:strike w:val="0"/>
        <w:color w:val="000000"/>
        <w:spacing w:val="0"/>
        <w:w w:val="100"/>
        <w:sz w:val="21"/>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4B2AFF"/>
    <w:multiLevelType w:val="multilevel"/>
    <w:tmpl w:val="5E766C98"/>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2"/>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16536E"/>
    <w:multiLevelType w:val="multilevel"/>
    <w:tmpl w:val="DF60EF36"/>
    <w:lvl w:ilvl="0">
      <w:start w:val="9"/>
      <w:numFmt w:val="decimal"/>
      <w:lvlText w:val="%1."/>
      <w:lvlJc w:val="left"/>
      <w:pPr>
        <w:tabs>
          <w:tab w:val="left" w:pos="360"/>
        </w:tabs>
        <w:ind w:left="720"/>
      </w:pPr>
      <w:rPr>
        <w:rFonts w:ascii="Times New Roman" w:eastAsia="Times New Roman" w:hAnsi="Times New Roman"/>
        <w:strike w:val="0"/>
        <w:color w:val="000000"/>
        <w:spacing w:val="0"/>
        <w:w w:val="100"/>
        <w:sz w:val="21"/>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CF7A15"/>
    <w:multiLevelType w:val="multilevel"/>
    <w:tmpl w:val="A34ADDE2"/>
    <w:lvl w:ilvl="0">
      <w:start w:val="1"/>
      <w:numFmt w:val="bullet"/>
      <w:lvlText w:val="·"/>
      <w:lvlJc w:val="left"/>
      <w:pPr>
        <w:tabs>
          <w:tab w:val="left" w:pos="216"/>
        </w:tabs>
        <w:ind w:left="720"/>
      </w:pPr>
      <w:rPr>
        <w:rFonts w:ascii="Symbol" w:eastAsia="Symbol" w:hAnsi="Symbol"/>
        <w:strike w:val="0"/>
        <w:color w:val="000000"/>
        <w:spacing w:val="0"/>
        <w:w w:val="100"/>
        <w:sz w:val="21"/>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436316"/>
    <w:multiLevelType w:val="multilevel"/>
    <w:tmpl w:val="07280BC2"/>
    <w:lvl w:ilvl="0">
      <w:start w:val="16"/>
      <w:numFmt w:val="decimal"/>
      <w:lvlText w:val="%1."/>
      <w:lvlJc w:val="left"/>
      <w:pPr>
        <w:tabs>
          <w:tab w:val="left" w:pos="360"/>
        </w:tabs>
        <w:ind w:left="720"/>
      </w:pPr>
      <w:rPr>
        <w:rFonts w:ascii="Times New Roman" w:eastAsia="Times New Roman" w:hAnsi="Times New Roman"/>
        <w:b/>
        <w:strike w:val="0"/>
        <w:color w:val="0B0C0D"/>
        <w:spacing w:val="17"/>
        <w:w w:val="100"/>
        <w:sz w:val="21"/>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ACF67C2"/>
    <w:multiLevelType w:val="multilevel"/>
    <w:tmpl w:val="7000116E"/>
    <w:lvl w:ilvl="0">
      <w:start w:val="4"/>
      <w:numFmt w:val="decimal"/>
      <w:lvlText w:val="%1."/>
      <w:lvlJc w:val="left"/>
      <w:pPr>
        <w:tabs>
          <w:tab w:val="left" w:pos="360"/>
        </w:tabs>
        <w:ind w:left="720"/>
      </w:pPr>
      <w:rPr>
        <w:rFonts w:ascii="Times New Roman" w:eastAsia="Times New Roman" w:hAnsi="Times New Roman"/>
        <w:strike w:val="0"/>
        <w:color w:val="000000"/>
        <w:spacing w:val="0"/>
        <w:w w:val="100"/>
        <w:sz w:val="22"/>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B154D40"/>
    <w:multiLevelType w:val="multilevel"/>
    <w:tmpl w:val="B2166B28"/>
    <w:lvl w:ilvl="0">
      <w:start w:val="2"/>
      <w:numFmt w:val="decimal"/>
      <w:lvlText w:val="%1."/>
      <w:lvlJc w:val="left"/>
      <w:pPr>
        <w:tabs>
          <w:tab w:val="left" w:pos="360"/>
        </w:tabs>
        <w:ind w:left="720"/>
      </w:pPr>
      <w:rPr>
        <w:rFonts w:ascii="Times New Roman" w:eastAsia="Times New Roman" w:hAnsi="Times New Roman"/>
        <w:strike w:val="0"/>
        <w:color w:val="000000"/>
        <w:spacing w:val="2"/>
        <w:w w:val="100"/>
        <w:sz w:val="21"/>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D1751FA"/>
    <w:multiLevelType w:val="multilevel"/>
    <w:tmpl w:val="39642A64"/>
    <w:lvl w:ilvl="0">
      <w:start w:val="3"/>
      <w:numFmt w:val="decimal"/>
      <w:lvlText w:val="(%1)"/>
      <w:lvlJc w:val="left"/>
      <w:pPr>
        <w:tabs>
          <w:tab w:val="left" w:pos="720"/>
        </w:tabs>
        <w:ind w:left="720"/>
      </w:pPr>
      <w:rPr>
        <w:rFonts w:ascii="Times New Roman" w:eastAsia="Times New Roman" w:hAnsi="Times New Roman"/>
        <w:b/>
        <w:strike w:val="0"/>
        <w:color w:val="000000"/>
        <w:spacing w:val="3"/>
        <w:w w:val="100"/>
        <w:sz w:val="21"/>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DFB1782"/>
    <w:multiLevelType w:val="multilevel"/>
    <w:tmpl w:val="2FD67D26"/>
    <w:lvl w:ilvl="0">
      <w:start w:val="2"/>
      <w:numFmt w:val="decimal"/>
      <w:lvlText w:val="%1."/>
      <w:lvlJc w:val="left"/>
      <w:pPr>
        <w:tabs>
          <w:tab w:val="left" w:pos="360"/>
        </w:tabs>
        <w:ind w:left="720"/>
      </w:pPr>
      <w:rPr>
        <w:rFonts w:ascii="Times New Roman" w:eastAsia="Times New Roman" w:hAnsi="Times New Roman"/>
        <w:strike w:val="0"/>
        <w:color w:val="000000"/>
        <w:spacing w:val="-2"/>
        <w:w w:val="100"/>
        <w:sz w:val="22"/>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EB31463"/>
    <w:multiLevelType w:val="multilevel"/>
    <w:tmpl w:val="78B88774"/>
    <w:lvl w:ilvl="0">
      <w:start w:val="3"/>
      <w:numFmt w:val="decimal"/>
      <w:lvlText w:val="%1."/>
      <w:lvlJc w:val="left"/>
      <w:pPr>
        <w:tabs>
          <w:tab w:val="left" w:pos="360"/>
        </w:tabs>
        <w:ind w:left="720"/>
      </w:pPr>
      <w:rPr>
        <w:rFonts w:ascii="Times New Roman" w:eastAsia="Times New Roman" w:hAnsi="Times New Roman"/>
        <w:strike w:val="0"/>
        <w:color w:val="000000"/>
        <w:spacing w:val="5"/>
        <w:w w:val="100"/>
        <w:sz w:val="21"/>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0955782"/>
    <w:multiLevelType w:val="multilevel"/>
    <w:tmpl w:val="E3049AE0"/>
    <w:lvl w:ilvl="0">
      <w:start w:val="1"/>
      <w:numFmt w:val="bullet"/>
      <w:lvlText w:val="·"/>
      <w:lvlJc w:val="left"/>
      <w:pPr>
        <w:tabs>
          <w:tab w:val="left" w:pos="360"/>
        </w:tabs>
        <w:ind w:left="720"/>
      </w:pPr>
      <w:rPr>
        <w:rFonts w:ascii="Symbol" w:eastAsia="Symbol" w:hAnsi="Symbol"/>
        <w:strike w:val="0"/>
        <w:color w:val="000000"/>
        <w:spacing w:val="0"/>
        <w:w w:val="100"/>
        <w:sz w:val="21"/>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16F7073"/>
    <w:multiLevelType w:val="multilevel"/>
    <w:tmpl w:val="6B9CD1F2"/>
    <w:lvl w:ilvl="0">
      <w:start w:val="1"/>
      <w:numFmt w:val="decimal"/>
      <w:lvlText w:val="%1."/>
      <w:lvlJc w:val="left"/>
      <w:pPr>
        <w:tabs>
          <w:tab w:val="left" w:pos="216"/>
        </w:tabs>
        <w:ind w:left="720"/>
      </w:pPr>
      <w:rPr>
        <w:rFonts w:ascii="Times New Roman" w:eastAsia="Times New Roman" w:hAnsi="Times New Roman"/>
        <w:b/>
        <w:strike w:val="0"/>
        <w:color w:val="000000"/>
        <w:spacing w:val="40"/>
        <w:w w:val="100"/>
        <w:sz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37C2A28"/>
    <w:multiLevelType w:val="multilevel"/>
    <w:tmpl w:val="F096623C"/>
    <w:lvl w:ilvl="0">
      <w:start w:val="1"/>
      <w:numFmt w:val="decimal"/>
      <w:lvlText w:val="%1."/>
      <w:lvlJc w:val="left"/>
      <w:pPr>
        <w:tabs>
          <w:tab w:val="left" w:pos="288"/>
        </w:tabs>
        <w:ind w:left="720"/>
      </w:pPr>
      <w:rPr>
        <w:rFonts w:ascii="Times New Roman" w:eastAsia="Times New Roman" w:hAnsi="Times New Roman"/>
        <w:strike w:val="0"/>
        <w:color w:val="1B1B1C"/>
        <w:spacing w:val="0"/>
        <w:w w:val="100"/>
        <w:sz w:val="22"/>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413542C"/>
    <w:multiLevelType w:val="multilevel"/>
    <w:tmpl w:val="D566626E"/>
    <w:lvl w:ilvl="0">
      <w:start w:val="7"/>
      <w:numFmt w:val="decimal"/>
      <w:lvlText w:val="%1."/>
      <w:lvlJc w:val="left"/>
      <w:pPr>
        <w:tabs>
          <w:tab w:val="left" w:pos="360"/>
        </w:tabs>
        <w:ind w:left="720"/>
      </w:pPr>
      <w:rPr>
        <w:rFonts w:ascii="Times New Roman" w:eastAsia="Times New Roman" w:hAnsi="Times New Roman"/>
        <w:strike w:val="0"/>
        <w:color w:val="000000"/>
        <w:spacing w:val="14"/>
        <w:w w:val="100"/>
        <w:sz w:val="22"/>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48B402B"/>
    <w:multiLevelType w:val="multilevel"/>
    <w:tmpl w:val="09B6FC38"/>
    <w:lvl w:ilvl="0">
      <w:start w:val="3"/>
      <w:numFmt w:val="decimal"/>
      <w:lvlText w:val="(%1)"/>
      <w:lvlJc w:val="left"/>
      <w:pPr>
        <w:tabs>
          <w:tab w:val="left" w:pos="792"/>
        </w:tabs>
        <w:ind w:left="720"/>
      </w:pPr>
      <w:rPr>
        <w:rFonts w:ascii="Times New Roman" w:eastAsia="Times New Roman" w:hAnsi="Times New Roman"/>
        <w:b/>
        <w:strike w:val="0"/>
        <w:color w:val="000000"/>
        <w:spacing w:val="3"/>
        <w:w w:val="100"/>
        <w:sz w:val="21"/>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7A53943"/>
    <w:multiLevelType w:val="multilevel"/>
    <w:tmpl w:val="1EBA43FC"/>
    <w:lvl w:ilvl="0">
      <w:start w:val="4"/>
      <w:numFmt w:val="decimal"/>
      <w:lvlText w:val="%1."/>
      <w:lvlJc w:val="left"/>
      <w:pPr>
        <w:tabs>
          <w:tab w:val="left" w:pos="360"/>
        </w:tabs>
        <w:ind w:left="720"/>
      </w:pPr>
      <w:rPr>
        <w:rFonts w:ascii="Times New Roman" w:eastAsia="Times New Roman" w:hAnsi="Times New Roman"/>
        <w:strike w:val="0"/>
        <w:color w:val="0A0A0B"/>
        <w:spacing w:val="4"/>
        <w:w w:val="100"/>
        <w:sz w:val="22"/>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9062B06"/>
    <w:multiLevelType w:val="multilevel"/>
    <w:tmpl w:val="7460FDF0"/>
    <w:lvl w:ilvl="0">
      <w:start w:val="1"/>
      <w:numFmt w:val="lowerLetter"/>
      <w:lvlText w:val="%1."/>
      <w:lvlJc w:val="left"/>
      <w:pPr>
        <w:tabs>
          <w:tab w:val="left" w:pos="360"/>
        </w:tabs>
        <w:ind w:left="720"/>
      </w:pPr>
      <w:rPr>
        <w:rFonts w:ascii="Times New Roman" w:eastAsia="Times New Roman" w:hAnsi="Times New Roman"/>
        <w:strike w:val="0"/>
        <w:color w:val="0A0A0B"/>
        <w:spacing w:val="0"/>
        <w:w w:val="100"/>
        <w:sz w:val="22"/>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DB8486E"/>
    <w:multiLevelType w:val="multilevel"/>
    <w:tmpl w:val="F3F83478"/>
    <w:lvl w:ilvl="0">
      <w:start w:val="2"/>
      <w:numFmt w:val="decimal"/>
      <w:lvlText w:val="%1."/>
      <w:lvlJc w:val="left"/>
      <w:pPr>
        <w:tabs>
          <w:tab w:val="left" w:pos="288"/>
        </w:tabs>
        <w:ind w:left="720"/>
      </w:pPr>
      <w:rPr>
        <w:rFonts w:ascii="Times New Roman" w:eastAsia="Times New Roman" w:hAnsi="Times New Roman"/>
        <w:strike w:val="0"/>
        <w:color w:val="000000"/>
        <w:spacing w:val="3"/>
        <w:w w:val="100"/>
        <w:sz w:val="21"/>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F8269FB"/>
    <w:multiLevelType w:val="multilevel"/>
    <w:tmpl w:val="428080E0"/>
    <w:lvl w:ilvl="0">
      <w:start w:val="5"/>
      <w:numFmt w:val="decimal"/>
      <w:lvlText w:val="%1."/>
      <w:lvlJc w:val="left"/>
      <w:pPr>
        <w:tabs>
          <w:tab w:val="left" w:pos="360"/>
        </w:tabs>
        <w:ind w:left="720"/>
      </w:pPr>
      <w:rPr>
        <w:rFonts w:ascii="Times New Roman" w:eastAsia="Times New Roman" w:hAnsi="Times New Roman"/>
        <w:strike w:val="0"/>
        <w:color w:val="000000"/>
        <w:spacing w:val="-3"/>
        <w:w w:val="100"/>
        <w:sz w:val="22"/>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01924FA"/>
    <w:multiLevelType w:val="multilevel"/>
    <w:tmpl w:val="70BEC3EA"/>
    <w:lvl w:ilvl="0">
      <w:start w:val="5"/>
      <w:numFmt w:val="decimal"/>
      <w:lvlText w:val="%1."/>
      <w:lvlJc w:val="left"/>
      <w:pPr>
        <w:tabs>
          <w:tab w:val="left" w:pos="360"/>
        </w:tabs>
        <w:ind w:left="720"/>
      </w:pPr>
      <w:rPr>
        <w:rFonts w:ascii="Times New Roman" w:eastAsia="Times New Roman" w:hAnsi="Times New Roman"/>
        <w:strike w:val="0"/>
        <w:color w:val="000000"/>
        <w:spacing w:val="0"/>
        <w:w w:val="100"/>
        <w:sz w:val="21"/>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4FB5E34"/>
    <w:multiLevelType w:val="multilevel"/>
    <w:tmpl w:val="8D36F1BA"/>
    <w:lvl w:ilvl="0">
      <w:start w:val="1"/>
      <w:numFmt w:val="lowerLetter"/>
      <w:lvlText w:val="%1."/>
      <w:lvlJc w:val="left"/>
      <w:pPr>
        <w:tabs>
          <w:tab w:val="left" w:pos="360"/>
        </w:tabs>
        <w:ind w:left="720"/>
      </w:pPr>
      <w:rPr>
        <w:rFonts w:ascii="Times New Roman" w:eastAsia="Times New Roman" w:hAnsi="Times New Roman"/>
        <w:strike w:val="0"/>
        <w:color w:val="0A0A0B"/>
        <w:spacing w:val="-2"/>
        <w:w w:val="100"/>
        <w:sz w:val="22"/>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6C6389E"/>
    <w:multiLevelType w:val="multilevel"/>
    <w:tmpl w:val="7DFEDE08"/>
    <w:lvl w:ilvl="0">
      <w:start w:val="2"/>
      <w:numFmt w:val="decimal"/>
      <w:lvlText w:val="%1."/>
      <w:lvlJc w:val="left"/>
      <w:pPr>
        <w:tabs>
          <w:tab w:val="left" w:pos="360"/>
        </w:tabs>
        <w:ind w:left="720"/>
      </w:pPr>
      <w:rPr>
        <w:rFonts w:ascii="Times New Roman" w:eastAsia="Times New Roman" w:hAnsi="Times New Roman"/>
        <w:strike w:val="0"/>
        <w:color w:val="000000"/>
        <w:spacing w:val="10"/>
        <w:w w:val="100"/>
        <w:sz w:val="22"/>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8D76E06"/>
    <w:multiLevelType w:val="multilevel"/>
    <w:tmpl w:val="73168574"/>
    <w:lvl w:ilvl="0">
      <w:start w:val="5"/>
      <w:numFmt w:val="decimal"/>
      <w:lvlText w:val="%1."/>
      <w:lvlJc w:val="left"/>
      <w:pPr>
        <w:tabs>
          <w:tab w:val="left" w:pos="360"/>
        </w:tabs>
        <w:ind w:left="720"/>
      </w:pPr>
      <w:rPr>
        <w:rFonts w:ascii="Times New Roman" w:eastAsia="Times New Roman" w:hAnsi="Times New Roman"/>
        <w:strike w:val="0"/>
        <w:color w:val="000000"/>
        <w:spacing w:val="0"/>
        <w:w w:val="100"/>
        <w:sz w:val="21"/>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B701E1E"/>
    <w:multiLevelType w:val="multilevel"/>
    <w:tmpl w:val="5D2CEE6A"/>
    <w:lvl w:ilvl="0">
      <w:start w:val="2"/>
      <w:numFmt w:val="decimal"/>
      <w:lvlText w:val="%1."/>
      <w:lvlJc w:val="left"/>
      <w:pPr>
        <w:tabs>
          <w:tab w:val="left" w:pos="360"/>
        </w:tabs>
        <w:ind w:left="720"/>
      </w:pPr>
      <w:rPr>
        <w:rFonts w:ascii="Times New Roman" w:eastAsia="Times New Roman" w:hAnsi="Times New Roman"/>
        <w:strike w:val="0"/>
        <w:color w:val="000000"/>
        <w:spacing w:val="0"/>
        <w:w w:val="100"/>
        <w:sz w:val="21"/>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F021082"/>
    <w:multiLevelType w:val="multilevel"/>
    <w:tmpl w:val="D7A8FCCA"/>
    <w:lvl w:ilvl="0">
      <w:start w:val="4"/>
      <w:numFmt w:val="decimal"/>
      <w:lvlText w:val="%1."/>
      <w:lvlJc w:val="left"/>
      <w:pPr>
        <w:tabs>
          <w:tab w:val="left" w:pos="288"/>
        </w:tabs>
        <w:ind w:left="720"/>
      </w:pPr>
      <w:rPr>
        <w:rFonts w:ascii="Times New Roman" w:eastAsia="Times New Roman" w:hAnsi="Times New Roman"/>
        <w:strike w:val="0"/>
        <w:color w:val="000000"/>
        <w:spacing w:val="-2"/>
        <w:w w:val="100"/>
        <w:sz w:val="22"/>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FBB5E42"/>
    <w:multiLevelType w:val="multilevel"/>
    <w:tmpl w:val="C4463590"/>
    <w:lvl w:ilvl="0">
      <w:start w:val="1"/>
      <w:numFmt w:val="bullet"/>
      <w:lvlText w:val="q"/>
      <w:lvlJc w:val="left"/>
      <w:pPr>
        <w:tabs>
          <w:tab w:val="left" w:pos="288"/>
        </w:tabs>
        <w:ind w:left="720"/>
      </w:pPr>
      <w:rPr>
        <w:rFonts w:ascii="Wingdings" w:eastAsia="Wingdings" w:hAnsi="Wingdings"/>
        <w:strike w:val="0"/>
        <w:color w:val="000000"/>
        <w:spacing w:val="3"/>
        <w:w w:val="100"/>
        <w:sz w:val="21"/>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FDB2551"/>
    <w:multiLevelType w:val="multilevel"/>
    <w:tmpl w:val="A30C8048"/>
    <w:lvl w:ilvl="0">
      <w:start w:val="6"/>
      <w:numFmt w:val="lowerLetter"/>
      <w:lvlText w:val="%1."/>
      <w:lvlJc w:val="left"/>
      <w:pPr>
        <w:tabs>
          <w:tab w:val="left" w:pos="288"/>
        </w:tabs>
        <w:ind w:left="720"/>
      </w:pPr>
      <w:rPr>
        <w:rFonts w:ascii="Garamond" w:eastAsia="Garamond" w:hAnsi="Garamond"/>
        <w:strike w:val="0"/>
        <w:color w:val="0A0A0C"/>
        <w:spacing w:val="0"/>
        <w:w w:val="100"/>
        <w:sz w:val="23"/>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1D5791E"/>
    <w:multiLevelType w:val="multilevel"/>
    <w:tmpl w:val="6B10D8D2"/>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2"/>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38E02C9"/>
    <w:multiLevelType w:val="multilevel"/>
    <w:tmpl w:val="0924FFD4"/>
    <w:lvl w:ilvl="0">
      <w:start w:val="3"/>
      <w:numFmt w:val="decimal"/>
      <w:lvlText w:val="%1."/>
      <w:lvlJc w:val="left"/>
      <w:pPr>
        <w:tabs>
          <w:tab w:val="left" w:pos="360"/>
        </w:tabs>
        <w:ind w:left="720"/>
      </w:pPr>
      <w:rPr>
        <w:rFonts w:ascii="Times New Roman" w:eastAsia="Times New Roman" w:hAnsi="Times New Roman"/>
        <w:strike w:val="0"/>
        <w:color w:val="000000"/>
        <w:spacing w:val="0"/>
        <w:w w:val="100"/>
        <w:sz w:val="21"/>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46842AE"/>
    <w:multiLevelType w:val="multilevel"/>
    <w:tmpl w:val="AB80B816"/>
    <w:lvl w:ilvl="0">
      <w:start w:val="2"/>
      <w:numFmt w:val="decimal"/>
      <w:lvlText w:val="%1."/>
      <w:lvlJc w:val="left"/>
      <w:pPr>
        <w:tabs>
          <w:tab w:val="left" w:pos="288"/>
        </w:tabs>
        <w:ind w:left="720"/>
      </w:pPr>
      <w:rPr>
        <w:rFonts w:ascii="Times New Roman" w:eastAsia="Times New Roman" w:hAnsi="Times New Roman"/>
        <w:strike w:val="0"/>
        <w:color w:val="000000"/>
        <w:spacing w:val="0"/>
        <w:w w:val="100"/>
        <w:sz w:val="21"/>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57E6903"/>
    <w:multiLevelType w:val="multilevel"/>
    <w:tmpl w:val="AE86C48E"/>
    <w:lvl w:ilvl="0">
      <w:start w:val="1"/>
      <w:numFmt w:val="lowerLetter"/>
      <w:lvlText w:val="%1."/>
      <w:lvlJc w:val="left"/>
      <w:pPr>
        <w:tabs>
          <w:tab w:val="left" w:pos="360"/>
        </w:tabs>
        <w:ind w:left="720"/>
      </w:pPr>
      <w:rPr>
        <w:rFonts w:ascii="Times New Roman" w:eastAsia="Times New Roman" w:hAnsi="Times New Roman"/>
        <w:strike w:val="0"/>
        <w:color w:val="0A0A0B"/>
        <w:spacing w:val="0"/>
        <w:w w:val="100"/>
        <w:sz w:val="22"/>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67866B0"/>
    <w:multiLevelType w:val="multilevel"/>
    <w:tmpl w:val="8EEEE5DE"/>
    <w:lvl w:ilvl="0">
      <w:start w:val="1"/>
      <w:numFmt w:val="bullet"/>
      <w:lvlText w:val="·"/>
      <w:lvlJc w:val="left"/>
      <w:pPr>
        <w:tabs>
          <w:tab w:val="left" w:pos="72"/>
        </w:tabs>
        <w:ind w:left="720"/>
      </w:pPr>
      <w:rPr>
        <w:rFonts w:ascii="Symbol" w:eastAsia="Symbol" w:hAnsi="Symbol"/>
        <w:strike w:val="0"/>
        <w:color w:val="FFFFFF"/>
        <w:spacing w:val="-1"/>
        <w:w w:val="100"/>
        <w:sz w:val="13"/>
        <w:shd w:val="solid" w:color="000000" w:fill="00000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7876A1C"/>
    <w:multiLevelType w:val="multilevel"/>
    <w:tmpl w:val="0AE204CC"/>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2"/>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A4945F6"/>
    <w:multiLevelType w:val="multilevel"/>
    <w:tmpl w:val="833ACE2E"/>
    <w:lvl w:ilvl="0">
      <w:start w:val="2"/>
      <w:numFmt w:val="decimal"/>
      <w:lvlText w:val="%1."/>
      <w:lvlJc w:val="left"/>
      <w:pPr>
        <w:tabs>
          <w:tab w:val="left" w:pos="360"/>
        </w:tabs>
        <w:ind w:left="720"/>
      </w:pPr>
      <w:rPr>
        <w:rFonts w:ascii="Times New Roman" w:eastAsia="Times New Roman" w:hAnsi="Times New Roman"/>
        <w:strike w:val="0"/>
        <w:color w:val="000000"/>
        <w:spacing w:val="5"/>
        <w:w w:val="100"/>
        <w:sz w:val="21"/>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B421F18"/>
    <w:multiLevelType w:val="multilevel"/>
    <w:tmpl w:val="25BC1FD8"/>
    <w:lvl w:ilvl="0">
      <w:start w:val="4"/>
      <w:numFmt w:val="decimal"/>
      <w:lvlText w:val="%1."/>
      <w:lvlJc w:val="left"/>
      <w:pPr>
        <w:tabs>
          <w:tab w:val="left" w:pos="360"/>
        </w:tabs>
        <w:ind w:left="720"/>
      </w:pPr>
      <w:rPr>
        <w:rFonts w:ascii="Times New Roman" w:eastAsia="Times New Roman" w:hAnsi="Times New Roman"/>
        <w:strike w:val="0"/>
        <w:color w:val="000000"/>
        <w:spacing w:val="-1"/>
        <w:w w:val="100"/>
        <w:sz w:val="22"/>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CEB4B3F"/>
    <w:multiLevelType w:val="multilevel"/>
    <w:tmpl w:val="05A85232"/>
    <w:lvl w:ilvl="0">
      <w:start w:val="1"/>
      <w:numFmt w:val="bullet"/>
      <w:lvlText w:val="·"/>
      <w:lvlJc w:val="left"/>
      <w:pPr>
        <w:tabs>
          <w:tab w:val="left" w:pos="144"/>
        </w:tabs>
        <w:ind w:left="720"/>
      </w:pPr>
      <w:rPr>
        <w:rFonts w:ascii="Symbol" w:eastAsia="Symbol" w:hAnsi="Symbol"/>
        <w:strike w:val="0"/>
        <w:color w:val="000000"/>
        <w:spacing w:val="-1"/>
        <w:w w:val="100"/>
        <w:sz w:val="18"/>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D385372"/>
    <w:multiLevelType w:val="multilevel"/>
    <w:tmpl w:val="03983BBE"/>
    <w:lvl w:ilvl="0">
      <w:start w:val="2"/>
      <w:numFmt w:val="decimal"/>
      <w:lvlText w:val="%1."/>
      <w:lvlJc w:val="left"/>
      <w:pPr>
        <w:tabs>
          <w:tab w:val="left" w:pos="288"/>
        </w:tabs>
        <w:ind w:left="720"/>
      </w:pPr>
      <w:rPr>
        <w:rFonts w:ascii="Times New Roman" w:eastAsia="Times New Roman" w:hAnsi="Times New Roman"/>
        <w:strike w:val="0"/>
        <w:color w:val="000000"/>
        <w:spacing w:val="0"/>
        <w:w w:val="100"/>
        <w:sz w:val="21"/>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E113FE6"/>
    <w:multiLevelType w:val="multilevel"/>
    <w:tmpl w:val="46720A48"/>
    <w:lvl w:ilvl="0">
      <w:start w:val="5"/>
      <w:numFmt w:val="decimal"/>
      <w:lvlText w:val="%1."/>
      <w:lvlJc w:val="left"/>
      <w:pPr>
        <w:tabs>
          <w:tab w:val="left" w:pos="360"/>
        </w:tabs>
        <w:ind w:left="720"/>
      </w:pPr>
      <w:rPr>
        <w:rFonts w:ascii="Times New Roman" w:eastAsia="Times New Roman" w:hAnsi="Times New Roman"/>
        <w:strike w:val="0"/>
        <w:color w:val="000000"/>
        <w:spacing w:val="-2"/>
        <w:w w:val="100"/>
        <w:sz w:val="22"/>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07E5471"/>
    <w:multiLevelType w:val="multilevel"/>
    <w:tmpl w:val="8A705B80"/>
    <w:lvl w:ilvl="0">
      <w:start w:val="2"/>
      <w:numFmt w:val="decimal"/>
      <w:lvlText w:val="%1."/>
      <w:lvlJc w:val="left"/>
      <w:pPr>
        <w:tabs>
          <w:tab w:val="left" w:pos="288"/>
        </w:tabs>
        <w:ind w:left="720"/>
      </w:pPr>
      <w:rPr>
        <w:rFonts w:ascii="Times New Roman" w:eastAsia="Times New Roman" w:hAnsi="Times New Roman"/>
        <w:strike w:val="0"/>
        <w:color w:val="000000"/>
        <w:spacing w:val="3"/>
        <w:w w:val="100"/>
        <w:sz w:val="21"/>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1FA43C0"/>
    <w:multiLevelType w:val="multilevel"/>
    <w:tmpl w:val="D1BA4C5A"/>
    <w:lvl w:ilvl="0">
      <w:start w:val="8"/>
      <w:numFmt w:val="decimal"/>
      <w:lvlText w:val="%1."/>
      <w:lvlJc w:val="left"/>
      <w:pPr>
        <w:tabs>
          <w:tab w:val="left" w:pos="288"/>
        </w:tabs>
        <w:ind w:left="720"/>
      </w:pPr>
      <w:rPr>
        <w:rFonts w:ascii="Times New Roman" w:eastAsia="Times New Roman" w:hAnsi="Times New Roman"/>
        <w:strike w:val="0"/>
        <w:color w:val="000000"/>
        <w:spacing w:val="0"/>
        <w:w w:val="100"/>
        <w:sz w:val="22"/>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6D654A6"/>
    <w:multiLevelType w:val="multilevel"/>
    <w:tmpl w:val="76BC88FC"/>
    <w:lvl w:ilvl="0">
      <w:start w:val="4"/>
      <w:numFmt w:val="decimal"/>
      <w:lvlText w:val="%1."/>
      <w:lvlJc w:val="left"/>
      <w:pPr>
        <w:tabs>
          <w:tab w:val="left" w:pos="288"/>
        </w:tabs>
        <w:ind w:left="720"/>
      </w:pPr>
      <w:rPr>
        <w:rFonts w:ascii="Times New Roman" w:eastAsia="Times New Roman" w:hAnsi="Times New Roman"/>
        <w:strike w:val="0"/>
        <w:color w:val="000000"/>
        <w:spacing w:val="0"/>
        <w:w w:val="100"/>
        <w:sz w:val="22"/>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9854263"/>
    <w:multiLevelType w:val="multilevel"/>
    <w:tmpl w:val="189691B6"/>
    <w:lvl w:ilvl="0">
      <w:start w:val="2"/>
      <w:numFmt w:val="decimal"/>
      <w:lvlText w:val="%1."/>
      <w:lvlJc w:val="left"/>
      <w:pPr>
        <w:tabs>
          <w:tab w:val="left" w:pos="360"/>
        </w:tabs>
        <w:ind w:left="720"/>
      </w:pPr>
      <w:rPr>
        <w:rFonts w:ascii="Times New Roman" w:eastAsia="Times New Roman" w:hAnsi="Times New Roman"/>
        <w:strike w:val="0"/>
        <w:color w:val="000000"/>
        <w:spacing w:val="0"/>
        <w:w w:val="100"/>
        <w:sz w:val="22"/>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9AE56BC"/>
    <w:multiLevelType w:val="multilevel"/>
    <w:tmpl w:val="77B245D6"/>
    <w:lvl w:ilvl="0">
      <w:start w:val="2"/>
      <w:numFmt w:val="decimal"/>
      <w:lvlText w:val="%1."/>
      <w:lvlJc w:val="left"/>
      <w:pPr>
        <w:tabs>
          <w:tab w:val="left" w:pos="360"/>
        </w:tabs>
        <w:ind w:left="720"/>
      </w:pPr>
      <w:rPr>
        <w:rFonts w:ascii="Times New Roman" w:eastAsia="Times New Roman" w:hAnsi="Times New Roman"/>
        <w:strike w:val="0"/>
        <w:color w:val="000000"/>
        <w:spacing w:val="0"/>
        <w:w w:val="100"/>
        <w:sz w:val="21"/>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A684D02"/>
    <w:multiLevelType w:val="multilevel"/>
    <w:tmpl w:val="3954B508"/>
    <w:lvl w:ilvl="0">
      <w:start w:val="1"/>
      <w:numFmt w:val="lowerLetter"/>
      <w:lvlText w:val="%1."/>
      <w:lvlJc w:val="left"/>
      <w:pPr>
        <w:tabs>
          <w:tab w:val="left" w:pos="360"/>
        </w:tabs>
        <w:ind w:left="720"/>
      </w:pPr>
      <w:rPr>
        <w:rFonts w:ascii="Times New Roman" w:eastAsia="Times New Roman" w:hAnsi="Times New Roman"/>
        <w:strike w:val="0"/>
        <w:color w:val="0A0A0B"/>
        <w:spacing w:val="0"/>
        <w:w w:val="100"/>
        <w:sz w:val="22"/>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C11742D"/>
    <w:multiLevelType w:val="multilevel"/>
    <w:tmpl w:val="74F8E752"/>
    <w:lvl w:ilvl="0">
      <w:start w:val="3"/>
      <w:numFmt w:val="decimal"/>
      <w:lvlText w:val="%1."/>
      <w:lvlJc w:val="left"/>
      <w:pPr>
        <w:tabs>
          <w:tab w:val="left" w:pos="360"/>
        </w:tabs>
        <w:ind w:left="720"/>
      </w:pPr>
      <w:rPr>
        <w:rFonts w:ascii="Garamond" w:eastAsia="Garamond" w:hAnsi="Garamond"/>
        <w:strike w:val="0"/>
        <w:color w:val="0C0B10"/>
        <w:spacing w:val="-2"/>
        <w:w w:val="100"/>
        <w:sz w:val="23"/>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C701CA2"/>
    <w:multiLevelType w:val="multilevel"/>
    <w:tmpl w:val="631EFE2C"/>
    <w:lvl w:ilvl="0">
      <w:start w:val="3"/>
      <w:numFmt w:val="decimal"/>
      <w:lvlText w:val="%1."/>
      <w:lvlJc w:val="left"/>
      <w:pPr>
        <w:tabs>
          <w:tab w:val="left" w:pos="360"/>
        </w:tabs>
        <w:ind w:left="720"/>
      </w:pPr>
      <w:rPr>
        <w:rFonts w:ascii="Times New Roman" w:eastAsia="Times New Roman" w:hAnsi="Times New Roman"/>
        <w:strike w:val="0"/>
        <w:color w:val="000000"/>
        <w:spacing w:val="0"/>
        <w:w w:val="100"/>
        <w:sz w:val="22"/>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D3939B4"/>
    <w:multiLevelType w:val="multilevel"/>
    <w:tmpl w:val="DC0C5BE0"/>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2"/>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D5219F4"/>
    <w:multiLevelType w:val="multilevel"/>
    <w:tmpl w:val="B858B3CA"/>
    <w:lvl w:ilvl="0">
      <w:start w:val="3"/>
      <w:numFmt w:val="decimal"/>
      <w:lvlText w:val="%1."/>
      <w:lvlJc w:val="left"/>
      <w:pPr>
        <w:tabs>
          <w:tab w:val="left" w:pos="360"/>
        </w:tabs>
        <w:ind w:left="720"/>
      </w:pPr>
      <w:rPr>
        <w:rFonts w:ascii="Times New Roman" w:eastAsia="Times New Roman" w:hAnsi="Times New Roman"/>
        <w:strike w:val="0"/>
        <w:color w:val="000000"/>
        <w:spacing w:val="-1"/>
        <w:w w:val="100"/>
        <w:sz w:val="22"/>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DBF4D68"/>
    <w:multiLevelType w:val="multilevel"/>
    <w:tmpl w:val="9E965A86"/>
    <w:lvl w:ilvl="0">
      <w:start w:val="1"/>
      <w:numFmt w:val="lowerLetter"/>
      <w:lvlText w:val="%1."/>
      <w:lvlJc w:val="left"/>
      <w:pPr>
        <w:tabs>
          <w:tab w:val="left" w:pos="360"/>
        </w:tabs>
        <w:ind w:left="720"/>
      </w:pPr>
      <w:rPr>
        <w:rFonts w:ascii="Times New Roman" w:eastAsia="Times New Roman" w:hAnsi="Times New Roman"/>
        <w:strike w:val="0"/>
        <w:color w:val="000000"/>
        <w:spacing w:val="-2"/>
        <w:w w:val="100"/>
        <w:sz w:val="22"/>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DF9183A"/>
    <w:multiLevelType w:val="multilevel"/>
    <w:tmpl w:val="3EE08D36"/>
    <w:lvl w:ilvl="0">
      <w:start w:val="2"/>
      <w:numFmt w:val="decimal"/>
      <w:lvlText w:val="%1."/>
      <w:lvlJc w:val="left"/>
      <w:pPr>
        <w:tabs>
          <w:tab w:val="left" w:pos="360"/>
        </w:tabs>
        <w:ind w:left="720"/>
      </w:pPr>
      <w:rPr>
        <w:rFonts w:ascii="Times New Roman" w:eastAsia="Times New Roman" w:hAnsi="Times New Roman"/>
        <w:strike w:val="0"/>
        <w:color w:val="000000"/>
        <w:spacing w:val="0"/>
        <w:w w:val="100"/>
        <w:sz w:val="21"/>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EDE5C74"/>
    <w:multiLevelType w:val="multilevel"/>
    <w:tmpl w:val="45B6A3C4"/>
    <w:lvl w:ilvl="0">
      <w:start w:val="2"/>
      <w:numFmt w:val="decimal"/>
      <w:lvlText w:val="%1."/>
      <w:lvlJc w:val="left"/>
      <w:pPr>
        <w:tabs>
          <w:tab w:val="left" w:pos="360"/>
        </w:tabs>
        <w:ind w:left="720"/>
      </w:pPr>
      <w:rPr>
        <w:rFonts w:ascii="Times New Roman" w:eastAsia="Times New Roman" w:hAnsi="Times New Roman"/>
        <w:strike w:val="0"/>
        <w:color w:val="000000"/>
        <w:spacing w:val="3"/>
        <w:w w:val="100"/>
        <w:sz w:val="21"/>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0CB2F4B"/>
    <w:multiLevelType w:val="multilevel"/>
    <w:tmpl w:val="FDF8BD10"/>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2"/>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15441BE"/>
    <w:multiLevelType w:val="multilevel"/>
    <w:tmpl w:val="B4FE203C"/>
    <w:lvl w:ilvl="0">
      <w:start w:val="4"/>
      <w:numFmt w:val="decimal"/>
      <w:lvlText w:val="%1."/>
      <w:lvlJc w:val="left"/>
      <w:pPr>
        <w:tabs>
          <w:tab w:val="left" w:pos="288"/>
        </w:tabs>
        <w:ind w:left="720"/>
      </w:pPr>
      <w:rPr>
        <w:rFonts w:ascii="Times New Roman" w:eastAsia="Times New Roman" w:hAnsi="Times New Roman"/>
        <w:strike w:val="0"/>
        <w:color w:val="000000"/>
        <w:spacing w:val="0"/>
        <w:w w:val="100"/>
        <w:sz w:val="22"/>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2EB5073"/>
    <w:multiLevelType w:val="multilevel"/>
    <w:tmpl w:val="13760658"/>
    <w:lvl w:ilvl="0">
      <w:start w:val="2"/>
      <w:numFmt w:val="decimal"/>
      <w:lvlText w:val="%1."/>
      <w:lvlJc w:val="left"/>
      <w:pPr>
        <w:tabs>
          <w:tab w:val="left" w:pos="360"/>
        </w:tabs>
        <w:ind w:left="720"/>
      </w:pPr>
      <w:rPr>
        <w:rFonts w:ascii="Times New Roman" w:eastAsia="Times New Roman" w:hAnsi="Times New Roman"/>
        <w:strike w:val="0"/>
        <w:color w:val="000000"/>
        <w:spacing w:val="-1"/>
        <w:w w:val="100"/>
        <w:sz w:val="22"/>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4337F14"/>
    <w:multiLevelType w:val="multilevel"/>
    <w:tmpl w:val="059EEE14"/>
    <w:lvl w:ilvl="0">
      <w:start w:val="1"/>
      <w:numFmt w:val="bullet"/>
      <w:lvlText w:val="·"/>
      <w:lvlJc w:val="left"/>
      <w:pPr>
        <w:tabs>
          <w:tab w:val="left" w:pos="360"/>
        </w:tabs>
        <w:ind w:left="720"/>
      </w:pPr>
      <w:rPr>
        <w:rFonts w:ascii="Symbol" w:eastAsia="Symbol" w:hAnsi="Symbol"/>
        <w:strike w:val="0"/>
        <w:color w:val="000000"/>
        <w:spacing w:val="0"/>
        <w:w w:val="100"/>
        <w:sz w:val="18"/>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4812540"/>
    <w:multiLevelType w:val="multilevel"/>
    <w:tmpl w:val="8F96E8A4"/>
    <w:lvl w:ilvl="0">
      <w:start w:val="2"/>
      <w:numFmt w:val="decimal"/>
      <w:lvlText w:val="%1."/>
      <w:lvlJc w:val="left"/>
      <w:pPr>
        <w:tabs>
          <w:tab w:val="left" w:pos="360"/>
        </w:tabs>
        <w:ind w:left="720"/>
      </w:pPr>
      <w:rPr>
        <w:rFonts w:ascii="Times New Roman" w:eastAsia="Times New Roman" w:hAnsi="Times New Roman"/>
        <w:strike w:val="0"/>
        <w:color w:val="000000"/>
        <w:spacing w:val="4"/>
        <w:w w:val="100"/>
        <w:sz w:val="22"/>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59624AE"/>
    <w:multiLevelType w:val="multilevel"/>
    <w:tmpl w:val="AEEAC456"/>
    <w:lvl w:ilvl="0">
      <w:start w:val="5"/>
      <w:numFmt w:val="decimal"/>
      <w:lvlText w:val="%1."/>
      <w:lvlJc w:val="left"/>
      <w:pPr>
        <w:tabs>
          <w:tab w:val="left" w:pos="288"/>
        </w:tabs>
        <w:ind w:left="720"/>
      </w:pPr>
      <w:rPr>
        <w:rFonts w:ascii="Times New Roman" w:eastAsia="Times New Roman" w:hAnsi="Times New Roman"/>
        <w:strike w:val="0"/>
        <w:color w:val="000000"/>
        <w:spacing w:val="2"/>
        <w:w w:val="100"/>
        <w:sz w:val="21"/>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742557D"/>
    <w:multiLevelType w:val="multilevel"/>
    <w:tmpl w:val="E4DC6A48"/>
    <w:lvl w:ilvl="0">
      <w:start w:val="5"/>
      <w:numFmt w:val="decimal"/>
      <w:lvlText w:val="(%1)"/>
      <w:lvlJc w:val="left"/>
      <w:pPr>
        <w:tabs>
          <w:tab w:val="left" w:pos="720"/>
        </w:tabs>
        <w:ind w:left="720"/>
      </w:pPr>
      <w:rPr>
        <w:rFonts w:ascii="Times New Roman" w:eastAsia="Times New Roman" w:hAnsi="Times New Roman"/>
        <w:b/>
        <w:strike w:val="0"/>
        <w:color w:val="000000"/>
        <w:spacing w:val="3"/>
        <w:w w:val="100"/>
        <w:sz w:val="21"/>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57A2295E"/>
    <w:multiLevelType w:val="multilevel"/>
    <w:tmpl w:val="9008FB80"/>
    <w:lvl w:ilvl="0">
      <w:start w:val="7"/>
      <w:numFmt w:val="decimal"/>
      <w:lvlText w:val="%1."/>
      <w:lvlJc w:val="left"/>
      <w:pPr>
        <w:tabs>
          <w:tab w:val="left" w:pos="288"/>
        </w:tabs>
        <w:ind w:left="720"/>
      </w:pPr>
      <w:rPr>
        <w:rFonts w:ascii="Times New Roman" w:eastAsia="Times New Roman" w:hAnsi="Times New Roman"/>
        <w:strike w:val="0"/>
        <w:color w:val="000000"/>
        <w:spacing w:val="0"/>
        <w:w w:val="100"/>
        <w:sz w:val="22"/>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57E523C6"/>
    <w:multiLevelType w:val="multilevel"/>
    <w:tmpl w:val="15A499E2"/>
    <w:lvl w:ilvl="0">
      <w:start w:val="1"/>
      <w:numFmt w:val="bullet"/>
      <w:lvlText w:val="·"/>
      <w:lvlJc w:val="left"/>
      <w:pPr>
        <w:tabs>
          <w:tab w:val="left" w:pos="288"/>
        </w:tabs>
        <w:ind w:left="720"/>
      </w:pPr>
      <w:rPr>
        <w:rFonts w:ascii="Symbol" w:eastAsia="Symbol" w:hAnsi="Symbol"/>
        <w:strike w:val="0"/>
        <w:color w:val="000000"/>
        <w:spacing w:val="-8"/>
        <w:w w:val="100"/>
        <w:sz w:val="18"/>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58126904"/>
    <w:multiLevelType w:val="multilevel"/>
    <w:tmpl w:val="2DE4E3E2"/>
    <w:lvl w:ilvl="0">
      <w:start w:val="6"/>
      <w:numFmt w:val="decimal"/>
      <w:lvlText w:val="(%1)"/>
      <w:lvlJc w:val="left"/>
      <w:pPr>
        <w:tabs>
          <w:tab w:val="left" w:pos="792"/>
        </w:tabs>
        <w:ind w:left="720"/>
      </w:pPr>
      <w:rPr>
        <w:rFonts w:ascii="Times New Roman" w:eastAsia="Times New Roman" w:hAnsi="Times New Roman"/>
        <w:b/>
        <w:strike w:val="0"/>
        <w:color w:val="0B0A0C"/>
        <w:spacing w:val="-1"/>
        <w:w w:val="100"/>
        <w:sz w:val="22"/>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58951B55"/>
    <w:multiLevelType w:val="multilevel"/>
    <w:tmpl w:val="7B12C44E"/>
    <w:lvl w:ilvl="0">
      <w:start w:val="10"/>
      <w:numFmt w:val="decimal"/>
      <w:lvlText w:val="%1."/>
      <w:lvlJc w:val="left"/>
      <w:pPr>
        <w:tabs>
          <w:tab w:val="left" w:pos="288"/>
        </w:tabs>
        <w:ind w:left="720"/>
      </w:pPr>
      <w:rPr>
        <w:rFonts w:ascii="Times New Roman" w:eastAsia="Times New Roman" w:hAnsi="Times New Roman"/>
        <w:strike w:val="0"/>
        <w:color w:val="000000"/>
        <w:spacing w:val="2"/>
        <w:w w:val="100"/>
        <w:sz w:val="21"/>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59A01B0F"/>
    <w:multiLevelType w:val="multilevel"/>
    <w:tmpl w:val="805A989A"/>
    <w:lvl w:ilvl="0">
      <w:start w:val="2"/>
      <w:numFmt w:val="decimal"/>
      <w:lvlText w:val="%1."/>
      <w:lvlJc w:val="left"/>
      <w:pPr>
        <w:tabs>
          <w:tab w:val="left" w:pos="360"/>
        </w:tabs>
        <w:ind w:left="720"/>
      </w:pPr>
      <w:rPr>
        <w:rFonts w:ascii="Times New Roman" w:eastAsia="Times New Roman" w:hAnsi="Times New Roman"/>
        <w:strike w:val="0"/>
        <w:color w:val="000000"/>
        <w:spacing w:val="0"/>
        <w:w w:val="100"/>
        <w:sz w:val="22"/>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5A245E80"/>
    <w:multiLevelType w:val="multilevel"/>
    <w:tmpl w:val="61FC5A26"/>
    <w:lvl w:ilvl="0">
      <w:start w:val="2"/>
      <w:numFmt w:val="decimal"/>
      <w:lvlText w:val="%1."/>
      <w:lvlJc w:val="left"/>
      <w:pPr>
        <w:tabs>
          <w:tab w:val="left" w:pos="360"/>
        </w:tabs>
        <w:ind w:left="720"/>
      </w:pPr>
      <w:rPr>
        <w:rFonts w:ascii="Times New Roman" w:eastAsia="Times New Roman" w:hAnsi="Times New Roman"/>
        <w:strike w:val="0"/>
        <w:color w:val="000000"/>
        <w:spacing w:val="-3"/>
        <w:w w:val="100"/>
        <w:sz w:val="22"/>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5BCB3EF9"/>
    <w:multiLevelType w:val="multilevel"/>
    <w:tmpl w:val="48A8E042"/>
    <w:lvl w:ilvl="0">
      <w:start w:val="5"/>
      <w:numFmt w:val="decimal"/>
      <w:lvlText w:val="%1."/>
      <w:lvlJc w:val="left"/>
      <w:pPr>
        <w:tabs>
          <w:tab w:val="left" w:pos="288"/>
        </w:tabs>
        <w:ind w:left="720"/>
      </w:pPr>
      <w:rPr>
        <w:rFonts w:ascii="Times New Roman" w:eastAsia="Times New Roman" w:hAnsi="Times New Roman"/>
        <w:strike w:val="0"/>
        <w:color w:val="000000"/>
        <w:spacing w:val="4"/>
        <w:w w:val="100"/>
        <w:sz w:val="21"/>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C9341AF"/>
    <w:multiLevelType w:val="multilevel"/>
    <w:tmpl w:val="4E2A1322"/>
    <w:lvl w:ilvl="0">
      <w:start w:val="3"/>
      <w:numFmt w:val="decimal"/>
      <w:lvlText w:val="%1."/>
      <w:lvlJc w:val="left"/>
      <w:pPr>
        <w:tabs>
          <w:tab w:val="left" w:pos="360"/>
        </w:tabs>
        <w:ind w:left="720"/>
      </w:pPr>
      <w:rPr>
        <w:rFonts w:ascii="Times New Roman" w:eastAsia="Times New Roman" w:hAnsi="Times New Roman"/>
        <w:strike w:val="0"/>
        <w:color w:val="000000"/>
        <w:spacing w:val="4"/>
        <w:w w:val="100"/>
        <w:sz w:val="21"/>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E8E340C"/>
    <w:multiLevelType w:val="multilevel"/>
    <w:tmpl w:val="BC2EBFE8"/>
    <w:lvl w:ilvl="0">
      <w:start w:val="1"/>
      <w:numFmt w:val="bullet"/>
      <w:lvlText w:val="·"/>
      <w:lvlJc w:val="left"/>
      <w:pPr>
        <w:tabs>
          <w:tab w:val="left" w:pos="288"/>
        </w:tabs>
        <w:ind w:left="720"/>
      </w:pPr>
      <w:rPr>
        <w:rFonts w:ascii="Symbol" w:eastAsia="Symbol" w:hAnsi="Symbol"/>
        <w:b/>
        <w:strike w:val="0"/>
        <w:color w:val="000000"/>
        <w:spacing w:val="1"/>
        <w:w w:val="100"/>
        <w:sz w:val="17"/>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644E4DA0"/>
    <w:multiLevelType w:val="multilevel"/>
    <w:tmpl w:val="70303D8A"/>
    <w:lvl w:ilvl="0">
      <w:start w:val="2"/>
      <w:numFmt w:val="decimal"/>
      <w:lvlText w:val="%1."/>
      <w:lvlJc w:val="left"/>
      <w:pPr>
        <w:tabs>
          <w:tab w:val="left" w:pos="360"/>
        </w:tabs>
        <w:ind w:left="720"/>
      </w:pPr>
      <w:rPr>
        <w:rFonts w:ascii="Times New Roman" w:eastAsia="Times New Roman" w:hAnsi="Times New Roman"/>
        <w:strike w:val="0"/>
        <w:color w:val="000000"/>
        <w:spacing w:val="4"/>
        <w:w w:val="100"/>
        <w:sz w:val="21"/>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645A14E7"/>
    <w:multiLevelType w:val="multilevel"/>
    <w:tmpl w:val="47B09310"/>
    <w:lvl w:ilvl="0">
      <w:start w:val="1"/>
      <w:numFmt w:val="bullet"/>
      <w:lvlText w:val="q"/>
      <w:lvlJc w:val="left"/>
      <w:pPr>
        <w:tabs>
          <w:tab w:val="left" w:pos="216"/>
        </w:tabs>
        <w:ind w:left="720"/>
      </w:pPr>
      <w:rPr>
        <w:rFonts w:ascii="Wingdings" w:eastAsia="Wingdings" w:hAnsi="Wingdings"/>
        <w:b/>
        <w:strike w:val="0"/>
        <w:color w:val="110D0D"/>
        <w:spacing w:val="0"/>
        <w:w w:val="100"/>
        <w:sz w:val="15"/>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64E16301"/>
    <w:multiLevelType w:val="multilevel"/>
    <w:tmpl w:val="BDB8CB56"/>
    <w:lvl w:ilvl="0">
      <w:start w:val="2"/>
      <w:numFmt w:val="decimal"/>
      <w:lvlText w:val="%1."/>
      <w:lvlJc w:val="left"/>
      <w:pPr>
        <w:tabs>
          <w:tab w:val="left" w:pos="288"/>
        </w:tabs>
        <w:ind w:left="720"/>
      </w:pPr>
      <w:rPr>
        <w:rFonts w:ascii="Times New Roman" w:eastAsia="Times New Roman" w:hAnsi="Times New Roman"/>
        <w:strike w:val="0"/>
        <w:color w:val="000000"/>
        <w:spacing w:val="0"/>
        <w:w w:val="100"/>
        <w:sz w:val="21"/>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654D1803"/>
    <w:multiLevelType w:val="multilevel"/>
    <w:tmpl w:val="B930E862"/>
    <w:lvl w:ilvl="0">
      <w:start w:val="2"/>
      <w:numFmt w:val="decimal"/>
      <w:lvlText w:val="%1."/>
      <w:lvlJc w:val="left"/>
      <w:pPr>
        <w:tabs>
          <w:tab w:val="left" w:pos="360"/>
        </w:tabs>
        <w:ind w:left="720"/>
      </w:pPr>
      <w:rPr>
        <w:rFonts w:ascii="Times New Roman" w:eastAsia="Times New Roman" w:hAnsi="Times New Roman"/>
        <w:strike w:val="0"/>
        <w:color w:val="000000"/>
        <w:spacing w:val="0"/>
        <w:w w:val="100"/>
        <w:sz w:val="21"/>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6619217D"/>
    <w:multiLevelType w:val="multilevel"/>
    <w:tmpl w:val="EAE85FAC"/>
    <w:lvl w:ilvl="0">
      <w:start w:val="3"/>
      <w:numFmt w:val="decimal"/>
      <w:lvlText w:val="%1."/>
      <w:lvlJc w:val="left"/>
      <w:pPr>
        <w:tabs>
          <w:tab w:val="left" w:pos="360"/>
        </w:tabs>
        <w:ind w:left="720"/>
      </w:pPr>
      <w:rPr>
        <w:rFonts w:ascii="Garamond" w:eastAsia="Garamond" w:hAnsi="Garamond"/>
        <w:strike w:val="0"/>
        <w:color w:val="0C0B10"/>
        <w:spacing w:val="0"/>
        <w:w w:val="100"/>
        <w:sz w:val="23"/>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685D0F83"/>
    <w:multiLevelType w:val="multilevel"/>
    <w:tmpl w:val="9E7A3F04"/>
    <w:lvl w:ilvl="0">
      <w:start w:val="4"/>
      <w:numFmt w:val="decimal"/>
      <w:lvlText w:val="%1."/>
      <w:lvlJc w:val="left"/>
      <w:pPr>
        <w:tabs>
          <w:tab w:val="left" w:pos="360"/>
        </w:tabs>
        <w:ind w:left="720"/>
      </w:pPr>
      <w:rPr>
        <w:rFonts w:ascii="Times New Roman" w:eastAsia="Times New Roman" w:hAnsi="Times New Roman"/>
        <w:b/>
        <w:strike w:val="0"/>
        <w:color w:val="000000"/>
        <w:spacing w:val="-3"/>
        <w:w w:val="100"/>
        <w:sz w:val="21"/>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68FD0E78"/>
    <w:multiLevelType w:val="multilevel"/>
    <w:tmpl w:val="86700574"/>
    <w:lvl w:ilvl="0">
      <w:start w:val="1"/>
      <w:numFmt w:val="bullet"/>
      <w:lvlText w:val="·"/>
      <w:lvlJc w:val="left"/>
      <w:pPr>
        <w:tabs>
          <w:tab w:val="left" w:pos="288"/>
        </w:tabs>
        <w:ind w:left="720"/>
      </w:pPr>
      <w:rPr>
        <w:rFonts w:ascii="Symbol" w:eastAsia="Symbol" w:hAnsi="Symbol"/>
        <w:strike w:val="0"/>
        <w:color w:val="000000"/>
        <w:spacing w:val="4"/>
        <w:w w:val="100"/>
        <w:sz w:val="21"/>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6B6556EC"/>
    <w:multiLevelType w:val="multilevel"/>
    <w:tmpl w:val="A894DA14"/>
    <w:lvl w:ilvl="0">
      <w:start w:val="4"/>
      <w:numFmt w:val="decimal"/>
      <w:lvlText w:val="%1."/>
      <w:lvlJc w:val="left"/>
      <w:pPr>
        <w:tabs>
          <w:tab w:val="left" w:pos="360"/>
        </w:tabs>
        <w:ind w:left="720"/>
      </w:pPr>
      <w:rPr>
        <w:rFonts w:ascii="Times New Roman" w:eastAsia="Times New Roman" w:hAnsi="Times New Roman"/>
        <w:strike w:val="0"/>
        <w:color w:val="000000"/>
        <w:spacing w:val="0"/>
        <w:w w:val="100"/>
        <w:sz w:val="21"/>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6BE44C84"/>
    <w:multiLevelType w:val="multilevel"/>
    <w:tmpl w:val="32CC2BD6"/>
    <w:lvl w:ilvl="0">
      <w:start w:val="4"/>
      <w:numFmt w:val="decimal"/>
      <w:lvlText w:val="%1."/>
      <w:lvlJc w:val="left"/>
      <w:pPr>
        <w:tabs>
          <w:tab w:val="left" w:pos="216"/>
        </w:tabs>
        <w:ind w:left="720"/>
      </w:pPr>
      <w:rPr>
        <w:rFonts w:ascii="Times New Roman" w:eastAsia="Times New Roman" w:hAnsi="Times New Roman"/>
        <w:b/>
        <w:strike w:val="0"/>
        <w:color w:val="000000"/>
        <w:spacing w:val="66"/>
        <w:w w:val="100"/>
        <w:sz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6E67227E"/>
    <w:multiLevelType w:val="multilevel"/>
    <w:tmpl w:val="D9A6349A"/>
    <w:lvl w:ilvl="0">
      <w:start w:val="2"/>
      <w:numFmt w:val="decimal"/>
      <w:lvlText w:val="%1."/>
      <w:lvlJc w:val="left"/>
      <w:pPr>
        <w:tabs>
          <w:tab w:val="left" w:pos="288"/>
        </w:tabs>
        <w:ind w:left="720"/>
      </w:pPr>
      <w:rPr>
        <w:rFonts w:ascii="Times New Roman" w:eastAsia="Times New Roman" w:hAnsi="Times New Roman"/>
        <w:strike w:val="0"/>
        <w:color w:val="000000"/>
        <w:spacing w:val="0"/>
        <w:w w:val="100"/>
        <w:sz w:val="22"/>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FDD307E"/>
    <w:multiLevelType w:val="multilevel"/>
    <w:tmpl w:val="2BFEFE22"/>
    <w:lvl w:ilvl="0">
      <w:start w:val="8"/>
      <w:numFmt w:val="lowerLetter"/>
      <w:lvlText w:val="%1."/>
      <w:lvlJc w:val="left"/>
      <w:pPr>
        <w:tabs>
          <w:tab w:val="left" w:pos="360"/>
        </w:tabs>
        <w:ind w:left="720"/>
      </w:pPr>
      <w:rPr>
        <w:rFonts w:ascii="Garamond" w:eastAsia="Garamond" w:hAnsi="Garamond"/>
        <w:strike w:val="0"/>
        <w:color w:val="0A0A0C"/>
        <w:spacing w:val="0"/>
        <w:w w:val="100"/>
        <w:sz w:val="23"/>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748A2E8B"/>
    <w:multiLevelType w:val="multilevel"/>
    <w:tmpl w:val="8280FF7E"/>
    <w:lvl w:ilvl="0">
      <w:start w:val="4"/>
      <w:numFmt w:val="decimal"/>
      <w:lvlText w:val="%1."/>
      <w:lvlJc w:val="left"/>
      <w:pPr>
        <w:tabs>
          <w:tab w:val="left" w:pos="432"/>
        </w:tabs>
        <w:ind w:left="720"/>
      </w:pPr>
      <w:rPr>
        <w:rFonts w:ascii="Times New Roman" w:eastAsia="Times New Roman" w:hAnsi="Times New Roman"/>
        <w:strike w:val="0"/>
        <w:color w:val="000000"/>
        <w:spacing w:val="3"/>
        <w:w w:val="100"/>
        <w:sz w:val="21"/>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76E03760"/>
    <w:multiLevelType w:val="multilevel"/>
    <w:tmpl w:val="5EC638BA"/>
    <w:lvl w:ilvl="0">
      <w:start w:val="4"/>
      <w:numFmt w:val="decimal"/>
      <w:lvlText w:val="%1."/>
      <w:lvlJc w:val="left"/>
      <w:pPr>
        <w:tabs>
          <w:tab w:val="left" w:pos="360"/>
        </w:tabs>
        <w:ind w:left="720"/>
      </w:pPr>
      <w:rPr>
        <w:rFonts w:ascii="Times New Roman" w:eastAsia="Times New Roman" w:hAnsi="Times New Roman"/>
        <w:strike w:val="0"/>
        <w:color w:val="000000"/>
        <w:spacing w:val="0"/>
        <w:w w:val="100"/>
        <w:sz w:val="22"/>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77652114"/>
    <w:multiLevelType w:val="multilevel"/>
    <w:tmpl w:val="80F01776"/>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2"/>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78A5225F"/>
    <w:multiLevelType w:val="multilevel"/>
    <w:tmpl w:val="90929FDE"/>
    <w:lvl w:ilvl="0">
      <w:start w:val="1"/>
      <w:numFmt w:val="lowerLetter"/>
      <w:lvlText w:val="%1."/>
      <w:lvlJc w:val="left"/>
      <w:pPr>
        <w:tabs>
          <w:tab w:val="left" w:pos="216"/>
        </w:tabs>
        <w:ind w:left="720"/>
      </w:pPr>
      <w:rPr>
        <w:rFonts w:ascii="Times New Roman" w:eastAsia="Times New Roman" w:hAnsi="Times New Roman"/>
        <w:strike w:val="0"/>
        <w:color w:val="000000"/>
        <w:spacing w:val="0"/>
        <w:w w:val="100"/>
        <w:sz w:val="22"/>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7B5251D0"/>
    <w:multiLevelType w:val="multilevel"/>
    <w:tmpl w:val="D4F2DC50"/>
    <w:lvl w:ilvl="0">
      <w:start w:val="2"/>
      <w:numFmt w:val="decimal"/>
      <w:lvlText w:val="%1."/>
      <w:lvlJc w:val="left"/>
      <w:pPr>
        <w:tabs>
          <w:tab w:val="left" w:pos="360"/>
        </w:tabs>
        <w:ind w:left="720"/>
      </w:pPr>
      <w:rPr>
        <w:rFonts w:ascii="Times New Roman" w:eastAsia="Times New Roman" w:hAnsi="Times New Roman"/>
        <w:strike w:val="0"/>
        <w:color w:val="000000"/>
        <w:spacing w:val="0"/>
        <w:w w:val="100"/>
        <w:sz w:val="21"/>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7CB03695"/>
    <w:multiLevelType w:val="multilevel"/>
    <w:tmpl w:val="496C3928"/>
    <w:lvl w:ilvl="0">
      <w:start w:val="4"/>
      <w:numFmt w:val="decimal"/>
      <w:lvlText w:val="%1."/>
      <w:lvlJc w:val="left"/>
      <w:pPr>
        <w:tabs>
          <w:tab w:val="left" w:pos="360"/>
        </w:tabs>
        <w:ind w:left="720"/>
      </w:pPr>
      <w:rPr>
        <w:rFonts w:ascii="Times New Roman" w:eastAsia="Times New Roman" w:hAnsi="Times New Roman"/>
        <w:strike w:val="0"/>
        <w:color w:val="0A0A0B"/>
        <w:spacing w:val="-3"/>
        <w:w w:val="100"/>
        <w:sz w:val="22"/>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7DA157D3"/>
    <w:multiLevelType w:val="multilevel"/>
    <w:tmpl w:val="1EC2422C"/>
    <w:lvl w:ilvl="0">
      <w:start w:val="12"/>
      <w:numFmt w:val="decimal"/>
      <w:lvlText w:val="%1."/>
      <w:lvlJc w:val="left"/>
      <w:pPr>
        <w:tabs>
          <w:tab w:val="left" w:pos="360"/>
        </w:tabs>
        <w:ind w:left="720"/>
      </w:pPr>
      <w:rPr>
        <w:rFonts w:ascii="Times New Roman" w:eastAsia="Times New Roman" w:hAnsi="Times New Roman"/>
        <w:b/>
        <w:strike w:val="0"/>
        <w:color w:val="000000"/>
        <w:spacing w:val="-18"/>
        <w:w w:val="100"/>
        <w:sz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7DC25747"/>
    <w:multiLevelType w:val="multilevel"/>
    <w:tmpl w:val="29A87700"/>
    <w:lvl w:ilvl="0">
      <w:start w:val="1"/>
      <w:numFmt w:val="bullet"/>
      <w:lvlText w:val="§"/>
      <w:lvlJc w:val="left"/>
      <w:pPr>
        <w:tabs>
          <w:tab w:val="left" w:pos="288"/>
        </w:tabs>
        <w:ind w:left="720"/>
      </w:pPr>
      <w:rPr>
        <w:rFonts w:ascii="Wingdings" w:eastAsia="Wingdings" w:hAnsi="Wingdings"/>
        <w:b/>
        <w:strike w:val="0"/>
        <w:color w:val="000000"/>
        <w:spacing w:val="3"/>
        <w:w w:val="100"/>
        <w:sz w:val="17"/>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7E001266"/>
    <w:multiLevelType w:val="multilevel"/>
    <w:tmpl w:val="22BCD1B6"/>
    <w:lvl w:ilvl="0">
      <w:start w:val="1"/>
      <w:numFmt w:val="bullet"/>
      <w:lvlText w:val="·"/>
      <w:lvlJc w:val="left"/>
      <w:pPr>
        <w:tabs>
          <w:tab w:val="left" w:pos="216"/>
        </w:tabs>
        <w:ind w:left="720"/>
      </w:pPr>
      <w:rPr>
        <w:rFonts w:ascii="Symbol" w:eastAsia="Symbol" w:hAnsi="Symbol"/>
        <w:strike w:val="0"/>
        <w:color w:val="000000"/>
        <w:spacing w:val="12"/>
        <w:w w:val="100"/>
        <w:sz w:val="18"/>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F955A03"/>
    <w:multiLevelType w:val="multilevel"/>
    <w:tmpl w:val="CE9A64F2"/>
    <w:lvl w:ilvl="0">
      <w:start w:val="4"/>
      <w:numFmt w:val="decimal"/>
      <w:lvlText w:val="%1."/>
      <w:lvlJc w:val="left"/>
      <w:pPr>
        <w:tabs>
          <w:tab w:val="left" w:pos="360"/>
        </w:tabs>
        <w:ind w:left="720"/>
      </w:pPr>
      <w:rPr>
        <w:rFonts w:ascii="Times New Roman" w:eastAsia="Times New Roman" w:hAnsi="Times New Roman"/>
        <w:b/>
        <w:strike w:val="0"/>
        <w:color w:val="000000"/>
        <w:spacing w:val="0"/>
        <w:w w:val="100"/>
        <w:sz w:val="21"/>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6"/>
  </w:num>
  <w:num w:numId="2">
    <w:abstractNumId w:val="73"/>
  </w:num>
  <w:num w:numId="3">
    <w:abstractNumId w:val="52"/>
  </w:num>
  <w:num w:numId="4">
    <w:abstractNumId w:val="8"/>
  </w:num>
  <w:num w:numId="5">
    <w:abstractNumId w:val="36"/>
  </w:num>
  <w:num w:numId="6">
    <w:abstractNumId w:val="7"/>
  </w:num>
  <w:num w:numId="7">
    <w:abstractNumId w:val="10"/>
  </w:num>
  <w:num w:numId="8">
    <w:abstractNumId w:val="65"/>
  </w:num>
  <w:num w:numId="9">
    <w:abstractNumId w:val="74"/>
  </w:num>
  <w:num w:numId="10">
    <w:abstractNumId w:val="89"/>
  </w:num>
  <w:num w:numId="11">
    <w:abstractNumId w:val="83"/>
  </w:num>
  <w:num w:numId="12">
    <w:abstractNumId w:val="50"/>
  </w:num>
  <w:num w:numId="13">
    <w:abstractNumId w:val="28"/>
  </w:num>
  <w:num w:numId="14">
    <w:abstractNumId w:val="79"/>
  </w:num>
  <w:num w:numId="15">
    <w:abstractNumId w:val="2"/>
  </w:num>
  <w:num w:numId="16">
    <w:abstractNumId w:val="11"/>
  </w:num>
  <w:num w:numId="17">
    <w:abstractNumId w:val="78"/>
  </w:num>
  <w:num w:numId="18">
    <w:abstractNumId w:val="23"/>
  </w:num>
  <w:num w:numId="19">
    <w:abstractNumId w:val="26"/>
  </w:num>
  <w:num w:numId="20">
    <w:abstractNumId w:val="42"/>
  </w:num>
  <w:num w:numId="21">
    <w:abstractNumId w:val="55"/>
  </w:num>
  <w:num w:numId="22">
    <w:abstractNumId w:val="64"/>
  </w:num>
  <w:num w:numId="23">
    <w:abstractNumId w:val="69"/>
  </w:num>
  <w:num w:numId="24">
    <w:abstractNumId w:val="19"/>
  </w:num>
  <w:num w:numId="25">
    <w:abstractNumId w:val="31"/>
  </w:num>
  <w:num w:numId="26">
    <w:abstractNumId w:val="72"/>
  </w:num>
  <w:num w:numId="27">
    <w:abstractNumId w:val="58"/>
  </w:num>
  <w:num w:numId="28">
    <w:abstractNumId w:val="66"/>
  </w:num>
  <w:num w:numId="29">
    <w:abstractNumId w:val="84"/>
  </w:num>
  <w:num w:numId="30">
    <w:abstractNumId w:val="35"/>
  </w:num>
  <w:num w:numId="31">
    <w:abstractNumId w:val="20"/>
  </w:num>
  <w:num w:numId="32">
    <w:abstractNumId w:val="39"/>
  </w:num>
  <w:num w:numId="33">
    <w:abstractNumId w:val="82"/>
  </w:num>
  <w:num w:numId="34">
    <w:abstractNumId w:val="34"/>
  </w:num>
  <w:num w:numId="35">
    <w:abstractNumId w:val="24"/>
  </w:num>
  <w:num w:numId="36">
    <w:abstractNumId w:val="21"/>
  </w:num>
  <w:num w:numId="37">
    <w:abstractNumId w:val="29"/>
  </w:num>
  <w:num w:numId="38">
    <w:abstractNumId w:val="41"/>
  </w:num>
  <w:num w:numId="39">
    <w:abstractNumId w:val="53"/>
  </w:num>
  <w:num w:numId="40">
    <w:abstractNumId w:val="48"/>
  </w:num>
  <w:num w:numId="41">
    <w:abstractNumId w:val="3"/>
  </w:num>
  <w:num w:numId="42">
    <w:abstractNumId w:val="44"/>
  </w:num>
  <w:num w:numId="43">
    <w:abstractNumId w:val="51"/>
  </w:num>
  <w:num w:numId="44">
    <w:abstractNumId w:val="76"/>
  </w:num>
  <w:num w:numId="45">
    <w:abstractNumId w:val="80"/>
  </w:num>
  <w:num w:numId="46">
    <w:abstractNumId w:val="15"/>
  </w:num>
  <w:num w:numId="47">
    <w:abstractNumId w:val="60"/>
  </w:num>
  <w:num w:numId="48">
    <w:abstractNumId w:val="4"/>
  </w:num>
  <w:num w:numId="49">
    <w:abstractNumId w:val="63"/>
  </w:num>
  <w:num w:numId="50">
    <w:abstractNumId w:val="47"/>
  </w:num>
  <w:num w:numId="51">
    <w:abstractNumId w:val="49"/>
  </w:num>
  <w:num w:numId="52">
    <w:abstractNumId w:val="67"/>
  </w:num>
  <w:num w:numId="53">
    <w:abstractNumId w:val="30"/>
  </w:num>
  <w:num w:numId="54">
    <w:abstractNumId w:val="1"/>
  </w:num>
  <w:num w:numId="55">
    <w:abstractNumId w:val="40"/>
  </w:num>
  <w:num w:numId="56">
    <w:abstractNumId w:val="71"/>
  </w:num>
  <w:num w:numId="57">
    <w:abstractNumId w:val="22"/>
  </w:num>
  <w:num w:numId="58">
    <w:abstractNumId w:val="17"/>
  </w:num>
  <w:num w:numId="59">
    <w:abstractNumId w:val="45"/>
  </w:num>
  <w:num w:numId="60">
    <w:abstractNumId w:val="32"/>
  </w:num>
  <w:num w:numId="61">
    <w:abstractNumId w:val="85"/>
  </w:num>
  <w:num w:numId="62">
    <w:abstractNumId w:val="18"/>
  </w:num>
  <w:num w:numId="63">
    <w:abstractNumId w:val="57"/>
  </w:num>
  <w:num w:numId="64">
    <w:abstractNumId w:val="43"/>
  </w:num>
  <w:num w:numId="65">
    <w:abstractNumId w:val="38"/>
  </w:num>
  <w:num w:numId="66">
    <w:abstractNumId w:val="25"/>
  </w:num>
  <w:num w:numId="67">
    <w:abstractNumId w:val="81"/>
  </w:num>
  <w:num w:numId="68">
    <w:abstractNumId w:val="54"/>
  </w:num>
  <w:num w:numId="69">
    <w:abstractNumId w:val="12"/>
  </w:num>
  <w:num w:numId="70">
    <w:abstractNumId w:val="5"/>
  </w:num>
  <w:num w:numId="71">
    <w:abstractNumId w:val="75"/>
  </w:num>
  <w:num w:numId="72">
    <w:abstractNumId w:val="37"/>
  </w:num>
  <w:num w:numId="73">
    <w:abstractNumId w:val="61"/>
  </w:num>
  <w:num w:numId="74">
    <w:abstractNumId w:val="88"/>
  </w:num>
  <w:num w:numId="75">
    <w:abstractNumId w:val="56"/>
  </w:num>
  <w:num w:numId="76">
    <w:abstractNumId w:val="14"/>
  </w:num>
  <w:num w:numId="77">
    <w:abstractNumId w:val="0"/>
  </w:num>
  <w:num w:numId="78">
    <w:abstractNumId w:val="13"/>
  </w:num>
  <w:num w:numId="79">
    <w:abstractNumId w:val="77"/>
  </w:num>
  <w:num w:numId="80">
    <w:abstractNumId w:val="86"/>
  </w:num>
  <w:num w:numId="81">
    <w:abstractNumId w:val="6"/>
  </w:num>
  <w:num w:numId="82">
    <w:abstractNumId w:val="27"/>
  </w:num>
  <w:num w:numId="83">
    <w:abstractNumId w:val="16"/>
  </w:num>
  <w:num w:numId="84">
    <w:abstractNumId w:val="62"/>
  </w:num>
  <w:num w:numId="85">
    <w:abstractNumId w:val="9"/>
  </w:num>
  <w:num w:numId="86">
    <w:abstractNumId w:val="59"/>
  </w:num>
  <w:num w:numId="87">
    <w:abstractNumId w:val="68"/>
  </w:num>
  <w:num w:numId="88">
    <w:abstractNumId w:val="70"/>
  </w:num>
  <w:num w:numId="89">
    <w:abstractNumId w:val="33"/>
  </w:num>
  <w:num w:numId="90">
    <w:abstractNumId w:val="87"/>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4"/>
  </w:compat>
  <w:rsids>
    <w:rsidRoot w:val="009E1520"/>
    <w:rsid w:val="001E1CD0"/>
    <w:rsid w:val="001F646D"/>
    <w:rsid w:val="009E1520"/>
    <w:rsid w:val="00D535EB"/>
    <w:rsid w:val="00F35C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F646D"/>
    <w:pPr>
      <w:tabs>
        <w:tab w:val="center" w:pos="4536"/>
        <w:tab w:val="right" w:pos="9072"/>
      </w:tabs>
    </w:pPr>
  </w:style>
  <w:style w:type="character" w:customStyle="1" w:styleId="ZhlavChar">
    <w:name w:val="Záhlaví Char"/>
    <w:basedOn w:val="Standardnpsmoodstavce"/>
    <w:link w:val="Zhlav"/>
    <w:uiPriority w:val="99"/>
    <w:rsid w:val="001F646D"/>
  </w:style>
  <w:style w:type="paragraph" w:styleId="Zpat">
    <w:name w:val="footer"/>
    <w:basedOn w:val="Normln"/>
    <w:link w:val="ZpatChar"/>
    <w:uiPriority w:val="99"/>
    <w:unhideWhenUsed/>
    <w:rsid w:val="001F646D"/>
    <w:pPr>
      <w:tabs>
        <w:tab w:val="center" w:pos="4536"/>
        <w:tab w:val="right" w:pos="9072"/>
      </w:tabs>
    </w:pPr>
  </w:style>
  <w:style w:type="character" w:customStyle="1" w:styleId="ZpatChar">
    <w:name w:val="Zápatí Char"/>
    <w:basedOn w:val="Standardnpsmoodstavce"/>
    <w:link w:val="Zpat"/>
    <w:uiPriority w:val="99"/>
    <w:rsid w:val="001F6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mailto:laurentwentzinger@idorsia.com" TargetMode="External"/><Relationship Id="rId18" Type="http://schemas.openxmlformats.org/officeDocument/2006/relationships/hyperlink" Target="mailto:laurentwentzinger@idorsia.com" TargetMode="External"/><Relationship Id="rId26" Type="http://schemas.openxmlformats.org/officeDocument/2006/relationships/hyperlink" Target="mailto:laurentwentzinger@idorsia.com" TargetMode="External"/><Relationship Id="rId39" Type="http://schemas.openxmlformats.org/officeDocument/2006/relationships/hyperlink" Target="mailto:laurentwentzinger@idorsia.com" TargetMode="External"/><Relationship Id="rId21" Type="http://schemas.openxmlformats.org/officeDocument/2006/relationships/hyperlink" Target="mailto:laurentwentzinger@idorsia.com" TargetMode="External"/><Relationship Id="rId34" Type="http://schemas.openxmlformats.org/officeDocument/2006/relationships/hyperlink" Target="mailto:laurentwentzinger@idorsia.com" TargetMode="External"/><Relationship Id="rId42" Type="http://schemas.openxmlformats.org/officeDocument/2006/relationships/hyperlink" Target="mailto:laurentwentzinger@idorsia.com" TargetMode="External"/><Relationship Id="rId47" Type="http://schemas.openxmlformats.org/officeDocument/2006/relationships/hyperlink" Target="mailto:laurentwentzinger@idorsia.com" TargetMode="External"/><Relationship Id="rId50" Type="http://schemas.openxmlformats.org/officeDocument/2006/relationships/hyperlink" Target="mailto:laurentwentzinger@idorsia.com" TargetMode="External"/><Relationship Id="rId55" Type="http://schemas.openxmlformats.org/officeDocument/2006/relationships/hyperlink" Target="mailto:support@drugdevglobal.com" TargetMode="External"/><Relationship Id="rId63" Type="http://schemas.openxmlformats.org/officeDocument/2006/relationships/hyperlink" Target="mailto:laurentwentzinger@idorsia.com" TargetMode="External"/><Relationship Id="rId68" Type="http://schemas.openxmlformats.org/officeDocument/2006/relationships/hyperlink" Target="mailto:laurentwentzinger@idorsia.com" TargetMode="External"/><Relationship Id="rId76" Type="http://schemas.openxmlformats.org/officeDocument/2006/relationships/hyperlink" Target="mailto:laurentwentzinger@idorsia.com" TargetMode="External"/><Relationship Id="rId7" Type="http://schemas.openxmlformats.org/officeDocument/2006/relationships/hyperlink" Target="http://pop&#345;.na" TargetMode="External"/><Relationship Id="rId71" Type="http://schemas.openxmlformats.org/officeDocument/2006/relationships/hyperlink" Target="mailto:laurentwentzinger@idorsia.com" TargetMode="External"/><Relationship Id="rId2" Type="http://schemas.openxmlformats.org/officeDocument/2006/relationships/styles" Target="styles.xml"/><Relationship Id="rId16" Type="http://schemas.openxmlformats.org/officeDocument/2006/relationships/hyperlink" Target="mailto:laurentwentzinger@idorsia.com" TargetMode="External"/><Relationship Id="rId29" Type="http://schemas.openxmlformats.org/officeDocument/2006/relationships/hyperlink" Target="mailto:laurentwentzinger@idorsia.com" TargetMode="External"/><Relationship Id="drId2" Type="http://schemas.openxmlformats.org/wordprocessingml/2006/fontTable" Target="fontTable0.xml"/><Relationship Id="rId11" Type="http://schemas.openxmlformats.org/officeDocument/2006/relationships/hyperlink" Target="mailto:laurentwentzinger@idorsia.com" TargetMode="External"/><Relationship Id="rId24" Type="http://schemas.openxmlformats.org/officeDocument/2006/relationships/hyperlink" Target="mailto:laurentwentzinger@idorsia.com" TargetMode="External"/><Relationship Id="rId32" Type="http://schemas.openxmlformats.org/officeDocument/2006/relationships/hyperlink" Target="mailto:laurentwentzinger@idorsia.com" TargetMode="External"/><Relationship Id="rId37" Type="http://schemas.openxmlformats.org/officeDocument/2006/relationships/hyperlink" Target="mailto:laurentwentzinger@idorsia.com" TargetMode="External"/><Relationship Id="rId40" Type="http://schemas.openxmlformats.org/officeDocument/2006/relationships/hyperlink" Target="mailto:laurentwentzinger@idorsia.com" TargetMode="External"/><Relationship Id="rId45" Type="http://schemas.openxmlformats.org/officeDocument/2006/relationships/hyperlink" Target="mailto:laurentwentzinger@idorsia.com" TargetMode="External"/><Relationship Id="rId53" Type="http://schemas.openxmlformats.org/officeDocument/2006/relationships/hyperlink" Target="http://support&#357;&#237;Mrugdevglobal.com" TargetMode="External"/><Relationship Id="rId58" Type="http://schemas.openxmlformats.org/officeDocument/2006/relationships/hyperlink" Target="http://drugdevglobal.com" TargetMode="External"/><Relationship Id="rId66" Type="http://schemas.openxmlformats.org/officeDocument/2006/relationships/hyperlink" Target="mailto:laurentwentzinger@idorsia.com" TargetMode="External"/><Relationship Id="rId74" Type="http://schemas.openxmlformats.org/officeDocument/2006/relationships/hyperlink" Target="mailto:laurentwentzinger@idorsia.com" TargetMode="Externa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mailto:laurentwentzinger@idorsia.com" TargetMode="External"/><Relationship Id="rId10" Type="http://schemas.openxmlformats.org/officeDocument/2006/relationships/hyperlink" Target="mailto:laurentwentzinger@idorsia.com" TargetMode="External"/><Relationship Id="rId19" Type="http://schemas.openxmlformats.org/officeDocument/2006/relationships/hyperlink" Target="mailto:laurentwentzinger@idorsia.com" TargetMode="External"/><Relationship Id="rId31" Type="http://schemas.openxmlformats.org/officeDocument/2006/relationships/hyperlink" Target="mailto:laurentwentzinger@idorsia.com" TargetMode="External"/><Relationship Id="rId44" Type="http://schemas.openxmlformats.org/officeDocument/2006/relationships/hyperlink" Target="mailto:laurentwentzinger@idorsia.com" TargetMode="External"/><Relationship Id="rId52" Type="http://schemas.openxmlformats.org/officeDocument/2006/relationships/image" Target="media/image1.png"/><Relationship Id="rId60" Type="http://schemas.openxmlformats.org/officeDocument/2006/relationships/hyperlink" Target="mailto:laurentwentzinger@idorsia.com" TargetMode="External"/><Relationship Id="rId65" Type="http://schemas.openxmlformats.org/officeDocument/2006/relationships/hyperlink" Target="mailto:laurentwentzinger@idorsia.com" TargetMode="External"/><Relationship Id="rId73" Type="http://schemas.openxmlformats.org/officeDocument/2006/relationships/hyperlink" Target="mailto:laurentwentzinger@idorsia.com" TargetMode="External"/><Relationship Id="rId78"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laurentwentzinger@idorsia.com" TargetMode="External"/><Relationship Id="rId14" Type="http://schemas.openxmlformats.org/officeDocument/2006/relationships/hyperlink" Target="mailto:laurentwentzinger@idorsia.com" TargetMode="External"/><Relationship Id="rId22" Type="http://schemas.openxmlformats.org/officeDocument/2006/relationships/hyperlink" Target="mailto:laurentwentzinger@idorsia.com" TargetMode="External"/><Relationship Id="rId27" Type="http://schemas.openxmlformats.org/officeDocument/2006/relationships/hyperlink" Target="mailto:laurentwentzinger@idorsia.com" TargetMode="External"/><Relationship Id="rId30" Type="http://schemas.openxmlformats.org/officeDocument/2006/relationships/hyperlink" Target="mailto:laurentwentzinger@idorsia.com" TargetMode="External"/><Relationship Id="rId35" Type="http://schemas.openxmlformats.org/officeDocument/2006/relationships/hyperlink" Target="mailto:laurentwentzinger@idorsia.com" TargetMode="External"/><Relationship Id="rId43" Type="http://schemas.openxmlformats.org/officeDocument/2006/relationships/hyperlink" Target="mailto:laurentwentzinger@idorsia.com" TargetMode="External"/><Relationship Id="rId48" Type="http://schemas.openxmlformats.org/officeDocument/2006/relationships/hyperlink" Target="mailto:laurentwentzinger@idorsia.com" TargetMode="External"/><Relationship Id="rId56" Type="http://schemas.openxmlformats.org/officeDocument/2006/relationships/hyperlink" Target="http://supportdrugdevglobal.com" TargetMode="External"/><Relationship Id="rId64" Type="http://schemas.openxmlformats.org/officeDocument/2006/relationships/hyperlink" Target="mailto:laurentwentzinger@idorsia.com" TargetMode="External"/><Relationship Id="rId69" Type="http://schemas.openxmlformats.org/officeDocument/2006/relationships/hyperlink" Target="mailto:laurentwentzinger@idorsia.com" TargetMode="External"/><Relationship Id="rId77" Type="http://schemas.openxmlformats.org/officeDocument/2006/relationships/hyperlink" Target="mailto:laurentwentzinger@idorsia.com" TargetMode="External"/><Relationship Id="rId8" Type="http://schemas.openxmlformats.org/officeDocument/2006/relationships/hyperlink" Target="mailto:laurentwentzinger@idorsia.com" TargetMode="External"/><Relationship Id="rId51" Type="http://schemas.openxmlformats.org/officeDocument/2006/relationships/hyperlink" Target="mailto:laurentwentzinger@idorsia.com" TargetMode="External"/><Relationship Id="rId72" Type="http://schemas.openxmlformats.org/officeDocument/2006/relationships/hyperlink" Target="mailto:laurentwentzinger@idorsia.com"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mailto:laurentwentzinger@idorsia.com" TargetMode="External"/><Relationship Id="rId17" Type="http://schemas.openxmlformats.org/officeDocument/2006/relationships/hyperlink" Target="mailto:laurentwentzinger@idorsia.com" TargetMode="External"/><Relationship Id="rId25" Type="http://schemas.openxmlformats.org/officeDocument/2006/relationships/hyperlink" Target="mailto:laurentwentzinger@idorsia.com" TargetMode="External"/><Relationship Id="rId33" Type="http://schemas.openxmlformats.org/officeDocument/2006/relationships/hyperlink" Target="mailto:laurentwentzinger@idorsia.com" TargetMode="External"/><Relationship Id="rId38" Type="http://schemas.openxmlformats.org/officeDocument/2006/relationships/hyperlink" Target="mailto:laurentwentzinger@idorsia.com" TargetMode="External"/><Relationship Id="rId46" Type="http://schemas.openxmlformats.org/officeDocument/2006/relationships/hyperlink" Target="mailto:laurentwentzinger@idorsia.com" TargetMode="External"/><Relationship Id="rId59" Type="http://schemas.openxmlformats.org/officeDocument/2006/relationships/hyperlink" Target="mailto:support@drugdevglobal.com" TargetMode="External"/><Relationship Id="rId67" Type="http://schemas.openxmlformats.org/officeDocument/2006/relationships/hyperlink" Target="mailto:laurentwentzinger@idorsia.com" TargetMode="External"/><Relationship Id="rId20" Type="http://schemas.openxmlformats.org/officeDocument/2006/relationships/hyperlink" Target="mailto:laurentwentzinger@idorsia.com" TargetMode="External"/><Relationship Id="rId41" Type="http://schemas.openxmlformats.org/officeDocument/2006/relationships/hyperlink" Target="mailto:laurentwentzinger@idorsia.com" TargetMode="External"/><Relationship Id="rId54" Type="http://schemas.openxmlformats.org/officeDocument/2006/relationships/hyperlink" Target="http://support&#357;&#237;Mrugdevglobal.com" TargetMode="External"/><Relationship Id="rId62" Type="http://schemas.openxmlformats.org/officeDocument/2006/relationships/hyperlink" Target="mailto:laurentwentzinger@idorsia.com" TargetMode="External"/><Relationship Id="rId70" Type="http://schemas.openxmlformats.org/officeDocument/2006/relationships/hyperlink" Target="mailto:laurentwentzinger@idorsia.com" TargetMode="External"/><Relationship Id="rId75" Type="http://schemas.openxmlformats.org/officeDocument/2006/relationships/hyperlink" Target="mailto:laurentwentzinger@idorsia.co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laurentwentzinger@idorsia.com" TargetMode="External"/><Relationship Id="rId23" Type="http://schemas.openxmlformats.org/officeDocument/2006/relationships/hyperlink" Target="mailto:laurentwentzinger@idorsia.com" TargetMode="External"/><Relationship Id="rId28" Type="http://schemas.openxmlformats.org/officeDocument/2006/relationships/hyperlink" Target="mailto:laurentwentzinger@idorsia.com" TargetMode="External"/><Relationship Id="rId36" Type="http://schemas.openxmlformats.org/officeDocument/2006/relationships/hyperlink" Target="mailto:laurentwentzinger@idorsia.com" TargetMode="External"/><Relationship Id="rId49" Type="http://schemas.openxmlformats.org/officeDocument/2006/relationships/hyperlink" Target="mailto:laurentwentzinger@idorsia.com" TargetMode="External"/><Relationship Id="rId57" Type="http://schemas.openxmlformats.org/officeDocument/2006/relationships/hyperlink" Target="mailto:support@drugdevglobal.co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56</Pages>
  <Words>20567</Words>
  <Characters>121347</Characters>
  <Application>Microsoft Office Word</Application>
  <DocSecurity>0</DocSecurity>
  <Lines>1011</Lines>
  <Paragraphs>283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141631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2019-03-11T12:38:00Z</dcterms:created>
  <dcterms:modified xsi:type="dcterms:W3CDTF">2019-03-11T13:14:00Z</dcterms:modified>
</cp:coreProperties>
</file>