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7F" w:rsidRDefault="00FC767F" w:rsidP="00FC767F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A95098" w:rsidRPr="008A6102" w:rsidRDefault="008A6102" w:rsidP="00FC767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102">
        <w:rPr>
          <w:rFonts w:ascii="Times New Roman" w:hAnsi="Times New Roman" w:cs="Times New Roman"/>
          <w:b/>
          <w:sz w:val="36"/>
          <w:szCs w:val="36"/>
        </w:rPr>
        <w:t>Předávací protokol</w:t>
      </w:r>
    </w:p>
    <w:p w:rsidR="008A6102" w:rsidRDefault="008A6102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6102" w:rsidRDefault="008A6102" w:rsidP="008A6102">
      <w:pPr>
        <w:spacing w:line="276" w:lineRule="auto"/>
        <w:jc w:val="both"/>
        <w:rPr>
          <w:rStyle w:val="Siln"/>
          <w:rFonts w:ascii="Tahoma" w:hAnsi="Tahoma" w:cs="Tahoma"/>
        </w:rPr>
      </w:pPr>
    </w:p>
    <w:p w:rsidR="008A6102" w:rsidRPr="00922EF8" w:rsidRDefault="008A6102" w:rsidP="008A6102">
      <w:pPr>
        <w:spacing w:line="276" w:lineRule="auto"/>
        <w:jc w:val="both"/>
        <w:rPr>
          <w:rStyle w:val="Siln"/>
          <w:rFonts w:ascii="Tahoma" w:hAnsi="Tahoma" w:cs="Tahoma"/>
        </w:rPr>
      </w:pPr>
      <w:r w:rsidRPr="00922EF8">
        <w:rPr>
          <w:rStyle w:val="Siln"/>
          <w:rFonts w:ascii="Tahoma" w:hAnsi="Tahoma" w:cs="Tahoma"/>
        </w:rPr>
        <w:t>Státní statek Jeneč, státní podnik v likvidaci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  <w:bCs/>
        </w:rPr>
        <w:t>sídlo:</w:t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  <w:t xml:space="preserve">Praha 6, </w:t>
      </w:r>
      <w:proofErr w:type="spellStart"/>
      <w:r w:rsidRPr="00922EF8">
        <w:rPr>
          <w:rFonts w:ascii="Tahoma" w:hAnsi="Tahoma" w:cs="Tahoma"/>
          <w:bCs/>
        </w:rPr>
        <w:t>Třanovského</w:t>
      </w:r>
      <w:proofErr w:type="spellEnd"/>
      <w:r w:rsidRPr="00922EF8">
        <w:rPr>
          <w:rFonts w:ascii="Tahoma" w:hAnsi="Tahoma" w:cs="Tahoma"/>
          <w:bCs/>
        </w:rPr>
        <w:t xml:space="preserve"> 622/11, PSČ 163 00 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zapsaný v obchodním rejstříku, vedeném Městským soudem v Praze, pod spisovou značkou  ALX 851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zastoupen: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Mgr. Rostislavem Pecháčkem, likvidátorem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IČO:</w:t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  <w:t>00016918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DIČ:</w:t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  <w:t>CZ00016918</w:t>
      </w:r>
    </w:p>
    <w:p w:rsidR="008A6102" w:rsidRPr="00922EF8" w:rsidRDefault="008A6102" w:rsidP="008A6102">
      <w:pPr>
        <w:spacing w:line="276" w:lineRule="auto"/>
        <w:ind w:left="1416" w:firstLine="708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plátce DPH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bankovní spojení:</w:t>
      </w:r>
      <w:r w:rsidRPr="00922EF8">
        <w:rPr>
          <w:rFonts w:ascii="Tahoma" w:hAnsi="Tahoma" w:cs="Tahoma"/>
          <w:bCs/>
        </w:rPr>
        <w:tab/>
        <w:t xml:space="preserve">Česká spořitelna, a.s., </w:t>
      </w:r>
      <w:proofErr w:type="spellStart"/>
      <w:r w:rsidRPr="00922EF8">
        <w:rPr>
          <w:rFonts w:ascii="Tahoma" w:hAnsi="Tahoma" w:cs="Tahoma"/>
          <w:bCs/>
        </w:rPr>
        <w:t>č.ú</w:t>
      </w:r>
      <w:proofErr w:type="spellEnd"/>
      <w:r w:rsidRPr="00922EF8">
        <w:rPr>
          <w:rFonts w:ascii="Tahoma" w:hAnsi="Tahoma" w:cs="Tahoma"/>
          <w:bCs/>
        </w:rPr>
        <w:t>.: 3741016329/0800</w:t>
      </w:r>
    </w:p>
    <w:p w:rsidR="008A6102" w:rsidRPr="00922EF8" w:rsidRDefault="008A6102" w:rsidP="008A6102">
      <w:pPr>
        <w:spacing w:before="240"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(dále jen </w:t>
      </w:r>
      <w:r w:rsidRPr="00922EF8">
        <w:rPr>
          <w:rFonts w:ascii="Tahoma" w:hAnsi="Tahoma" w:cs="Tahoma"/>
          <w:b/>
        </w:rPr>
        <w:t>prodávající</w:t>
      </w:r>
      <w:r w:rsidRPr="00922EF8">
        <w:rPr>
          <w:rFonts w:ascii="Tahoma" w:hAnsi="Tahoma" w:cs="Tahoma"/>
        </w:rPr>
        <w:t>)</w:t>
      </w:r>
    </w:p>
    <w:p w:rsidR="008A6102" w:rsidRPr="00922EF8" w:rsidRDefault="008A6102" w:rsidP="008A6102">
      <w:pPr>
        <w:spacing w:before="240" w:after="240" w:line="276" w:lineRule="auto"/>
        <w:jc w:val="center"/>
        <w:rPr>
          <w:rFonts w:ascii="Tahoma" w:hAnsi="Tahoma" w:cs="Tahoma"/>
        </w:rPr>
      </w:pPr>
      <w:r w:rsidRPr="00922EF8">
        <w:rPr>
          <w:rFonts w:ascii="Tahoma" w:hAnsi="Tahoma" w:cs="Tahoma"/>
        </w:rPr>
        <w:t>a</w:t>
      </w:r>
    </w:p>
    <w:p w:rsidR="008A6102" w:rsidRPr="00922EF8" w:rsidRDefault="008A6102" w:rsidP="008A6102">
      <w:pPr>
        <w:spacing w:line="276" w:lineRule="auto"/>
        <w:jc w:val="both"/>
        <w:rPr>
          <w:rStyle w:val="Siln"/>
          <w:rFonts w:ascii="Tahoma" w:hAnsi="Tahoma" w:cs="Tahoma"/>
        </w:rPr>
      </w:pPr>
      <w:r w:rsidRPr="00922EF8">
        <w:rPr>
          <w:rStyle w:val="Siln"/>
          <w:rFonts w:ascii="Tahoma" w:hAnsi="Tahoma" w:cs="Tahoma"/>
        </w:rPr>
        <w:t>Pražská plynárenská Distribuce, a.s., člen koncernu Pražská plynárenská, a.s.</w:t>
      </w:r>
    </w:p>
    <w:p w:rsidR="008A6102" w:rsidRPr="00922EF8" w:rsidRDefault="008A6102" w:rsidP="008A6102">
      <w:pPr>
        <w:tabs>
          <w:tab w:val="left" w:pos="2127"/>
        </w:tabs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sídlo:</w:t>
      </w:r>
      <w:r w:rsidRPr="00922EF8">
        <w:rPr>
          <w:rFonts w:ascii="Tahoma" w:hAnsi="Tahoma" w:cs="Tahoma"/>
        </w:rPr>
        <w:tab/>
        <w:t xml:space="preserve">U Plynárny 500, 145 08 Praha 4 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zapsaná v obchodním rejstříku vedeném Městským soudem v Praze, pod spisovou značkou B 10356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zastoupená: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 xml:space="preserve">Ing. Martinem Slabým, předsedou představenstva </w:t>
      </w:r>
    </w:p>
    <w:p w:rsidR="008A6102" w:rsidRPr="00922EF8" w:rsidRDefault="008A6102" w:rsidP="008A6102">
      <w:pPr>
        <w:overflowPunct w:val="0"/>
        <w:spacing w:line="276" w:lineRule="auto"/>
        <w:ind w:left="2124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Ing. Milošem </w:t>
      </w:r>
      <w:proofErr w:type="spellStart"/>
      <w:r w:rsidRPr="00922EF8">
        <w:rPr>
          <w:rFonts w:ascii="Tahoma" w:hAnsi="Tahoma" w:cs="Tahoma"/>
        </w:rPr>
        <w:t>Houzarem</w:t>
      </w:r>
      <w:proofErr w:type="spellEnd"/>
      <w:r w:rsidRPr="00922EF8">
        <w:rPr>
          <w:rFonts w:ascii="Tahoma" w:hAnsi="Tahoma" w:cs="Tahoma"/>
        </w:rPr>
        <w:t>, místopředsedou představenstva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IČO: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27403505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DIČ: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CZ27403505</w:t>
      </w:r>
    </w:p>
    <w:p w:rsidR="008A6102" w:rsidRPr="00922EF8" w:rsidRDefault="008A6102" w:rsidP="008A6102">
      <w:pPr>
        <w:spacing w:line="276" w:lineRule="auto"/>
        <w:ind w:left="1416" w:firstLine="708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plátce DPH </w:t>
      </w:r>
    </w:p>
    <w:p w:rsidR="008A6102" w:rsidRPr="00922EF8" w:rsidRDefault="008A6102" w:rsidP="008A6102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bankovní spojení:</w:t>
      </w:r>
      <w:r w:rsidRPr="00922EF8">
        <w:rPr>
          <w:rFonts w:ascii="Tahoma" w:hAnsi="Tahoma" w:cs="Tahoma"/>
        </w:rPr>
        <w:tab/>
        <w:t xml:space="preserve">Česká spořitelna, a.s., </w:t>
      </w:r>
      <w:proofErr w:type="spellStart"/>
      <w:r w:rsidRPr="00922EF8">
        <w:rPr>
          <w:rFonts w:ascii="Tahoma" w:hAnsi="Tahoma" w:cs="Tahoma"/>
        </w:rPr>
        <w:t>č.ú</w:t>
      </w:r>
      <w:proofErr w:type="spellEnd"/>
      <w:r w:rsidRPr="00922EF8">
        <w:rPr>
          <w:rFonts w:ascii="Tahoma" w:hAnsi="Tahoma" w:cs="Tahoma"/>
        </w:rPr>
        <w:t>.: 6103692/0800</w:t>
      </w:r>
    </w:p>
    <w:p w:rsidR="008A6102" w:rsidRPr="00922EF8" w:rsidRDefault="008A6102" w:rsidP="008A6102">
      <w:pPr>
        <w:spacing w:before="240"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(dále jen </w:t>
      </w:r>
      <w:r w:rsidRPr="00922EF8">
        <w:rPr>
          <w:rFonts w:ascii="Tahoma" w:hAnsi="Tahoma" w:cs="Tahoma"/>
          <w:b/>
        </w:rPr>
        <w:t>kupující</w:t>
      </w:r>
      <w:r w:rsidRPr="00922EF8">
        <w:rPr>
          <w:rFonts w:ascii="Tahoma" w:hAnsi="Tahoma" w:cs="Tahoma"/>
        </w:rPr>
        <w:t>)</w:t>
      </w:r>
    </w:p>
    <w:p w:rsidR="008A6102" w:rsidRPr="00922EF8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8A6102" w:rsidRPr="00922EF8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8A6102" w:rsidRPr="00922EF8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Uzavřeli dne …………. Kupní smlouvu č. </w:t>
      </w:r>
      <w:r w:rsidR="00FC767F">
        <w:rPr>
          <w:rFonts w:ascii="Tahoma" w:hAnsi="Tahoma" w:cs="Tahoma"/>
          <w:sz w:val="20"/>
          <w:szCs w:val="20"/>
        </w:rPr>
        <w:t>674/2018/OOBCH</w:t>
      </w:r>
    </w:p>
    <w:p w:rsidR="008A6102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FF71D6" w:rsidRPr="00922EF8" w:rsidRDefault="00FF71D6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8A6102" w:rsidRPr="00922EF8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Prodávající v souladu s výše uvedenou Kupní smlouvou předává kupujícímu a kupující od něj přebírá </w:t>
      </w:r>
    </w:p>
    <w:p w:rsidR="00FF71D6" w:rsidRDefault="00FF71D6" w:rsidP="00FF71D6">
      <w:pPr>
        <w:pStyle w:val="Odstavecseseznamem"/>
        <w:numPr>
          <w:ilvl w:val="0"/>
          <w:numId w:val="2"/>
        </w:numPr>
        <w:spacing w:before="240"/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pozemek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č. 1740/4, </w:t>
      </w:r>
      <w:proofErr w:type="spellStart"/>
      <w:r>
        <w:rPr>
          <w:rFonts w:ascii="Tahoma" w:hAnsi="Tahoma" w:cs="Tahoma"/>
          <w:sz w:val="20"/>
          <w:szCs w:val="20"/>
        </w:rPr>
        <w:t>k.ú</w:t>
      </w:r>
      <w:proofErr w:type="spellEnd"/>
      <w:r>
        <w:rPr>
          <w:rFonts w:ascii="Tahoma" w:hAnsi="Tahoma" w:cs="Tahoma"/>
          <w:sz w:val="20"/>
          <w:szCs w:val="20"/>
        </w:rPr>
        <w:t xml:space="preserve">. Uhříněves, obec Praha, zapsaný na LV č. 2629 vedený Katastrálním úřadem pro hlavní město Prahu, Katastrální pracoviště Praha, vč. všech součástí a příslušenství; </w:t>
      </w:r>
    </w:p>
    <w:p w:rsidR="00FF71D6" w:rsidRPr="00FF71D6" w:rsidRDefault="00FF71D6" w:rsidP="00FF71D6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0" w:line="240" w:lineRule="auto"/>
        <w:ind w:right="284"/>
        <w:jc w:val="both"/>
        <w:rPr>
          <w:rFonts w:cs="Arial"/>
        </w:rPr>
      </w:pPr>
      <w:r>
        <w:rPr>
          <w:rFonts w:ascii="Tahoma" w:hAnsi="Tahoma" w:cs="Tahoma"/>
          <w:sz w:val="20"/>
          <w:szCs w:val="20"/>
        </w:rPr>
        <w:t xml:space="preserve">stavbu technického vybavení bez čp./ </w:t>
      </w:r>
      <w:proofErr w:type="spellStart"/>
      <w:r>
        <w:rPr>
          <w:rFonts w:ascii="Tahoma" w:hAnsi="Tahoma" w:cs="Tahoma"/>
          <w:sz w:val="20"/>
          <w:szCs w:val="20"/>
        </w:rPr>
        <w:t>č.ev</w:t>
      </w:r>
      <w:proofErr w:type="spellEnd"/>
      <w:r>
        <w:rPr>
          <w:rFonts w:ascii="Tahoma" w:hAnsi="Tahoma" w:cs="Tahoma"/>
          <w:sz w:val="20"/>
          <w:szCs w:val="20"/>
        </w:rPr>
        <w:t xml:space="preserve">. postavenou na pozemcích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>. č. 1740/4 a č. 2162/3, to vše v </w:t>
      </w:r>
      <w:proofErr w:type="spellStart"/>
      <w:r>
        <w:rPr>
          <w:rFonts w:ascii="Tahoma" w:hAnsi="Tahoma" w:cs="Tahoma"/>
          <w:sz w:val="20"/>
          <w:szCs w:val="20"/>
        </w:rPr>
        <w:t>k.ú</w:t>
      </w:r>
      <w:proofErr w:type="spellEnd"/>
      <w:r>
        <w:rPr>
          <w:rFonts w:ascii="Tahoma" w:hAnsi="Tahoma" w:cs="Tahoma"/>
          <w:sz w:val="20"/>
          <w:szCs w:val="20"/>
        </w:rPr>
        <w:t xml:space="preserve">. Uhříněves, obec Praha, zapsáno u Katastrálního úřadu pro hlavní město Prahu, Katastrální pracoviště Praha na LV 2629, resp. 1737. Tato stavba je </w:t>
      </w:r>
      <w:r w:rsidRPr="000071B9">
        <w:rPr>
          <w:rFonts w:ascii="Tahoma" w:hAnsi="Tahoma" w:cs="Tahoma"/>
          <w:sz w:val="20"/>
          <w:szCs w:val="20"/>
        </w:rPr>
        <w:t xml:space="preserve">samostatnou </w:t>
      </w:r>
      <w:r>
        <w:rPr>
          <w:rFonts w:ascii="Tahoma" w:hAnsi="Tahoma" w:cs="Tahoma"/>
          <w:sz w:val="20"/>
          <w:szCs w:val="20"/>
        </w:rPr>
        <w:t xml:space="preserve">nemovitou </w:t>
      </w:r>
      <w:r w:rsidRPr="000071B9">
        <w:rPr>
          <w:rFonts w:ascii="Tahoma" w:hAnsi="Tahoma" w:cs="Tahoma"/>
          <w:sz w:val="20"/>
          <w:szCs w:val="20"/>
        </w:rPr>
        <w:t xml:space="preserve">věcí a ve smyslu </w:t>
      </w:r>
      <w:proofErr w:type="spellStart"/>
      <w:r w:rsidRPr="000071B9">
        <w:rPr>
          <w:rFonts w:ascii="Tahoma" w:hAnsi="Tahoma" w:cs="Tahoma"/>
          <w:sz w:val="20"/>
          <w:szCs w:val="20"/>
        </w:rPr>
        <w:t>ust</w:t>
      </w:r>
      <w:proofErr w:type="spellEnd"/>
      <w:r w:rsidRPr="000071B9">
        <w:rPr>
          <w:rFonts w:ascii="Tahoma" w:hAnsi="Tahoma" w:cs="Tahoma"/>
          <w:sz w:val="20"/>
          <w:szCs w:val="20"/>
        </w:rPr>
        <w:t>. § 509 zákona č. 89/2012 Sb., občanský zákoník, v platném znění není součástí pozemku.</w:t>
      </w:r>
    </w:p>
    <w:p w:rsidR="00FF71D6" w:rsidRDefault="00FF71D6" w:rsidP="00FF71D6">
      <w:pPr>
        <w:pStyle w:val="Odstavecseseznamem"/>
        <w:tabs>
          <w:tab w:val="left" w:pos="709"/>
        </w:tabs>
        <w:spacing w:before="240" w:after="0" w:line="240" w:lineRule="auto"/>
        <w:ind w:left="1080" w:right="284"/>
        <w:jc w:val="both"/>
        <w:rPr>
          <w:rFonts w:ascii="Tahoma" w:hAnsi="Tahoma" w:cs="Tahoma"/>
          <w:sz w:val="20"/>
          <w:szCs w:val="20"/>
        </w:rPr>
      </w:pPr>
    </w:p>
    <w:p w:rsidR="00FF71D6" w:rsidRDefault="00FF71D6" w:rsidP="00FF71D6">
      <w:pPr>
        <w:pStyle w:val="Odstavecseseznamem"/>
        <w:tabs>
          <w:tab w:val="left" w:pos="709"/>
        </w:tabs>
        <w:spacing w:before="240" w:after="0" w:line="240" w:lineRule="auto"/>
        <w:ind w:left="1080" w:right="284"/>
        <w:jc w:val="both"/>
        <w:rPr>
          <w:rFonts w:cs="Arial"/>
        </w:rPr>
      </w:pPr>
      <w:r>
        <w:rPr>
          <w:rFonts w:ascii="Tahoma" w:hAnsi="Tahoma" w:cs="Tahoma"/>
          <w:sz w:val="20"/>
          <w:szCs w:val="20"/>
        </w:rPr>
        <w:t>(dále jen „Nemovitosti“)</w:t>
      </w:r>
    </w:p>
    <w:p w:rsidR="008A6102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FF71D6" w:rsidRPr="00922EF8" w:rsidRDefault="00FF71D6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8A6102" w:rsidRPr="00922EF8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Kupující prohlašuje, že </w:t>
      </w:r>
      <w:r w:rsidR="00FF71D6">
        <w:rPr>
          <w:rFonts w:ascii="Tahoma" w:hAnsi="Tahoma" w:cs="Tahoma"/>
          <w:sz w:val="20"/>
          <w:szCs w:val="20"/>
        </w:rPr>
        <w:t>Nemovitosti se nacházejí</w:t>
      </w:r>
      <w:r w:rsidRPr="00922EF8">
        <w:rPr>
          <w:rFonts w:ascii="Tahoma" w:hAnsi="Tahoma" w:cs="Tahoma"/>
          <w:sz w:val="20"/>
          <w:szCs w:val="20"/>
        </w:rPr>
        <w:t xml:space="preserve"> ve stavu, jak je popsáno ve znaleckém posudku č. 2018/1172/39 ze dne 26. 10. 2018 bez závad.</w:t>
      </w:r>
    </w:p>
    <w:p w:rsidR="008A6102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922EF8" w:rsidRPr="00922EF8" w:rsidRDefault="00922EF8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8A6102" w:rsidRPr="00922EF8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>V Praze, dne ………</w:t>
      </w:r>
      <w:proofErr w:type="gramStart"/>
      <w:r w:rsidRPr="00922EF8">
        <w:rPr>
          <w:rFonts w:ascii="Tahoma" w:hAnsi="Tahoma" w:cs="Tahoma"/>
          <w:sz w:val="20"/>
          <w:szCs w:val="20"/>
        </w:rPr>
        <w:t>…….</w:t>
      </w:r>
      <w:proofErr w:type="gramEnd"/>
      <w:r w:rsidRPr="00922EF8">
        <w:rPr>
          <w:rFonts w:ascii="Tahoma" w:hAnsi="Tahoma" w:cs="Tahoma"/>
          <w:sz w:val="20"/>
          <w:szCs w:val="20"/>
        </w:rPr>
        <w:t>.</w:t>
      </w:r>
    </w:p>
    <w:p w:rsidR="008A6102" w:rsidRDefault="008A6102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922EF8" w:rsidRPr="00922EF8" w:rsidRDefault="00922EF8" w:rsidP="008A6102">
      <w:pPr>
        <w:pStyle w:val="Bezmezer"/>
        <w:rPr>
          <w:rFonts w:ascii="Tahoma" w:hAnsi="Tahoma" w:cs="Tahoma"/>
          <w:sz w:val="20"/>
          <w:szCs w:val="20"/>
        </w:rPr>
      </w:pPr>
    </w:p>
    <w:p w:rsidR="00341CE1" w:rsidRPr="00922EF8" w:rsidRDefault="00341CE1" w:rsidP="00341CE1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>Za prodávajícího: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Za kupujícího:</w:t>
      </w:r>
    </w:p>
    <w:p w:rsidR="00341CE1" w:rsidRDefault="00341CE1" w:rsidP="00341CE1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</w:p>
    <w:p w:rsidR="00922EF8" w:rsidRPr="00922EF8" w:rsidRDefault="00922EF8" w:rsidP="00341CE1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</w:p>
    <w:p w:rsidR="00341CE1" w:rsidRPr="00922EF8" w:rsidRDefault="00341CE1" w:rsidP="00341CE1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>...................…………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...................……………….</w:t>
      </w:r>
    </w:p>
    <w:p w:rsidR="00341CE1" w:rsidRPr="00922EF8" w:rsidRDefault="00341CE1" w:rsidP="00341CE1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Mgr. Rostislav Pecháček 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Ing. Martin Slabý</w:t>
      </w:r>
    </w:p>
    <w:p w:rsidR="00341CE1" w:rsidRPr="00922EF8" w:rsidRDefault="00341CE1" w:rsidP="00341CE1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>likvidátor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předseda představenstva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</w:p>
    <w:p w:rsidR="00341CE1" w:rsidRDefault="00341CE1" w:rsidP="00341CE1">
      <w:pPr>
        <w:tabs>
          <w:tab w:val="left" w:pos="284"/>
        </w:tabs>
        <w:spacing w:line="276" w:lineRule="auto"/>
        <w:rPr>
          <w:rFonts w:ascii="Tahoma" w:hAnsi="Tahoma" w:cs="Tahoma"/>
        </w:rPr>
      </w:pPr>
    </w:p>
    <w:p w:rsidR="00922EF8" w:rsidRPr="00922EF8" w:rsidRDefault="00922EF8" w:rsidP="00341CE1">
      <w:pPr>
        <w:tabs>
          <w:tab w:val="left" w:pos="284"/>
        </w:tabs>
        <w:spacing w:line="276" w:lineRule="auto"/>
        <w:rPr>
          <w:rFonts w:ascii="Tahoma" w:hAnsi="Tahoma" w:cs="Tahoma"/>
        </w:rPr>
      </w:pPr>
    </w:p>
    <w:p w:rsidR="00341CE1" w:rsidRPr="00922EF8" w:rsidRDefault="00341CE1" w:rsidP="00341CE1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...................……………………….</w:t>
      </w:r>
    </w:p>
    <w:p w:rsidR="00341CE1" w:rsidRPr="00922EF8" w:rsidRDefault="00341CE1" w:rsidP="00341CE1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 xml:space="preserve">Ing. Miloš </w:t>
      </w:r>
      <w:proofErr w:type="spellStart"/>
      <w:r w:rsidRPr="00922EF8">
        <w:rPr>
          <w:rFonts w:ascii="Tahoma" w:hAnsi="Tahoma" w:cs="Tahoma"/>
        </w:rPr>
        <w:t>Houzar</w:t>
      </w:r>
      <w:proofErr w:type="spellEnd"/>
    </w:p>
    <w:p w:rsidR="00341CE1" w:rsidRPr="00922EF8" w:rsidRDefault="00341CE1" w:rsidP="00341CE1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místopředseda představenstva</w:t>
      </w:r>
      <w:r w:rsidRPr="00922EF8">
        <w:rPr>
          <w:sz w:val="24"/>
          <w:szCs w:val="24"/>
        </w:rPr>
        <w:tab/>
      </w:r>
    </w:p>
    <w:p w:rsidR="008A6102" w:rsidRDefault="008A6102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FC767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7F" w:rsidRDefault="00FC767F" w:rsidP="00FC767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67F" w:rsidRPr="008A6102" w:rsidRDefault="00FC767F" w:rsidP="00FC767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A6102">
        <w:rPr>
          <w:rFonts w:ascii="Times New Roman" w:hAnsi="Times New Roman" w:cs="Times New Roman"/>
          <w:b/>
          <w:sz w:val="36"/>
          <w:szCs w:val="36"/>
        </w:rPr>
        <w:lastRenderedPageBreak/>
        <w:t>Předávací protokol</w:t>
      </w:r>
    </w:p>
    <w:p w:rsidR="00FC767F" w:rsidRDefault="00FC767F" w:rsidP="00FC76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Default="00FC767F" w:rsidP="00FC767F">
      <w:pPr>
        <w:spacing w:line="276" w:lineRule="auto"/>
        <w:jc w:val="both"/>
        <w:rPr>
          <w:rStyle w:val="Siln"/>
          <w:rFonts w:ascii="Tahoma" w:hAnsi="Tahoma" w:cs="Tahoma"/>
        </w:rPr>
      </w:pPr>
    </w:p>
    <w:p w:rsidR="00FC767F" w:rsidRPr="00922EF8" w:rsidRDefault="00FC767F" w:rsidP="00FC767F">
      <w:pPr>
        <w:spacing w:line="276" w:lineRule="auto"/>
        <w:jc w:val="both"/>
        <w:rPr>
          <w:rStyle w:val="Siln"/>
          <w:rFonts w:ascii="Tahoma" w:hAnsi="Tahoma" w:cs="Tahoma"/>
        </w:rPr>
      </w:pPr>
      <w:r w:rsidRPr="00922EF8">
        <w:rPr>
          <w:rStyle w:val="Siln"/>
          <w:rFonts w:ascii="Tahoma" w:hAnsi="Tahoma" w:cs="Tahoma"/>
        </w:rPr>
        <w:t>Státní statek Jeneč, státní podnik v likvidaci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  <w:bCs/>
        </w:rPr>
        <w:t>sídlo:</w:t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  <w:t xml:space="preserve">Praha 6, </w:t>
      </w:r>
      <w:proofErr w:type="spellStart"/>
      <w:r w:rsidRPr="00922EF8">
        <w:rPr>
          <w:rFonts w:ascii="Tahoma" w:hAnsi="Tahoma" w:cs="Tahoma"/>
          <w:bCs/>
        </w:rPr>
        <w:t>Třanovského</w:t>
      </w:r>
      <w:proofErr w:type="spellEnd"/>
      <w:r w:rsidRPr="00922EF8">
        <w:rPr>
          <w:rFonts w:ascii="Tahoma" w:hAnsi="Tahoma" w:cs="Tahoma"/>
          <w:bCs/>
        </w:rPr>
        <w:t xml:space="preserve"> 622/11, PSČ 163 00 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zapsaný v obchodním rejstříku, vedeném Městským soudem v Praze, pod spisovou </w:t>
      </w:r>
      <w:proofErr w:type="gramStart"/>
      <w:r w:rsidRPr="00922EF8">
        <w:rPr>
          <w:rFonts w:ascii="Tahoma" w:hAnsi="Tahoma" w:cs="Tahoma"/>
        </w:rPr>
        <w:t>značkou  ALX</w:t>
      </w:r>
      <w:proofErr w:type="gramEnd"/>
      <w:r w:rsidRPr="00922EF8">
        <w:rPr>
          <w:rFonts w:ascii="Tahoma" w:hAnsi="Tahoma" w:cs="Tahoma"/>
        </w:rPr>
        <w:t xml:space="preserve"> 851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zastoupen: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Mgr. Rostislavem Pecháčkem, likvidátorem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IČO:</w:t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  <w:t>00016918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DIČ:</w:t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</w:r>
      <w:r w:rsidRPr="00922EF8">
        <w:rPr>
          <w:rFonts w:ascii="Tahoma" w:hAnsi="Tahoma" w:cs="Tahoma"/>
          <w:bCs/>
        </w:rPr>
        <w:tab/>
        <w:t>CZ00016918</w:t>
      </w:r>
    </w:p>
    <w:p w:rsidR="00FC767F" w:rsidRPr="00922EF8" w:rsidRDefault="00FC767F" w:rsidP="00FC767F">
      <w:pPr>
        <w:spacing w:line="276" w:lineRule="auto"/>
        <w:ind w:left="1416" w:firstLine="708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plátce DPH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  <w:bCs/>
        </w:rPr>
      </w:pPr>
      <w:r w:rsidRPr="00922EF8">
        <w:rPr>
          <w:rFonts w:ascii="Tahoma" w:hAnsi="Tahoma" w:cs="Tahoma"/>
          <w:bCs/>
        </w:rPr>
        <w:t>bankovní spojení:</w:t>
      </w:r>
      <w:r w:rsidRPr="00922EF8">
        <w:rPr>
          <w:rFonts w:ascii="Tahoma" w:hAnsi="Tahoma" w:cs="Tahoma"/>
          <w:bCs/>
        </w:rPr>
        <w:tab/>
        <w:t xml:space="preserve">Česká spořitelna, a.s., </w:t>
      </w:r>
      <w:proofErr w:type="spellStart"/>
      <w:r w:rsidRPr="00922EF8">
        <w:rPr>
          <w:rFonts w:ascii="Tahoma" w:hAnsi="Tahoma" w:cs="Tahoma"/>
          <w:bCs/>
        </w:rPr>
        <w:t>č.ú</w:t>
      </w:r>
      <w:proofErr w:type="spellEnd"/>
      <w:r w:rsidRPr="00922EF8">
        <w:rPr>
          <w:rFonts w:ascii="Tahoma" w:hAnsi="Tahoma" w:cs="Tahoma"/>
          <w:bCs/>
        </w:rPr>
        <w:t>.: 3741016329/0800</w:t>
      </w:r>
    </w:p>
    <w:p w:rsidR="00FC767F" w:rsidRPr="00922EF8" w:rsidRDefault="00FC767F" w:rsidP="00FC767F">
      <w:pPr>
        <w:spacing w:before="240"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(dále jen </w:t>
      </w:r>
      <w:r w:rsidRPr="00922EF8">
        <w:rPr>
          <w:rFonts w:ascii="Tahoma" w:hAnsi="Tahoma" w:cs="Tahoma"/>
          <w:b/>
        </w:rPr>
        <w:t>prodávající</w:t>
      </w:r>
      <w:r w:rsidRPr="00922EF8">
        <w:rPr>
          <w:rFonts w:ascii="Tahoma" w:hAnsi="Tahoma" w:cs="Tahoma"/>
        </w:rPr>
        <w:t>)</w:t>
      </w:r>
    </w:p>
    <w:p w:rsidR="00FC767F" w:rsidRPr="00922EF8" w:rsidRDefault="00FC767F" w:rsidP="00FC767F">
      <w:pPr>
        <w:spacing w:before="240" w:after="240" w:line="276" w:lineRule="auto"/>
        <w:jc w:val="center"/>
        <w:rPr>
          <w:rFonts w:ascii="Tahoma" w:hAnsi="Tahoma" w:cs="Tahoma"/>
        </w:rPr>
      </w:pPr>
      <w:r w:rsidRPr="00922EF8">
        <w:rPr>
          <w:rFonts w:ascii="Tahoma" w:hAnsi="Tahoma" w:cs="Tahoma"/>
        </w:rPr>
        <w:t>a</w:t>
      </w:r>
    </w:p>
    <w:p w:rsidR="00FC767F" w:rsidRPr="00922EF8" w:rsidRDefault="00FC767F" w:rsidP="00FC767F">
      <w:pPr>
        <w:spacing w:line="276" w:lineRule="auto"/>
        <w:jc w:val="both"/>
        <w:rPr>
          <w:rStyle w:val="Siln"/>
          <w:rFonts w:ascii="Tahoma" w:hAnsi="Tahoma" w:cs="Tahoma"/>
        </w:rPr>
      </w:pPr>
      <w:r w:rsidRPr="00922EF8">
        <w:rPr>
          <w:rStyle w:val="Siln"/>
          <w:rFonts w:ascii="Tahoma" w:hAnsi="Tahoma" w:cs="Tahoma"/>
        </w:rPr>
        <w:t>Pražská plynárenská Distribuce, a.s., člen koncernu Pražská plynárenská, a.s.</w:t>
      </w:r>
    </w:p>
    <w:p w:rsidR="00FC767F" w:rsidRPr="00922EF8" w:rsidRDefault="00FC767F" w:rsidP="00FC767F">
      <w:pPr>
        <w:tabs>
          <w:tab w:val="left" w:pos="2127"/>
        </w:tabs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sídlo:</w:t>
      </w:r>
      <w:r w:rsidRPr="00922EF8">
        <w:rPr>
          <w:rFonts w:ascii="Tahoma" w:hAnsi="Tahoma" w:cs="Tahoma"/>
        </w:rPr>
        <w:tab/>
        <w:t xml:space="preserve">U Plynárny 500, 145 08 Praha 4 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zapsaná v obchodním rejstříku vedeném Městským soudem v Praze, pod spisovou značkou B 10356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zastoupená: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 xml:space="preserve">Ing. Martinem Slabým, předsedou představenstva </w:t>
      </w:r>
    </w:p>
    <w:p w:rsidR="00FC767F" w:rsidRPr="00922EF8" w:rsidRDefault="00FC767F" w:rsidP="00FC767F">
      <w:pPr>
        <w:overflowPunct w:val="0"/>
        <w:spacing w:line="276" w:lineRule="auto"/>
        <w:ind w:left="2124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Ing. Milošem </w:t>
      </w:r>
      <w:proofErr w:type="spellStart"/>
      <w:r w:rsidRPr="00922EF8">
        <w:rPr>
          <w:rFonts w:ascii="Tahoma" w:hAnsi="Tahoma" w:cs="Tahoma"/>
        </w:rPr>
        <w:t>Houzarem</w:t>
      </w:r>
      <w:proofErr w:type="spellEnd"/>
      <w:r w:rsidRPr="00922EF8">
        <w:rPr>
          <w:rFonts w:ascii="Tahoma" w:hAnsi="Tahoma" w:cs="Tahoma"/>
        </w:rPr>
        <w:t>, místopředsedou představenstva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IČO: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27403505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DIČ: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CZ27403505</w:t>
      </w:r>
    </w:p>
    <w:p w:rsidR="00FC767F" w:rsidRPr="00922EF8" w:rsidRDefault="00FC767F" w:rsidP="00FC767F">
      <w:pPr>
        <w:spacing w:line="276" w:lineRule="auto"/>
        <w:ind w:left="1416" w:firstLine="708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plátce DPH </w:t>
      </w:r>
    </w:p>
    <w:p w:rsidR="00FC767F" w:rsidRPr="00922EF8" w:rsidRDefault="00FC767F" w:rsidP="00FC767F">
      <w:pPr>
        <w:spacing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>bankovní spojení:</w:t>
      </w:r>
      <w:r w:rsidRPr="00922EF8">
        <w:rPr>
          <w:rFonts w:ascii="Tahoma" w:hAnsi="Tahoma" w:cs="Tahoma"/>
        </w:rPr>
        <w:tab/>
        <w:t xml:space="preserve">Česká spořitelna, a.s., </w:t>
      </w:r>
      <w:proofErr w:type="spellStart"/>
      <w:r w:rsidRPr="00922EF8">
        <w:rPr>
          <w:rFonts w:ascii="Tahoma" w:hAnsi="Tahoma" w:cs="Tahoma"/>
        </w:rPr>
        <w:t>č.ú</w:t>
      </w:r>
      <w:proofErr w:type="spellEnd"/>
      <w:r w:rsidRPr="00922EF8">
        <w:rPr>
          <w:rFonts w:ascii="Tahoma" w:hAnsi="Tahoma" w:cs="Tahoma"/>
        </w:rPr>
        <w:t>.: 6103692/0800</w:t>
      </w:r>
    </w:p>
    <w:p w:rsidR="00FC767F" w:rsidRPr="00922EF8" w:rsidRDefault="00FC767F" w:rsidP="00FC767F">
      <w:pPr>
        <w:spacing w:before="240" w:line="276" w:lineRule="auto"/>
        <w:jc w:val="both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(dále jen </w:t>
      </w:r>
      <w:r w:rsidRPr="00922EF8">
        <w:rPr>
          <w:rFonts w:ascii="Tahoma" w:hAnsi="Tahoma" w:cs="Tahoma"/>
          <w:b/>
        </w:rPr>
        <w:t>kupující</w:t>
      </w:r>
      <w:r w:rsidRPr="00922EF8">
        <w:rPr>
          <w:rFonts w:ascii="Tahoma" w:hAnsi="Tahoma" w:cs="Tahoma"/>
        </w:rPr>
        <w:t>)</w:t>
      </w: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Uzavřeli dne …………. Kupní smlouvu č. </w:t>
      </w:r>
      <w:r>
        <w:rPr>
          <w:rFonts w:ascii="Tahoma" w:hAnsi="Tahoma" w:cs="Tahoma"/>
          <w:sz w:val="20"/>
          <w:szCs w:val="20"/>
        </w:rPr>
        <w:t>674/2018/OOBCH</w:t>
      </w: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Prodávající v souladu s výše uvedenou Kupní smlouvou předává kupujícímu a kupující od něj přebírá </w:t>
      </w:r>
    </w:p>
    <w:p w:rsidR="00FC767F" w:rsidRPr="00922EF8" w:rsidRDefault="00FC767F" w:rsidP="00FC767F">
      <w:pPr>
        <w:pStyle w:val="Odstavecseseznamem"/>
        <w:numPr>
          <w:ilvl w:val="0"/>
          <w:numId w:val="1"/>
        </w:numPr>
        <w:spacing w:before="240"/>
        <w:ind w:right="284"/>
        <w:jc w:val="both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technologické zařízení umístěné uvnitř oplocení. Jedná se o technologii vysokotlaké regulační stanice plynu typu RS 3000, dvouřadé, jednostupňové se všemi součástmi a příslušenstvím, které se nachází na pozemku </w:t>
      </w:r>
      <w:proofErr w:type="spellStart"/>
      <w:r w:rsidRPr="00922EF8">
        <w:rPr>
          <w:rFonts w:ascii="Tahoma" w:hAnsi="Tahoma" w:cs="Tahoma"/>
          <w:sz w:val="20"/>
          <w:szCs w:val="20"/>
        </w:rPr>
        <w:t>parc</w:t>
      </w:r>
      <w:proofErr w:type="spellEnd"/>
      <w:r w:rsidRPr="00922EF8">
        <w:rPr>
          <w:rFonts w:ascii="Tahoma" w:hAnsi="Tahoma" w:cs="Tahoma"/>
          <w:sz w:val="20"/>
          <w:szCs w:val="20"/>
        </w:rPr>
        <w:t xml:space="preserve">. č. 1740/4, </w:t>
      </w:r>
      <w:proofErr w:type="spellStart"/>
      <w:r w:rsidRPr="00922EF8">
        <w:rPr>
          <w:rFonts w:ascii="Tahoma" w:hAnsi="Tahoma" w:cs="Tahoma"/>
          <w:sz w:val="20"/>
          <w:szCs w:val="20"/>
        </w:rPr>
        <w:t>k.ú</w:t>
      </w:r>
      <w:proofErr w:type="spellEnd"/>
      <w:r w:rsidRPr="00922EF8">
        <w:rPr>
          <w:rFonts w:ascii="Tahoma" w:hAnsi="Tahoma" w:cs="Tahoma"/>
          <w:sz w:val="20"/>
          <w:szCs w:val="20"/>
        </w:rPr>
        <w:t>. Uhříněves (dále jen „</w:t>
      </w:r>
      <w:r w:rsidRPr="00922EF8">
        <w:rPr>
          <w:rFonts w:ascii="Tahoma" w:hAnsi="Tahoma" w:cs="Tahoma"/>
          <w:b/>
          <w:sz w:val="20"/>
          <w:szCs w:val="20"/>
        </w:rPr>
        <w:t>VTL RS</w:t>
      </w:r>
      <w:r w:rsidRPr="00922EF8">
        <w:rPr>
          <w:rFonts w:ascii="Tahoma" w:hAnsi="Tahoma" w:cs="Tahoma"/>
          <w:sz w:val="20"/>
          <w:szCs w:val="20"/>
        </w:rPr>
        <w:t>“);</w:t>
      </w:r>
    </w:p>
    <w:p w:rsidR="00FC767F" w:rsidRPr="00922EF8" w:rsidRDefault="00FC767F" w:rsidP="00FC767F">
      <w:pPr>
        <w:pStyle w:val="Odstavecseseznamem"/>
        <w:spacing w:before="240"/>
        <w:ind w:right="284"/>
        <w:jc w:val="both"/>
        <w:rPr>
          <w:rFonts w:ascii="Tahoma" w:hAnsi="Tahoma" w:cs="Tahoma"/>
          <w:sz w:val="20"/>
          <w:szCs w:val="2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620"/>
        <w:gridCol w:w="1300"/>
        <w:gridCol w:w="2624"/>
        <w:gridCol w:w="992"/>
        <w:gridCol w:w="1984"/>
        <w:gridCol w:w="1134"/>
        <w:gridCol w:w="431"/>
      </w:tblGrid>
      <w:tr w:rsidR="00FC767F" w:rsidRPr="00922EF8" w:rsidTr="002052EE">
        <w:trPr>
          <w:trHeight w:val="300"/>
        </w:trPr>
        <w:tc>
          <w:tcPr>
            <w:tcW w:w="10140" w:type="dxa"/>
            <w:gridSpan w:val="8"/>
            <w:noWrap/>
            <w:vAlign w:val="bottom"/>
            <w:hideMark/>
          </w:tcPr>
          <w:p w:rsidR="00FC767F" w:rsidRPr="00922EF8" w:rsidRDefault="00FC767F" w:rsidP="002052EE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2EF8">
              <w:rPr>
                <w:rFonts w:ascii="Tahoma" w:hAnsi="Tahoma" w:cs="Tahoma"/>
                <w:sz w:val="20"/>
                <w:szCs w:val="20"/>
              </w:rPr>
              <w:t>plynovody o celkové délce 4472,8 m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Tlakový stupeň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Zabudováno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Materiál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Dimenze [mm]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Ulice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Délka (m)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VTL 25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2,1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VTL 25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22EF8">
              <w:rPr>
                <w:rFonts w:ascii="Tahoma" w:hAnsi="Tahoma" w:cs="Tahoma"/>
                <w:color w:val="000000"/>
              </w:rPr>
              <w:t>Netluky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390,5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VTL 25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Pod Jankovem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1624,7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lineární PE 100, SDR 17,6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K </w:t>
            </w:r>
            <w:proofErr w:type="spellStart"/>
            <w:r w:rsidRPr="00922EF8">
              <w:rPr>
                <w:rFonts w:ascii="Tahoma" w:hAnsi="Tahoma" w:cs="Tahoma"/>
                <w:color w:val="000000"/>
              </w:rPr>
              <w:t>Netlukám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32,1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lineární PE 100, SDR 17,6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6,3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nám. Bratří Jandusů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0,5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426,9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K </w:t>
            </w:r>
            <w:proofErr w:type="spellStart"/>
            <w:r w:rsidRPr="00922EF8">
              <w:rPr>
                <w:rFonts w:ascii="Tahoma" w:hAnsi="Tahoma" w:cs="Tahoma"/>
                <w:color w:val="000000"/>
              </w:rPr>
              <w:t>Netlukám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39,3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22EF8">
              <w:rPr>
                <w:rFonts w:ascii="Tahoma" w:hAnsi="Tahoma" w:cs="Tahoma"/>
                <w:color w:val="000000"/>
              </w:rPr>
              <w:t>Netluky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75,2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K </w:t>
            </w:r>
            <w:proofErr w:type="spellStart"/>
            <w:r w:rsidRPr="00922EF8">
              <w:rPr>
                <w:rFonts w:ascii="Tahoma" w:hAnsi="Tahoma" w:cs="Tahoma"/>
                <w:color w:val="000000"/>
              </w:rPr>
              <w:t>Netlukám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0,3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22EF8">
              <w:rPr>
                <w:rFonts w:ascii="Tahoma" w:hAnsi="Tahoma" w:cs="Tahoma"/>
                <w:color w:val="000000"/>
              </w:rPr>
              <w:t>Netluky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lastRenderedPageBreak/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K </w:t>
            </w:r>
            <w:proofErr w:type="spellStart"/>
            <w:r w:rsidRPr="00922EF8">
              <w:rPr>
                <w:rFonts w:ascii="Tahoma" w:hAnsi="Tahoma" w:cs="Tahoma"/>
                <w:color w:val="000000"/>
              </w:rPr>
              <w:t>Netlukám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854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K </w:t>
            </w:r>
            <w:proofErr w:type="spellStart"/>
            <w:r w:rsidRPr="00922EF8">
              <w:rPr>
                <w:rFonts w:ascii="Tahoma" w:hAnsi="Tahoma" w:cs="Tahoma"/>
                <w:color w:val="000000"/>
              </w:rPr>
              <w:t>Netlukám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111,7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lineární PE 100, SDR 17,6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K </w:t>
            </w:r>
            <w:proofErr w:type="spellStart"/>
            <w:r w:rsidRPr="00922EF8">
              <w:rPr>
                <w:rFonts w:ascii="Tahoma" w:hAnsi="Tahoma" w:cs="Tahoma"/>
                <w:color w:val="000000"/>
              </w:rPr>
              <w:t>Netlukám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88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lineární PE 100, SDR 17,6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0,7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lineární PE 100RC, SDR 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131,9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22EF8">
              <w:rPr>
                <w:rFonts w:ascii="Tahoma" w:hAnsi="Tahoma" w:cs="Tahoma"/>
                <w:color w:val="000000"/>
              </w:rPr>
              <w:t>Netluky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78,1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1990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K Uhříněvsi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16,9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22EF8">
              <w:rPr>
                <w:rFonts w:ascii="Tahoma" w:hAnsi="Tahoma" w:cs="Tahoma"/>
                <w:color w:val="000000"/>
              </w:rPr>
              <w:t>Netluky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39,8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Pod Jankovem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352,5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0,3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1990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104,2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0,8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22EF8">
              <w:rPr>
                <w:rFonts w:ascii="Tahoma" w:hAnsi="Tahoma" w:cs="Tahoma"/>
                <w:color w:val="000000"/>
              </w:rPr>
              <w:t>Netluky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66,2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lineární PE 100, SDR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0,1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Přátelství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28,7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2624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4472,8</w:t>
            </w:r>
          </w:p>
        </w:tc>
      </w:tr>
      <w:tr w:rsidR="00FC767F" w:rsidRPr="00922EF8" w:rsidTr="002052EE">
        <w:trPr>
          <w:gridBefore w:val="1"/>
          <w:gridAfter w:val="1"/>
          <w:wBefore w:w="55" w:type="dxa"/>
          <w:wAfter w:w="431" w:type="dxa"/>
          <w:trHeight w:val="300"/>
        </w:trPr>
        <w:tc>
          <w:tcPr>
            <w:tcW w:w="1620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00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24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4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FC767F" w:rsidRPr="00922EF8" w:rsidRDefault="00FC767F" w:rsidP="00FC767F">
      <w:pPr>
        <w:pStyle w:val="Odstavecseseznamem"/>
        <w:numPr>
          <w:ilvl w:val="0"/>
          <w:numId w:val="1"/>
        </w:numPr>
        <w:ind w:left="1276" w:hanging="283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 xml:space="preserve"> 6 ks plynovodní přípojky o celkové délce 81,3 m</w:t>
      </w:r>
    </w:p>
    <w:tbl>
      <w:tblPr>
        <w:tblW w:w="6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8"/>
        <w:gridCol w:w="960"/>
        <w:gridCol w:w="960"/>
        <w:gridCol w:w="1360"/>
      </w:tblGrid>
      <w:tr w:rsidR="00FC767F" w:rsidRPr="00922EF8" w:rsidTr="002052EE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Tlakový stupeň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Zabudováno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Materiál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Dimenze [mm]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Délka (m)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37,7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7,8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0,4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2,2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FC767F" w:rsidRPr="00922EF8" w:rsidTr="002052E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STL 1 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13,2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rPr>
                <w:rFonts w:ascii="Tahoma" w:eastAsiaTheme="minorEastAsia" w:hAnsi="Tahoma" w:cs="Tahoma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>81,3</w:t>
            </w:r>
          </w:p>
        </w:tc>
      </w:tr>
      <w:tr w:rsidR="00FC767F" w:rsidRPr="00922EF8" w:rsidTr="002052EE">
        <w:trPr>
          <w:trHeight w:val="300"/>
        </w:trPr>
        <w:tc>
          <w:tcPr>
            <w:tcW w:w="1480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922EF8">
              <w:rPr>
                <w:rFonts w:ascii="Tahoma" w:hAnsi="Tahoma" w:cs="Tahoma"/>
                <w:color w:val="000000"/>
              </w:rPr>
              <w:t xml:space="preserve">(dále jen </w:t>
            </w:r>
            <w:r w:rsidRPr="00922EF8">
              <w:rPr>
                <w:rFonts w:ascii="Tahoma" w:hAnsi="Tahoma" w:cs="Tahoma"/>
                <w:b/>
                <w:color w:val="000000"/>
              </w:rPr>
              <w:t>PZ“</w:t>
            </w:r>
            <w:r w:rsidRPr="00922EF8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1248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60" w:type="dxa"/>
            <w:noWrap/>
            <w:vAlign w:val="bottom"/>
          </w:tcPr>
          <w:p w:rsidR="00FC767F" w:rsidRPr="00922EF8" w:rsidRDefault="00FC767F" w:rsidP="002052EE">
            <w:pPr>
              <w:spacing w:line="276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>Kupující prohlašuje, že PZ je ve stavu, jak je popsáno ve znaleckém posudku č. 2018/1172/39 ze dne 26. 10. 2018 bez závad.</w:t>
      </w:r>
    </w:p>
    <w:p w:rsidR="00FC767F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  <w:r w:rsidRPr="00922EF8">
        <w:rPr>
          <w:rFonts w:ascii="Tahoma" w:hAnsi="Tahoma" w:cs="Tahoma"/>
          <w:sz w:val="20"/>
          <w:szCs w:val="20"/>
        </w:rPr>
        <w:t>V Praze, dne ………</w:t>
      </w:r>
      <w:proofErr w:type="gramStart"/>
      <w:r w:rsidRPr="00922EF8">
        <w:rPr>
          <w:rFonts w:ascii="Tahoma" w:hAnsi="Tahoma" w:cs="Tahoma"/>
          <w:sz w:val="20"/>
          <w:szCs w:val="20"/>
        </w:rPr>
        <w:t>…….</w:t>
      </w:r>
      <w:proofErr w:type="gramEnd"/>
      <w:r w:rsidRPr="00922EF8">
        <w:rPr>
          <w:rFonts w:ascii="Tahoma" w:hAnsi="Tahoma" w:cs="Tahoma"/>
          <w:sz w:val="20"/>
          <w:szCs w:val="20"/>
        </w:rPr>
        <w:t>.</w:t>
      </w:r>
    </w:p>
    <w:p w:rsidR="00FC767F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pStyle w:val="Bezmezer"/>
        <w:rPr>
          <w:rFonts w:ascii="Tahoma" w:hAnsi="Tahoma" w:cs="Tahoma"/>
          <w:sz w:val="20"/>
          <w:szCs w:val="20"/>
        </w:rPr>
      </w:pPr>
    </w:p>
    <w:p w:rsidR="00FC767F" w:rsidRPr="00922EF8" w:rsidRDefault="00FC767F" w:rsidP="00FC767F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>Za prodávajícího: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Za kupujícího:</w:t>
      </w:r>
    </w:p>
    <w:p w:rsidR="00FC767F" w:rsidRDefault="00FC767F" w:rsidP="00FC767F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</w:p>
    <w:p w:rsidR="00FC767F" w:rsidRPr="00922EF8" w:rsidRDefault="00FC767F" w:rsidP="00FC767F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</w:p>
    <w:p w:rsidR="00FC767F" w:rsidRPr="00922EF8" w:rsidRDefault="00FC767F" w:rsidP="00FC767F">
      <w:pPr>
        <w:tabs>
          <w:tab w:val="left" w:pos="284"/>
        </w:tabs>
        <w:spacing w:before="120"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>...................…………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...................……………….</w:t>
      </w:r>
    </w:p>
    <w:p w:rsidR="00FC767F" w:rsidRPr="00922EF8" w:rsidRDefault="00FC767F" w:rsidP="00FC767F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 xml:space="preserve">Mgr. Rostislav Pecháček 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Ing. Martin Slabý</w:t>
      </w:r>
    </w:p>
    <w:p w:rsidR="00FC767F" w:rsidRPr="00922EF8" w:rsidRDefault="00FC767F" w:rsidP="00FC767F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>likvidátor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předseda představenstva</w:t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</w:p>
    <w:p w:rsidR="00FC767F" w:rsidRDefault="00FC767F" w:rsidP="00FC767F">
      <w:pPr>
        <w:tabs>
          <w:tab w:val="left" w:pos="284"/>
        </w:tabs>
        <w:spacing w:line="276" w:lineRule="auto"/>
        <w:rPr>
          <w:rFonts w:ascii="Tahoma" w:hAnsi="Tahoma" w:cs="Tahoma"/>
        </w:rPr>
      </w:pPr>
    </w:p>
    <w:p w:rsidR="00FC767F" w:rsidRPr="00922EF8" w:rsidRDefault="00FC767F" w:rsidP="00FC767F">
      <w:pPr>
        <w:tabs>
          <w:tab w:val="left" w:pos="284"/>
        </w:tabs>
        <w:spacing w:line="276" w:lineRule="auto"/>
        <w:rPr>
          <w:rFonts w:ascii="Tahoma" w:hAnsi="Tahoma" w:cs="Tahoma"/>
        </w:rPr>
      </w:pPr>
    </w:p>
    <w:p w:rsidR="00FC767F" w:rsidRPr="00922EF8" w:rsidRDefault="00FC767F" w:rsidP="00FC767F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...................……………………….</w:t>
      </w:r>
    </w:p>
    <w:p w:rsidR="00FC767F" w:rsidRPr="00922EF8" w:rsidRDefault="00FC767F" w:rsidP="00FC767F">
      <w:pPr>
        <w:tabs>
          <w:tab w:val="left" w:pos="284"/>
        </w:tabs>
        <w:spacing w:line="276" w:lineRule="auto"/>
        <w:rPr>
          <w:rFonts w:ascii="Tahoma" w:hAnsi="Tahoma" w:cs="Tahoma"/>
        </w:rPr>
      </w:pP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 xml:space="preserve">Ing. Miloš </w:t>
      </w:r>
      <w:proofErr w:type="spellStart"/>
      <w:r w:rsidRPr="00922EF8">
        <w:rPr>
          <w:rFonts w:ascii="Tahoma" w:hAnsi="Tahoma" w:cs="Tahoma"/>
        </w:rPr>
        <w:t>Houzar</w:t>
      </w:r>
      <w:proofErr w:type="spellEnd"/>
    </w:p>
    <w:p w:rsidR="00FC767F" w:rsidRPr="00922EF8" w:rsidRDefault="00FC767F" w:rsidP="00FC767F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</w:r>
      <w:r w:rsidRPr="00922EF8">
        <w:rPr>
          <w:rFonts w:ascii="Tahoma" w:hAnsi="Tahoma" w:cs="Tahoma"/>
        </w:rPr>
        <w:tab/>
        <w:t>místopředseda představenstva</w:t>
      </w:r>
      <w:r w:rsidRPr="00922EF8">
        <w:rPr>
          <w:sz w:val="24"/>
          <w:szCs w:val="24"/>
        </w:rPr>
        <w:tab/>
      </w:r>
    </w:p>
    <w:p w:rsidR="00FC767F" w:rsidRPr="00922EF8" w:rsidRDefault="00FC767F" w:rsidP="00FC76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767F" w:rsidRPr="00922EF8" w:rsidRDefault="00FC767F" w:rsidP="008A610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C767F" w:rsidRPr="00922EF8" w:rsidSect="00FC767F">
      <w:headerReference w:type="default" r:id="rId7"/>
      <w:headerReference w:type="first" r:id="rId8"/>
      <w:pgSz w:w="11906" w:h="16838"/>
      <w:pgMar w:top="993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7F" w:rsidRDefault="00FC767F" w:rsidP="00FC767F">
      <w:r>
        <w:separator/>
      </w:r>
    </w:p>
  </w:endnote>
  <w:endnote w:type="continuationSeparator" w:id="0">
    <w:p w:rsidR="00FC767F" w:rsidRDefault="00FC767F" w:rsidP="00FC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7F" w:rsidRDefault="00FC767F" w:rsidP="00FC767F">
      <w:r>
        <w:separator/>
      </w:r>
    </w:p>
  </w:footnote>
  <w:footnote w:type="continuationSeparator" w:id="0">
    <w:p w:rsidR="00FC767F" w:rsidRDefault="00FC767F" w:rsidP="00FC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7F" w:rsidRDefault="00FC767F" w:rsidP="00FC767F">
    <w:pPr>
      <w:jc w:val="right"/>
      <w:rPr>
        <w:b/>
        <w:sz w:val="24"/>
      </w:rPr>
    </w:pPr>
  </w:p>
  <w:p w:rsidR="00FC767F" w:rsidRDefault="00FC76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7F" w:rsidRDefault="00FC767F" w:rsidP="00FC767F">
    <w:pPr>
      <w:jc w:val="right"/>
      <w:rPr>
        <w:b/>
        <w:sz w:val="24"/>
      </w:rPr>
    </w:pPr>
    <w:r>
      <w:rPr>
        <w:b/>
        <w:sz w:val="24"/>
      </w:rPr>
      <w:t xml:space="preserve">   </w:t>
    </w:r>
    <w:r>
      <w:rPr>
        <w:b/>
        <w:sz w:val="24"/>
      </w:rPr>
      <w:t xml:space="preserve">Příloha č. </w:t>
    </w:r>
    <w:r>
      <w:rPr>
        <w:b/>
        <w:sz w:val="24"/>
      </w:rPr>
      <w:t>3</w:t>
    </w:r>
    <w:r>
      <w:rPr>
        <w:b/>
        <w:sz w:val="24"/>
      </w:rPr>
      <w:t xml:space="preserve"> smlouvy č. 674/2018/OOBCH</w:t>
    </w:r>
  </w:p>
  <w:p w:rsidR="00FC767F" w:rsidRDefault="00FC76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29C3"/>
    <w:multiLevelType w:val="hybridMultilevel"/>
    <w:tmpl w:val="DC80A5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955356"/>
    <w:multiLevelType w:val="hybridMultilevel"/>
    <w:tmpl w:val="210637A2"/>
    <w:lvl w:ilvl="0" w:tplc="AE824C6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02"/>
    <w:rsid w:val="00341CE1"/>
    <w:rsid w:val="008A6102"/>
    <w:rsid w:val="00922EF8"/>
    <w:rsid w:val="00A95098"/>
    <w:rsid w:val="00FC767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8E80"/>
  <w15:docId w15:val="{54FD5A99-D42B-463C-BB8D-0A1A54E8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1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6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uiPriority w:val="22"/>
    <w:qFormat/>
    <w:rsid w:val="008A610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7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76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7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6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-</cp:lastModifiedBy>
  <cp:revision>2</cp:revision>
  <dcterms:created xsi:type="dcterms:W3CDTF">2019-03-11T11:56:00Z</dcterms:created>
  <dcterms:modified xsi:type="dcterms:W3CDTF">2019-03-11T11:56:00Z</dcterms:modified>
</cp:coreProperties>
</file>