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Arial CE" w:hAnsi="Arial CE" w:eastAsia="Times New Roman" w:cs="Arial CE"/>
          <w:sz w:val="20"/>
          <w:szCs w:val="20"/>
          <w:lang w:eastAsia="cs-CZ"/>
        </w:rPr>
      </w:pPr>
      <w:r>
        <w:rPr>
          <w:rFonts w:eastAsia="Times New Roman" w:cs="Arial CE" w:ascii="Arial CE" w:hAnsi="Arial CE"/>
          <w:sz w:val="20"/>
          <w:szCs w:val="20"/>
          <w:lang w:eastAsia="cs-CZ"/>
        </w:rPr>
        <w:t xml:space="preserve">Smlouva o poskytování služeb  </w:t>
      </w:r>
    </w:p>
    <w:p>
      <w:pPr>
        <w:pStyle w:val="Normal"/>
        <w:spacing w:lineRule="auto" w:line="240"/>
        <w:rPr>
          <w:rFonts w:ascii="Arial CE" w:hAnsi="Arial CE" w:eastAsia="Times New Roman" w:cs="Arial CE"/>
          <w:sz w:val="20"/>
          <w:szCs w:val="20"/>
          <w:lang w:eastAsia="cs-CZ"/>
        </w:rPr>
      </w:pPr>
      <w:r>
        <w:rPr>
          <w:rFonts w:eastAsia="Times New Roman" w:cs="Arial CE" w:ascii="Arial CE" w:hAnsi="Arial CE"/>
          <w:sz w:val="20"/>
          <w:szCs w:val="20"/>
          <w:lang w:eastAsia="cs-CZ"/>
        </w:rPr>
      </w:r>
    </w:p>
    <w:p>
      <w:pPr>
        <w:pStyle w:val="Normal"/>
        <w:spacing w:lineRule="auto" w:line="240"/>
        <w:rPr>
          <w:rFonts w:ascii="Arial CE" w:hAnsi="Arial CE" w:eastAsia="Times New Roman" w:cs="Arial CE"/>
          <w:sz w:val="20"/>
          <w:szCs w:val="20"/>
          <w:lang w:eastAsia="cs-CZ"/>
        </w:rPr>
      </w:pPr>
      <w:r>
        <w:rPr>
          <w:rFonts w:eastAsia="Times New Roman" w:cs="Arial CE" w:ascii="Arial CE" w:hAnsi="Arial CE"/>
          <w:sz w:val="20"/>
          <w:szCs w:val="20"/>
          <w:lang w:eastAsia="cs-CZ"/>
        </w:rPr>
      </w:r>
    </w:p>
    <w:p>
      <w:pPr>
        <w:pStyle w:val="Normal"/>
        <w:spacing w:lineRule="auto" w:line="240"/>
        <w:rPr/>
      </w:pPr>
      <w:r>
        <w:rPr/>
        <w:t>Mateřská škola Přelouč, Za Fontánou 935, okres Pardubice</w:t>
      </w:r>
    </w:p>
    <w:p>
      <w:pPr>
        <w:pStyle w:val="Normal"/>
        <w:spacing w:lineRule="auto" w:line="240"/>
        <w:rPr/>
      </w:pPr>
      <w:r>
        <w:rPr/>
        <w:t>sídlo:</w:t>
        <w:tab/>
        <w:t>53501 Přelouč, Za Fontánou 935</w:t>
      </w:r>
    </w:p>
    <w:p>
      <w:pPr>
        <w:pStyle w:val="Normal"/>
        <w:spacing w:lineRule="auto" w:line="240"/>
        <w:rPr/>
      </w:pPr>
      <w:r>
        <w:rPr/>
        <w:t>IČO:</w:t>
        <w:tab/>
        <w:t>48160911</w:t>
      </w:r>
    </w:p>
    <w:p>
      <w:pPr>
        <w:pStyle w:val="Normal"/>
        <w:spacing w:lineRule="auto" w:line="240"/>
        <w:rPr/>
      </w:pPr>
      <w:r>
        <w:rPr>
          <w:rFonts w:eastAsia="Times New Roman" w:cs="Arial CE" w:ascii="Arial CE" w:hAnsi="Arial CE"/>
          <w:sz w:val="20"/>
          <w:szCs w:val="20"/>
          <w:lang w:eastAsia="cs-CZ"/>
        </w:rPr>
        <w:t xml:space="preserve">Dále jako </w:t>
      </w:r>
      <w:r>
        <w:rPr>
          <w:rFonts w:cs="Arial CE" w:ascii="Arial CE" w:hAnsi="Arial CE"/>
          <w:sz w:val="20"/>
          <w:szCs w:val="20"/>
        </w:rPr>
        <w:t>Objednatel      </w:t>
      </w:r>
    </w:p>
    <w:p>
      <w:pPr>
        <w:pStyle w:val="Normal"/>
        <w:spacing w:lineRule="auto" w:line="240"/>
        <w:rPr>
          <w:rFonts w:ascii="Arial CE" w:hAnsi="Arial CE" w:cs="Arial CE"/>
          <w:sz w:val="20"/>
          <w:szCs w:val="20"/>
        </w:rPr>
      </w:pPr>
      <w:r>
        <w:rPr>
          <w:rFonts w:cs="Arial CE" w:ascii="Arial CE" w:hAnsi="Arial CE"/>
          <w:sz w:val="20"/>
          <w:szCs w:val="20"/>
        </w:rPr>
      </w:r>
    </w:p>
    <w:p>
      <w:pPr>
        <w:pStyle w:val="Normal"/>
        <w:spacing w:lineRule="auto" w:line="240"/>
        <w:rPr>
          <w:rFonts w:ascii="Arial CE" w:hAnsi="Arial CE" w:cs="Arial CE"/>
          <w:sz w:val="20"/>
          <w:szCs w:val="20"/>
        </w:rPr>
      </w:pPr>
      <w:r>
        <w:rPr>
          <w:rFonts w:cs="Arial CE" w:ascii="Arial CE" w:hAnsi="Arial CE"/>
          <w:sz w:val="20"/>
          <w:szCs w:val="20"/>
        </w:rPr>
        <w:t>Perspol. s.r.o.</w:t>
      </w:r>
    </w:p>
    <w:p>
      <w:pPr>
        <w:pStyle w:val="Normal"/>
        <w:spacing w:lineRule="auto" w:line="240"/>
        <w:rPr>
          <w:rFonts w:ascii="Arial CE" w:hAnsi="Arial CE" w:cs="Arial CE"/>
          <w:sz w:val="20"/>
          <w:szCs w:val="20"/>
        </w:rPr>
      </w:pPr>
      <w:r>
        <w:rPr>
          <w:rFonts w:cs="Arial CE" w:ascii="Arial CE" w:hAnsi="Arial CE"/>
          <w:sz w:val="20"/>
          <w:szCs w:val="20"/>
        </w:rPr>
        <w:t xml:space="preserve">Jana Palacha 2783, </w:t>
      </w:r>
    </w:p>
    <w:p>
      <w:pPr>
        <w:pStyle w:val="Normal"/>
        <w:spacing w:lineRule="auto" w:line="240"/>
        <w:rPr>
          <w:rFonts w:ascii="Arial CE" w:hAnsi="Arial CE" w:cs="Arial CE"/>
          <w:sz w:val="20"/>
          <w:szCs w:val="20"/>
        </w:rPr>
      </w:pPr>
      <w:r>
        <w:rPr>
          <w:rFonts w:cs="Arial CE" w:ascii="Arial CE" w:hAnsi="Arial CE"/>
          <w:sz w:val="20"/>
          <w:szCs w:val="20"/>
        </w:rPr>
        <w:t>53002 Pardubice</w:t>
      </w:r>
    </w:p>
    <w:p>
      <w:pPr>
        <w:pStyle w:val="Normal"/>
        <w:spacing w:lineRule="auto" w:line="240"/>
        <w:rPr>
          <w:rFonts w:ascii="Arial CE" w:hAnsi="Arial CE" w:cs="Arial CE"/>
          <w:sz w:val="20"/>
          <w:szCs w:val="20"/>
        </w:rPr>
      </w:pPr>
      <w:r>
        <w:rPr>
          <w:rFonts w:cs="Arial CE" w:ascii="Arial CE" w:hAnsi="Arial CE"/>
          <w:sz w:val="20"/>
          <w:szCs w:val="20"/>
        </w:rPr>
        <w:t>Zastoupený: Jiří Štěpanovský</w:t>
      </w:r>
    </w:p>
    <w:p>
      <w:pPr>
        <w:pStyle w:val="Normal"/>
        <w:spacing w:lineRule="auto" w:line="240"/>
        <w:rPr>
          <w:rFonts w:ascii="Arial CE" w:hAnsi="Arial CE" w:cs="Arial CE"/>
          <w:sz w:val="20"/>
          <w:szCs w:val="20"/>
        </w:rPr>
      </w:pPr>
      <w:r>
        <w:rPr>
          <w:rFonts w:cs="Arial CE" w:ascii="Arial CE" w:hAnsi="Arial CE"/>
          <w:sz w:val="20"/>
          <w:szCs w:val="20"/>
        </w:rPr>
        <w:t>Dále jako Poskytovatel                                                                                           </w:t>
      </w:r>
    </w:p>
    <w:p>
      <w:pPr>
        <w:pStyle w:val="NormalWeb"/>
        <w:rPr/>
      </w:pPr>
      <w:r>
        <w:rPr/>
        <w:t xml:space="preserve">                                                               </w:t>
      </w:r>
      <w:r>
        <w:rPr/>
        <w:t>I.</w:t>
        <w:br/>
        <w:t>Předmět smlouvy</w:t>
        <w:br/>
        <w:t>Touto smlouvou se poskytovatel zavazuje vykonávat pro objednavatele službu – praní a čistění prádla</w:t>
        <w:br/>
        <w:t>                                                              II.</w:t>
        <w:br/>
        <w:t xml:space="preserve">          </w:t>
        <w:br/>
        <w:t>Objednatel na základě potřeby telefonicky objedná svoz špinavého prádla. Prádlo bude předáno podle soupisu, kde budou uvedeny počty jednotlivých druhů prádla. .Objednatel není vázán množstvím prádla.</w:t>
      </w:r>
    </w:p>
    <w:p>
      <w:pPr>
        <w:pStyle w:val="NormalWeb"/>
        <w:spacing w:before="0" w:afterAutospacing="0" w:after="240"/>
        <w:rPr/>
      </w:pPr>
      <w:r>
        <w:rPr/>
        <w:t xml:space="preserve">                                                               </w:t>
      </w:r>
      <w:r>
        <w:rPr/>
        <w:t>III.</w:t>
        <w:br/>
        <w:t xml:space="preserve">Poskytovatel se zavazuje na základě vyrozumění objednatele neprodleně vyzvednout špinavé prádlo. Povinností objednatele je přebrat prádlo dle počtu a druhu a sepsat o tomto protokol. Následně dle dohody se zadavatelem je povinností poskytovatele vyprané prádlo dovést na místo určené objednatelem                                                                  </w:t>
        <w:br/>
        <w:t xml:space="preserve">                                                               IV.</w:t>
      </w:r>
    </w:p>
    <w:p>
      <w:pPr>
        <w:pStyle w:val="NormalWeb"/>
        <w:spacing w:before="0" w:afterAutospacing="0" w:after="240"/>
        <w:rPr/>
      </w:pPr>
      <w:r>
        <w:rPr/>
        <w:t>Cena za praní prádla, svoz a rozvoz prádla  je ve výši viz.příloha č.1. Opravy prádla  3Kč/min práce .  Změnu ceny je poskytovatel povinen oznámit nejpozději 14 dnů před plánovanou změnou.</w:t>
      </w:r>
    </w:p>
    <w:p>
      <w:pPr>
        <w:pStyle w:val="NormalWeb"/>
        <w:spacing w:before="0" w:afterAutospacing="0" w:after="240"/>
        <w:rPr/>
      </w:pPr>
      <w:r>
        <w:rPr/>
        <w:t xml:space="preserve">                                                                </w:t>
      </w:r>
      <w:r>
        <w:rPr/>
        <w:t>V..</w:t>
      </w:r>
    </w:p>
    <w:p>
      <w:pPr>
        <w:pStyle w:val="NormalWeb"/>
        <w:spacing w:before="0" w:afterAutospacing="0" w:after="240"/>
        <w:rPr/>
      </w:pPr>
      <w:r>
        <w:rPr/>
        <w:t>Poskytovatel vystaví za poskytnuté služby fakturu 1x měsíčně se splatností 14 dnů</w:t>
      </w:r>
    </w:p>
    <w:p>
      <w:pPr>
        <w:pStyle w:val="NormalWeb"/>
        <w:spacing w:before="0" w:afterAutospacing="0" w:after="240"/>
        <w:rPr/>
      </w:pPr>
      <w:r>
        <w:rPr/>
        <w:t xml:space="preserve">                                                                </w:t>
      </w:r>
      <w:r>
        <w:rPr/>
        <w:t>VI.</w:t>
      </w:r>
    </w:p>
    <w:p>
      <w:pPr>
        <w:pStyle w:val="NormalWeb"/>
        <w:spacing w:before="0" w:afterAutospacing="0" w:after="240"/>
        <w:rPr/>
      </w:pPr>
      <w:r>
        <w:rPr/>
        <w:t xml:space="preserve">V případě, že dojde ke ztrátě, záměně prádla nebo poškození prádla při praní je povinností poskytovatele uhradit objednateli vzniklou škodu. </w:t>
      </w:r>
    </w:p>
    <w:p>
      <w:pPr>
        <w:pStyle w:val="NormalWeb"/>
        <w:spacing w:before="0" w:afterAutospacing="0" w:after="240"/>
        <w:rPr/>
      </w:pPr>
      <w:r>
        <w:rPr/>
        <w:t xml:space="preserve">                                                                  </w:t>
      </w:r>
      <w:r>
        <w:rPr/>
        <w:t>VI.</w:t>
      </w:r>
    </w:p>
    <w:p>
      <w:pPr>
        <w:pStyle w:val="NormalWeb"/>
        <w:spacing w:before="0" w:afterAutospacing="0" w:after="240"/>
        <w:rPr/>
      </w:pPr>
      <w:r>
        <w:rPr/>
        <w:t xml:space="preserve">Smouva je uzavřená na dobu neurčitou s výpovědí 30 dnů. Okamžitá výpověď může nastat: </w:t>
      </w:r>
    </w:p>
    <w:p>
      <w:pPr>
        <w:pStyle w:val="NormalWeb"/>
        <w:numPr>
          <w:ilvl w:val="0"/>
          <w:numId w:val="1"/>
        </w:numPr>
        <w:spacing w:before="0" w:afterAutospacing="0" w:after="240"/>
        <w:rPr/>
      </w:pPr>
      <w:r>
        <w:rPr/>
        <w:t>Pokud poskytovatel neplní své závazky více než 15 dnů</w:t>
      </w:r>
    </w:p>
    <w:p>
      <w:pPr>
        <w:pStyle w:val="NormalWeb"/>
        <w:numPr>
          <w:ilvl w:val="0"/>
          <w:numId w:val="1"/>
        </w:numPr>
        <w:spacing w:before="0" w:afterAutospacing="0" w:after="240"/>
        <w:rPr/>
      </w:pPr>
      <w:r>
        <w:rPr/>
        <w:t>Pokud je objednatel v prodlení s placením faktury více než 30 dnů</w:t>
      </w:r>
    </w:p>
    <w:p>
      <w:pPr>
        <w:pStyle w:val="NormalWeb"/>
        <w:spacing w:before="0" w:afterAutospacing="0" w:after="240"/>
        <w:ind w:left="142" w:hanging="0"/>
        <w:rPr/>
      </w:pPr>
      <w:r>
        <w:rPr/>
      </w:r>
    </w:p>
    <w:p>
      <w:pPr>
        <w:pStyle w:val="NormalWeb"/>
        <w:spacing w:before="0" w:afterAutospacing="0" w:after="240"/>
        <w:ind w:left="142" w:hanging="0"/>
        <w:rPr/>
      </w:pPr>
      <w:r>
        <w:rPr/>
        <w:t>V Pardubicích dne 1.3.2019</w:t>
      </w:r>
    </w:p>
    <w:p>
      <w:pPr>
        <w:pStyle w:val="NormalWeb"/>
        <w:spacing w:before="0" w:afterAutospacing="0" w:after="240"/>
        <w:ind w:left="142" w:hanging="0"/>
        <w:rPr/>
      </w:pPr>
      <w:r>
        <w:rPr/>
      </w:r>
    </w:p>
    <w:p>
      <w:pPr>
        <w:pStyle w:val="NormalWeb"/>
        <w:spacing w:before="0" w:afterAutospacing="0" w:after="240"/>
        <w:ind w:left="142" w:hanging="0"/>
        <w:rPr/>
      </w:pPr>
      <w:r>
        <w:rPr/>
      </w:r>
    </w:p>
    <w:p>
      <w:pPr>
        <w:pStyle w:val="NormalWeb"/>
        <w:spacing w:before="0" w:afterAutospacing="0" w:after="240"/>
        <w:ind w:left="142" w:hanging="0"/>
        <w:rPr/>
      </w:pPr>
      <w:r>
        <w:rPr/>
        <w:t>………………………………………</w:t>
      </w:r>
      <w:r>
        <w:rPr/>
        <w:t>..                  ………………………………………..</w:t>
      </w:r>
    </w:p>
    <w:p>
      <w:pPr>
        <w:pStyle w:val="Normal"/>
        <w:rPr/>
      </w:pPr>
      <w:r>
        <w:rPr/>
        <w:t>Objednatel:                                                                                 Poskytovatel :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Jiří Štěpanovský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CE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15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30464d"/>
    <w:rPr>
      <w:color w:val="0000FF"/>
      <w:u w:val="single"/>
    </w:rPr>
  </w:style>
  <w:style w:type="character" w:styleId="Pismennyseznam" w:customStyle="1">
    <w:name w:val="pismennyseznam"/>
    <w:basedOn w:val="DefaultParagraphFont"/>
    <w:qFormat/>
    <w:rsid w:val="0030464d"/>
    <w:rPr>
      <w:b/>
      <w:bCs/>
    </w:rPr>
  </w:style>
  <w:style w:type="character" w:styleId="Ciselnyseznam" w:customStyle="1">
    <w:name w:val="ciselnyseznam"/>
    <w:basedOn w:val="DefaultParagraphFont"/>
    <w:qFormat/>
    <w:rsid w:val="0030464d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046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bsahtabulky">
    <w:name w:val="Obsah tabulky"/>
    <w:basedOn w:val="Normal"/>
    <w:qFormat/>
    <w:pPr/>
    <w:rPr/>
  </w:style>
  <w:style w:type="paragraph" w:styleId="Nadpistabulky">
    <w:name w:val="Nadpis tabulky"/>
    <w:basedOn w:val="Obsahtabulky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LibreOffice/5.2.3.3$Windows_x86 LibreOffice_project/d54a8868f08a7b39642414cf2c8ef2f228f780cf</Application>
  <Pages>2</Pages>
  <Words>234</Words>
  <Characters>1394</Characters>
  <CharactersWithSpaces>2473</CharactersWithSpaces>
  <Paragraphs>26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2015-04-08T14:00:00Z</dcterms:created>
  <dc:creator>Jana</dc:creator>
  <dc:description/>
  <dc:language>cs-CZ</dc:language>
  <cp:lastModifiedBy/>
  <dcterms:modified xsi:type="dcterms:W3CDTF">2019-03-05T11:40:07Z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