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3607A" w14:textId="2C286DE7" w:rsidR="005F1C30" w:rsidRDefault="005F1C30" w:rsidP="005F1C30">
      <w:pPr>
        <w:pStyle w:val="Zhlav"/>
        <w:ind w:right="1418"/>
        <w:jc w:val="right"/>
      </w:pPr>
      <w:r>
        <w:rPr>
          <w:b/>
          <w:bCs/>
        </w:rPr>
        <w:t xml:space="preserve">                                                                                                                 </w:t>
      </w:r>
    </w:p>
    <w:p w14:paraId="75458E5D" w14:textId="3ACB7358" w:rsidR="005F1C30" w:rsidRDefault="00E96B34" w:rsidP="005F1C30">
      <w:pPr>
        <w:jc w:val="center"/>
        <w:rPr>
          <w:rFonts w:ascii="Arial" w:hAnsi="Arial"/>
          <w:b/>
          <w:sz w:val="28"/>
        </w:rPr>
      </w:pPr>
      <w:r>
        <w:rPr>
          <w:rFonts w:ascii="Arial" w:hAnsi="Arial"/>
          <w:b/>
          <w:sz w:val="28"/>
        </w:rPr>
        <w:t>SMLOUVA O DÍL</w:t>
      </w:r>
      <w:r w:rsidR="005F1C30">
        <w:rPr>
          <w:rFonts w:ascii="Arial" w:hAnsi="Arial"/>
          <w:b/>
          <w:sz w:val="28"/>
        </w:rPr>
        <w:t>O</w:t>
      </w:r>
      <w:r w:rsidR="009B77D5">
        <w:rPr>
          <w:rFonts w:ascii="Arial" w:hAnsi="Arial"/>
          <w:b/>
          <w:sz w:val="28"/>
        </w:rPr>
        <w:t xml:space="preserve"> </w:t>
      </w:r>
    </w:p>
    <w:p w14:paraId="08738C36" w14:textId="7AF4AE5E" w:rsidR="005F1C30" w:rsidRPr="00E13595" w:rsidRDefault="005F1C30" w:rsidP="005F1C30">
      <w:pPr>
        <w:jc w:val="center"/>
        <w:rPr>
          <w:rFonts w:ascii="Arial" w:hAnsi="Arial"/>
          <w:b/>
        </w:rPr>
      </w:pPr>
      <w:r>
        <w:rPr>
          <w:rFonts w:ascii="Arial" w:hAnsi="Arial"/>
          <w:b/>
          <w:sz w:val="28"/>
        </w:rPr>
        <w:t xml:space="preserve"> </w:t>
      </w:r>
      <w:r w:rsidRPr="00037699">
        <w:rPr>
          <w:rFonts w:ascii="Arial" w:hAnsi="Arial"/>
          <w:b/>
        </w:rPr>
        <w:t xml:space="preserve">Číslo </w:t>
      </w:r>
      <w:r w:rsidRPr="00E13595">
        <w:rPr>
          <w:rFonts w:ascii="Arial" w:hAnsi="Arial"/>
          <w:b/>
        </w:rPr>
        <w:t>objednatele</w:t>
      </w:r>
      <w:r w:rsidR="00FD3A2D" w:rsidRPr="00E13595">
        <w:rPr>
          <w:rFonts w:ascii="Arial" w:hAnsi="Arial"/>
          <w:b/>
        </w:rPr>
        <w:t>:</w:t>
      </w:r>
      <w:r w:rsidR="00E96B34">
        <w:rPr>
          <w:rFonts w:ascii="Arial" w:hAnsi="Arial"/>
          <w:b/>
        </w:rPr>
        <w:t>23/19</w:t>
      </w:r>
    </w:p>
    <w:p w14:paraId="3F34B796" w14:textId="7B09DBF4" w:rsidR="007760DC" w:rsidRPr="00E13595" w:rsidRDefault="007760DC" w:rsidP="005F1C30">
      <w:pPr>
        <w:jc w:val="center"/>
        <w:rPr>
          <w:rFonts w:ascii="Arial" w:hAnsi="Arial" w:cs="Arial"/>
        </w:rPr>
      </w:pPr>
      <w:r w:rsidRPr="00E13595">
        <w:rPr>
          <w:rFonts w:ascii="Arial" w:hAnsi="Arial"/>
          <w:b/>
        </w:rPr>
        <w:t xml:space="preserve">Organizace objednatele: </w:t>
      </w:r>
      <w:r w:rsidR="00E96B34">
        <w:rPr>
          <w:rFonts w:ascii="Arial" w:hAnsi="Arial"/>
          <w:b/>
        </w:rPr>
        <w:t>573</w:t>
      </w:r>
    </w:p>
    <w:p w14:paraId="53D6A1FF" w14:textId="4448252A" w:rsidR="005F1C30" w:rsidRPr="00037699" w:rsidRDefault="005F1C30" w:rsidP="005F1C30">
      <w:pPr>
        <w:jc w:val="center"/>
        <w:rPr>
          <w:rFonts w:ascii="Arial" w:hAnsi="Arial"/>
          <w:b/>
          <w:color w:val="FF0000"/>
        </w:rPr>
      </w:pPr>
      <w:r w:rsidRPr="00037699">
        <w:rPr>
          <w:rFonts w:ascii="Arial" w:hAnsi="Arial"/>
          <w:b/>
        </w:rPr>
        <w:t>Číslo zhotovitele:</w:t>
      </w:r>
      <w:r w:rsidR="00BD7DC7">
        <w:rPr>
          <w:rFonts w:ascii="Arial" w:hAnsi="Arial"/>
          <w:b/>
        </w:rPr>
        <w:t xml:space="preserve"> </w:t>
      </w:r>
    </w:p>
    <w:p w14:paraId="6C119E2F" w14:textId="77777777" w:rsidR="005F1C30" w:rsidRDefault="005F1C30" w:rsidP="005F1C30">
      <w:pPr>
        <w:jc w:val="center"/>
        <w:rPr>
          <w:rFonts w:ascii="Arial" w:hAnsi="Arial"/>
          <w:b/>
          <w:sz w:val="28"/>
        </w:rPr>
      </w:pPr>
    </w:p>
    <w:p w14:paraId="7AEE5626" w14:textId="16F74238" w:rsidR="005F1C30" w:rsidRPr="00EF3F90" w:rsidRDefault="005F1C30" w:rsidP="00EF3F90">
      <w:pPr>
        <w:pBdr>
          <w:bottom w:val="single" w:sz="4" w:space="2" w:color="auto"/>
        </w:pBdr>
        <w:jc w:val="center"/>
        <w:rPr>
          <w:rFonts w:ascii="Arial" w:hAnsi="Arial" w:cs="Arial"/>
          <w:sz w:val="20"/>
          <w:szCs w:val="20"/>
        </w:rPr>
      </w:pPr>
      <w:r>
        <w:rPr>
          <w:rFonts w:ascii="Arial" w:hAnsi="Arial"/>
          <w:b/>
          <w:sz w:val="20"/>
        </w:rPr>
        <w:t xml:space="preserve">uzavřená </w:t>
      </w:r>
      <w:r w:rsidRPr="00EF3F90">
        <w:rPr>
          <w:rFonts w:ascii="Arial" w:hAnsi="Arial" w:cs="Arial"/>
          <w:b/>
          <w:sz w:val="20"/>
          <w:szCs w:val="20"/>
        </w:rPr>
        <w:t xml:space="preserve">podle </w:t>
      </w:r>
      <w:r w:rsidR="00EF3F90" w:rsidRPr="00EF3F90">
        <w:rPr>
          <w:rFonts w:ascii="Arial" w:hAnsi="Arial" w:cs="Arial"/>
          <w:color w:val="000000"/>
          <w:sz w:val="20"/>
          <w:szCs w:val="20"/>
        </w:rPr>
        <w:t>§ 2586 a násl. ve spojení zákona č. 89/2012 Sb., občanský zákoník, v platném znění</w:t>
      </w:r>
      <w:r w:rsidR="00EF3F90" w:rsidRPr="00EF3F90" w:rsidDel="00EF3F90">
        <w:rPr>
          <w:rFonts w:ascii="Arial" w:hAnsi="Arial" w:cs="Arial"/>
          <w:b/>
          <w:sz w:val="20"/>
          <w:szCs w:val="20"/>
        </w:rPr>
        <w:t xml:space="preserve"> </w:t>
      </w:r>
    </w:p>
    <w:p w14:paraId="246BF15C" w14:textId="77777777" w:rsidR="005F1C30" w:rsidRDefault="005F1C30" w:rsidP="005F1C30">
      <w:pPr>
        <w:shd w:val="clear" w:color="auto" w:fill="C0C0C0"/>
        <w:spacing w:before="240" w:after="120"/>
        <w:jc w:val="center"/>
        <w:rPr>
          <w:rFonts w:ascii="Arial" w:hAnsi="Arial"/>
          <w:b/>
        </w:rPr>
      </w:pPr>
      <w:r>
        <w:rPr>
          <w:rFonts w:ascii="Arial" w:hAnsi="Arial"/>
          <w:b/>
        </w:rPr>
        <w:t>I. Smluvní strany</w:t>
      </w:r>
    </w:p>
    <w:p w14:paraId="5C170C25" w14:textId="77777777" w:rsidR="005F1C30" w:rsidRDefault="005F1C30" w:rsidP="005F1C30">
      <w:pPr>
        <w:pStyle w:val="Zkladntext2"/>
        <w:spacing w:before="60"/>
        <w:rPr>
          <w:rFonts w:ascii="Arial" w:hAnsi="Arial"/>
          <w:b/>
        </w:rPr>
      </w:pPr>
      <w:proofErr w:type="gramStart"/>
      <w:r>
        <w:rPr>
          <w:rFonts w:ascii="Arial" w:hAnsi="Arial"/>
          <w:b/>
        </w:rPr>
        <w:t>1.1  Objednatel</w:t>
      </w:r>
      <w:proofErr w:type="gramEnd"/>
      <w:r>
        <w:rPr>
          <w:rFonts w:ascii="Arial" w:hAnsi="Arial"/>
          <w:b/>
        </w:rPr>
        <w:t>:</w:t>
      </w:r>
    </w:p>
    <w:p w14:paraId="7B39CA58" w14:textId="3B78F802" w:rsidR="005F1C30" w:rsidRPr="00A9126D" w:rsidRDefault="00A9126D" w:rsidP="005F1C30">
      <w:pPr>
        <w:pStyle w:val="Zkladntext2"/>
        <w:rPr>
          <w:rFonts w:ascii="Arial" w:hAnsi="Arial"/>
          <w:u w:val="single"/>
        </w:rPr>
      </w:pPr>
      <w:r w:rsidRPr="00A9126D">
        <w:rPr>
          <w:rFonts w:ascii="Arial" w:hAnsi="Arial"/>
          <w:u w:val="single"/>
        </w:rPr>
        <w:t>Vodohospodářské sdružení Turnov</w:t>
      </w:r>
    </w:p>
    <w:p w14:paraId="7314892D" w14:textId="6B32D742" w:rsidR="005F1C30" w:rsidRPr="00A9126D" w:rsidRDefault="005F1C30" w:rsidP="005F1C30">
      <w:pPr>
        <w:ind w:left="360"/>
        <w:jc w:val="both"/>
        <w:rPr>
          <w:rFonts w:ascii="Arial" w:hAnsi="Arial"/>
          <w:sz w:val="20"/>
        </w:rPr>
      </w:pPr>
      <w:r w:rsidRPr="00A9126D">
        <w:rPr>
          <w:rFonts w:ascii="Arial" w:hAnsi="Arial"/>
          <w:sz w:val="20"/>
        </w:rPr>
        <w:t>se sídlem</w:t>
      </w:r>
      <w:r w:rsidRPr="00A9126D">
        <w:rPr>
          <w:rFonts w:ascii="Arial" w:hAnsi="Arial"/>
          <w:sz w:val="20"/>
        </w:rPr>
        <w:tab/>
      </w:r>
      <w:r w:rsidRPr="00A9126D">
        <w:rPr>
          <w:rFonts w:ascii="Arial" w:hAnsi="Arial"/>
          <w:sz w:val="20"/>
        </w:rPr>
        <w:tab/>
      </w:r>
      <w:r w:rsidRPr="00A9126D">
        <w:rPr>
          <w:rFonts w:ascii="Arial" w:hAnsi="Arial"/>
          <w:sz w:val="20"/>
        </w:rPr>
        <w:tab/>
        <w:t xml:space="preserve">: </w:t>
      </w:r>
      <w:r w:rsidR="00A9126D" w:rsidRPr="00A9126D">
        <w:rPr>
          <w:rFonts w:ascii="Arial" w:hAnsi="Arial"/>
          <w:sz w:val="20"/>
        </w:rPr>
        <w:t>Antonína Dvořáka 287, 511 01 Turnov</w:t>
      </w:r>
    </w:p>
    <w:p w14:paraId="1ABB0A7D" w14:textId="54E66042" w:rsidR="005F1C30" w:rsidRPr="00A9126D" w:rsidRDefault="005F1C30" w:rsidP="005F1C30">
      <w:pPr>
        <w:ind w:left="360"/>
        <w:jc w:val="both"/>
        <w:rPr>
          <w:rFonts w:ascii="Arial" w:hAnsi="Arial"/>
          <w:sz w:val="20"/>
        </w:rPr>
      </w:pPr>
      <w:r w:rsidRPr="00A9126D">
        <w:rPr>
          <w:rFonts w:ascii="Arial" w:hAnsi="Arial"/>
          <w:sz w:val="20"/>
        </w:rPr>
        <w:t>zastoupená</w:t>
      </w:r>
      <w:r w:rsidRPr="00A9126D">
        <w:rPr>
          <w:rFonts w:ascii="Arial" w:hAnsi="Arial"/>
          <w:sz w:val="20"/>
        </w:rPr>
        <w:tab/>
      </w:r>
      <w:r w:rsidRPr="00A9126D">
        <w:rPr>
          <w:rFonts w:ascii="Arial" w:hAnsi="Arial"/>
          <w:sz w:val="20"/>
        </w:rPr>
        <w:tab/>
      </w:r>
      <w:r w:rsidRPr="00A9126D">
        <w:rPr>
          <w:rFonts w:ascii="Arial" w:hAnsi="Arial"/>
          <w:sz w:val="20"/>
        </w:rPr>
        <w:tab/>
        <w:t xml:space="preserve">: </w:t>
      </w:r>
      <w:r w:rsidR="00A9126D" w:rsidRPr="00A9126D">
        <w:rPr>
          <w:rFonts w:ascii="Arial" w:hAnsi="Arial"/>
          <w:sz w:val="20"/>
        </w:rPr>
        <w:t>Ing.</w:t>
      </w:r>
      <w:r w:rsidR="00FD3A2D">
        <w:rPr>
          <w:rFonts w:ascii="Arial" w:hAnsi="Arial"/>
          <w:sz w:val="20"/>
        </w:rPr>
        <w:t xml:space="preserve"> </w:t>
      </w:r>
      <w:r w:rsidR="00A9126D" w:rsidRPr="00A9126D">
        <w:rPr>
          <w:rFonts w:ascii="Arial" w:hAnsi="Arial"/>
          <w:sz w:val="20"/>
        </w:rPr>
        <w:t>Milan Hejduk</w:t>
      </w:r>
      <w:r w:rsidRPr="00A9126D">
        <w:rPr>
          <w:rFonts w:ascii="Arial" w:hAnsi="Arial"/>
          <w:sz w:val="20"/>
        </w:rPr>
        <w:t xml:space="preserve">, </w:t>
      </w:r>
      <w:r w:rsidR="00A9126D" w:rsidRPr="00A9126D">
        <w:rPr>
          <w:rFonts w:ascii="Arial" w:hAnsi="Arial"/>
          <w:sz w:val="20"/>
        </w:rPr>
        <w:t>předseda Rady sdružení VHS Turnov</w:t>
      </w:r>
      <w:r w:rsidR="005F28E2">
        <w:rPr>
          <w:rFonts w:ascii="Arial" w:hAnsi="Arial"/>
          <w:sz w:val="20"/>
        </w:rPr>
        <w:t xml:space="preserve"> </w:t>
      </w:r>
    </w:p>
    <w:p w14:paraId="148E27F7" w14:textId="50D1C85D" w:rsidR="002C37DB" w:rsidRPr="00733FAE" w:rsidRDefault="005F1C30" w:rsidP="005F1C30">
      <w:pPr>
        <w:ind w:left="360"/>
        <w:jc w:val="both"/>
        <w:rPr>
          <w:rFonts w:ascii="Arial" w:hAnsi="Arial"/>
          <w:sz w:val="20"/>
        </w:rPr>
      </w:pPr>
      <w:r w:rsidRPr="00733FAE">
        <w:rPr>
          <w:rFonts w:ascii="Arial" w:hAnsi="Arial"/>
          <w:sz w:val="20"/>
        </w:rPr>
        <w:t>zástupce pro věci technické</w:t>
      </w:r>
      <w:r w:rsidRPr="00733FAE">
        <w:rPr>
          <w:rFonts w:ascii="Arial" w:hAnsi="Arial"/>
          <w:sz w:val="20"/>
        </w:rPr>
        <w:tab/>
        <w:t xml:space="preserve">: </w:t>
      </w:r>
    </w:p>
    <w:p w14:paraId="2C9FFE4E" w14:textId="299F655C" w:rsidR="005F1C30" w:rsidRPr="00733FAE" w:rsidRDefault="005F1C30" w:rsidP="005F1C30">
      <w:pPr>
        <w:ind w:left="360"/>
        <w:jc w:val="both"/>
        <w:rPr>
          <w:rFonts w:ascii="Arial" w:hAnsi="Arial"/>
          <w:sz w:val="20"/>
        </w:rPr>
      </w:pPr>
      <w:r w:rsidRPr="00733FAE">
        <w:rPr>
          <w:rFonts w:ascii="Arial" w:hAnsi="Arial"/>
          <w:sz w:val="20"/>
        </w:rPr>
        <w:t>IČ</w:t>
      </w:r>
      <w:r w:rsidRPr="00733FAE">
        <w:rPr>
          <w:rFonts w:ascii="Arial" w:hAnsi="Arial"/>
          <w:sz w:val="20"/>
        </w:rPr>
        <w:tab/>
      </w:r>
      <w:r w:rsidRPr="00733FAE">
        <w:rPr>
          <w:rFonts w:ascii="Arial" w:hAnsi="Arial"/>
          <w:sz w:val="20"/>
        </w:rPr>
        <w:tab/>
      </w:r>
      <w:r w:rsidRPr="00733FAE">
        <w:rPr>
          <w:rFonts w:ascii="Arial" w:hAnsi="Arial"/>
          <w:sz w:val="20"/>
        </w:rPr>
        <w:tab/>
      </w:r>
      <w:r w:rsidRPr="00733FAE">
        <w:rPr>
          <w:rFonts w:ascii="Arial" w:hAnsi="Arial"/>
          <w:sz w:val="20"/>
        </w:rPr>
        <w:tab/>
        <w:t xml:space="preserve">: </w:t>
      </w:r>
      <w:r w:rsidR="00A9126D" w:rsidRPr="00733FAE">
        <w:rPr>
          <w:rFonts w:ascii="Arial" w:hAnsi="Arial"/>
          <w:sz w:val="20"/>
        </w:rPr>
        <w:t>49295934</w:t>
      </w:r>
    </w:p>
    <w:p w14:paraId="10EBCC6F" w14:textId="3FA53A86" w:rsidR="005F1C30" w:rsidRPr="005F28E2" w:rsidRDefault="005F1C30" w:rsidP="005F1C30">
      <w:pPr>
        <w:ind w:left="360"/>
        <w:jc w:val="both"/>
        <w:rPr>
          <w:rFonts w:ascii="Arial" w:hAnsi="Arial"/>
          <w:sz w:val="20"/>
        </w:rPr>
      </w:pPr>
      <w:r w:rsidRPr="005F28E2">
        <w:rPr>
          <w:rFonts w:ascii="Arial" w:hAnsi="Arial"/>
          <w:sz w:val="20"/>
        </w:rPr>
        <w:t>DIČ</w:t>
      </w:r>
      <w:r w:rsidRPr="005F28E2">
        <w:rPr>
          <w:rFonts w:ascii="Arial" w:hAnsi="Arial"/>
          <w:sz w:val="20"/>
        </w:rPr>
        <w:tab/>
      </w:r>
      <w:r w:rsidRPr="005F28E2">
        <w:rPr>
          <w:rFonts w:ascii="Arial" w:hAnsi="Arial"/>
          <w:sz w:val="20"/>
        </w:rPr>
        <w:tab/>
      </w:r>
      <w:r w:rsidRPr="005F28E2">
        <w:rPr>
          <w:rFonts w:ascii="Arial" w:hAnsi="Arial"/>
          <w:sz w:val="20"/>
        </w:rPr>
        <w:tab/>
      </w:r>
      <w:r w:rsidRPr="005F28E2">
        <w:rPr>
          <w:rFonts w:ascii="Arial" w:hAnsi="Arial"/>
          <w:sz w:val="20"/>
        </w:rPr>
        <w:tab/>
        <w:t>: CZ</w:t>
      </w:r>
      <w:r w:rsidR="00A9126D" w:rsidRPr="005F28E2">
        <w:rPr>
          <w:rFonts w:ascii="Arial" w:hAnsi="Arial"/>
          <w:sz w:val="20"/>
        </w:rPr>
        <w:t>49295934</w:t>
      </w:r>
    </w:p>
    <w:p w14:paraId="410E667C" w14:textId="47D1A5C8" w:rsidR="005F1C30" w:rsidRDefault="005F1C30" w:rsidP="005F1C30">
      <w:pPr>
        <w:spacing w:after="120"/>
        <w:ind w:left="360"/>
        <w:jc w:val="both"/>
        <w:rPr>
          <w:rFonts w:ascii="Arial" w:hAnsi="Arial"/>
          <w:sz w:val="20"/>
        </w:rPr>
      </w:pPr>
      <w:r w:rsidRPr="005F28E2">
        <w:rPr>
          <w:rFonts w:ascii="Arial" w:hAnsi="Arial"/>
          <w:sz w:val="20"/>
        </w:rPr>
        <w:t>bankovní spojení</w:t>
      </w:r>
      <w:r w:rsidRPr="005F28E2">
        <w:rPr>
          <w:rFonts w:ascii="Arial" w:hAnsi="Arial"/>
          <w:sz w:val="20"/>
        </w:rPr>
        <w:tab/>
      </w:r>
      <w:r w:rsidRPr="005F28E2">
        <w:rPr>
          <w:rFonts w:ascii="Arial" w:hAnsi="Arial"/>
          <w:sz w:val="20"/>
        </w:rPr>
        <w:tab/>
        <w:t xml:space="preserve">: </w:t>
      </w:r>
    </w:p>
    <w:p w14:paraId="6AC7B3FE" w14:textId="61F90C58" w:rsidR="008910F5" w:rsidRPr="00590B49" w:rsidRDefault="008910F5" w:rsidP="005F1C30">
      <w:pPr>
        <w:spacing w:after="120"/>
        <w:ind w:left="360"/>
        <w:jc w:val="both"/>
        <w:rPr>
          <w:rFonts w:ascii="Arial" w:hAnsi="Arial"/>
          <w:sz w:val="20"/>
        </w:rPr>
      </w:pPr>
      <w:r>
        <w:rPr>
          <w:rFonts w:ascii="Arial" w:hAnsi="Arial"/>
          <w:sz w:val="20"/>
        </w:rPr>
        <w:t xml:space="preserve">Dobrovolný svazek obcí, </w:t>
      </w:r>
      <w:r w:rsidRPr="00590B49">
        <w:rPr>
          <w:rFonts w:ascii="Arial" w:hAnsi="Arial"/>
          <w:sz w:val="20"/>
        </w:rPr>
        <w:t>registrovaný u Krajského úřadu LK</w:t>
      </w:r>
    </w:p>
    <w:p w14:paraId="4773B171" w14:textId="77777777" w:rsidR="004853F8" w:rsidRDefault="004853F8" w:rsidP="005F1C30">
      <w:pPr>
        <w:spacing w:after="120"/>
        <w:ind w:left="360"/>
        <w:jc w:val="both"/>
        <w:rPr>
          <w:rFonts w:ascii="Arial" w:hAnsi="Arial"/>
          <w:sz w:val="20"/>
        </w:rPr>
      </w:pPr>
    </w:p>
    <w:p w14:paraId="00CE4B23" w14:textId="370EA243" w:rsidR="008910F5" w:rsidRPr="00590B49" w:rsidRDefault="00A067B1" w:rsidP="005F1C30">
      <w:pPr>
        <w:spacing w:after="120"/>
        <w:ind w:left="360"/>
        <w:jc w:val="both"/>
        <w:rPr>
          <w:rFonts w:ascii="Arial" w:hAnsi="Arial"/>
          <w:sz w:val="20"/>
        </w:rPr>
      </w:pPr>
      <w:r w:rsidRPr="00590B49">
        <w:rPr>
          <w:rFonts w:ascii="Arial" w:hAnsi="Arial"/>
          <w:sz w:val="20"/>
        </w:rPr>
        <w:tab/>
      </w:r>
      <w:r w:rsidR="008910F5" w:rsidRPr="00590B49">
        <w:rPr>
          <w:rFonts w:ascii="Arial" w:hAnsi="Arial"/>
          <w:sz w:val="20"/>
        </w:rPr>
        <w:tab/>
      </w:r>
      <w:r w:rsidR="00E96B34">
        <w:rPr>
          <w:rFonts w:ascii="Arial" w:hAnsi="Arial"/>
          <w:sz w:val="20"/>
        </w:rPr>
        <w:t xml:space="preserve">: </w:t>
      </w:r>
    </w:p>
    <w:p w14:paraId="719ACA57" w14:textId="77777777" w:rsidR="005F1C30" w:rsidRDefault="005F1C30" w:rsidP="005F1C30">
      <w:pPr>
        <w:spacing w:before="60"/>
        <w:jc w:val="both"/>
        <w:rPr>
          <w:rFonts w:ascii="Arial" w:hAnsi="Arial"/>
          <w:b/>
          <w:sz w:val="20"/>
        </w:rPr>
      </w:pPr>
      <w:proofErr w:type="gramStart"/>
      <w:r>
        <w:rPr>
          <w:rFonts w:ascii="Arial" w:hAnsi="Arial"/>
          <w:b/>
          <w:sz w:val="20"/>
        </w:rPr>
        <w:t>1.2  Zhotovitel</w:t>
      </w:r>
      <w:proofErr w:type="gramEnd"/>
      <w:r>
        <w:rPr>
          <w:rFonts w:ascii="Arial" w:hAnsi="Arial"/>
          <w:b/>
          <w:sz w:val="20"/>
        </w:rPr>
        <w:t>:</w:t>
      </w:r>
    </w:p>
    <w:p w14:paraId="5A514DFC" w14:textId="02C4E8EC" w:rsidR="005F1C30" w:rsidRPr="00CB6082" w:rsidRDefault="00E96B34" w:rsidP="005F1C30">
      <w:pPr>
        <w:jc w:val="both"/>
        <w:rPr>
          <w:rFonts w:ascii="Arial" w:hAnsi="Arial"/>
          <w:sz w:val="20"/>
          <w:szCs w:val="20"/>
          <w:u w:val="single"/>
        </w:rPr>
      </w:pPr>
      <w:r>
        <w:rPr>
          <w:rFonts w:ascii="Arial" w:hAnsi="Arial" w:cs="Arial"/>
          <w:sz w:val="20"/>
          <w:u w:val="single"/>
        </w:rPr>
        <w:t>Vodohospodářské stavby, společnost s ručením omezeným</w:t>
      </w:r>
    </w:p>
    <w:p w14:paraId="7C29A96A" w14:textId="4286A0BC" w:rsidR="005F1C30" w:rsidRPr="00F50125" w:rsidRDefault="005F1C30" w:rsidP="005F1C30">
      <w:pPr>
        <w:ind w:left="360"/>
        <w:jc w:val="both"/>
        <w:rPr>
          <w:rFonts w:ascii="Arial" w:hAnsi="Arial"/>
          <w:sz w:val="20"/>
          <w:szCs w:val="20"/>
        </w:rPr>
      </w:pPr>
      <w:r>
        <w:rPr>
          <w:rFonts w:ascii="Arial" w:hAnsi="Arial"/>
          <w:sz w:val="20"/>
          <w:szCs w:val="20"/>
        </w:rPr>
        <w:t>s</w:t>
      </w:r>
      <w:r w:rsidRPr="00F50125">
        <w:rPr>
          <w:rFonts w:ascii="Arial" w:hAnsi="Arial"/>
          <w:sz w:val="20"/>
          <w:szCs w:val="20"/>
        </w:rPr>
        <w:t>e sídlem</w:t>
      </w:r>
      <w:r w:rsidRPr="00F50125">
        <w:rPr>
          <w:rFonts w:ascii="Arial" w:hAnsi="Arial"/>
          <w:sz w:val="20"/>
          <w:szCs w:val="20"/>
        </w:rPr>
        <w:tab/>
      </w:r>
      <w:r w:rsidRPr="00F50125">
        <w:rPr>
          <w:rFonts w:ascii="Arial" w:hAnsi="Arial"/>
          <w:sz w:val="20"/>
          <w:szCs w:val="20"/>
        </w:rPr>
        <w:tab/>
      </w:r>
      <w:r w:rsidRPr="00F50125">
        <w:rPr>
          <w:rFonts w:ascii="Arial" w:hAnsi="Arial"/>
          <w:sz w:val="20"/>
          <w:szCs w:val="20"/>
        </w:rPr>
        <w:tab/>
        <w:t xml:space="preserve">: </w:t>
      </w:r>
      <w:r w:rsidR="006A624F">
        <w:rPr>
          <w:rFonts w:ascii="Arial" w:hAnsi="Arial" w:cs="Arial"/>
          <w:sz w:val="20"/>
        </w:rPr>
        <w:t>Křižíkova 2393, 415 01 Teplice</w:t>
      </w:r>
    </w:p>
    <w:p w14:paraId="655544C9" w14:textId="18CA181A" w:rsidR="005F1C30" w:rsidRPr="00F50125" w:rsidRDefault="005F1C30" w:rsidP="005F1C30">
      <w:pPr>
        <w:ind w:left="360"/>
        <w:jc w:val="both"/>
        <w:rPr>
          <w:rFonts w:ascii="Arial" w:hAnsi="Arial"/>
          <w:sz w:val="20"/>
          <w:szCs w:val="20"/>
        </w:rPr>
      </w:pPr>
      <w:r>
        <w:rPr>
          <w:rFonts w:ascii="Arial" w:hAnsi="Arial"/>
          <w:sz w:val="20"/>
          <w:szCs w:val="20"/>
        </w:rPr>
        <w:t>zapsaná</w:t>
      </w:r>
      <w:r w:rsidRPr="00F50125">
        <w:rPr>
          <w:rFonts w:ascii="Arial" w:hAnsi="Arial"/>
          <w:sz w:val="20"/>
          <w:szCs w:val="20"/>
        </w:rPr>
        <w:t xml:space="preserve"> u Krajského soudu</w:t>
      </w:r>
      <w:r>
        <w:rPr>
          <w:rFonts w:ascii="Arial" w:hAnsi="Arial"/>
          <w:sz w:val="20"/>
          <w:szCs w:val="20"/>
        </w:rPr>
        <w:tab/>
      </w:r>
      <w:r w:rsidR="006A624F">
        <w:rPr>
          <w:rFonts w:ascii="Arial" w:hAnsi="Arial"/>
          <w:sz w:val="20"/>
          <w:szCs w:val="20"/>
        </w:rPr>
        <w:t xml:space="preserve"> v Ústí nad Labem, oddíl C</w:t>
      </w:r>
      <w:r w:rsidR="003A7CD7">
        <w:rPr>
          <w:rFonts w:ascii="Arial" w:hAnsi="Arial"/>
          <w:sz w:val="20"/>
          <w:szCs w:val="20"/>
        </w:rPr>
        <w:t xml:space="preserve">, vložka </w:t>
      </w:r>
      <w:r w:rsidR="006A624F">
        <w:rPr>
          <w:rFonts w:ascii="Arial" w:hAnsi="Arial"/>
          <w:sz w:val="20"/>
          <w:szCs w:val="20"/>
        </w:rPr>
        <w:t>1578</w:t>
      </w:r>
    </w:p>
    <w:p w14:paraId="133CC7D6" w14:textId="3F2314E3" w:rsidR="005F1C30" w:rsidRDefault="005F1C30" w:rsidP="005F1C30">
      <w:pPr>
        <w:ind w:left="360"/>
        <w:jc w:val="both"/>
        <w:rPr>
          <w:rFonts w:ascii="Arial" w:hAnsi="Arial" w:cs="Arial"/>
          <w:sz w:val="20"/>
        </w:rPr>
      </w:pPr>
      <w:r>
        <w:rPr>
          <w:rFonts w:ascii="Arial" w:hAnsi="Arial"/>
          <w:sz w:val="20"/>
          <w:szCs w:val="20"/>
        </w:rPr>
        <w:t>z</w:t>
      </w:r>
      <w:r w:rsidRPr="00F50125">
        <w:rPr>
          <w:rFonts w:ascii="Arial" w:hAnsi="Arial"/>
          <w:sz w:val="20"/>
          <w:szCs w:val="20"/>
        </w:rPr>
        <w:t>astoupen</w:t>
      </w:r>
      <w:r>
        <w:rPr>
          <w:rFonts w:ascii="Arial" w:hAnsi="Arial"/>
          <w:sz w:val="20"/>
          <w:szCs w:val="20"/>
        </w:rPr>
        <w:t>á</w:t>
      </w:r>
      <w:r w:rsidRPr="00F50125">
        <w:rPr>
          <w:rFonts w:ascii="Arial" w:hAnsi="Arial"/>
          <w:sz w:val="20"/>
          <w:szCs w:val="20"/>
        </w:rPr>
        <w:tab/>
      </w:r>
      <w:r w:rsidRPr="00F50125">
        <w:rPr>
          <w:rFonts w:ascii="Arial" w:hAnsi="Arial"/>
          <w:sz w:val="20"/>
          <w:szCs w:val="20"/>
        </w:rPr>
        <w:tab/>
      </w:r>
      <w:r>
        <w:rPr>
          <w:rFonts w:ascii="Arial" w:hAnsi="Arial"/>
          <w:sz w:val="20"/>
          <w:szCs w:val="20"/>
        </w:rPr>
        <w:tab/>
      </w:r>
      <w:r w:rsidRPr="00F50125">
        <w:rPr>
          <w:rFonts w:ascii="Arial" w:hAnsi="Arial"/>
          <w:sz w:val="20"/>
          <w:szCs w:val="20"/>
        </w:rPr>
        <w:t xml:space="preserve">: </w:t>
      </w:r>
      <w:r w:rsidR="003A7CD7">
        <w:rPr>
          <w:rFonts w:ascii="Arial" w:hAnsi="Arial" w:cs="Arial"/>
          <w:sz w:val="20"/>
        </w:rPr>
        <w:t>Ing.</w:t>
      </w:r>
      <w:r w:rsidR="00FD3A2D">
        <w:rPr>
          <w:rFonts w:ascii="Arial" w:hAnsi="Arial" w:cs="Arial"/>
          <w:sz w:val="20"/>
        </w:rPr>
        <w:t xml:space="preserve"> </w:t>
      </w:r>
      <w:r w:rsidR="006A624F">
        <w:rPr>
          <w:rFonts w:ascii="Arial" w:hAnsi="Arial" w:cs="Arial"/>
          <w:sz w:val="20"/>
        </w:rPr>
        <w:t>Pavlem Procházkou – jednatelem</w:t>
      </w:r>
    </w:p>
    <w:p w14:paraId="7E86A57D" w14:textId="70C4E243" w:rsidR="006A624F" w:rsidRDefault="006A624F" w:rsidP="006A624F">
      <w:pPr>
        <w:tabs>
          <w:tab w:val="left" w:pos="2977"/>
        </w:tabs>
        <w:ind w:left="360"/>
        <w:jc w:val="both"/>
        <w:rPr>
          <w:rFonts w:ascii="Arial" w:hAnsi="Arial" w:cs="Arial"/>
          <w:sz w:val="20"/>
        </w:rPr>
      </w:pPr>
      <w:r>
        <w:rPr>
          <w:rFonts w:ascii="Arial" w:hAnsi="Arial" w:cs="Arial"/>
          <w:sz w:val="20"/>
        </w:rPr>
        <w:tab/>
        <w:t xml:space="preserve">Vilémem </w:t>
      </w:r>
      <w:proofErr w:type="spellStart"/>
      <w:r>
        <w:rPr>
          <w:rFonts w:ascii="Arial" w:hAnsi="Arial" w:cs="Arial"/>
          <w:sz w:val="20"/>
        </w:rPr>
        <w:t>Řáhou</w:t>
      </w:r>
      <w:proofErr w:type="spellEnd"/>
      <w:r>
        <w:rPr>
          <w:rFonts w:ascii="Arial" w:hAnsi="Arial" w:cs="Arial"/>
          <w:sz w:val="20"/>
        </w:rPr>
        <w:t xml:space="preserve"> – jednatelem</w:t>
      </w:r>
    </w:p>
    <w:p w14:paraId="3B81E6FA" w14:textId="5D22F449" w:rsidR="006A624F" w:rsidRPr="00F50125" w:rsidRDefault="006A624F" w:rsidP="006A624F">
      <w:pPr>
        <w:tabs>
          <w:tab w:val="left" w:pos="2977"/>
        </w:tabs>
        <w:ind w:left="360"/>
        <w:jc w:val="both"/>
        <w:rPr>
          <w:rFonts w:ascii="Arial" w:hAnsi="Arial"/>
          <w:sz w:val="20"/>
          <w:szCs w:val="20"/>
        </w:rPr>
      </w:pPr>
      <w:r>
        <w:rPr>
          <w:rFonts w:ascii="Arial" w:hAnsi="Arial" w:cs="Arial"/>
          <w:sz w:val="20"/>
        </w:rPr>
        <w:tab/>
        <w:t>Ing. Jiřím Kavanem - prokuristou</w:t>
      </w:r>
    </w:p>
    <w:p w14:paraId="1B1A7636" w14:textId="545CDFBD" w:rsidR="005C310E" w:rsidRDefault="005C310E" w:rsidP="005C310E">
      <w:pPr>
        <w:pStyle w:val="H"/>
        <w:ind w:left="426" w:hanging="142"/>
        <w:rPr>
          <w:i/>
        </w:rPr>
      </w:pPr>
      <w:r>
        <w:t xml:space="preserve">Oprávněný zástupce pověřený jednáním ve věcech realizace díla: </w:t>
      </w:r>
    </w:p>
    <w:p w14:paraId="3A5DF9CD" w14:textId="72AC8393" w:rsidR="004F3705" w:rsidRPr="004F3705" w:rsidRDefault="004F3705" w:rsidP="004853F8">
      <w:pPr>
        <w:pStyle w:val="H"/>
        <w:ind w:left="426" w:hanging="142"/>
      </w:pPr>
      <w:r>
        <w:rPr>
          <w:i/>
        </w:rPr>
        <w:tab/>
      </w:r>
      <w:r>
        <w:rPr>
          <w:i/>
        </w:rPr>
        <w:tab/>
      </w:r>
      <w:r>
        <w:rPr>
          <w:i/>
        </w:rPr>
        <w:tab/>
      </w:r>
      <w:r w:rsidRPr="004F3705">
        <w:t xml:space="preserve"> </w:t>
      </w:r>
    </w:p>
    <w:p w14:paraId="133F9A40" w14:textId="04B4B2B0" w:rsidR="005F1C30" w:rsidRPr="00F50125" w:rsidRDefault="005F1C30" w:rsidP="005F1C30">
      <w:pPr>
        <w:ind w:left="360"/>
        <w:jc w:val="both"/>
        <w:rPr>
          <w:rFonts w:ascii="Arial" w:hAnsi="Arial"/>
          <w:sz w:val="20"/>
          <w:szCs w:val="20"/>
        </w:rPr>
      </w:pPr>
      <w:r w:rsidRPr="00F50125">
        <w:rPr>
          <w:rFonts w:ascii="Arial" w:hAnsi="Arial"/>
          <w:sz w:val="20"/>
          <w:szCs w:val="20"/>
        </w:rPr>
        <w:t>IČ</w:t>
      </w:r>
      <w:r w:rsidRPr="00F50125">
        <w:rPr>
          <w:rFonts w:ascii="Arial" w:hAnsi="Arial"/>
          <w:sz w:val="20"/>
          <w:szCs w:val="20"/>
        </w:rPr>
        <w:tab/>
      </w:r>
      <w:r w:rsidRPr="00F50125">
        <w:rPr>
          <w:rFonts w:ascii="Arial" w:hAnsi="Arial"/>
          <w:sz w:val="20"/>
          <w:szCs w:val="20"/>
        </w:rPr>
        <w:tab/>
      </w:r>
      <w:r w:rsidRPr="00F50125">
        <w:rPr>
          <w:rFonts w:ascii="Arial" w:hAnsi="Arial"/>
          <w:sz w:val="20"/>
          <w:szCs w:val="20"/>
        </w:rPr>
        <w:tab/>
      </w:r>
      <w:r>
        <w:rPr>
          <w:rFonts w:ascii="Arial" w:hAnsi="Arial"/>
          <w:sz w:val="20"/>
          <w:szCs w:val="20"/>
        </w:rPr>
        <w:tab/>
      </w:r>
      <w:r w:rsidRPr="00F50125">
        <w:rPr>
          <w:rFonts w:ascii="Arial" w:hAnsi="Arial"/>
          <w:sz w:val="20"/>
          <w:szCs w:val="20"/>
        </w:rPr>
        <w:t xml:space="preserve">: </w:t>
      </w:r>
      <w:r w:rsidR="005C310E">
        <w:rPr>
          <w:rFonts w:ascii="Arial" w:hAnsi="Arial" w:cs="Arial"/>
          <w:sz w:val="20"/>
        </w:rPr>
        <w:t>402 33 308</w:t>
      </w:r>
    </w:p>
    <w:p w14:paraId="0A0D44E6" w14:textId="2A4DF57F" w:rsidR="005F1C30" w:rsidRPr="00F50125" w:rsidRDefault="005F1C30" w:rsidP="005F1C30">
      <w:pPr>
        <w:ind w:left="360"/>
        <w:jc w:val="both"/>
        <w:rPr>
          <w:rFonts w:ascii="Arial" w:hAnsi="Arial"/>
          <w:sz w:val="20"/>
          <w:szCs w:val="20"/>
        </w:rPr>
      </w:pPr>
      <w:r w:rsidRPr="00F50125">
        <w:rPr>
          <w:rFonts w:ascii="Arial" w:hAnsi="Arial"/>
          <w:sz w:val="20"/>
          <w:szCs w:val="20"/>
        </w:rPr>
        <w:t>DIČ</w:t>
      </w:r>
      <w:r w:rsidRPr="00F50125">
        <w:rPr>
          <w:rFonts w:ascii="Arial" w:hAnsi="Arial"/>
          <w:sz w:val="20"/>
          <w:szCs w:val="20"/>
        </w:rPr>
        <w:tab/>
      </w:r>
      <w:r w:rsidRPr="00F50125">
        <w:rPr>
          <w:rFonts w:ascii="Arial" w:hAnsi="Arial"/>
          <w:sz w:val="20"/>
          <w:szCs w:val="20"/>
        </w:rPr>
        <w:tab/>
      </w:r>
      <w:r w:rsidRPr="00F50125">
        <w:rPr>
          <w:rFonts w:ascii="Arial" w:hAnsi="Arial"/>
          <w:sz w:val="20"/>
          <w:szCs w:val="20"/>
        </w:rPr>
        <w:tab/>
      </w:r>
      <w:r>
        <w:rPr>
          <w:rFonts w:ascii="Arial" w:hAnsi="Arial"/>
          <w:sz w:val="20"/>
          <w:szCs w:val="20"/>
        </w:rPr>
        <w:tab/>
      </w:r>
      <w:r w:rsidRPr="00F50125">
        <w:rPr>
          <w:rFonts w:ascii="Arial" w:hAnsi="Arial"/>
          <w:sz w:val="20"/>
          <w:szCs w:val="20"/>
        </w:rPr>
        <w:t xml:space="preserve">: </w:t>
      </w:r>
      <w:r w:rsidR="003A7CD7">
        <w:rPr>
          <w:rFonts w:ascii="Arial" w:hAnsi="Arial" w:cs="Arial"/>
          <w:sz w:val="20"/>
        </w:rPr>
        <w:t>CZ</w:t>
      </w:r>
      <w:r w:rsidR="005C310E">
        <w:rPr>
          <w:rFonts w:ascii="Arial" w:hAnsi="Arial" w:cs="Arial"/>
          <w:sz w:val="20"/>
        </w:rPr>
        <w:t>402333008</w:t>
      </w:r>
    </w:p>
    <w:p w14:paraId="3A18CF25" w14:textId="3C6B125E" w:rsidR="005F1C30" w:rsidRPr="0042668B" w:rsidRDefault="005F1C30" w:rsidP="005F1C30">
      <w:pPr>
        <w:pStyle w:val="Zkladntext2"/>
        <w:overflowPunct/>
        <w:autoSpaceDE/>
        <w:autoSpaceDN/>
        <w:adjustRightInd/>
        <w:ind w:left="360"/>
        <w:textAlignment w:val="auto"/>
        <w:rPr>
          <w:rFonts w:ascii="Arial" w:hAnsi="Arial"/>
          <w:color w:val="FF0000"/>
        </w:rPr>
      </w:pPr>
      <w:r>
        <w:rPr>
          <w:rFonts w:ascii="Arial" w:hAnsi="Arial"/>
        </w:rPr>
        <w:t>b</w:t>
      </w:r>
      <w:r w:rsidRPr="00F50125">
        <w:rPr>
          <w:rFonts w:ascii="Arial" w:hAnsi="Arial"/>
        </w:rPr>
        <w:t>ankovní spojení</w:t>
      </w:r>
      <w:r w:rsidRPr="00F50125">
        <w:rPr>
          <w:rFonts w:ascii="Arial" w:hAnsi="Arial"/>
        </w:rPr>
        <w:tab/>
        <w:t xml:space="preserve">          </w:t>
      </w:r>
      <w:r>
        <w:rPr>
          <w:rFonts w:ascii="Arial" w:hAnsi="Arial"/>
        </w:rPr>
        <w:t xml:space="preserve"> </w:t>
      </w:r>
      <w:r>
        <w:rPr>
          <w:rFonts w:ascii="Arial" w:hAnsi="Arial"/>
        </w:rPr>
        <w:tab/>
        <w:t xml:space="preserve">: </w:t>
      </w:r>
    </w:p>
    <w:p w14:paraId="382C4201" w14:textId="77777777" w:rsidR="005F1C30" w:rsidRDefault="005F1C30" w:rsidP="005F1C30">
      <w:pPr>
        <w:pStyle w:val="Nadpis4"/>
        <w:spacing w:before="240" w:after="120"/>
        <w:ind w:left="425" w:hanging="425"/>
      </w:pPr>
      <w:r>
        <w:t>II. Předmět plnění</w:t>
      </w:r>
    </w:p>
    <w:p w14:paraId="14ECE740" w14:textId="18E65301" w:rsidR="005F1C30" w:rsidRPr="00451050" w:rsidRDefault="00184F36" w:rsidP="00184F36">
      <w:pPr>
        <w:spacing w:before="60"/>
        <w:ind w:left="567" w:hanging="567"/>
        <w:jc w:val="both"/>
        <w:rPr>
          <w:rFonts w:ascii="Arial" w:hAnsi="Arial"/>
          <w:sz w:val="20"/>
          <w:u w:val="single"/>
        </w:rPr>
      </w:pPr>
      <w:r>
        <w:rPr>
          <w:rFonts w:ascii="Arial" w:hAnsi="Arial"/>
          <w:sz w:val="20"/>
        </w:rPr>
        <w:t>2.1</w:t>
      </w:r>
      <w:r>
        <w:rPr>
          <w:rFonts w:ascii="Arial" w:hAnsi="Arial"/>
          <w:sz w:val="20"/>
        </w:rPr>
        <w:tab/>
      </w:r>
      <w:r w:rsidR="005F1C30" w:rsidRPr="00451050">
        <w:rPr>
          <w:rFonts w:ascii="Arial" w:hAnsi="Arial"/>
          <w:sz w:val="20"/>
          <w:u w:val="single"/>
        </w:rPr>
        <w:t>Identifikační údaje stavby</w:t>
      </w:r>
    </w:p>
    <w:p w14:paraId="5F702F48" w14:textId="6002BD9E" w:rsidR="005F1C30" w:rsidRPr="00451050" w:rsidRDefault="00970066" w:rsidP="005C310E">
      <w:pPr>
        <w:tabs>
          <w:tab w:val="left" w:pos="2410"/>
        </w:tabs>
        <w:spacing w:line="240" w:lineRule="atLeast"/>
        <w:ind w:left="2552" w:hanging="1985"/>
        <w:rPr>
          <w:rFonts w:ascii="Arial" w:hAnsi="Arial" w:cs="Arial"/>
          <w:b/>
          <w:bCs/>
          <w:sz w:val="20"/>
        </w:rPr>
      </w:pPr>
      <w:r w:rsidRPr="00451050">
        <w:rPr>
          <w:rFonts w:ascii="Arial" w:hAnsi="Arial" w:cs="Arial"/>
          <w:sz w:val="20"/>
        </w:rPr>
        <w:t>Název stavby</w:t>
      </w:r>
      <w:r w:rsidR="005F1C30" w:rsidRPr="00451050">
        <w:rPr>
          <w:rFonts w:ascii="Arial" w:hAnsi="Arial" w:cs="Arial"/>
          <w:sz w:val="20"/>
        </w:rPr>
        <w:t>:</w:t>
      </w:r>
      <w:r w:rsidRPr="00451050">
        <w:rPr>
          <w:rFonts w:ascii="Arial" w:hAnsi="Arial" w:cs="Arial"/>
          <w:sz w:val="20"/>
        </w:rPr>
        <w:tab/>
      </w:r>
      <w:r w:rsidR="005C310E" w:rsidRPr="00451050">
        <w:rPr>
          <w:rFonts w:ascii="Arial" w:hAnsi="Arial" w:cs="Arial"/>
          <w:sz w:val="20"/>
        </w:rPr>
        <w:t xml:space="preserve">Jilemnice – 573 – vodovod a Bátovka 1. </w:t>
      </w:r>
      <w:r w:rsidR="00451050" w:rsidRPr="00451050">
        <w:rPr>
          <w:rFonts w:ascii="Arial" w:hAnsi="Arial" w:cs="Arial"/>
          <w:sz w:val="20"/>
        </w:rPr>
        <w:t>stavba – II. část</w:t>
      </w:r>
    </w:p>
    <w:p w14:paraId="7AC887AF" w14:textId="07ED3EEF" w:rsidR="005F1C30" w:rsidRPr="0005642D" w:rsidRDefault="00970066" w:rsidP="00184F36">
      <w:pPr>
        <w:tabs>
          <w:tab w:val="left" w:pos="1843"/>
          <w:tab w:val="left" w:pos="2127"/>
        </w:tabs>
        <w:spacing w:line="240" w:lineRule="atLeast"/>
        <w:ind w:left="567"/>
        <w:jc w:val="both"/>
        <w:rPr>
          <w:rFonts w:ascii="Arial" w:hAnsi="Arial" w:cs="Arial"/>
        </w:rPr>
      </w:pPr>
      <w:r w:rsidRPr="0005642D">
        <w:rPr>
          <w:rFonts w:ascii="Arial" w:hAnsi="Arial" w:cs="Arial"/>
          <w:sz w:val="20"/>
        </w:rPr>
        <w:t xml:space="preserve">Generální projektant: </w:t>
      </w:r>
      <w:r w:rsidR="00451050" w:rsidRPr="0005642D">
        <w:rPr>
          <w:rFonts w:ascii="Arial" w:hAnsi="Arial" w:cs="Arial"/>
          <w:sz w:val="20"/>
        </w:rPr>
        <w:t xml:space="preserve">VIS – </w:t>
      </w:r>
      <w:proofErr w:type="spellStart"/>
      <w:r w:rsidR="00451050" w:rsidRPr="0005642D">
        <w:rPr>
          <w:rFonts w:ascii="Arial" w:hAnsi="Arial" w:cs="Arial"/>
          <w:sz w:val="20"/>
        </w:rPr>
        <w:t>vodohospodářsko</w:t>
      </w:r>
      <w:proofErr w:type="spellEnd"/>
      <w:r w:rsidR="0005642D">
        <w:rPr>
          <w:rFonts w:ascii="Arial" w:hAnsi="Arial" w:cs="Arial"/>
          <w:sz w:val="20"/>
        </w:rPr>
        <w:t xml:space="preserve"> -</w:t>
      </w:r>
      <w:r w:rsidR="00451050" w:rsidRPr="0005642D">
        <w:rPr>
          <w:rFonts w:ascii="Arial" w:hAnsi="Arial" w:cs="Arial"/>
          <w:sz w:val="20"/>
        </w:rPr>
        <w:t xml:space="preserve"> inženýrské služby, spol. s r.o.</w:t>
      </w:r>
    </w:p>
    <w:p w14:paraId="7A0A3A22" w14:textId="77777777" w:rsidR="005F1C30" w:rsidRPr="0005642D" w:rsidRDefault="005F1C30" w:rsidP="00184F36">
      <w:pPr>
        <w:pStyle w:val="Zkladntext2"/>
        <w:overflowPunct/>
        <w:autoSpaceDE/>
        <w:autoSpaceDN/>
        <w:adjustRightInd/>
        <w:spacing w:after="60"/>
        <w:ind w:left="567"/>
        <w:textAlignment w:val="auto"/>
        <w:rPr>
          <w:rFonts w:ascii="Arial" w:hAnsi="Arial" w:cs="Arial"/>
        </w:rPr>
      </w:pPr>
      <w:r w:rsidRPr="0005642D">
        <w:rPr>
          <w:rFonts w:ascii="Arial" w:hAnsi="Arial" w:cs="Arial"/>
        </w:rPr>
        <w:t>Provozovatel</w:t>
      </w:r>
      <w:r w:rsidRPr="0005642D">
        <w:rPr>
          <w:rFonts w:ascii="Arial" w:hAnsi="Arial" w:cs="Arial"/>
        </w:rPr>
        <w:tab/>
        <w:t>:    Severočeské vodovody a kanalizace, a.s.</w:t>
      </w:r>
    </w:p>
    <w:p w14:paraId="75652A67" w14:textId="15610435" w:rsidR="005F1C30" w:rsidRPr="0005642D" w:rsidRDefault="00184F36" w:rsidP="00184F36">
      <w:pPr>
        <w:pStyle w:val="Zkladntext2"/>
        <w:overflowPunct/>
        <w:autoSpaceDE/>
        <w:autoSpaceDN/>
        <w:adjustRightInd/>
        <w:spacing w:after="60"/>
        <w:ind w:left="567" w:hanging="567"/>
        <w:textAlignment w:val="auto"/>
        <w:rPr>
          <w:rFonts w:ascii="Arial" w:hAnsi="Arial"/>
        </w:rPr>
      </w:pPr>
      <w:r w:rsidRPr="0005642D">
        <w:rPr>
          <w:rFonts w:ascii="Arial" w:hAnsi="Arial"/>
        </w:rPr>
        <w:t>2.2</w:t>
      </w:r>
      <w:r w:rsidRPr="0005642D">
        <w:rPr>
          <w:rFonts w:ascii="Arial" w:hAnsi="Arial"/>
        </w:rPr>
        <w:tab/>
      </w:r>
      <w:r w:rsidR="005F1C30" w:rsidRPr="0005642D">
        <w:rPr>
          <w:rFonts w:ascii="Arial" w:hAnsi="Arial"/>
        </w:rPr>
        <w:t xml:space="preserve">Zhotovitel se zavazuje v souladu s </w:t>
      </w:r>
      <w:r w:rsidR="001B1561" w:rsidRPr="0005642D">
        <w:rPr>
          <w:rFonts w:ascii="Arial" w:hAnsi="Arial"/>
        </w:rPr>
        <w:t>občanským zákoníkem</w:t>
      </w:r>
      <w:r w:rsidR="005F1C30" w:rsidRPr="0005642D">
        <w:rPr>
          <w:rFonts w:ascii="Arial" w:hAnsi="Arial"/>
        </w:rPr>
        <w:t xml:space="preserve"> a všemi souvisejícími předpisy právního řádu České republiky provést na svůj náklad a na své nebezpečí </w:t>
      </w:r>
      <w:r w:rsidR="00334A0B" w:rsidRPr="0005642D">
        <w:rPr>
          <w:rFonts w:ascii="Arial" w:hAnsi="Arial"/>
        </w:rPr>
        <w:t xml:space="preserve">pro objednatele </w:t>
      </w:r>
      <w:r w:rsidR="005F1C30" w:rsidRPr="0005642D">
        <w:rPr>
          <w:rFonts w:ascii="Arial" w:hAnsi="Arial"/>
        </w:rPr>
        <w:t xml:space="preserve">kompletní </w:t>
      </w:r>
      <w:r w:rsidR="00334A0B" w:rsidRPr="0005642D">
        <w:rPr>
          <w:rFonts w:ascii="Arial" w:hAnsi="Arial"/>
        </w:rPr>
        <w:t xml:space="preserve">dílo - </w:t>
      </w:r>
      <w:r w:rsidR="005F1C30" w:rsidRPr="0005642D">
        <w:rPr>
          <w:rFonts w:ascii="Arial" w:hAnsi="Arial"/>
        </w:rPr>
        <w:t>dodávku stavby, včetně vyzkoušení</w:t>
      </w:r>
      <w:r w:rsidR="00334A0B" w:rsidRPr="0005642D">
        <w:rPr>
          <w:rFonts w:ascii="Arial" w:hAnsi="Arial"/>
        </w:rPr>
        <w:t xml:space="preserve"> a objednatel se zavazuje dílo převzít a zaplatit cenu. </w:t>
      </w:r>
    </w:p>
    <w:p w14:paraId="45189B97" w14:textId="1D854B13" w:rsidR="005F1C30" w:rsidRPr="0005642D" w:rsidRDefault="00184F36" w:rsidP="00184F36">
      <w:pPr>
        <w:ind w:left="567" w:hanging="567"/>
        <w:jc w:val="both"/>
        <w:rPr>
          <w:rFonts w:ascii="Arial" w:hAnsi="Arial"/>
          <w:sz w:val="20"/>
        </w:rPr>
      </w:pPr>
      <w:r w:rsidRPr="0005642D">
        <w:rPr>
          <w:rFonts w:ascii="Arial" w:hAnsi="Arial"/>
          <w:sz w:val="20"/>
        </w:rPr>
        <w:t>2.3</w:t>
      </w:r>
      <w:r w:rsidRPr="0005642D">
        <w:rPr>
          <w:rFonts w:ascii="Arial" w:hAnsi="Arial"/>
          <w:sz w:val="20"/>
        </w:rPr>
        <w:tab/>
      </w:r>
      <w:r w:rsidR="005F1C30" w:rsidRPr="0005642D">
        <w:rPr>
          <w:rFonts w:ascii="Arial" w:hAnsi="Arial"/>
          <w:sz w:val="20"/>
        </w:rPr>
        <w:t>Dílo bude provedeno:</w:t>
      </w:r>
    </w:p>
    <w:p w14:paraId="5C15D887" w14:textId="77777777" w:rsidR="005F1C30" w:rsidRPr="0005642D" w:rsidRDefault="005F1C30" w:rsidP="0009393A">
      <w:pPr>
        <w:numPr>
          <w:ilvl w:val="0"/>
          <w:numId w:val="4"/>
        </w:numPr>
        <w:jc w:val="both"/>
        <w:rPr>
          <w:rFonts w:ascii="Arial" w:hAnsi="Arial"/>
          <w:sz w:val="20"/>
        </w:rPr>
      </w:pPr>
      <w:r w:rsidRPr="0005642D">
        <w:rPr>
          <w:rFonts w:ascii="Arial" w:hAnsi="Arial"/>
          <w:sz w:val="20"/>
        </w:rPr>
        <w:t>za podmínek uvedených v této smlouvě</w:t>
      </w:r>
    </w:p>
    <w:p w14:paraId="791C39FB" w14:textId="34A5E568" w:rsidR="005F1C30" w:rsidRPr="00721D6E" w:rsidRDefault="005F1C30" w:rsidP="0009393A">
      <w:pPr>
        <w:numPr>
          <w:ilvl w:val="0"/>
          <w:numId w:val="4"/>
        </w:numPr>
        <w:spacing w:line="240" w:lineRule="atLeast"/>
        <w:jc w:val="both"/>
        <w:rPr>
          <w:rFonts w:ascii="Arial" w:hAnsi="Arial"/>
          <w:sz w:val="20"/>
        </w:rPr>
      </w:pPr>
      <w:r w:rsidRPr="0005642D">
        <w:rPr>
          <w:rFonts w:ascii="Arial" w:hAnsi="Arial"/>
          <w:sz w:val="20"/>
        </w:rPr>
        <w:t xml:space="preserve">dle projektové dokumentace </w:t>
      </w:r>
      <w:r w:rsidRPr="00721D6E">
        <w:rPr>
          <w:rFonts w:ascii="Arial" w:hAnsi="Arial"/>
          <w:sz w:val="20"/>
        </w:rPr>
        <w:t xml:space="preserve">stavby zpracované </w:t>
      </w:r>
      <w:r w:rsidR="0005642D" w:rsidRPr="00721D6E">
        <w:rPr>
          <w:rFonts w:ascii="Arial" w:hAnsi="Arial" w:cs="Arial"/>
          <w:sz w:val="20"/>
        </w:rPr>
        <w:t xml:space="preserve">VIS – </w:t>
      </w:r>
      <w:proofErr w:type="spellStart"/>
      <w:r w:rsidR="0005642D" w:rsidRPr="00721D6E">
        <w:rPr>
          <w:rFonts w:ascii="Arial" w:hAnsi="Arial" w:cs="Arial"/>
          <w:sz w:val="20"/>
        </w:rPr>
        <w:t>vodohospodářsko</w:t>
      </w:r>
      <w:proofErr w:type="spellEnd"/>
      <w:r w:rsidR="0005642D" w:rsidRPr="00721D6E">
        <w:rPr>
          <w:rFonts w:ascii="Arial" w:hAnsi="Arial" w:cs="Arial"/>
          <w:sz w:val="20"/>
        </w:rPr>
        <w:t xml:space="preserve"> - inženýrské služby, spol. s r.o. </w:t>
      </w:r>
      <w:r w:rsidRPr="00721D6E">
        <w:rPr>
          <w:rFonts w:ascii="Arial" w:hAnsi="Arial" w:cs="Arial"/>
          <w:sz w:val="20"/>
        </w:rPr>
        <w:t xml:space="preserve">dle vyjádření dotčených organizací, veřejnoprávních orgánů </w:t>
      </w:r>
    </w:p>
    <w:p w14:paraId="4AE94439" w14:textId="77777777" w:rsidR="005F1C30" w:rsidRPr="00721D6E" w:rsidRDefault="005F1C30" w:rsidP="0009393A">
      <w:pPr>
        <w:numPr>
          <w:ilvl w:val="0"/>
          <w:numId w:val="4"/>
        </w:numPr>
        <w:jc w:val="both"/>
        <w:rPr>
          <w:rFonts w:ascii="Arial" w:hAnsi="Arial"/>
          <w:sz w:val="20"/>
        </w:rPr>
      </w:pPr>
      <w:r w:rsidRPr="00721D6E">
        <w:rPr>
          <w:rFonts w:ascii="Arial" w:hAnsi="Arial"/>
          <w:sz w:val="20"/>
        </w:rPr>
        <w:t>dle platných předpisů, obecně platných norem ČSN EN vztahujících se k realizaci díla</w:t>
      </w:r>
    </w:p>
    <w:p w14:paraId="71EB2A3A" w14:textId="55EE485A" w:rsidR="00761D0B" w:rsidRPr="00721D6E" w:rsidRDefault="005F1C30" w:rsidP="0009393A">
      <w:pPr>
        <w:numPr>
          <w:ilvl w:val="0"/>
          <w:numId w:val="4"/>
        </w:numPr>
        <w:jc w:val="both"/>
        <w:rPr>
          <w:rFonts w:ascii="Arial" w:hAnsi="Arial" w:cs="Arial"/>
          <w:sz w:val="20"/>
        </w:rPr>
      </w:pPr>
      <w:r w:rsidRPr="00721D6E">
        <w:rPr>
          <w:rFonts w:ascii="Arial" w:hAnsi="Arial"/>
          <w:sz w:val="20"/>
        </w:rPr>
        <w:t>dle úplné nabídky zhotovitele</w:t>
      </w:r>
      <w:r w:rsidR="00761D0B" w:rsidRPr="00721D6E">
        <w:rPr>
          <w:rFonts w:ascii="Arial" w:hAnsi="Arial"/>
          <w:sz w:val="20"/>
        </w:rPr>
        <w:t xml:space="preserve"> a oceněného položkového rozpočtu</w:t>
      </w:r>
      <w:r w:rsidRPr="00721D6E">
        <w:rPr>
          <w:rFonts w:ascii="Arial" w:hAnsi="Arial"/>
          <w:sz w:val="20"/>
        </w:rPr>
        <w:t xml:space="preserve"> </w:t>
      </w:r>
      <w:r w:rsidR="00721D6E" w:rsidRPr="00721D6E">
        <w:rPr>
          <w:rFonts w:ascii="Arial" w:hAnsi="Arial"/>
          <w:sz w:val="20"/>
        </w:rPr>
        <w:t>který byl přílohou nabídky zhotovitele</w:t>
      </w:r>
    </w:p>
    <w:p w14:paraId="65BFE602" w14:textId="500AB1E6" w:rsidR="00CC73AA" w:rsidRPr="00721D6E" w:rsidRDefault="00CC73AA" w:rsidP="00761D0B">
      <w:pPr>
        <w:rPr>
          <w:rFonts w:ascii="Arial" w:hAnsi="Arial" w:cs="Arial"/>
          <w:sz w:val="20"/>
        </w:rPr>
      </w:pPr>
    </w:p>
    <w:p w14:paraId="10B5C5EF" w14:textId="77777777" w:rsidR="005F1C30" w:rsidRPr="00721D6E" w:rsidRDefault="005F1C30" w:rsidP="0009393A">
      <w:pPr>
        <w:pStyle w:val="Zkladntext2"/>
        <w:numPr>
          <w:ilvl w:val="1"/>
          <w:numId w:val="1"/>
        </w:numPr>
        <w:tabs>
          <w:tab w:val="clear" w:pos="390"/>
          <w:tab w:val="num" w:pos="567"/>
        </w:tabs>
        <w:spacing w:before="60"/>
        <w:ind w:left="567" w:hanging="567"/>
        <w:rPr>
          <w:rFonts w:ascii="Arial" w:hAnsi="Arial"/>
        </w:rPr>
      </w:pPr>
      <w:r w:rsidRPr="00721D6E">
        <w:rPr>
          <w:rFonts w:ascii="Arial" w:hAnsi="Arial"/>
        </w:rPr>
        <w:t>Předmětem díla je:</w:t>
      </w:r>
    </w:p>
    <w:p w14:paraId="58178CF0" w14:textId="333F702D" w:rsidR="005F1C30" w:rsidRDefault="008910F5" w:rsidP="00184F36">
      <w:pPr>
        <w:spacing w:line="280" w:lineRule="atLeast"/>
        <w:ind w:left="567"/>
        <w:jc w:val="both"/>
        <w:rPr>
          <w:rFonts w:ascii="Arial" w:hAnsi="Arial" w:cs="Arial"/>
          <w:sz w:val="20"/>
          <w:szCs w:val="20"/>
        </w:rPr>
      </w:pPr>
      <w:r w:rsidRPr="00721D6E">
        <w:rPr>
          <w:rFonts w:ascii="Arial" w:hAnsi="Arial" w:cs="Arial"/>
          <w:sz w:val="20"/>
          <w:szCs w:val="20"/>
        </w:rPr>
        <w:t>P</w:t>
      </w:r>
      <w:r w:rsidR="005F1C30" w:rsidRPr="00721D6E">
        <w:rPr>
          <w:rFonts w:ascii="Arial" w:hAnsi="Arial" w:cs="Arial"/>
          <w:sz w:val="20"/>
          <w:szCs w:val="20"/>
        </w:rPr>
        <w:t xml:space="preserve">rovedení </w:t>
      </w:r>
      <w:r w:rsidR="00721D6E" w:rsidRPr="00721D6E">
        <w:rPr>
          <w:rFonts w:ascii="Arial" w:hAnsi="Arial" w:cs="Arial"/>
          <w:sz w:val="20"/>
          <w:szCs w:val="20"/>
        </w:rPr>
        <w:t>díla - „Jilemnice – 573 - vodovod Bátovka 1. stavby – II. část“ specifikovaných v projektové dokumentaci, položkovém rozpočtu a zadávacích podmínkách VP.</w:t>
      </w:r>
    </w:p>
    <w:p w14:paraId="59A44EAA" w14:textId="33515248" w:rsidR="005A6061" w:rsidRDefault="005A6061">
      <w:pPr>
        <w:rPr>
          <w:rFonts w:ascii="Arial" w:hAnsi="Arial" w:cs="Arial"/>
          <w:sz w:val="20"/>
          <w:szCs w:val="20"/>
        </w:rPr>
      </w:pPr>
      <w:r>
        <w:rPr>
          <w:rFonts w:ascii="Arial" w:hAnsi="Arial" w:cs="Arial"/>
          <w:sz w:val="20"/>
          <w:szCs w:val="20"/>
        </w:rPr>
        <w:br w:type="page"/>
      </w:r>
    </w:p>
    <w:p w14:paraId="1A86B4F9" w14:textId="77777777" w:rsidR="005F1C30" w:rsidRPr="00721D6E" w:rsidRDefault="005F1C30" w:rsidP="005A6061">
      <w:pPr>
        <w:pStyle w:val="Zkladntext2"/>
        <w:overflowPunct/>
        <w:autoSpaceDE/>
        <w:autoSpaceDN/>
        <w:adjustRightInd/>
        <w:spacing w:after="60"/>
        <w:ind w:left="567"/>
        <w:textAlignment w:val="auto"/>
        <w:rPr>
          <w:rFonts w:ascii="Arial" w:hAnsi="Arial"/>
        </w:rPr>
      </w:pPr>
      <w:r w:rsidRPr="00721D6E">
        <w:rPr>
          <w:rFonts w:ascii="Arial" w:hAnsi="Arial"/>
        </w:rPr>
        <w:lastRenderedPageBreak/>
        <w:t>Stručný technický popis:</w:t>
      </w:r>
    </w:p>
    <w:p w14:paraId="788ACC28" w14:textId="77777777" w:rsidR="009D4C33" w:rsidRPr="009D4C33" w:rsidRDefault="009D4C33" w:rsidP="009D4C33">
      <w:pPr>
        <w:ind w:left="567"/>
        <w:jc w:val="both"/>
        <w:rPr>
          <w:rFonts w:ascii="Arial" w:hAnsi="Arial" w:cs="Arial"/>
          <w:sz w:val="20"/>
          <w:u w:val="single"/>
        </w:rPr>
      </w:pPr>
      <w:r w:rsidRPr="009D4C33">
        <w:rPr>
          <w:rFonts w:ascii="Arial" w:hAnsi="Arial" w:cs="Arial"/>
          <w:sz w:val="20"/>
          <w:u w:val="single"/>
        </w:rPr>
        <w:t>a) vodovodní řad M1-5:</w:t>
      </w:r>
    </w:p>
    <w:p w14:paraId="7FC71509" w14:textId="77777777" w:rsidR="009D4C33" w:rsidRPr="009D4C33" w:rsidRDefault="009D4C33" w:rsidP="009D4C33">
      <w:pPr>
        <w:ind w:left="567"/>
        <w:jc w:val="both"/>
        <w:rPr>
          <w:rFonts w:ascii="Arial" w:hAnsi="Arial" w:cs="Arial"/>
          <w:sz w:val="20"/>
        </w:rPr>
      </w:pPr>
      <w:r w:rsidRPr="009D4C33">
        <w:rPr>
          <w:rFonts w:ascii="Arial" w:hAnsi="Arial" w:cs="Arial"/>
          <w:sz w:val="20"/>
        </w:rPr>
        <w:t>Jedná se o zásobní vodovodní řad v obci Mrklov, který je veden v souběhu s vodovodním řadem B. Tento vodovodní řad bude prozatím sloužit jako suchovod až do realizace zásobních vodovodních řadů po obci Mrklov, které jsou mimo jiné předmětem celkového projektu „Jilemnice – vodovod Bátovka I. stavba“.</w:t>
      </w:r>
    </w:p>
    <w:p w14:paraId="137EF9E0" w14:textId="77777777" w:rsidR="009D4C33" w:rsidRPr="009D4C33" w:rsidRDefault="009D4C33" w:rsidP="009D4C33">
      <w:pPr>
        <w:ind w:left="567"/>
        <w:jc w:val="both"/>
        <w:rPr>
          <w:rFonts w:ascii="Arial" w:hAnsi="Arial" w:cs="Arial"/>
          <w:sz w:val="20"/>
        </w:rPr>
      </w:pPr>
      <w:r w:rsidRPr="009D4C33">
        <w:rPr>
          <w:rFonts w:ascii="Arial" w:hAnsi="Arial" w:cs="Arial"/>
          <w:sz w:val="20"/>
        </w:rPr>
        <w:t xml:space="preserve">Vodovodní řad bude proveden z PE 100RC délky 178 m. </w:t>
      </w:r>
    </w:p>
    <w:p w14:paraId="0944C6BE" w14:textId="77777777" w:rsidR="009D4C33" w:rsidRPr="009D4C33" w:rsidRDefault="009D4C33" w:rsidP="009D4C33">
      <w:pPr>
        <w:ind w:left="567"/>
        <w:jc w:val="both"/>
        <w:rPr>
          <w:rFonts w:ascii="Arial" w:hAnsi="Arial" w:cs="Arial"/>
          <w:sz w:val="20"/>
        </w:rPr>
      </w:pPr>
    </w:p>
    <w:p w14:paraId="2E891BA0" w14:textId="77777777" w:rsidR="009D4C33" w:rsidRPr="009D4C33" w:rsidRDefault="009D4C33" w:rsidP="009D4C33">
      <w:pPr>
        <w:ind w:left="567"/>
        <w:jc w:val="both"/>
        <w:rPr>
          <w:rFonts w:ascii="Arial" w:hAnsi="Arial" w:cs="Arial"/>
          <w:sz w:val="20"/>
        </w:rPr>
      </w:pPr>
      <w:r w:rsidRPr="009D4C33">
        <w:rPr>
          <w:rFonts w:ascii="Arial" w:hAnsi="Arial" w:cs="Arial"/>
          <w:sz w:val="20"/>
          <w:u w:val="single"/>
        </w:rPr>
        <w:t>b) vodovodní řad B</w:t>
      </w:r>
      <w:r w:rsidRPr="009D4C33">
        <w:rPr>
          <w:rFonts w:ascii="Arial" w:hAnsi="Arial" w:cs="Arial"/>
          <w:sz w:val="20"/>
        </w:rPr>
        <w:t>:</w:t>
      </w:r>
    </w:p>
    <w:p w14:paraId="5CF5903B" w14:textId="77777777" w:rsidR="009D4C33" w:rsidRPr="009D4C33" w:rsidRDefault="009D4C33" w:rsidP="009D4C33">
      <w:pPr>
        <w:ind w:left="567"/>
        <w:jc w:val="both"/>
        <w:rPr>
          <w:rFonts w:ascii="Arial" w:hAnsi="Arial" w:cs="Arial"/>
          <w:sz w:val="20"/>
        </w:rPr>
      </w:pPr>
      <w:r w:rsidRPr="009D4C33">
        <w:rPr>
          <w:rFonts w:ascii="Arial" w:hAnsi="Arial" w:cs="Arial"/>
          <w:sz w:val="20"/>
        </w:rPr>
        <w:t xml:space="preserve">jedná se o novou část vodovodního přivaděče, který spojuje stávající vodovodní přivaděč </w:t>
      </w:r>
      <w:proofErr w:type="spellStart"/>
      <w:r w:rsidRPr="009D4C33">
        <w:rPr>
          <w:rFonts w:ascii="Arial" w:hAnsi="Arial" w:cs="Arial"/>
          <w:sz w:val="20"/>
        </w:rPr>
        <w:t>Bátovka</w:t>
      </w:r>
      <w:proofErr w:type="spellEnd"/>
      <w:r w:rsidRPr="009D4C33">
        <w:rPr>
          <w:rFonts w:ascii="Arial" w:hAnsi="Arial" w:cs="Arial"/>
          <w:sz w:val="20"/>
        </w:rPr>
        <w:t xml:space="preserve"> v </w:t>
      </w:r>
      <w:proofErr w:type="spellStart"/>
      <w:r w:rsidRPr="009D4C33">
        <w:rPr>
          <w:rFonts w:ascii="Arial" w:hAnsi="Arial" w:cs="Arial"/>
          <w:sz w:val="20"/>
        </w:rPr>
        <w:t>Mrklově</w:t>
      </w:r>
      <w:proofErr w:type="spellEnd"/>
      <w:r w:rsidRPr="009D4C33">
        <w:rPr>
          <w:rFonts w:ascii="Arial" w:hAnsi="Arial" w:cs="Arial"/>
          <w:sz w:val="20"/>
        </w:rPr>
        <w:t xml:space="preserve"> s novou PSK Štěpanická Lhota.</w:t>
      </w:r>
    </w:p>
    <w:p w14:paraId="53AB0FBC" w14:textId="77777777" w:rsidR="009D4C33" w:rsidRPr="009D4C33" w:rsidRDefault="009D4C33" w:rsidP="009D4C33">
      <w:pPr>
        <w:ind w:left="567"/>
        <w:jc w:val="both"/>
        <w:rPr>
          <w:rFonts w:ascii="Arial" w:hAnsi="Arial" w:cs="Arial"/>
          <w:sz w:val="20"/>
        </w:rPr>
      </w:pPr>
      <w:r w:rsidRPr="009D4C33">
        <w:rPr>
          <w:rFonts w:ascii="Arial" w:hAnsi="Arial" w:cs="Arial"/>
          <w:sz w:val="20"/>
        </w:rPr>
        <w:t>Vodovodní přivaděč je z potrubí z tvárné litiny DN 125 celkové délky 322 m.</w:t>
      </w:r>
    </w:p>
    <w:p w14:paraId="64877324" w14:textId="77777777" w:rsidR="009D4C33" w:rsidRPr="009D4C33" w:rsidRDefault="009D4C33" w:rsidP="009D4C33">
      <w:pPr>
        <w:ind w:left="567"/>
        <w:jc w:val="both"/>
        <w:rPr>
          <w:rFonts w:ascii="Arial" w:hAnsi="Arial" w:cs="Arial"/>
          <w:sz w:val="20"/>
        </w:rPr>
      </w:pPr>
    </w:p>
    <w:p w14:paraId="3B590FBC" w14:textId="77777777" w:rsidR="009D4C33" w:rsidRPr="009D4C33" w:rsidRDefault="009D4C33" w:rsidP="009D4C33">
      <w:pPr>
        <w:ind w:left="567"/>
        <w:jc w:val="both"/>
        <w:rPr>
          <w:rFonts w:ascii="Arial" w:hAnsi="Arial" w:cs="Arial"/>
          <w:sz w:val="20"/>
          <w:u w:val="single"/>
        </w:rPr>
      </w:pPr>
      <w:r w:rsidRPr="009D4C33">
        <w:rPr>
          <w:rFonts w:ascii="Arial" w:hAnsi="Arial" w:cs="Arial"/>
          <w:sz w:val="20"/>
          <w:u w:val="single"/>
        </w:rPr>
        <w:t>c) PSK Štěpanická Lhota:</w:t>
      </w:r>
    </w:p>
    <w:p w14:paraId="62BD6919" w14:textId="77777777" w:rsidR="009D4C33" w:rsidRPr="009D4C33" w:rsidRDefault="009D4C33" w:rsidP="009D4C33">
      <w:pPr>
        <w:ind w:left="567"/>
        <w:jc w:val="both"/>
        <w:rPr>
          <w:rFonts w:ascii="Arial" w:hAnsi="Arial" w:cs="Arial"/>
          <w:sz w:val="20"/>
        </w:rPr>
      </w:pPr>
      <w:r w:rsidRPr="009D4C33">
        <w:rPr>
          <w:rFonts w:ascii="Arial" w:hAnsi="Arial" w:cs="Arial"/>
          <w:sz w:val="20"/>
        </w:rPr>
        <w:t xml:space="preserve">Jedná se o výstavbu nové železobetonové podzemní přerušovací komory s volnou hladinou o vnějších rozměrech 2,9x4,9x3,1 m. Vnitřní prostor šachty je rozdělen železobetonovou příčkou, která odděluje prostor akumulace od prostoru armaturní komory, kde se sbíhají vodovodní přivaděče z vodních zdrojů Bátovka a Štěpanická Lhota. </w:t>
      </w:r>
    </w:p>
    <w:p w14:paraId="0491E5E5" w14:textId="77777777" w:rsidR="009D4C33" w:rsidRPr="009D4C33" w:rsidRDefault="009D4C33" w:rsidP="009D4C33">
      <w:pPr>
        <w:ind w:left="567"/>
        <w:jc w:val="both"/>
        <w:rPr>
          <w:rFonts w:ascii="Arial" w:hAnsi="Arial" w:cs="Arial"/>
          <w:color w:val="000000"/>
          <w:sz w:val="20"/>
        </w:rPr>
      </w:pPr>
    </w:p>
    <w:p w14:paraId="6C2D404E" w14:textId="77777777" w:rsidR="009D4C33" w:rsidRPr="009D4C33" w:rsidRDefault="009D4C33" w:rsidP="009D4C33">
      <w:pPr>
        <w:widowControl w:val="0"/>
        <w:tabs>
          <w:tab w:val="left" w:pos="2835"/>
          <w:tab w:val="left" w:pos="7230"/>
        </w:tabs>
        <w:overflowPunct w:val="0"/>
        <w:autoSpaceDE w:val="0"/>
        <w:autoSpaceDN w:val="0"/>
        <w:adjustRightInd w:val="0"/>
        <w:ind w:left="567" w:right="40"/>
        <w:jc w:val="both"/>
        <w:rPr>
          <w:rFonts w:ascii="Arial" w:hAnsi="Arial" w:cs="Arial"/>
          <w:color w:val="000000"/>
          <w:sz w:val="20"/>
          <w:szCs w:val="20"/>
        </w:rPr>
      </w:pPr>
      <w:r w:rsidRPr="009D4C33">
        <w:rPr>
          <w:rFonts w:ascii="Arial" w:hAnsi="Arial" w:cs="Arial"/>
          <w:color w:val="000000"/>
          <w:sz w:val="20"/>
          <w:szCs w:val="20"/>
        </w:rPr>
        <w:t>Před zahájením realizace předloží vybraný dodavatel investorovi seznam všech materiálů a výrobků, které hodlá zhotovitel při realizaci použít. Použití uvedených materiálů podléhá písemnému schválení investora.</w:t>
      </w:r>
    </w:p>
    <w:p w14:paraId="202570D7" w14:textId="77777777" w:rsidR="00DC6947" w:rsidRDefault="00DC6947" w:rsidP="009D4C33">
      <w:pPr>
        <w:ind w:left="567"/>
        <w:jc w:val="both"/>
        <w:rPr>
          <w:rFonts w:ascii="Arial" w:hAnsi="Arial" w:cs="Arial"/>
          <w:color w:val="FF0000"/>
          <w:sz w:val="16"/>
          <w:szCs w:val="20"/>
        </w:rPr>
      </w:pPr>
    </w:p>
    <w:p w14:paraId="1BBF0D8A" w14:textId="11832F5B" w:rsidR="009D4C33" w:rsidRDefault="009D4C33" w:rsidP="009D4C33">
      <w:pPr>
        <w:pStyle w:val="H2"/>
        <w:numPr>
          <w:ilvl w:val="0"/>
          <w:numId w:val="0"/>
        </w:numPr>
        <w:tabs>
          <w:tab w:val="left" w:pos="567"/>
        </w:tabs>
        <w:spacing w:after="0"/>
      </w:pPr>
      <w:r>
        <w:t>2.5</w:t>
      </w:r>
      <w:r>
        <w:tab/>
      </w:r>
      <w:r w:rsidRPr="00E1232A">
        <w:t>Předmětem díla je též:</w:t>
      </w:r>
    </w:p>
    <w:p w14:paraId="0B7738E2" w14:textId="77777777" w:rsidR="009D4C33" w:rsidRPr="00F16A23" w:rsidRDefault="009D4C33" w:rsidP="009D4C33">
      <w:pPr>
        <w:pStyle w:val="H"/>
        <w:ind w:left="708"/>
        <w:rPr>
          <w:rFonts w:cs="Arial"/>
        </w:rPr>
      </w:pPr>
      <w:r>
        <w:t>K</w:t>
      </w:r>
      <w:r w:rsidRPr="00F16A23">
        <w:t xml:space="preserve">omplexní realizace stavby dle technických podmínek výše uvedené projektové </w:t>
      </w:r>
      <w:r w:rsidRPr="00F16A23">
        <w:rPr>
          <w:rFonts w:cs="Arial"/>
        </w:rPr>
        <w:t>dokumentace je k realizaci stavby nutné provést další činnosti, které zahrnují:</w:t>
      </w:r>
    </w:p>
    <w:p w14:paraId="77CDF018" w14:textId="77777777" w:rsidR="009D4C33" w:rsidRPr="00F16A23" w:rsidRDefault="009D4C33" w:rsidP="009D4C33">
      <w:pPr>
        <w:pStyle w:val="Zkladntext"/>
        <w:ind w:left="360"/>
        <w:rPr>
          <w:rFonts w:ascii="Arial" w:hAnsi="Arial" w:cs="Arial"/>
          <w:bCs/>
          <w:color w:val="000000"/>
        </w:rPr>
      </w:pPr>
      <w:r w:rsidRPr="00F16A23">
        <w:rPr>
          <w:rFonts w:ascii="Arial" w:hAnsi="Arial" w:cs="Arial"/>
          <w:bCs/>
          <w:color w:val="000000"/>
        </w:rPr>
        <w:t>a) náklady na umístění stavby (zařízení staveniště)</w:t>
      </w:r>
    </w:p>
    <w:p w14:paraId="3280B930" w14:textId="77777777" w:rsidR="009D4C33" w:rsidRPr="00F16A23" w:rsidRDefault="009D4C33" w:rsidP="0009393A">
      <w:pPr>
        <w:pStyle w:val="Zkladntext"/>
        <w:numPr>
          <w:ilvl w:val="1"/>
          <w:numId w:val="9"/>
        </w:numPr>
        <w:jc w:val="both"/>
        <w:rPr>
          <w:rFonts w:ascii="Arial" w:hAnsi="Arial" w:cs="Arial"/>
          <w:bCs/>
          <w:color w:val="000000"/>
        </w:rPr>
      </w:pPr>
      <w:r w:rsidRPr="00F16A23">
        <w:rPr>
          <w:rFonts w:ascii="Arial" w:hAnsi="Arial" w:cs="Arial"/>
          <w:bCs/>
          <w:color w:val="000000"/>
        </w:rPr>
        <w:t>vytýčení veškerých inženýrských sítí, geodetické vytýčení stavby</w:t>
      </w:r>
    </w:p>
    <w:p w14:paraId="0F4D32A5" w14:textId="77777777" w:rsidR="009D4C33" w:rsidRPr="00F16A23" w:rsidRDefault="009D4C33" w:rsidP="0009393A">
      <w:pPr>
        <w:pStyle w:val="Zkladntext"/>
        <w:numPr>
          <w:ilvl w:val="1"/>
          <w:numId w:val="9"/>
        </w:numPr>
        <w:jc w:val="both"/>
        <w:rPr>
          <w:rFonts w:ascii="Arial" w:hAnsi="Arial" w:cs="Arial"/>
          <w:bCs/>
          <w:color w:val="000000"/>
        </w:rPr>
      </w:pPr>
      <w:r w:rsidRPr="00F16A23">
        <w:rPr>
          <w:rFonts w:ascii="Arial" w:hAnsi="Arial" w:cs="Arial"/>
          <w:bCs/>
          <w:color w:val="000000"/>
        </w:rPr>
        <w:t xml:space="preserve">oznámení o zahájení prací vlastníkům dotčených pozemků a vlastníkům přilehlých nemovitostí min. 7 dnů před zahájením výkopových prací </w:t>
      </w:r>
    </w:p>
    <w:p w14:paraId="1F9C8D01" w14:textId="77777777" w:rsidR="009D4C33" w:rsidRPr="00F16A23" w:rsidRDefault="009D4C33" w:rsidP="0009393A">
      <w:pPr>
        <w:pStyle w:val="Zkladntext"/>
        <w:numPr>
          <w:ilvl w:val="1"/>
          <w:numId w:val="9"/>
        </w:numPr>
        <w:jc w:val="both"/>
        <w:rPr>
          <w:rFonts w:ascii="Arial" w:hAnsi="Arial" w:cs="Arial"/>
          <w:bCs/>
          <w:color w:val="000000"/>
        </w:rPr>
      </w:pPr>
      <w:r w:rsidRPr="00F16A23">
        <w:rPr>
          <w:rFonts w:ascii="Arial" w:hAnsi="Arial" w:cs="Arial"/>
          <w:bCs/>
          <w:color w:val="000000"/>
        </w:rPr>
        <w:t xml:space="preserve">zajištění zařízení staveniště </w:t>
      </w:r>
    </w:p>
    <w:p w14:paraId="53DA2785" w14:textId="77777777" w:rsidR="009D4C33" w:rsidRPr="00F16A23" w:rsidRDefault="009D4C33" w:rsidP="0009393A">
      <w:pPr>
        <w:pStyle w:val="Zkladntext"/>
        <w:numPr>
          <w:ilvl w:val="1"/>
          <w:numId w:val="9"/>
        </w:numPr>
        <w:jc w:val="both"/>
        <w:rPr>
          <w:rFonts w:ascii="Arial" w:hAnsi="Arial" w:cs="Arial"/>
          <w:bCs/>
          <w:color w:val="000000"/>
        </w:rPr>
      </w:pPr>
      <w:r w:rsidRPr="00F16A23">
        <w:rPr>
          <w:rFonts w:ascii="Arial" w:hAnsi="Arial" w:cs="Arial"/>
          <w:bCs/>
          <w:color w:val="000000"/>
        </w:rPr>
        <w:t xml:space="preserve">projednání a zajištění dopravního řešení s Policií ČR, zajištění rozhodnutí k zvláštnímu užívání komunikace a povolení k provádění prací v silničním tělese </w:t>
      </w:r>
    </w:p>
    <w:p w14:paraId="732AF015" w14:textId="77777777" w:rsidR="009D4C33" w:rsidRPr="00F16A23" w:rsidRDefault="009D4C33" w:rsidP="0009393A">
      <w:pPr>
        <w:pStyle w:val="Zkladntext"/>
        <w:numPr>
          <w:ilvl w:val="1"/>
          <w:numId w:val="9"/>
        </w:numPr>
        <w:jc w:val="both"/>
        <w:rPr>
          <w:rFonts w:ascii="Arial" w:hAnsi="Arial" w:cs="Arial"/>
          <w:bCs/>
          <w:color w:val="000000"/>
        </w:rPr>
      </w:pPr>
      <w:r w:rsidRPr="00F16A23">
        <w:rPr>
          <w:rFonts w:ascii="Arial" w:hAnsi="Arial" w:cs="Arial"/>
          <w:bCs/>
          <w:color w:val="000000"/>
        </w:rPr>
        <w:t>případné poplatky za užívání veřejného prostranství</w:t>
      </w:r>
    </w:p>
    <w:p w14:paraId="51493C81" w14:textId="77777777" w:rsidR="009D4C33" w:rsidRPr="00F16A23" w:rsidRDefault="009D4C33" w:rsidP="0009393A">
      <w:pPr>
        <w:pStyle w:val="Zkladntext"/>
        <w:numPr>
          <w:ilvl w:val="1"/>
          <w:numId w:val="9"/>
        </w:numPr>
        <w:jc w:val="both"/>
        <w:rPr>
          <w:rFonts w:ascii="Arial" w:hAnsi="Arial" w:cs="Arial"/>
          <w:bCs/>
          <w:color w:val="000000"/>
        </w:rPr>
      </w:pPr>
      <w:r w:rsidRPr="00F16A23">
        <w:rPr>
          <w:rFonts w:ascii="Arial" w:hAnsi="Arial" w:cs="Arial"/>
          <w:bCs/>
          <w:color w:val="000000"/>
        </w:rPr>
        <w:t>pasport stávajících objektů a pozemků a uvedení všech pozemků dotčených stavbou do původního stavu.</w:t>
      </w:r>
    </w:p>
    <w:p w14:paraId="01A309D8" w14:textId="77777777" w:rsidR="009D4C33" w:rsidRPr="00F16A23" w:rsidRDefault="009D4C33" w:rsidP="005A6061">
      <w:pPr>
        <w:pStyle w:val="Zkladntext"/>
        <w:ind w:left="709" w:hanging="284"/>
        <w:rPr>
          <w:rFonts w:ascii="Arial" w:hAnsi="Arial" w:cs="Arial"/>
          <w:bCs/>
          <w:color w:val="000000"/>
        </w:rPr>
      </w:pPr>
      <w:r w:rsidRPr="00F16A23">
        <w:rPr>
          <w:rFonts w:ascii="Arial" w:hAnsi="Arial" w:cs="Arial"/>
          <w:bCs/>
          <w:color w:val="000000"/>
        </w:rPr>
        <w:t>b) kompletační činnost (předávací dokumentace stavby bude předána ve 4 vyhotoveních v tištěné podobě a na CD)</w:t>
      </w:r>
    </w:p>
    <w:p w14:paraId="66BD42F0" w14:textId="77777777" w:rsidR="009D4C33" w:rsidRPr="00F16A23" w:rsidRDefault="009D4C33" w:rsidP="0009393A">
      <w:pPr>
        <w:pStyle w:val="Zkladntext"/>
        <w:numPr>
          <w:ilvl w:val="1"/>
          <w:numId w:val="7"/>
        </w:numPr>
        <w:jc w:val="both"/>
        <w:rPr>
          <w:rFonts w:ascii="Arial" w:hAnsi="Arial" w:cs="Arial"/>
          <w:bCs/>
          <w:color w:val="000000"/>
        </w:rPr>
      </w:pPr>
      <w:r w:rsidRPr="00F16A23">
        <w:rPr>
          <w:rFonts w:ascii="Arial" w:hAnsi="Arial" w:cs="Arial"/>
          <w:bCs/>
          <w:color w:val="000000"/>
        </w:rPr>
        <w:t xml:space="preserve">geodetické zaměření stavby s průmětem do katastrální mapy, provedení dle směrnice </w:t>
      </w:r>
      <w:proofErr w:type="spellStart"/>
      <w:r w:rsidRPr="00F16A23">
        <w:rPr>
          <w:rFonts w:ascii="Arial" w:hAnsi="Arial" w:cs="Arial"/>
          <w:bCs/>
          <w:color w:val="000000"/>
        </w:rPr>
        <w:t>SčVK</w:t>
      </w:r>
      <w:proofErr w:type="spellEnd"/>
      <w:r w:rsidRPr="00F16A23">
        <w:rPr>
          <w:rFonts w:ascii="Arial" w:hAnsi="Arial" w:cs="Arial"/>
          <w:bCs/>
          <w:color w:val="000000"/>
        </w:rPr>
        <w:t xml:space="preserve"> S.09.02.D (v tištěné podobě i na CD). Trasy vodovodů budou zaměřeny před záhozem. </w:t>
      </w:r>
    </w:p>
    <w:p w14:paraId="05BDD61F" w14:textId="77777777" w:rsidR="009D4C33" w:rsidRPr="00F16A23" w:rsidRDefault="009D4C33" w:rsidP="0009393A">
      <w:pPr>
        <w:pStyle w:val="Zkladntext"/>
        <w:numPr>
          <w:ilvl w:val="1"/>
          <w:numId w:val="7"/>
        </w:numPr>
        <w:jc w:val="both"/>
        <w:rPr>
          <w:rFonts w:ascii="Arial" w:hAnsi="Arial" w:cs="Arial"/>
          <w:bCs/>
          <w:color w:val="000000"/>
        </w:rPr>
      </w:pPr>
      <w:r w:rsidRPr="00F16A23">
        <w:rPr>
          <w:rFonts w:ascii="Arial" w:hAnsi="Arial" w:cs="Arial"/>
          <w:bCs/>
          <w:color w:val="000000"/>
        </w:rPr>
        <w:t xml:space="preserve">dokumentace skutečného provedení, prohlášení o shodě na použité materiály </w:t>
      </w:r>
    </w:p>
    <w:p w14:paraId="5ECC1589" w14:textId="77777777" w:rsidR="009D4C33" w:rsidRDefault="009D4C33" w:rsidP="0009393A">
      <w:pPr>
        <w:pStyle w:val="Zkladntext"/>
        <w:numPr>
          <w:ilvl w:val="1"/>
          <w:numId w:val="7"/>
        </w:numPr>
        <w:jc w:val="both"/>
        <w:rPr>
          <w:rFonts w:ascii="Arial" w:hAnsi="Arial" w:cs="Arial"/>
          <w:bCs/>
          <w:color w:val="000000"/>
        </w:rPr>
      </w:pPr>
      <w:r w:rsidRPr="00F16A23">
        <w:rPr>
          <w:rFonts w:ascii="Arial" w:hAnsi="Arial" w:cs="Arial"/>
          <w:bCs/>
          <w:color w:val="000000"/>
        </w:rPr>
        <w:t>statická zkouška hutnění zásypu na místech určených investorem a další zkoušky a revize nutné k uvedení díla do provozu</w:t>
      </w:r>
    </w:p>
    <w:p w14:paraId="56632466" w14:textId="77777777" w:rsidR="009D4C33" w:rsidRPr="00F16A23" w:rsidRDefault="009D4C33" w:rsidP="0009393A">
      <w:pPr>
        <w:pStyle w:val="Zkladntext"/>
        <w:numPr>
          <w:ilvl w:val="1"/>
          <w:numId w:val="7"/>
        </w:numPr>
        <w:jc w:val="both"/>
        <w:rPr>
          <w:rFonts w:ascii="Arial" w:hAnsi="Arial" w:cs="Arial"/>
          <w:bCs/>
          <w:color w:val="000000"/>
        </w:rPr>
      </w:pPr>
      <w:r>
        <w:rPr>
          <w:rFonts w:ascii="Arial" w:hAnsi="Arial" w:cs="Arial"/>
          <w:bCs/>
          <w:color w:val="000000"/>
        </w:rPr>
        <w:t>provedení proplachů, desinfekcí tlakových zkoušek vodovodních řadů a provedení kráceného laboratorního rozboru vody včetně zajištění souhlasného stanoviska KHS LK</w:t>
      </w:r>
    </w:p>
    <w:p w14:paraId="34785205" w14:textId="77777777" w:rsidR="009D4C33" w:rsidRPr="00F16A23" w:rsidRDefault="009D4C33" w:rsidP="0009393A">
      <w:pPr>
        <w:pStyle w:val="Zkladntext"/>
        <w:numPr>
          <w:ilvl w:val="1"/>
          <w:numId w:val="7"/>
        </w:numPr>
        <w:jc w:val="both"/>
        <w:rPr>
          <w:rFonts w:ascii="Arial" w:hAnsi="Arial" w:cs="Arial"/>
          <w:bCs/>
          <w:color w:val="000000"/>
        </w:rPr>
      </w:pPr>
      <w:r w:rsidRPr="00F16A23">
        <w:rPr>
          <w:rFonts w:ascii="Arial" w:hAnsi="Arial" w:cs="Arial"/>
          <w:bCs/>
          <w:color w:val="000000"/>
        </w:rPr>
        <w:t>stavební deník, evidence likvidace odpadů</w:t>
      </w:r>
    </w:p>
    <w:p w14:paraId="06EF520D" w14:textId="77777777" w:rsidR="009D4C33" w:rsidRPr="00F16A23" w:rsidRDefault="009D4C33" w:rsidP="0009393A">
      <w:pPr>
        <w:pStyle w:val="Zkladntext"/>
        <w:numPr>
          <w:ilvl w:val="1"/>
          <w:numId w:val="7"/>
        </w:numPr>
        <w:jc w:val="both"/>
        <w:rPr>
          <w:rFonts w:ascii="Arial" w:hAnsi="Arial" w:cs="Arial"/>
          <w:bCs/>
          <w:color w:val="000000"/>
        </w:rPr>
      </w:pPr>
      <w:r w:rsidRPr="00F16A23">
        <w:rPr>
          <w:rFonts w:ascii="Arial" w:hAnsi="Arial" w:cs="Arial"/>
          <w:bCs/>
          <w:color w:val="000000"/>
        </w:rPr>
        <w:t xml:space="preserve">CD s fotodokumentací stavby (foto rýhy, pokládky potrubí, křížení se sítěmi, geologické vrstvy – vše s popisem), pasport okolních objektů, pozemků, zeleně (foto před stavbou, po stavbě) </w:t>
      </w:r>
    </w:p>
    <w:p w14:paraId="262B7419" w14:textId="77777777" w:rsidR="009D4C33" w:rsidRPr="00F16A23" w:rsidRDefault="009D4C33" w:rsidP="0009393A">
      <w:pPr>
        <w:pStyle w:val="Zkladntext"/>
        <w:numPr>
          <w:ilvl w:val="1"/>
          <w:numId w:val="7"/>
        </w:numPr>
        <w:jc w:val="both"/>
        <w:rPr>
          <w:rFonts w:ascii="Arial" w:hAnsi="Arial" w:cs="Arial"/>
          <w:bCs/>
          <w:color w:val="000000"/>
        </w:rPr>
      </w:pPr>
      <w:r w:rsidRPr="00F16A23">
        <w:rPr>
          <w:rFonts w:ascii="Arial" w:hAnsi="Arial" w:cs="Arial"/>
          <w:bCs/>
          <w:color w:val="000000"/>
        </w:rPr>
        <w:t>doklady o předání konečných úprav dotčených pozemků (souhlasy vlastníků dotčených pozemků), doklady od správců sítí</w:t>
      </w:r>
    </w:p>
    <w:p w14:paraId="6C119F79" w14:textId="2FCFC007" w:rsidR="009D4C33" w:rsidRPr="00F16A23" w:rsidRDefault="009D4C33" w:rsidP="0009393A">
      <w:pPr>
        <w:pStyle w:val="Zkladntext"/>
        <w:numPr>
          <w:ilvl w:val="1"/>
          <w:numId w:val="7"/>
        </w:numPr>
        <w:rPr>
          <w:rFonts w:ascii="Arial" w:hAnsi="Arial" w:cs="Arial"/>
          <w:bCs/>
          <w:color w:val="000000"/>
        </w:rPr>
      </w:pPr>
      <w:r w:rsidRPr="00F16A23">
        <w:rPr>
          <w:rFonts w:ascii="Arial" w:hAnsi="Arial" w:cs="Arial"/>
          <w:bCs/>
          <w:color w:val="000000"/>
        </w:rPr>
        <w:t>dokument</w:t>
      </w:r>
      <w:r w:rsidR="005A6061">
        <w:rPr>
          <w:rFonts w:ascii="Arial" w:hAnsi="Arial" w:cs="Arial"/>
          <w:bCs/>
          <w:color w:val="000000"/>
        </w:rPr>
        <w:t>ace skutečného provedení stavby</w:t>
      </w:r>
    </w:p>
    <w:p w14:paraId="7B1FCE3A" w14:textId="77777777" w:rsidR="009D4C33" w:rsidRPr="00F16A23" w:rsidRDefault="009D4C33" w:rsidP="009D4C33">
      <w:pPr>
        <w:pStyle w:val="Zkladntext"/>
        <w:ind w:left="360"/>
        <w:rPr>
          <w:rFonts w:ascii="Arial" w:hAnsi="Arial" w:cs="Arial"/>
          <w:bCs/>
          <w:color w:val="000000"/>
        </w:rPr>
      </w:pPr>
      <w:r w:rsidRPr="00F16A23">
        <w:rPr>
          <w:rFonts w:ascii="Arial" w:hAnsi="Arial" w:cs="Arial"/>
          <w:bCs/>
          <w:color w:val="000000"/>
        </w:rPr>
        <w:t xml:space="preserve">c) ostatní potřebné činnosti ke kompletnímu provedení díla </w:t>
      </w:r>
    </w:p>
    <w:p w14:paraId="0E378F38" w14:textId="77777777" w:rsidR="009D4C33" w:rsidRPr="00F16A23" w:rsidRDefault="009D4C33" w:rsidP="0009393A">
      <w:pPr>
        <w:pStyle w:val="Zkladntext"/>
        <w:numPr>
          <w:ilvl w:val="1"/>
          <w:numId w:val="7"/>
        </w:numPr>
        <w:jc w:val="both"/>
        <w:rPr>
          <w:rFonts w:ascii="Arial" w:hAnsi="Arial" w:cs="Arial"/>
          <w:bCs/>
          <w:color w:val="000000"/>
        </w:rPr>
      </w:pPr>
      <w:r w:rsidRPr="00F16A23">
        <w:rPr>
          <w:rFonts w:ascii="Arial" w:hAnsi="Arial" w:cs="Arial"/>
          <w:bCs/>
          <w:color w:val="000000"/>
        </w:rPr>
        <w:t xml:space="preserve">provedení potřebných sond </w:t>
      </w:r>
    </w:p>
    <w:p w14:paraId="047E0C79" w14:textId="77777777" w:rsidR="009D4C33" w:rsidRPr="00F16A23" w:rsidRDefault="009D4C33" w:rsidP="0009393A">
      <w:pPr>
        <w:pStyle w:val="Zkladntext"/>
        <w:numPr>
          <w:ilvl w:val="1"/>
          <w:numId w:val="7"/>
        </w:numPr>
        <w:jc w:val="both"/>
        <w:rPr>
          <w:rFonts w:ascii="Arial" w:hAnsi="Arial" w:cs="Arial"/>
          <w:bCs/>
          <w:color w:val="000000"/>
        </w:rPr>
      </w:pPr>
      <w:r w:rsidRPr="00F16A23">
        <w:rPr>
          <w:rFonts w:ascii="Arial" w:hAnsi="Arial" w:cs="Arial"/>
          <w:bCs/>
          <w:color w:val="000000"/>
        </w:rPr>
        <w:t>kompletní náklady na odvoz a uložení likvidovaného materiálu</w:t>
      </w:r>
    </w:p>
    <w:p w14:paraId="4DBC370A" w14:textId="4F1ED5B1" w:rsidR="009D4C33" w:rsidRPr="00F54951" w:rsidRDefault="009D4C33" w:rsidP="0009393A">
      <w:pPr>
        <w:pStyle w:val="Zkladntext"/>
        <w:numPr>
          <w:ilvl w:val="1"/>
          <w:numId w:val="7"/>
        </w:numPr>
        <w:jc w:val="both"/>
        <w:rPr>
          <w:rFonts w:ascii="Arial" w:hAnsi="Arial" w:cs="Arial"/>
          <w:bCs/>
          <w:color w:val="000000"/>
        </w:rPr>
      </w:pPr>
      <w:r w:rsidRPr="00F16A23">
        <w:rPr>
          <w:rFonts w:ascii="Arial" w:hAnsi="Arial" w:cs="Arial"/>
          <w:bCs/>
          <w:color w:val="000000"/>
        </w:rPr>
        <w:t>udržování staveniště v čistotě (pravidelný úklid staveniště a příjezdových komunikacích, zkr</w:t>
      </w:r>
      <w:r w:rsidR="00641E31">
        <w:rPr>
          <w:rFonts w:ascii="Arial" w:hAnsi="Arial" w:cs="Arial"/>
          <w:bCs/>
          <w:color w:val="000000"/>
        </w:rPr>
        <w:t xml:space="preserve">ápění v případě velké prašnosti, </w:t>
      </w:r>
      <w:proofErr w:type="gramStart"/>
      <w:r w:rsidRPr="00F16A23">
        <w:rPr>
          <w:rFonts w:ascii="Arial" w:hAnsi="Arial" w:cs="Arial"/>
          <w:bCs/>
          <w:color w:val="000000"/>
        </w:rPr>
        <w:t>a</w:t>
      </w:r>
      <w:r w:rsidR="00641E31">
        <w:rPr>
          <w:rFonts w:ascii="Arial" w:hAnsi="Arial" w:cs="Arial"/>
          <w:bCs/>
          <w:color w:val="000000"/>
        </w:rPr>
        <w:t xml:space="preserve"> </w:t>
      </w:r>
      <w:r w:rsidRPr="00F16A23">
        <w:rPr>
          <w:rFonts w:ascii="Arial" w:hAnsi="Arial" w:cs="Arial"/>
          <w:bCs/>
          <w:color w:val="000000"/>
        </w:rPr>
        <w:t>pod.</w:t>
      </w:r>
      <w:proofErr w:type="gramEnd"/>
      <w:r w:rsidRPr="00F16A23">
        <w:rPr>
          <w:rFonts w:ascii="Arial" w:hAnsi="Arial" w:cs="Arial"/>
          <w:bCs/>
          <w:color w:val="000000"/>
        </w:rPr>
        <w:t>)</w:t>
      </w:r>
    </w:p>
    <w:p w14:paraId="02DE8FAE" w14:textId="77777777" w:rsidR="005F1C30" w:rsidRPr="00641E31" w:rsidRDefault="005F1C30" w:rsidP="005F1C30">
      <w:pPr>
        <w:pStyle w:val="Nadpis2"/>
        <w:shd w:val="clear" w:color="auto" w:fill="C0C0C0"/>
        <w:spacing w:before="240" w:after="120"/>
        <w:rPr>
          <w:rFonts w:ascii="Arial" w:hAnsi="Arial"/>
        </w:rPr>
      </w:pPr>
      <w:r w:rsidRPr="00641E31">
        <w:rPr>
          <w:rFonts w:ascii="Arial" w:hAnsi="Arial"/>
        </w:rPr>
        <w:t>III. Čas plnění</w:t>
      </w:r>
    </w:p>
    <w:p w14:paraId="02E67CD5" w14:textId="6E9DE709" w:rsidR="00641E31" w:rsidRPr="00641E31" w:rsidRDefault="005F1C30" w:rsidP="00641E31">
      <w:pPr>
        <w:tabs>
          <w:tab w:val="left" w:pos="4962"/>
        </w:tabs>
        <w:spacing w:after="60"/>
        <w:ind w:left="567" w:hanging="567"/>
        <w:jc w:val="both"/>
        <w:rPr>
          <w:rFonts w:ascii="Arial" w:hAnsi="Arial" w:cs="Arial"/>
          <w:sz w:val="20"/>
        </w:rPr>
      </w:pPr>
      <w:r w:rsidRPr="00641E31">
        <w:rPr>
          <w:rFonts w:ascii="Arial" w:hAnsi="Arial"/>
          <w:sz w:val="20"/>
        </w:rPr>
        <w:t>3.1</w:t>
      </w:r>
      <w:r w:rsidRPr="00641E31">
        <w:rPr>
          <w:rFonts w:ascii="Arial" w:hAnsi="Arial"/>
          <w:sz w:val="20"/>
        </w:rPr>
        <w:tab/>
      </w:r>
      <w:r w:rsidR="00294702" w:rsidRPr="00641E31">
        <w:rPr>
          <w:rFonts w:ascii="Arial" w:hAnsi="Arial"/>
          <w:sz w:val="20"/>
        </w:rPr>
        <w:t xml:space="preserve">Termín </w:t>
      </w:r>
      <w:r w:rsidR="009C2520" w:rsidRPr="00641E31">
        <w:rPr>
          <w:rFonts w:ascii="Arial" w:hAnsi="Arial"/>
          <w:sz w:val="20"/>
        </w:rPr>
        <w:t>předání staveniště maximálně do</w:t>
      </w:r>
      <w:r w:rsidR="009E4128" w:rsidRPr="00641E31">
        <w:rPr>
          <w:rFonts w:ascii="Arial" w:hAnsi="Arial"/>
          <w:sz w:val="20"/>
        </w:rPr>
        <w:t>:</w:t>
      </w:r>
      <w:r w:rsidR="009E4128" w:rsidRPr="00641E31">
        <w:rPr>
          <w:rFonts w:ascii="Arial" w:hAnsi="Arial"/>
          <w:sz w:val="20"/>
        </w:rPr>
        <w:tab/>
      </w:r>
      <w:r w:rsidR="007B7499">
        <w:rPr>
          <w:rFonts w:ascii="Arial" w:hAnsi="Arial" w:cs="Arial"/>
          <w:sz w:val="20"/>
        </w:rPr>
        <w:t>11. – 12. týden</w:t>
      </w:r>
      <w:r w:rsidR="00641E31" w:rsidRPr="00641E31">
        <w:rPr>
          <w:rFonts w:ascii="Arial" w:hAnsi="Arial" w:cs="Arial"/>
          <w:sz w:val="20"/>
        </w:rPr>
        <w:t xml:space="preserve"> 2019</w:t>
      </w:r>
    </w:p>
    <w:p w14:paraId="0DAB0D20" w14:textId="78B0F86C" w:rsidR="00641E31" w:rsidRPr="00F164A8" w:rsidRDefault="00641E31" w:rsidP="00641E31">
      <w:pPr>
        <w:tabs>
          <w:tab w:val="left" w:pos="4962"/>
        </w:tabs>
        <w:spacing w:after="60"/>
        <w:ind w:left="567" w:hanging="567"/>
        <w:jc w:val="both"/>
        <w:rPr>
          <w:rFonts w:ascii="Arial" w:hAnsi="Arial" w:cs="Arial"/>
          <w:sz w:val="20"/>
        </w:rPr>
      </w:pPr>
      <w:r w:rsidRPr="00641E31">
        <w:rPr>
          <w:rFonts w:ascii="Arial" w:hAnsi="Arial" w:cs="Arial"/>
          <w:sz w:val="20"/>
        </w:rPr>
        <w:t>3.2</w:t>
      </w:r>
      <w:r w:rsidRPr="00641E31">
        <w:rPr>
          <w:rFonts w:ascii="Arial" w:hAnsi="Arial" w:cs="Arial"/>
          <w:sz w:val="20"/>
        </w:rPr>
        <w:tab/>
      </w:r>
      <w:r w:rsidRPr="00F164A8">
        <w:rPr>
          <w:rFonts w:ascii="Arial" w:hAnsi="Arial" w:cs="Arial"/>
          <w:sz w:val="20"/>
        </w:rPr>
        <w:t>Termín zahájení prací:</w:t>
      </w:r>
      <w:r w:rsidRPr="00F164A8">
        <w:rPr>
          <w:rFonts w:ascii="Arial" w:hAnsi="Arial" w:cs="Arial"/>
          <w:sz w:val="20"/>
        </w:rPr>
        <w:tab/>
        <w:t>02. 04. 2019</w:t>
      </w:r>
    </w:p>
    <w:p w14:paraId="6655CB81" w14:textId="54B8DEDC" w:rsidR="005F1C30" w:rsidRPr="00F164A8" w:rsidRDefault="00FE6FC7" w:rsidP="00184F36">
      <w:pPr>
        <w:tabs>
          <w:tab w:val="left" w:pos="4962"/>
        </w:tabs>
        <w:spacing w:after="60"/>
        <w:ind w:left="567" w:hanging="567"/>
        <w:rPr>
          <w:rFonts w:ascii="Arial" w:hAnsi="Arial"/>
        </w:rPr>
      </w:pPr>
      <w:r>
        <w:rPr>
          <w:rFonts w:ascii="Arial" w:hAnsi="Arial"/>
          <w:sz w:val="20"/>
        </w:rPr>
        <w:t>3.3</w:t>
      </w:r>
      <w:r w:rsidR="005F1C30" w:rsidRPr="00F164A8">
        <w:rPr>
          <w:rFonts w:ascii="Arial" w:hAnsi="Arial"/>
          <w:sz w:val="20"/>
        </w:rPr>
        <w:tab/>
        <w:t>Dokončení stavby do</w:t>
      </w:r>
      <w:r w:rsidR="009E4128" w:rsidRPr="00F164A8">
        <w:rPr>
          <w:rFonts w:ascii="Arial" w:hAnsi="Arial"/>
          <w:sz w:val="20"/>
        </w:rPr>
        <w:t>:</w:t>
      </w:r>
      <w:r w:rsidR="009E4128" w:rsidRPr="00F164A8">
        <w:rPr>
          <w:rFonts w:ascii="Arial" w:hAnsi="Arial"/>
          <w:sz w:val="20"/>
        </w:rPr>
        <w:tab/>
      </w:r>
      <w:r w:rsidR="00C4103E" w:rsidRPr="00F164A8">
        <w:rPr>
          <w:rFonts w:ascii="Arial" w:hAnsi="Arial" w:cs="Arial"/>
          <w:sz w:val="20"/>
        </w:rPr>
        <w:t>27</w:t>
      </w:r>
      <w:r w:rsidR="00FB3386" w:rsidRPr="00F164A8">
        <w:rPr>
          <w:rFonts w:ascii="Arial" w:hAnsi="Arial" w:cs="Arial"/>
          <w:sz w:val="20"/>
        </w:rPr>
        <w:t>. 0</w:t>
      </w:r>
      <w:r w:rsidR="00641E31" w:rsidRPr="00F164A8">
        <w:rPr>
          <w:rFonts w:ascii="Arial" w:hAnsi="Arial" w:cs="Arial"/>
          <w:sz w:val="20"/>
        </w:rPr>
        <w:t>6</w:t>
      </w:r>
      <w:r w:rsidR="00FB3386" w:rsidRPr="00F164A8">
        <w:rPr>
          <w:rFonts w:ascii="Arial" w:hAnsi="Arial" w:cs="Arial"/>
          <w:sz w:val="20"/>
        </w:rPr>
        <w:t>. 201</w:t>
      </w:r>
      <w:r w:rsidR="00641E31" w:rsidRPr="00F164A8">
        <w:rPr>
          <w:rFonts w:ascii="Arial" w:hAnsi="Arial" w:cs="Arial"/>
          <w:sz w:val="20"/>
        </w:rPr>
        <w:t>9</w:t>
      </w:r>
    </w:p>
    <w:p w14:paraId="046D059C" w14:textId="6D6248AB" w:rsidR="005F1C30" w:rsidRPr="00F164A8" w:rsidRDefault="00FE6FC7" w:rsidP="00184F36">
      <w:pPr>
        <w:pStyle w:val="Zkladntext2"/>
        <w:overflowPunct/>
        <w:autoSpaceDE/>
        <w:autoSpaceDN/>
        <w:adjustRightInd/>
        <w:spacing w:after="60"/>
        <w:ind w:left="567" w:hanging="567"/>
        <w:textAlignment w:val="auto"/>
        <w:rPr>
          <w:rFonts w:ascii="Arial" w:hAnsi="Arial"/>
          <w:szCs w:val="24"/>
        </w:rPr>
      </w:pPr>
      <w:r>
        <w:rPr>
          <w:rFonts w:ascii="Arial" w:hAnsi="Arial"/>
          <w:szCs w:val="24"/>
        </w:rPr>
        <w:t>3.4</w:t>
      </w:r>
      <w:r w:rsidR="007B2D0A" w:rsidRPr="00F164A8">
        <w:rPr>
          <w:rFonts w:ascii="Arial" w:hAnsi="Arial"/>
          <w:szCs w:val="24"/>
        </w:rPr>
        <w:tab/>
      </w:r>
      <w:r w:rsidR="005F1C30" w:rsidRPr="00F164A8">
        <w:rPr>
          <w:rFonts w:ascii="Arial" w:hAnsi="Arial"/>
          <w:szCs w:val="24"/>
        </w:rPr>
        <w:t>Objednatel se zavazuje, že úplně dokončené dílo převezme a zaplatí za jeho zhotovení dohodnutou cenu.</w:t>
      </w:r>
    </w:p>
    <w:p w14:paraId="657CDACE" w14:textId="5D64C7A0" w:rsidR="005F1C30" w:rsidRPr="00F164A8" w:rsidRDefault="00FE6FC7" w:rsidP="00184F36">
      <w:pPr>
        <w:pStyle w:val="Zkladntext2"/>
        <w:overflowPunct/>
        <w:autoSpaceDE/>
        <w:autoSpaceDN/>
        <w:adjustRightInd/>
        <w:spacing w:after="60"/>
        <w:ind w:left="567" w:hanging="567"/>
        <w:textAlignment w:val="auto"/>
        <w:rPr>
          <w:rFonts w:ascii="Arial" w:hAnsi="Arial"/>
        </w:rPr>
      </w:pPr>
      <w:r>
        <w:rPr>
          <w:rFonts w:ascii="Arial" w:hAnsi="Arial"/>
        </w:rPr>
        <w:lastRenderedPageBreak/>
        <w:t>3.5</w:t>
      </w:r>
      <w:r w:rsidR="005F1C30" w:rsidRPr="00F164A8">
        <w:rPr>
          <w:rFonts w:ascii="Arial" w:hAnsi="Arial"/>
        </w:rPr>
        <w:tab/>
        <w:t>Pokud zhotovitel dokončí dílo nebo jeho dohodnutou část před sje</w:t>
      </w:r>
      <w:r w:rsidR="00751D97" w:rsidRPr="00F164A8">
        <w:rPr>
          <w:rFonts w:ascii="Arial" w:hAnsi="Arial"/>
        </w:rPr>
        <w:t xml:space="preserve">dnaným termínem, zavazuje se </w:t>
      </w:r>
      <w:r w:rsidR="005F1C30" w:rsidRPr="00F164A8">
        <w:rPr>
          <w:rFonts w:ascii="Arial" w:hAnsi="Arial"/>
        </w:rPr>
        <w:t xml:space="preserve">objednatel převzít toto dílo i v nabídnutém zkráceném termínu. Zhotoviteli z toho neplynou žádné finanční ani jiné nároky. </w:t>
      </w:r>
    </w:p>
    <w:p w14:paraId="1D98D6C8" w14:textId="23E1308A" w:rsidR="00E13595" w:rsidRPr="00F164A8" w:rsidRDefault="00FE6FC7" w:rsidP="00F164A8">
      <w:pPr>
        <w:pStyle w:val="Zhlav"/>
        <w:tabs>
          <w:tab w:val="clear" w:pos="4536"/>
          <w:tab w:val="clear" w:pos="9072"/>
        </w:tabs>
        <w:spacing w:after="60"/>
        <w:ind w:left="567" w:hanging="567"/>
        <w:jc w:val="both"/>
        <w:rPr>
          <w:rFonts w:ascii="Arial" w:hAnsi="Arial"/>
        </w:rPr>
      </w:pPr>
      <w:r>
        <w:rPr>
          <w:rFonts w:ascii="Arial" w:hAnsi="Arial"/>
        </w:rPr>
        <w:t>3.6</w:t>
      </w:r>
      <w:r w:rsidR="00184F36" w:rsidRPr="00F164A8">
        <w:rPr>
          <w:rFonts w:ascii="Arial" w:hAnsi="Arial"/>
        </w:rPr>
        <w:tab/>
      </w:r>
      <w:r w:rsidR="005F1C30" w:rsidRPr="00F164A8">
        <w:rPr>
          <w:rFonts w:ascii="Arial" w:hAnsi="Arial"/>
        </w:rPr>
        <w:t>V případě, že se vyskytnou překážky bránící započetí nebo provádění díla neležící na straně zhotovitele, a budou to překážky, které nemohl zkušený zhotovitel předpokládat, budou práce přerušeny na nezbytně nutnou dobu a toto přerušení bude zapsáno do stavebního deníku. Zhotoviteli vzniká právo na prodloužení termínu dokončení díla a souvisejících dílčích termínů. Prodloužení termínu musí být provedeno dodatkem smlouvy.</w:t>
      </w:r>
    </w:p>
    <w:p w14:paraId="7D7670CB" w14:textId="77777777" w:rsidR="005F1C30" w:rsidRPr="00A948ED" w:rsidRDefault="005F1C30" w:rsidP="005F1C30">
      <w:pPr>
        <w:shd w:val="clear" w:color="auto" w:fill="C0C0C0"/>
        <w:spacing w:before="240" w:after="120"/>
        <w:jc w:val="center"/>
        <w:rPr>
          <w:rFonts w:ascii="Arial" w:hAnsi="Arial"/>
          <w:b/>
        </w:rPr>
      </w:pPr>
      <w:r w:rsidRPr="00A948ED">
        <w:rPr>
          <w:rFonts w:ascii="Arial" w:hAnsi="Arial"/>
          <w:b/>
        </w:rPr>
        <w:t>IV. Cena za dílo</w:t>
      </w:r>
    </w:p>
    <w:p w14:paraId="70F1990B" w14:textId="488F7554" w:rsidR="00F164A8" w:rsidRPr="003C6087" w:rsidRDefault="00F164A8" w:rsidP="00F164A8">
      <w:pPr>
        <w:pStyle w:val="H2"/>
        <w:numPr>
          <w:ilvl w:val="0"/>
          <w:numId w:val="0"/>
        </w:numPr>
        <w:ind w:left="737" w:hanging="737"/>
      </w:pPr>
      <w:r w:rsidRPr="00A948ED">
        <w:t>4.1</w:t>
      </w:r>
      <w:r w:rsidRPr="00A948ED">
        <w:tab/>
        <w:t xml:space="preserve">Cena </w:t>
      </w:r>
      <w:r>
        <w:t>díla byla vyčíslena na základě položkového rozpočtu předloženého zhotovitelem a schváleného objednatelem.</w:t>
      </w:r>
    </w:p>
    <w:p w14:paraId="7DD2DA5B" w14:textId="77777777" w:rsidR="00A948ED" w:rsidRDefault="00A948ED" w:rsidP="00A948ED">
      <w:pPr>
        <w:pStyle w:val="H2"/>
        <w:numPr>
          <w:ilvl w:val="0"/>
          <w:numId w:val="0"/>
        </w:numPr>
        <w:spacing w:after="0"/>
        <w:ind w:left="737"/>
        <w:rPr>
          <w:sz w:val="22"/>
          <w:szCs w:val="22"/>
        </w:rPr>
      </w:pPr>
      <w:r w:rsidRPr="00412A87">
        <w:t xml:space="preserve">V souladu s výše uvedenými podmínkami a rozsahem plnění této smlouvy podle kapitoly 2 Předmět smlouvy, sjednávají smluvní strany celkovou smluvní cenu ve výši:  </w:t>
      </w:r>
      <w:r w:rsidRPr="00412A87">
        <w:rPr>
          <w:sz w:val="22"/>
          <w:szCs w:val="22"/>
        </w:rPr>
        <w:tab/>
      </w:r>
      <w:r w:rsidRPr="00412A87">
        <w:rPr>
          <w:sz w:val="22"/>
          <w:szCs w:val="22"/>
        </w:rPr>
        <w:tab/>
      </w:r>
    </w:p>
    <w:p w14:paraId="1D0FDC3B" w14:textId="77777777" w:rsidR="00A948ED" w:rsidRDefault="00A948ED" w:rsidP="00A948ED">
      <w:pPr>
        <w:pStyle w:val="H2"/>
        <w:numPr>
          <w:ilvl w:val="0"/>
          <w:numId w:val="0"/>
        </w:numPr>
        <w:spacing w:after="0"/>
        <w:ind w:left="737"/>
        <w:jc w:val="center"/>
        <w:rPr>
          <w:b/>
          <w:sz w:val="22"/>
          <w:szCs w:val="22"/>
        </w:rPr>
      </w:pPr>
      <w:r>
        <w:rPr>
          <w:b/>
          <w:sz w:val="22"/>
          <w:szCs w:val="22"/>
        </w:rPr>
        <w:t>Cena bez DPH</w:t>
      </w:r>
      <w:r>
        <w:rPr>
          <w:b/>
          <w:sz w:val="22"/>
          <w:szCs w:val="22"/>
        </w:rPr>
        <w:tab/>
      </w:r>
      <w:r>
        <w:rPr>
          <w:b/>
          <w:sz w:val="22"/>
          <w:szCs w:val="22"/>
        </w:rPr>
        <w:tab/>
      </w:r>
      <w:r>
        <w:rPr>
          <w:b/>
          <w:sz w:val="22"/>
          <w:szCs w:val="22"/>
        </w:rPr>
        <w:tab/>
      </w:r>
      <w:r>
        <w:rPr>
          <w:b/>
          <w:sz w:val="22"/>
          <w:szCs w:val="22"/>
        </w:rPr>
        <w:tab/>
        <w:t>6 369 410,- Kč</w:t>
      </w:r>
    </w:p>
    <w:p w14:paraId="048090FD" w14:textId="77777777" w:rsidR="00A948ED" w:rsidRDefault="00A948ED" w:rsidP="00A948ED">
      <w:pPr>
        <w:pStyle w:val="H2"/>
        <w:numPr>
          <w:ilvl w:val="0"/>
          <w:numId w:val="0"/>
        </w:numPr>
        <w:spacing w:after="0"/>
        <w:ind w:left="737"/>
        <w:jc w:val="center"/>
        <w:rPr>
          <w:b/>
          <w:sz w:val="22"/>
          <w:szCs w:val="22"/>
        </w:rPr>
      </w:pPr>
      <w:r>
        <w:rPr>
          <w:b/>
          <w:sz w:val="22"/>
          <w:szCs w:val="22"/>
        </w:rPr>
        <w:t xml:space="preserve">DPH 21 % </w:t>
      </w:r>
      <w:r>
        <w:rPr>
          <w:b/>
          <w:sz w:val="22"/>
          <w:szCs w:val="22"/>
        </w:rPr>
        <w:tab/>
      </w:r>
      <w:r>
        <w:rPr>
          <w:b/>
          <w:sz w:val="22"/>
          <w:szCs w:val="22"/>
        </w:rPr>
        <w:tab/>
      </w:r>
      <w:r>
        <w:rPr>
          <w:b/>
          <w:sz w:val="22"/>
          <w:szCs w:val="22"/>
        </w:rPr>
        <w:tab/>
      </w:r>
      <w:r>
        <w:rPr>
          <w:b/>
          <w:sz w:val="22"/>
          <w:szCs w:val="22"/>
        </w:rPr>
        <w:tab/>
      </w:r>
      <w:r>
        <w:rPr>
          <w:b/>
          <w:sz w:val="22"/>
          <w:szCs w:val="22"/>
        </w:rPr>
        <w:tab/>
        <w:t>1 337 576,- Kč</w:t>
      </w:r>
    </w:p>
    <w:p w14:paraId="5346ED4F" w14:textId="77777777" w:rsidR="00A948ED" w:rsidRDefault="00A948ED" w:rsidP="00A948ED">
      <w:pPr>
        <w:pStyle w:val="H2"/>
        <w:numPr>
          <w:ilvl w:val="0"/>
          <w:numId w:val="0"/>
        </w:numPr>
        <w:spacing w:after="0"/>
        <w:ind w:left="737"/>
        <w:jc w:val="center"/>
        <w:rPr>
          <w:b/>
          <w:sz w:val="22"/>
          <w:szCs w:val="22"/>
        </w:rPr>
      </w:pPr>
      <w:r>
        <w:rPr>
          <w:b/>
          <w:sz w:val="22"/>
          <w:szCs w:val="22"/>
        </w:rPr>
        <w:t>Celková cena včetně DPH</w:t>
      </w:r>
      <w:r>
        <w:rPr>
          <w:b/>
          <w:sz w:val="22"/>
          <w:szCs w:val="22"/>
        </w:rPr>
        <w:tab/>
      </w:r>
      <w:r>
        <w:rPr>
          <w:b/>
          <w:sz w:val="22"/>
          <w:szCs w:val="22"/>
        </w:rPr>
        <w:tab/>
      </w:r>
      <w:r>
        <w:rPr>
          <w:b/>
          <w:sz w:val="22"/>
          <w:szCs w:val="22"/>
        </w:rPr>
        <w:tab/>
        <w:t xml:space="preserve">7 706 986,- Kč </w:t>
      </w:r>
    </w:p>
    <w:p w14:paraId="19E4AA67" w14:textId="77777777" w:rsidR="00257711" w:rsidRPr="00A948ED" w:rsidRDefault="00257711" w:rsidP="005F1C30">
      <w:pPr>
        <w:spacing w:after="60"/>
        <w:ind w:left="357" w:hanging="357"/>
        <w:jc w:val="center"/>
        <w:rPr>
          <w:rFonts w:ascii="Arial" w:hAnsi="Arial"/>
          <w:sz w:val="20"/>
        </w:rPr>
      </w:pPr>
    </w:p>
    <w:p w14:paraId="680582FD" w14:textId="77777777" w:rsidR="00C00C14" w:rsidRPr="00A948ED" w:rsidRDefault="005F1C30" w:rsidP="00C00C14">
      <w:pPr>
        <w:pStyle w:val="Seznam"/>
        <w:spacing w:after="120"/>
        <w:ind w:left="567" w:hanging="567"/>
        <w:jc w:val="both"/>
        <w:rPr>
          <w:rFonts w:ascii="Arial" w:hAnsi="Arial" w:cs="Arial"/>
          <w:sz w:val="20"/>
        </w:rPr>
      </w:pPr>
      <w:r w:rsidRPr="00A948ED">
        <w:rPr>
          <w:rFonts w:ascii="Arial" w:hAnsi="Arial"/>
          <w:sz w:val="20"/>
        </w:rPr>
        <w:t>4.2</w:t>
      </w:r>
      <w:r w:rsidRPr="00A948ED">
        <w:rPr>
          <w:rFonts w:ascii="Arial" w:hAnsi="Arial"/>
          <w:szCs w:val="24"/>
        </w:rPr>
        <w:tab/>
      </w:r>
      <w:r w:rsidR="00C00C14" w:rsidRPr="00A948ED">
        <w:rPr>
          <w:rFonts w:ascii="Arial" w:hAnsi="Arial" w:cs="Arial"/>
          <w:sz w:val="20"/>
        </w:rPr>
        <w:t>Objednatel má právo požadovat v rámci realizace předmětu smlouvy provedení víceprací nebo naopak neprovedení některých naceněných prací, pokud to bude považovat z ekonomického a technického hlediska za účelné, a to především z důvodu úspory investičních nebo budoucích provozních nákladů. Zhotovitel se zavazuje toto právo akceptovat a požadované vícepráce či méněpráce zrealizovat.</w:t>
      </w:r>
    </w:p>
    <w:p w14:paraId="367F0FBC" w14:textId="335D9CB7" w:rsidR="00C00C14" w:rsidRPr="00A948ED" w:rsidRDefault="00424FAD" w:rsidP="00C00C14">
      <w:pPr>
        <w:pStyle w:val="Seznam"/>
        <w:spacing w:after="120"/>
        <w:ind w:left="567" w:hanging="567"/>
        <w:jc w:val="both"/>
        <w:rPr>
          <w:rFonts w:ascii="Arial" w:hAnsi="Arial" w:cs="Arial"/>
          <w:sz w:val="20"/>
        </w:rPr>
      </w:pPr>
      <w:r w:rsidRPr="00A948ED">
        <w:rPr>
          <w:rFonts w:ascii="Arial" w:hAnsi="Arial" w:cs="Arial"/>
          <w:sz w:val="20"/>
        </w:rPr>
        <w:t>4</w:t>
      </w:r>
      <w:r w:rsidR="00C00C14" w:rsidRPr="00A948ED">
        <w:rPr>
          <w:rFonts w:ascii="Arial" w:hAnsi="Arial" w:cs="Arial"/>
          <w:sz w:val="20"/>
        </w:rPr>
        <w:t>.</w:t>
      </w:r>
      <w:r w:rsidRPr="00A948ED">
        <w:rPr>
          <w:rFonts w:ascii="Arial" w:hAnsi="Arial" w:cs="Arial"/>
          <w:sz w:val="20"/>
        </w:rPr>
        <w:t>3</w:t>
      </w:r>
      <w:r w:rsidR="00C00C14" w:rsidRPr="00A948ED">
        <w:rPr>
          <w:rFonts w:ascii="Arial" w:hAnsi="Arial" w:cs="Arial"/>
          <w:sz w:val="20"/>
        </w:rPr>
        <w:t>.</w:t>
      </w:r>
      <w:r w:rsidR="00C00C14" w:rsidRPr="00A948ED">
        <w:rPr>
          <w:rFonts w:ascii="Arial" w:hAnsi="Arial" w:cs="Arial"/>
          <w:sz w:val="20"/>
        </w:rPr>
        <w:tab/>
        <w:t xml:space="preserve">Na řešení víceprací je v rozpočtu kalkulována povinná rezerva v celkové výši </w:t>
      </w:r>
      <w:r w:rsidR="00A948ED" w:rsidRPr="00A948ED">
        <w:rPr>
          <w:rFonts w:ascii="Arial" w:hAnsi="Arial" w:cs="Arial"/>
          <w:sz w:val="20"/>
        </w:rPr>
        <w:t>3</w:t>
      </w:r>
      <w:r w:rsidR="00C00C14" w:rsidRPr="00A948ED">
        <w:rPr>
          <w:rFonts w:ascii="Arial" w:hAnsi="Arial" w:cs="Arial"/>
          <w:sz w:val="20"/>
        </w:rPr>
        <w:t>00.000,- Kč bez DPH.</w:t>
      </w:r>
    </w:p>
    <w:p w14:paraId="438B6162" w14:textId="4C712398" w:rsidR="00C00C14" w:rsidRPr="00F053E8" w:rsidRDefault="00424FAD" w:rsidP="00C00C14">
      <w:pPr>
        <w:pStyle w:val="Seznam"/>
        <w:spacing w:after="120"/>
        <w:ind w:left="567" w:hanging="567"/>
        <w:jc w:val="both"/>
        <w:rPr>
          <w:rFonts w:ascii="Arial" w:hAnsi="Arial" w:cs="Arial"/>
          <w:sz w:val="20"/>
        </w:rPr>
      </w:pPr>
      <w:r w:rsidRPr="00A948ED">
        <w:rPr>
          <w:rFonts w:ascii="Arial" w:hAnsi="Arial" w:cs="Arial"/>
          <w:sz w:val="20"/>
        </w:rPr>
        <w:t>4</w:t>
      </w:r>
      <w:r w:rsidR="00C00C14" w:rsidRPr="00A948ED">
        <w:rPr>
          <w:rFonts w:ascii="Arial" w:hAnsi="Arial" w:cs="Arial"/>
          <w:sz w:val="20"/>
        </w:rPr>
        <w:t>.</w:t>
      </w:r>
      <w:r w:rsidRPr="00A948ED">
        <w:rPr>
          <w:rFonts w:ascii="Arial" w:hAnsi="Arial" w:cs="Arial"/>
          <w:sz w:val="20"/>
        </w:rPr>
        <w:t>4</w:t>
      </w:r>
      <w:r w:rsidR="00C00C14" w:rsidRPr="00A948ED">
        <w:rPr>
          <w:rFonts w:ascii="Arial" w:hAnsi="Arial" w:cs="Arial"/>
          <w:sz w:val="20"/>
        </w:rPr>
        <w:t>.</w:t>
      </w:r>
      <w:r w:rsidR="00C00C14" w:rsidRPr="00A948ED">
        <w:rPr>
          <w:rFonts w:ascii="Arial" w:hAnsi="Arial" w:cs="Arial"/>
          <w:sz w:val="20"/>
        </w:rPr>
        <w:tab/>
        <w:t>Výše uvedená rezerva může být čerpána pouze na úhradu víceprací, které budou předem písemně odsouhlaseny zástupcem objednatele pro věci technické a zároveň TD</w:t>
      </w:r>
      <w:r w:rsidR="00AF57F6" w:rsidRPr="00A948ED">
        <w:rPr>
          <w:rFonts w:ascii="Arial" w:hAnsi="Arial" w:cs="Arial"/>
          <w:sz w:val="20"/>
        </w:rPr>
        <w:t>S</w:t>
      </w:r>
      <w:r w:rsidR="00C00C14" w:rsidRPr="00A948ED">
        <w:rPr>
          <w:rFonts w:ascii="Arial" w:hAnsi="Arial" w:cs="Arial"/>
          <w:sz w:val="20"/>
        </w:rPr>
        <w:t xml:space="preserve">. Kalkulace nákladů za vícepráce a odpočty bude počítána na základě jednotkových cen uvedených v nabídce zhotovitele, a pokud to není možné, tak podle dohodnutých cen s využitím aktuální normativní základny </w:t>
      </w:r>
      <w:r w:rsidR="004068E8" w:rsidRPr="00A948ED">
        <w:rPr>
          <w:rFonts w:ascii="Arial" w:hAnsi="Arial" w:cs="Arial"/>
          <w:sz w:val="20"/>
        </w:rPr>
        <w:t>RTS</w:t>
      </w:r>
      <w:r w:rsidR="00670938" w:rsidRPr="00A948ED">
        <w:rPr>
          <w:rFonts w:ascii="Arial" w:hAnsi="Arial" w:cs="Arial"/>
          <w:sz w:val="20"/>
        </w:rPr>
        <w:t>, max. ale do její výše 80%</w:t>
      </w:r>
      <w:r w:rsidR="00C00C14" w:rsidRPr="00A948ED">
        <w:rPr>
          <w:rFonts w:ascii="Arial" w:hAnsi="Arial" w:cs="Arial"/>
          <w:sz w:val="20"/>
        </w:rPr>
        <w:t>. I v případě, že obě strany nebudou umět před realizací  víceprací nebo dohodě o méněpracích přesně ocenit navrženou změnu, je možné tyto činnosti realizovat. Avšak opět pouze až po písemném odsouhlasení oběma stranami, které bude současně obsahovat způsob a maximální lhůtu na stanovení dohodnuté ceny.</w:t>
      </w:r>
      <w:r w:rsidR="009B443C" w:rsidRPr="00A948ED">
        <w:rPr>
          <w:rFonts w:ascii="Arial" w:hAnsi="Arial" w:cs="Arial"/>
          <w:sz w:val="20"/>
        </w:rPr>
        <w:t xml:space="preserve"> Přesáhne-li cena víceprací částku povinné rezervy rozpočtu, dohodnou se smluvní strany na přiměřeném prodloužení </w:t>
      </w:r>
      <w:r w:rsidR="009B443C" w:rsidRPr="00F053E8">
        <w:rPr>
          <w:rFonts w:ascii="Arial" w:hAnsi="Arial" w:cs="Arial"/>
          <w:sz w:val="20"/>
        </w:rPr>
        <w:t>termínu provedení díla.</w:t>
      </w:r>
      <w:r w:rsidR="00C00C14" w:rsidRPr="00F053E8">
        <w:rPr>
          <w:rFonts w:ascii="Arial" w:hAnsi="Arial" w:cs="Arial"/>
          <w:sz w:val="20"/>
        </w:rPr>
        <w:t xml:space="preserve"> </w:t>
      </w:r>
    </w:p>
    <w:p w14:paraId="52D093D8" w14:textId="3BFB1C97" w:rsidR="00F053E8" w:rsidRPr="00F053E8" w:rsidRDefault="004068E8" w:rsidP="00F053E8">
      <w:pPr>
        <w:pStyle w:val="Seznam"/>
        <w:spacing w:after="120"/>
        <w:ind w:left="567" w:hanging="567"/>
        <w:jc w:val="both"/>
        <w:rPr>
          <w:rFonts w:ascii="Arial" w:hAnsi="Arial" w:cs="Arial"/>
          <w:sz w:val="20"/>
        </w:rPr>
      </w:pPr>
      <w:r w:rsidRPr="00F053E8">
        <w:rPr>
          <w:rFonts w:ascii="Arial" w:hAnsi="Arial" w:cs="Arial"/>
          <w:sz w:val="20"/>
        </w:rPr>
        <w:t>4.5</w:t>
      </w:r>
      <w:r w:rsidRPr="00F053E8">
        <w:rPr>
          <w:rFonts w:ascii="Arial" w:hAnsi="Arial" w:cs="Arial"/>
          <w:sz w:val="20"/>
        </w:rPr>
        <w:tab/>
        <w:t xml:space="preserve">Pokud finanční ocenění překročí určenou částku k čerpání povinné rezervy díla, a to kdykoliv v průběhu provádění díla, budou vícepráce zadány v souladu s platným zákonem o veřejných zakázkách, a to na základě dodatku ke smlouvě o dílo. Obě strany se dohodly, že jednání o případném smluvním dodatku (jednací řízení bez uveřejnění) zahájí co nejdříve, po vyčerpání 80 % stanovené rezervy. </w:t>
      </w:r>
    </w:p>
    <w:p w14:paraId="26C49D5D" w14:textId="5FD5AEBB" w:rsidR="00F053E8" w:rsidRDefault="00F053E8" w:rsidP="00F053E8">
      <w:pPr>
        <w:pStyle w:val="H2"/>
        <w:numPr>
          <w:ilvl w:val="0"/>
          <w:numId w:val="0"/>
        </w:numPr>
        <w:ind w:left="567" w:hanging="567"/>
      </w:pPr>
      <w:r>
        <w:t>4.6</w:t>
      </w:r>
      <w:r>
        <w:tab/>
      </w:r>
      <w:r w:rsidRPr="00D463B1">
        <w:t xml:space="preserve">Objednatel je plátce DPH ve smyslu zákona o </w:t>
      </w:r>
      <w:r w:rsidRPr="0046698E">
        <w:t>č. 235/2004 Sb., o dani z přidané hodnoty. V souladu s ustanovením §92e tohoto zákona podléhá plnění režimu</w:t>
      </w:r>
      <w:r w:rsidRPr="00D463B1" w:rsidDel="00374884">
        <w:t xml:space="preserve"> </w:t>
      </w:r>
      <w:r w:rsidRPr="00D463B1">
        <w:t xml:space="preserve">přenesení daňové povinnosti ve stavebnictví. Přijaté zdanitelné plnění </w:t>
      </w:r>
      <w:r>
        <w:t xml:space="preserve">bude použito </w:t>
      </w:r>
      <w:r w:rsidRPr="00D463B1">
        <w:t>pro ekonomickou činnost</w:t>
      </w:r>
      <w:r w:rsidRPr="00412A87">
        <w:t xml:space="preserve">.        </w:t>
      </w:r>
    </w:p>
    <w:p w14:paraId="0A5DFD71" w14:textId="77777777" w:rsidR="00F053E8" w:rsidRPr="002E6D6E" w:rsidRDefault="00F053E8" w:rsidP="009C2520">
      <w:pPr>
        <w:pStyle w:val="Seznam"/>
        <w:spacing w:after="120"/>
        <w:ind w:left="567" w:hanging="567"/>
        <w:jc w:val="both"/>
        <w:rPr>
          <w:rFonts w:ascii="Arial" w:hAnsi="Arial" w:cs="Arial"/>
          <w:sz w:val="20"/>
        </w:rPr>
      </w:pPr>
    </w:p>
    <w:p w14:paraId="2E0D7AA5" w14:textId="54DFC28C" w:rsidR="005F1C30" w:rsidRPr="002E6D6E" w:rsidRDefault="005F1C30" w:rsidP="005F1C30">
      <w:pPr>
        <w:shd w:val="clear" w:color="auto" w:fill="C0C0C0"/>
        <w:spacing w:before="240" w:after="120"/>
        <w:jc w:val="center"/>
        <w:rPr>
          <w:rFonts w:ascii="Arial" w:hAnsi="Arial"/>
          <w:b/>
        </w:rPr>
      </w:pPr>
      <w:r w:rsidRPr="002E6D6E">
        <w:rPr>
          <w:rFonts w:ascii="Arial" w:hAnsi="Arial"/>
          <w:b/>
        </w:rPr>
        <w:t xml:space="preserve">V. </w:t>
      </w:r>
      <w:r w:rsidR="00F053E8" w:rsidRPr="002E6D6E">
        <w:rPr>
          <w:rFonts w:ascii="Arial" w:hAnsi="Arial"/>
          <w:b/>
        </w:rPr>
        <w:t>Platební podmínky</w:t>
      </w:r>
    </w:p>
    <w:p w14:paraId="7C022B08" w14:textId="1F8E3A8E" w:rsidR="00B21719" w:rsidRPr="002E6D6E" w:rsidRDefault="00187025" w:rsidP="00187025">
      <w:pPr>
        <w:pStyle w:val="Zkladntext2"/>
        <w:overflowPunct/>
        <w:autoSpaceDE/>
        <w:autoSpaceDN/>
        <w:adjustRightInd/>
        <w:spacing w:after="60"/>
        <w:ind w:left="567" w:hanging="567"/>
        <w:textAlignment w:val="auto"/>
        <w:rPr>
          <w:rFonts w:ascii="Arial" w:hAnsi="Arial"/>
        </w:rPr>
      </w:pPr>
      <w:r w:rsidRPr="002E6D6E">
        <w:rPr>
          <w:rFonts w:ascii="Arial" w:hAnsi="Arial"/>
        </w:rPr>
        <w:t xml:space="preserve">5.1 </w:t>
      </w:r>
      <w:r w:rsidRPr="002E6D6E">
        <w:rPr>
          <w:rFonts w:ascii="Arial" w:hAnsi="Arial"/>
        </w:rPr>
        <w:tab/>
      </w:r>
      <w:r w:rsidR="00B21719" w:rsidRPr="002E6D6E">
        <w:rPr>
          <w:rFonts w:ascii="Arial" w:hAnsi="Arial"/>
        </w:rPr>
        <w:t>Zhotovitel je oprávněn měsíčně vystavovat k prvnímu dni následujícího měsíce dílčí faktury. Dílčí fakturu vystaví zhotovitel na základě zmocněncem objednatele (TDS) odsouhlaseného soupisu prací provedených v příslušném období, který bude nedílnou součástí dílčí faktury. Pro odsouhlasení soupisu provedených prací dohodly smluvní strany lhůtu tři pracovní dny od jeho předložení.</w:t>
      </w:r>
    </w:p>
    <w:p w14:paraId="5626CDBA" w14:textId="4F2BC0FA" w:rsidR="005F1C30" w:rsidRPr="00630199" w:rsidRDefault="00630199" w:rsidP="00187025">
      <w:pPr>
        <w:pStyle w:val="Zkladntext2"/>
        <w:overflowPunct/>
        <w:autoSpaceDE/>
        <w:autoSpaceDN/>
        <w:adjustRightInd/>
        <w:spacing w:after="60"/>
        <w:ind w:left="567"/>
        <w:textAlignment w:val="auto"/>
        <w:rPr>
          <w:rFonts w:ascii="Arial" w:hAnsi="Arial" w:cs="Arial"/>
          <w:sz w:val="18"/>
          <w:szCs w:val="18"/>
        </w:rPr>
      </w:pPr>
      <w:r w:rsidRPr="00630199">
        <w:rPr>
          <w:rFonts w:ascii="Arial" w:hAnsi="Arial"/>
        </w:rPr>
        <w:t>Dílo bude fakturováno do výše 90 % ceny díla, zbývajících 10%z celkové ceny díla bude uhrazeno poslední fakturou, které bude vystavena do 15. dní od podpisu protokolu o odstranění všech vad a nedodělků</w:t>
      </w:r>
      <w:r w:rsidRPr="00630199">
        <w:rPr>
          <w:rFonts w:ascii="Arial" w:hAnsi="Arial" w:cs="Arial"/>
          <w:sz w:val="18"/>
          <w:szCs w:val="18"/>
        </w:rPr>
        <w:t xml:space="preserve">. </w:t>
      </w:r>
    </w:p>
    <w:p w14:paraId="0AC15A2B" w14:textId="77777777" w:rsidR="00630199" w:rsidRPr="00630199" w:rsidRDefault="00630199" w:rsidP="00630199">
      <w:pPr>
        <w:pStyle w:val="Zkladntext2"/>
        <w:overflowPunct/>
        <w:autoSpaceDE/>
        <w:autoSpaceDN/>
        <w:adjustRightInd/>
        <w:spacing w:after="60"/>
        <w:ind w:left="567"/>
        <w:textAlignment w:val="auto"/>
        <w:rPr>
          <w:rFonts w:ascii="Arial" w:hAnsi="Arial"/>
        </w:rPr>
      </w:pPr>
      <w:r w:rsidRPr="00630199">
        <w:rPr>
          <w:rFonts w:ascii="Arial" w:hAnsi="Arial"/>
        </w:rPr>
        <w:t xml:space="preserve">Takto proplacené práce se prohlašují za dílčí zdanitelná plnění vždy k poslednímu dni v měsíci. Jejich úhrada neznamená předání a převzetí ani začátek záruční doby. </w:t>
      </w:r>
    </w:p>
    <w:p w14:paraId="099B676C" w14:textId="1F26358C" w:rsidR="005F1C30" w:rsidRPr="00764B87" w:rsidRDefault="00FE6FC7" w:rsidP="00187025">
      <w:pPr>
        <w:pStyle w:val="Zkladntext2"/>
        <w:overflowPunct/>
        <w:autoSpaceDE/>
        <w:autoSpaceDN/>
        <w:adjustRightInd/>
        <w:spacing w:after="60"/>
        <w:ind w:left="567" w:hanging="567"/>
        <w:textAlignment w:val="auto"/>
        <w:rPr>
          <w:rFonts w:ascii="Arial" w:hAnsi="Arial"/>
        </w:rPr>
      </w:pPr>
      <w:r>
        <w:rPr>
          <w:rFonts w:ascii="Arial" w:hAnsi="Arial"/>
        </w:rPr>
        <w:t>5.2</w:t>
      </w:r>
      <w:r w:rsidR="005F1C30" w:rsidRPr="00764B87">
        <w:rPr>
          <w:rFonts w:ascii="Arial" w:hAnsi="Arial"/>
        </w:rPr>
        <w:tab/>
        <w:t xml:space="preserve">Lhůta splatnosti všech platebních dokladů činí </w:t>
      </w:r>
      <w:r w:rsidR="002B20CA" w:rsidRPr="00764B87">
        <w:rPr>
          <w:rFonts w:ascii="Arial" w:hAnsi="Arial"/>
          <w:b/>
        </w:rPr>
        <w:t>28</w:t>
      </w:r>
      <w:r w:rsidR="005F1C30" w:rsidRPr="00764B87">
        <w:rPr>
          <w:rFonts w:ascii="Arial" w:hAnsi="Arial"/>
          <w:b/>
        </w:rPr>
        <w:t xml:space="preserve"> dnů</w:t>
      </w:r>
      <w:r w:rsidR="005F1C30" w:rsidRPr="00764B87">
        <w:rPr>
          <w:rFonts w:ascii="Arial" w:hAnsi="Arial"/>
        </w:rPr>
        <w:t xml:space="preserve"> od </w:t>
      </w:r>
      <w:r w:rsidR="002B20CA" w:rsidRPr="00764B87">
        <w:rPr>
          <w:rFonts w:ascii="Arial" w:hAnsi="Arial"/>
        </w:rPr>
        <w:t>převzaté faktu</w:t>
      </w:r>
      <w:r w:rsidR="00CD393C" w:rsidRPr="00764B87">
        <w:rPr>
          <w:rFonts w:ascii="Arial" w:hAnsi="Arial"/>
        </w:rPr>
        <w:t>ry (odsouhlasené a podepsané TDS</w:t>
      </w:r>
      <w:r w:rsidR="002B20CA" w:rsidRPr="00764B87">
        <w:rPr>
          <w:rFonts w:ascii="Arial" w:hAnsi="Arial"/>
        </w:rPr>
        <w:t>).</w:t>
      </w:r>
    </w:p>
    <w:p w14:paraId="7CD9E0A7" w14:textId="3015F0B1" w:rsidR="00764B87" w:rsidRPr="00764B87" w:rsidRDefault="00FE6FC7" w:rsidP="00764B87">
      <w:pPr>
        <w:pStyle w:val="H2"/>
        <w:numPr>
          <w:ilvl w:val="0"/>
          <w:numId w:val="0"/>
        </w:numPr>
        <w:spacing w:after="0"/>
        <w:ind w:left="567" w:hanging="567"/>
        <w:rPr>
          <w:b/>
          <w:bCs/>
        </w:rPr>
      </w:pPr>
      <w:r>
        <w:t>5.3</w:t>
      </w:r>
      <w:r w:rsidR="005F1C30" w:rsidRPr="00764B87">
        <w:t xml:space="preserve"> </w:t>
      </w:r>
      <w:r w:rsidR="00187025" w:rsidRPr="00764B87">
        <w:tab/>
      </w:r>
      <w:r w:rsidR="00764B87" w:rsidRPr="00764B87">
        <w:t xml:space="preserve">Každá faktura musí mít náležitosti daňového dokladu dle zákona č. 235/2004 Sb., o DPH, ve znění pozdějších předpisů, (dále jen „faktura“). </w:t>
      </w:r>
    </w:p>
    <w:p w14:paraId="4D8C6047" w14:textId="77777777" w:rsidR="00764B87" w:rsidRPr="00A11774" w:rsidRDefault="00764B87" w:rsidP="00764B87">
      <w:pPr>
        <w:pStyle w:val="H2"/>
        <w:numPr>
          <w:ilvl w:val="0"/>
          <w:numId w:val="0"/>
        </w:numPr>
        <w:spacing w:after="0"/>
        <w:ind w:left="737"/>
      </w:pPr>
      <w:r w:rsidRPr="00764B87">
        <w:lastRenderedPageBreak/>
        <w:t xml:space="preserve">Daňové </w:t>
      </w:r>
      <w:r w:rsidRPr="00A11774">
        <w:t>doklady musí obsahovat rekapitulaci fakturovaných prací, a to v členění – fakturováno za běžné období – fakturováno od začátku stav</w:t>
      </w:r>
      <w:r w:rsidRPr="00A11774">
        <w:rPr>
          <w:rFonts w:ascii="Vinci Sans" w:hAnsi="Vinci Sans"/>
          <w:sz w:val="22"/>
        </w:rPr>
        <w:t>by</w:t>
      </w:r>
      <w:r w:rsidRPr="00A11774">
        <w:t xml:space="preserve"> </w:t>
      </w:r>
    </w:p>
    <w:p w14:paraId="1D565624" w14:textId="77777777" w:rsidR="00764B87" w:rsidRPr="00A11774" w:rsidRDefault="00764B87" w:rsidP="00764B87">
      <w:pPr>
        <w:pStyle w:val="H2"/>
        <w:numPr>
          <w:ilvl w:val="0"/>
          <w:numId w:val="0"/>
        </w:numPr>
        <w:spacing w:after="0"/>
        <w:ind w:left="737"/>
        <w:rPr>
          <w:b/>
          <w:bCs/>
        </w:rPr>
      </w:pPr>
      <w:r w:rsidRPr="00A11774">
        <w:t>Kromě náležitostí stanovených platnými právními předpisy je zhotovitel povinen uvést v každé faktuře i číslo smlouvy a výši pozastávky.</w:t>
      </w:r>
    </w:p>
    <w:p w14:paraId="14336E76" w14:textId="77777777" w:rsidR="00764B87" w:rsidRPr="00A11774" w:rsidRDefault="00764B87" w:rsidP="00764B87">
      <w:pPr>
        <w:pStyle w:val="H2"/>
        <w:numPr>
          <w:ilvl w:val="0"/>
          <w:numId w:val="0"/>
        </w:numPr>
        <w:spacing w:after="0"/>
        <w:ind w:left="737"/>
      </w:pPr>
      <w:r w:rsidRPr="00A11774">
        <w:t xml:space="preserve">Zhotovitel se zavazuje na fakturách uvádět dále i tyto údaje: </w:t>
      </w:r>
    </w:p>
    <w:p w14:paraId="14214E01" w14:textId="77777777" w:rsidR="00764B87" w:rsidRPr="00A11774" w:rsidRDefault="00764B87" w:rsidP="00764B87">
      <w:pPr>
        <w:pStyle w:val="H0n"/>
        <w:numPr>
          <w:ilvl w:val="0"/>
          <w:numId w:val="0"/>
        </w:numPr>
        <w:spacing w:after="0"/>
        <w:ind w:left="737"/>
        <w:rPr>
          <w:b w:val="0"/>
          <w:sz w:val="20"/>
          <w:u w:val="none"/>
        </w:rPr>
      </w:pPr>
      <w:r w:rsidRPr="00A11774">
        <w:rPr>
          <w:b w:val="0"/>
          <w:sz w:val="20"/>
          <w:u w:val="none"/>
        </w:rPr>
        <w:t xml:space="preserve">a) číslo objednávky/smlouvy objednatele na základě které probíhá fakturace, </w:t>
      </w:r>
    </w:p>
    <w:p w14:paraId="5CBA4B7C" w14:textId="77777777" w:rsidR="00764B87" w:rsidRPr="00A11774" w:rsidRDefault="00764B87" w:rsidP="00764B87">
      <w:pPr>
        <w:pStyle w:val="H0n"/>
        <w:numPr>
          <w:ilvl w:val="0"/>
          <w:numId w:val="0"/>
        </w:numPr>
        <w:spacing w:after="0"/>
        <w:ind w:left="737"/>
        <w:rPr>
          <w:sz w:val="20"/>
        </w:rPr>
      </w:pPr>
      <w:r w:rsidRPr="00A11774">
        <w:rPr>
          <w:b w:val="0"/>
          <w:sz w:val="20"/>
          <w:u w:val="none"/>
        </w:rPr>
        <w:t xml:space="preserve">b) adresu sídla objednatele,  </w:t>
      </w:r>
      <w:r w:rsidRPr="00A11774">
        <w:rPr>
          <w:sz w:val="20"/>
        </w:rPr>
        <w:t xml:space="preserve">  </w:t>
      </w:r>
    </w:p>
    <w:p w14:paraId="71EECD0E" w14:textId="77777777" w:rsidR="00764B87" w:rsidRPr="00A11774" w:rsidRDefault="00764B87" w:rsidP="00764B87">
      <w:pPr>
        <w:pStyle w:val="H2"/>
        <w:numPr>
          <w:ilvl w:val="0"/>
          <w:numId w:val="0"/>
        </w:numPr>
        <w:spacing w:after="0"/>
        <w:ind w:left="737"/>
      </w:pPr>
      <w:r w:rsidRPr="00A11774">
        <w:t>V případě, že daňový doklad nebude obsahovat správné údaje či bude neúplný, je objednatel oprávněn daňový doklad vrátit ve lhůtě do data jeho splatnosti zhotoviteli. Zhotovitel je povinen takový daňový doklad opravit, aby splňoval podmínky této smlouvy. V takovém případě běží lhůta splatnosti účtované částky až od okamžiku doručení řádně opraveného daňového dokladu.</w:t>
      </w:r>
    </w:p>
    <w:p w14:paraId="1AD740A1" w14:textId="77777777" w:rsidR="005F1C30" w:rsidRPr="00F73E72" w:rsidRDefault="005F1C30" w:rsidP="005F1C30">
      <w:pPr>
        <w:pStyle w:val="Nadpis3"/>
        <w:spacing w:before="240" w:after="120"/>
        <w:rPr>
          <w:rFonts w:ascii="Arial" w:hAnsi="Arial"/>
        </w:rPr>
      </w:pPr>
      <w:r w:rsidRPr="00F73E72">
        <w:rPr>
          <w:rFonts w:ascii="Arial" w:hAnsi="Arial"/>
        </w:rPr>
        <w:t>VI. Vlastnictví k dílu, pojištění stavby</w:t>
      </w:r>
    </w:p>
    <w:p w14:paraId="4ED732FC" w14:textId="7C810D7D" w:rsidR="005F1C30" w:rsidRPr="00F73E72" w:rsidRDefault="005F1C30" w:rsidP="00ED16FC">
      <w:pPr>
        <w:pStyle w:val="Zkladntext2"/>
        <w:overflowPunct/>
        <w:autoSpaceDE/>
        <w:autoSpaceDN/>
        <w:adjustRightInd/>
        <w:spacing w:after="60"/>
        <w:ind w:left="567" w:hanging="567"/>
        <w:textAlignment w:val="auto"/>
        <w:rPr>
          <w:rFonts w:ascii="Arial" w:hAnsi="Arial"/>
        </w:rPr>
      </w:pPr>
      <w:r w:rsidRPr="00F73E72">
        <w:rPr>
          <w:rFonts w:ascii="Arial" w:hAnsi="Arial"/>
        </w:rPr>
        <w:t>6.1.</w:t>
      </w:r>
      <w:r w:rsidRPr="00F73E72">
        <w:rPr>
          <w:rFonts w:ascii="Arial" w:hAnsi="Arial"/>
        </w:rPr>
        <w:tab/>
      </w:r>
      <w:r w:rsidR="006C1CD8" w:rsidRPr="00F73E72">
        <w:rPr>
          <w:rFonts w:ascii="Arial" w:hAnsi="Arial"/>
        </w:rPr>
        <w:t xml:space="preserve">Zhotovitel nese nebezpečí škody na zhotovovaném díle až do předání a převzetí kompletně dokončeného díla objednatelem, ledaže by ke škodě došlo i jinak.  </w:t>
      </w:r>
      <w:r w:rsidR="00C90BA7" w:rsidRPr="00F73E72">
        <w:rPr>
          <w:rFonts w:ascii="Arial" w:hAnsi="Arial"/>
        </w:rPr>
        <w:t xml:space="preserve"> </w:t>
      </w:r>
    </w:p>
    <w:p w14:paraId="30CBC6DD" w14:textId="77777777" w:rsidR="005F1C30" w:rsidRPr="00F73E72" w:rsidRDefault="005F1C30" w:rsidP="00ED16FC">
      <w:pPr>
        <w:pStyle w:val="Zkladntext2"/>
        <w:overflowPunct/>
        <w:autoSpaceDE/>
        <w:autoSpaceDN/>
        <w:adjustRightInd/>
        <w:spacing w:after="60"/>
        <w:ind w:left="567" w:hanging="567"/>
        <w:textAlignment w:val="auto"/>
        <w:rPr>
          <w:rFonts w:ascii="Arial" w:hAnsi="Arial"/>
        </w:rPr>
      </w:pPr>
      <w:r w:rsidRPr="00F73E72">
        <w:rPr>
          <w:rFonts w:ascii="Arial" w:hAnsi="Arial"/>
        </w:rPr>
        <w:t>6.2</w:t>
      </w:r>
      <w:r w:rsidRPr="00F73E72">
        <w:rPr>
          <w:rFonts w:ascii="Arial" w:hAnsi="Arial"/>
        </w:rPr>
        <w:tab/>
        <w:t>Zhotovitel nese veškerou odpovědnost (obecná odpovědnost i zvláštní odpovědnosti) za případné poškození a zničení materiálů, zařízení, mechanismů a pomůcek, škody způsobené objednateli, provozovateli a třetím osobám, jakož i za rozpracovanou nebo vybudovanou část díla.</w:t>
      </w:r>
    </w:p>
    <w:p w14:paraId="1E97AFD6" w14:textId="528F8A7B" w:rsidR="005F1C30" w:rsidRPr="00E546E3" w:rsidRDefault="007D34B0" w:rsidP="005F1C30">
      <w:pPr>
        <w:shd w:val="clear" w:color="auto" w:fill="C0C0C0"/>
        <w:spacing w:before="240" w:after="120"/>
        <w:jc w:val="center"/>
        <w:rPr>
          <w:rFonts w:ascii="Arial" w:hAnsi="Arial"/>
          <w:b/>
        </w:rPr>
      </w:pPr>
      <w:r w:rsidRPr="00E546E3">
        <w:rPr>
          <w:rFonts w:ascii="Arial" w:hAnsi="Arial"/>
          <w:b/>
        </w:rPr>
        <w:t>VII</w:t>
      </w:r>
      <w:r w:rsidR="005F1C30" w:rsidRPr="00E546E3">
        <w:rPr>
          <w:rFonts w:ascii="Arial" w:hAnsi="Arial"/>
          <w:b/>
        </w:rPr>
        <w:t xml:space="preserve">. Staveniště </w:t>
      </w:r>
    </w:p>
    <w:p w14:paraId="3C415B11" w14:textId="4C39FB7A" w:rsidR="005F1C30" w:rsidRPr="00E546E3" w:rsidRDefault="00F65CE8" w:rsidP="00ED16FC">
      <w:pPr>
        <w:pStyle w:val="Zkladntext2"/>
        <w:overflowPunct/>
        <w:autoSpaceDE/>
        <w:autoSpaceDN/>
        <w:adjustRightInd/>
        <w:spacing w:after="60"/>
        <w:ind w:left="567" w:hanging="567"/>
        <w:textAlignment w:val="auto"/>
        <w:rPr>
          <w:rFonts w:ascii="Arial" w:hAnsi="Arial"/>
        </w:rPr>
      </w:pPr>
      <w:r w:rsidRPr="00E546E3">
        <w:rPr>
          <w:rFonts w:ascii="Arial" w:hAnsi="Arial"/>
        </w:rPr>
        <w:t>7</w:t>
      </w:r>
      <w:r w:rsidR="00ED16FC" w:rsidRPr="00E546E3">
        <w:rPr>
          <w:rFonts w:ascii="Arial" w:hAnsi="Arial"/>
        </w:rPr>
        <w:t>.1</w:t>
      </w:r>
      <w:r w:rsidR="00ED16FC" w:rsidRPr="00E546E3">
        <w:rPr>
          <w:rFonts w:ascii="Arial" w:hAnsi="Arial"/>
        </w:rPr>
        <w:tab/>
      </w:r>
      <w:r w:rsidR="005F1C30" w:rsidRPr="00E546E3">
        <w:rPr>
          <w:rFonts w:ascii="Arial" w:hAnsi="Arial"/>
        </w:rPr>
        <w:t xml:space="preserve">Zástupce objednatele předá zhotoviteli staveniště najednou. Zhotovitel je při přejímce staveniště povinen prověřit, zda toto nemá zjevné překážky nebo vady bránící provedení díla. </w:t>
      </w:r>
    </w:p>
    <w:p w14:paraId="324F691A" w14:textId="29F7A945" w:rsidR="005F1C30" w:rsidRPr="00E546E3" w:rsidRDefault="00F65CE8" w:rsidP="00ED16FC">
      <w:pPr>
        <w:pStyle w:val="Zkladntext2"/>
        <w:overflowPunct/>
        <w:autoSpaceDE/>
        <w:autoSpaceDN/>
        <w:adjustRightInd/>
        <w:spacing w:after="60"/>
        <w:ind w:left="567" w:hanging="567"/>
        <w:textAlignment w:val="auto"/>
        <w:rPr>
          <w:rFonts w:ascii="Arial" w:hAnsi="Arial"/>
        </w:rPr>
      </w:pPr>
      <w:r w:rsidRPr="00E546E3">
        <w:rPr>
          <w:rFonts w:ascii="Arial" w:hAnsi="Arial"/>
        </w:rPr>
        <w:t>7</w:t>
      </w:r>
      <w:r w:rsidR="005F1C30" w:rsidRPr="00E546E3">
        <w:rPr>
          <w:rFonts w:ascii="Arial" w:hAnsi="Arial"/>
        </w:rPr>
        <w:t>.2</w:t>
      </w:r>
      <w:r w:rsidR="005F1C30" w:rsidRPr="00E546E3">
        <w:rPr>
          <w:rFonts w:ascii="Arial" w:hAnsi="Arial"/>
        </w:rPr>
        <w:tab/>
        <w:t>St</w:t>
      </w:r>
      <w:r w:rsidR="00E546E3" w:rsidRPr="00E546E3">
        <w:rPr>
          <w:rFonts w:ascii="Arial" w:hAnsi="Arial"/>
        </w:rPr>
        <w:t>aveniště bude předáno zápisem v protokolu o předáním staveniště</w:t>
      </w:r>
    </w:p>
    <w:p w14:paraId="2B7FE0B0" w14:textId="7F0D1D0A" w:rsidR="005F1C30" w:rsidRPr="00E546E3" w:rsidRDefault="00F65CE8" w:rsidP="00ED16FC">
      <w:pPr>
        <w:pStyle w:val="Zkladntext2"/>
        <w:overflowPunct/>
        <w:autoSpaceDE/>
        <w:autoSpaceDN/>
        <w:adjustRightInd/>
        <w:spacing w:after="60"/>
        <w:ind w:left="567" w:hanging="567"/>
        <w:textAlignment w:val="auto"/>
        <w:rPr>
          <w:rFonts w:ascii="Arial" w:hAnsi="Arial"/>
        </w:rPr>
      </w:pPr>
      <w:r w:rsidRPr="00E546E3">
        <w:rPr>
          <w:rFonts w:ascii="Arial" w:hAnsi="Arial"/>
        </w:rPr>
        <w:t>7</w:t>
      </w:r>
      <w:r w:rsidR="00ED16FC" w:rsidRPr="00E546E3">
        <w:rPr>
          <w:rFonts w:ascii="Arial" w:hAnsi="Arial"/>
        </w:rPr>
        <w:t>.3</w:t>
      </w:r>
      <w:r w:rsidR="00ED16FC" w:rsidRPr="00E546E3">
        <w:rPr>
          <w:rFonts w:ascii="Arial" w:hAnsi="Arial"/>
        </w:rPr>
        <w:tab/>
      </w:r>
      <w:r w:rsidR="005F1C30" w:rsidRPr="00E546E3">
        <w:rPr>
          <w:rFonts w:ascii="Arial" w:hAnsi="Arial"/>
        </w:rPr>
        <w:t xml:space="preserve">Zhotovitel je povinen vybudovat zařízení staveniště, deponie v rozsahu potřebném pro realizaci stavby na pozemcích k tomu určených. Zhotovitel je povinen si zařídit případné správní rozhodnutí potřebná ke zbudování zařízení staveniště nebo deponií. Náklady na povolení, vybudování, provoz a odstranění zařízení staveniště, včetně uvedení pozemků do původního stavu jsou zahrnuty v ceně díla. </w:t>
      </w:r>
    </w:p>
    <w:p w14:paraId="63DB9C66" w14:textId="05851546" w:rsidR="005F1C30" w:rsidRPr="00E546E3" w:rsidRDefault="00F65CE8" w:rsidP="00ED16FC">
      <w:pPr>
        <w:pStyle w:val="Zkladntext2"/>
        <w:overflowPunct/>
        <w:autoSpaceDE/>
        <w:autoSpaceDN/>
        <w:adjustRightInd/>
        <w:spacing w:after="60"/>
        <w:ind w:left="567" w:hanging="567"/>
        <w:textAlignment w:val="auto"/>
        <w:rPr>
          <w:rFonts w:ascii="Arial" w:hAnsi="Arial"/>
        </w:rPr>
      </w:pPr>
      <w:r w:rsidRPr="00E546E3">
        <w:rPr>
          <w:rFonts w:ascii="Arial" w:hAnsi="Arial"/>
        </w:rPr>
        <w:t>7</w:t>
      </w:r>
      <w:r w:rsidR="005F1C30" w:rsidRPr="00E546E3">
        <w:rPr>
          <w:rFonts w:ascii="Arial" w:hAnsi="Arial"/>
        </w:rPr>
        <w:t>.4</w:t>
      </w:r>
      <w:r w:rsidR="005F1C30" w:rsidRPr="00E546E3">
        <w:rPr>
          <w:rFonts w:ascii="Arial" w:hAnsi="Arial"/>
        </w:rPr>
        <w:tab/>
        <w:t>Zhotovitel zahrnul do ceny všechny poplatky za uložení vzniklých odpadů.</w:t>
      </w:r>
    </w:p>
    <w:p w14:paraId="7B0BD46F" w14:textId="26559076" w:rsidR="005F1C30" w:rsidRPr="00E546E3" w:rsidRDefault="00F65CE8" w:rsidP="00ED16FC">
      <w:pPr>
        <w:pStyle w:val="Zkladntext2"/>
        <w:overflowPunct/>
        <w:autoSpaceDE/>
        <w:autoSpaceDN/>
        <w:adjustRightInd/>
        <w:spacing w:after="60"/>
        <w:ind w:left="567" w:hanging="567"/>
        <w:textAlignment w:val="auto"/>
        <w:rPr>
          <w:rFonts w:ascii="Arial" w:hAnsi="Arial"/>
        </w:rPr>
      </w:pPr>
      <w:r w:rsidRPr="00E546E3">
        <w:rPr>
          <w:rFonts w:ascii="Arial" w:hAnsi="Arial"/>
        </w:rPr>
        <w:t>7</w:t>
      </w:r>
      <w:r w:rsidR="005F1C30" w:rsidRPr="00E546E3">
        <w:rPr>
          <w:rFonts w:ascii="Arial" w:hAnsi="Arial"/>
        </w:rPr>
        <w:t>.5</w:t>
      </w:r>
      <w:r w:rsidR="005F1C30" w:rsidRPr="00E546E3">
        <w:rPr>
          <w:rFonts w:ascii="Arial" w:hAnsi="Arial"/>
        </w:rPr>
        <w:tab/>
        <w:t>Případný zdroj vody, elektrické energie a další si zhotovitel smluvně zajistí u provozovatelů těchto zařízení.</w:t>
      </w:r>
    </w:p>
    <w:p w14:paraId="600EAB95" w14:textId="1D2593E3" w:rsidR="005F1C30" w:rsidRPr="00E546E3" w:rsidRDefault="00F65CE8" w:rsidP="00ED16FC">
      <w:pPr>
        <w:pStyle w:val="Zkladntext2"/>
        <w:overflowPunct/>
        <w:autoSpaceDE/>
        <w:autoSpaceDN/>
        <w:adjustRightInd/>
        <w:spacing w:after="60"/>
        <w:ind w:left="567" w:hanging="567"/>
        <w:textAlignment w:val="auto"/>
        <w:rPr>
          <w:rFonts w:ascii="Arial" w:hAnsi="Arial"/>
        </w:rPr>
      </w:pPr>
      <w:r w:rsidRPr="00E546E3">
        <w:rPr>
          <w:rFonts w:ascii="Arial" w:hAnsi="Arial"/>
        </w:rPr>
        <w:t>7</w:t>
      </w:r>
      <w:r w:rsidR="005F1C30" w:rsidRPr="00E546E3">
        <w:rPr>
          <w:rFonts w:ascii="Arial" w:hAnsi="Arial"/>
        </w:rPr>
        <w:t>.</w:t>
      </w:r>
      <w:r w:rsidRPr="00E546E3">
        <w:rPr>
          <w:rFonts w:ascii="Arial" w:hAnsi="Arial"/>
        </w:rPr>
        <w:t>6</w:t>
      </w:r>
      <w:r w:rsidR="005F1C30" w:rsidRPr="00E546E3">
        <w:rPr>
          <w:rFonts w:ascii="Arial" w:hAnsi="Arial"/>
        </w:rPr>
        <w:t xml:space="preserve"> </w:t>
      </w:r>
      <w:r w:rsidR="00E546E3" w:rsidRPr="00E546E3">
        <w:rPr>
          <w:rFonts w:ascii="Arial" w:hAnsi="Arial"/>
        </w:rPr>
        <w:tab/>
      </w:r>
      <w:r w:rsidR="005F1C30" w:rsidRPr="00E546E3">
        <w:rPr>
          <w:rFonts w:ascii="Arial" w:hAnsi="Arial"/>
        </w:rPr>
        <w:t>Zhotovitel je povinen užívat veřejné komunikace jen v souladu s platnými předpisy. Pokud vzniknou jejím užíváním škody, odpovídá za ně zhotovitel.</w:t>
      </w:r>
    </w:p>
    <w:p w14:paraId="2DD95D14" w14:textId="33BECAF1" w:rsidR="005F1C30" w:rsidRPr="00E546E3" w:rsidRDefault="00F65CE8" w:rsidP="00ED16FC">
      <w:pPr>
        <w:pStyle w:val="Zkladntext2"/>
        <w:overflowPunct/>
        <w:autoSpaceDE/>
        <w:autoSpaceDN/>
        <w:adjustRightInd/>
        <w:spacing w:after="60"/>
        <w:ind w:left="567" w:hanging="567"/>
        <w:textAlignment w:val="auto"/>
        <w:rPr>
          <w:rFonts w:ascii="Arial" w:hAnsi="Arial"/>
        </w:rPr>
      </w:pPr>
      <w:r w:rsidRPr="00E546E3">
        <w:rPr>
          <w:rFonts w:ascii="Arial" w:hAnsi="Arial"/>
        </w:rPr>
        <w:t>7</w:t>
      </w:r>
      <w:r w:rsidR="005F1C30" w:rsidRPr="00E546E3">
        <w:rPr>
          <w:rFonts w:ascii="Arial" w:hAnsi="Arial"/>
        </w:rPr>
        <w:t>.</w:t>
      </w:r>
      <w:r w:rsidRPr="00E546E3">
        <w:rPr>
          <w:rFonts w:ascii="Arial" w:hAnsi="Arial"/>
        </w:rPr>
        <w:t>7</w:t>
      </w:r>
      <w:r w:rsidR="005F1C30" w:rsidRPr="00E546E3">
        <w:rPr>
          <w:rFonts w:ascii="Arial" w:hAnsi="Arial"/>
        </w:rPr>
        <w:tab/>
        <w:t xml:space="preserve">Staveniště bude vyklizeno včetně všech součástí zařízení staveniště a likvidace všech odpadů vzniklých při stavbě do </w:t>
      </w:r>
      <w:proofErr w:type="gramStart"/>
      <w:r w:rsidR="005F1C30" w:rsidRPr="00E546E3">
        <w:rPr>
          <w:rFonts w:ascii="Arial" w:hAnsi="Arial"/>
        </w:rPr>
        <w:t>15-ti</w:t>
      </w:r>
      <w:proofErr w:type="gramEnd"/>
      <w:r w:rsidR="005F1C30" w:rsidRPr="00E546E3">
        <w:rPr>
          <w:rFonts w:ascii="Arial" w:hAnsi="Arial"/>
        </w:rPr>
        <w:t xml:space="preserve"> dnů po předání a převzetí stavby.</w:t>
      </w:r>
    </w:p>
    <w:p w14:paraId="12837A38" w14:textId="2359547B" w:rsidR="00AF47BB" w:rsidRPr="00E546E3" w:rsidRDefault="00F65CE8" w:rsidP="00ED16FC">
      <w:pPr>
        <w:pStyle w:val="Zkladntext2"/>
        <w:overflowPunct/>
        <w:autoSpaceDE/>
        <w:autoSpaceDN/>
        <w:adjustRightInd/>
        <w:spacing w:after="60"/>
        <w:ind w:left="567" w:hanging="567"/>
        <w:textAlignment w:val="auto"/>
        <w:rPr>
          <w:rFonts w:ascii="Arial" w:hAnsi="Arial"/>
        </w:rPr>
      </w:pPr>
      <w:r w:rsidRPr="00E546E3">
        <w:rPr>
          <w:rFonts w:ascii="Arial" w:hAnsi="Arial"/>
        </w:rPr>
        <w:t>7</w:t>
      </w:r>
      <w:r w:rsidR="005F1C30" w:rsidRPr="00E546E3">
        <w:rPr>
          <w:rFonts w:ascii="Arial" w:hAnsi="Arial"/>
        </w:rPr>
        <w:t>.</w:t>
      </w:r>
      <w:r w:rsidRPr="00E546E3">
        <w:rPr>
          <w:rFonts w:ascii="Arial" w:hAnsi="Arial"/>
        </w:rPr>
        <w:t>8</w:t>
      </w:r>
      <w:r w:rsidR="005F1C30" w:rsidRPr="00E546E3">
        <w:rPr>
          <w:rFonts w:ascii="Arial" w:hAnsi="Arial"/>
        </w:rPr>
        <w:t xml:space="preserve"> </w:t>
      </w:r>
      <w:r w:rsidR="00ED16FC" w:rsidRPr="00E546E3">
        <w:rPr>
          <w:rFonts w:ascii="Arial" w:hAnsi="Arial"/>
        </w:rPr>
        <w:tab/>
      </w:r>
      <w:r w:rsidR="005F1C30" w:rsidRPr="00E546E3">
        <w:rPr>
          <w:rFonts w:ascii="Arial" w:hAnsi="Arial"/>
        </w:rPr>
        <w:t>Zhotovitel zajistí povolení ke zvláštnímu užívání komunikace pro provádění stavebních prací podle zákona 13/1997</w:t>
      </w:r>
      <w:r w:rsidR="00C917E6" w:rsidRPr="00E546E3">
        <w:rPr>
          <w:rFonts w:ascii="Arial" w:hAnsi="Arial"/>
        </w:rPr>
        <w:t xml:space="preserve"> </w:t>
      </w:r>
      <w:r w:rsidR="005F1C30" w:rsidRPr="00E546E3">
        <w:rPr>
          <w:rFonts w:ascii="Arial" w:hAnsi="Arial"/>
        </w:rPr>
        <w:t>Sb.</w:t>
      </w:r>
      <w:r w:rsidR="00C917E6" w:rsidRPr="00E546E3">
        <w:rPr>
          <w:rFonts w:ascii="Arial" w:hAnsi="Arial"/>
        </w:rPr>
        <w:t xml:space="preserve"> o pozemních komunikacích</w:t>
      </w:r>
      <w:r w:rsidR="005F1C30" w:rsidRPr="00E546E3">
        <w:rPr>
          <w:rFonts w:ascii="Arial" w:hAnsi="Arial"/>
        </w:rPr>
        <w:t xml:space="preserve">, pokud je to k provedení stavby nutné, a vytyčení stávajících podzemních zařízení na místě. Tyto náklady jsou obsaženy v ceně díla. </w:t>
      </w:r>
    </w:p>
    <w:p w14:paraId="64EFB5A0" w14:textId="350AB765" w:rsidR="002C5764" w:rsidRPr="00E546E3" w:rsidRDefault="00A02DF2" w:rsidP="00ED16FC">
      <w:pPr>
        <w:pStyle w:val="Zkladntext2"/>
        <w:overflowPunct/>
        <w:autoSpaceDE/>
        <w:autoSpaceDN/>
        <w:adjustRightInd/>
        <w:spacing w:after="60"/>
        <w:ind w:left="567" w:hanging="567"/>
        <w:textAlignment w:val="auto"/>
        <w:rPr>
          <w:rFonts w:ascii="Arial" w:hAnsi="Arial"/>
        </w:rPr>
      </w:pPr>
      <w:r w:rsidRPr="00E546E3">
        <w:rPr>
          <w:rFonts w:ascii="Arial" w:hAnsi="Arial"/>
        </w:rPr>
        <w:t xml:space="preserve">7.9 </w:t>
      </w:r>
      <w:r w:rsidR="00ED16FC" w:rsidRPr="00E546E3">
        <w:rPr>
          <w:rFonts w:ascii="Arial" w:hAnsi="Arial"/>
        </w:rPr>
        <w:tab/>
      </w:r>
      <w:r w:rsidRPr="00E546E3">
        <w:rPr>
          <w:rFonts w:ascii="Arial" w:hAnsi="Arial"/>
        </w:rPr>
        <w:t>Zhotovitel bude při provádění díla udržovat čistotu a pořádek na stavbě. Zhotovitel se dále zavazuje dodržovat bezpečnostní, hygienické, požární a ekologické předpisy nutné pro bezchybný chod prováděných prací.</w:t>
      </w:r>
    </w:p>
    <w:p w14:paraId="615171BB" w14:textId="772A66D2" w:rsidR="00A02DF2" w:rsidRPr="00E546E3" w:rsidRDefault="00A02DF2" w:rsidP="00ED16FC">
      <w:pPr>
        <w:pStyle w:val="Zkladntext2"/>
        <w:overflowPunct/>
        <w:autoSpaceDE/>
        <w:autoSpaceDN/>
        <w:adjustRightInd/>
        <w:spacing w:after="60"/>
        <w:ind w:left="567" w:hanging="567"/>
        <w:textAlignment w:val="auto"/>
        <w:rPr>
          <w:rFonts w:ascii="Arial" w:hAnsi="Arial"/>
        </w:rPr>
      </w:pPr>
      <w:r w:rsidRPr="00E546E3">
        <w:rPr>
          <w:rFonts w:ascii="Arial" w:hAnsi="Arial"/>
        </w:rPr>
        <w:t xml:space="preserve">7.10 </w:t>
      </w:r>
      <w:r w:rsidR="00ED16FC" w:rsidRPr="00E546E3">
        <w:rPr>
          <w:rFonts w:ascii="Arial" w:hAnsi="Arial"/>
        </w:rPr>
        <w:tab/>
      </w:r>
      <w:r w:rsidRPr="00E546E3">
        <w:rPr>
          <w:rFonts w:ascii="Arial" w:hAnsi="Arial"/>
        </w:rPr>
        <w:t>Zhotovitel je povinen na stavbě umožnit archeologický dohled, který zajišťuje na své náklady objednatel.</w:t>
      </w:r>
    </w:p>
    <w:p w14:paraId="4B5E2914" w14:textId="30B76AEB" w:rsidR="00A02DF2" w:rsidRPr="007A7FC7" w:rsidRDefault="00A02DF2" w:rsidP="00ED16FC">
      <w:pPr>
        <w:pStyle w:val="Zkladntext2"/>
        <w:overflowPunct/>
        <w:autoSpaceDE/>
        <w:autoSpaceDN/>
        <w:adjustRightInd/>
        <w:spacing w:after="60"/>
        <w:ind w:left="567" w:hanging="567"/>
        <w:textAlignment w:val="auto"/>
        <w:rPr>
          <w:rFonts w:ascii="Arial" w:hAnsi="Arial"/>
        </w:rPr>
      </w:pPr>
      <w:r w:rsidRPr="00E546E3">
        <w:rPr>
          <w:rFonts w:ascii="Arial" w:hAnsi="Arial"/>
        </w:rPr>
        <w:t xml:space="preserve">7.11 </w:t>
      </w:r>
      <w:r w:rsidR="00ED16FC" w:rsidRPr="00E546E3">
        <w:rPr>
          <w:rFonts w:ascii="Arial" w:hAnsi="Arial"/>
        </w:rPr>
        <w:tab/>
      </w:r>
      <w:r w:rsidRPr="00E546E3">
        <w:rPr>
          <w:rFonts w:ascii="Arial" w:hAnsi="Arial"/>
        </w:rPr>
        <w:t>Přepoj, proplach a desinfekci vodovodního řadu, zadá zhotovitel stavby k provedení provozovateli sítě (</w:t>
      </w:r>
      <w:proofErr w:type="spellStart"/>
      <w:r w:rsidRPr="00E546E3">
        <w:rPr>
          <w:rFonts w:ascii="Arial" w:hAnsi="Arial"/>
        </w:rPr>
        <w:t>SčVK</w:t>
      </w:r>
      <w:proofErr w:type="spellEnd"/>
      <w:r w:rsidRPr="00E546E3">
        <w:rPr>
          <w:rFonts w:ascii="Arial" w:hAnsi="Arial"/>
        </w:rPr>
        <w:t>, a.s.), pokud se ne</w:t>
      </w:r>
      <w:r w:rsidRPr="007A7FC7">
        <w:rPr>
          <w:rFonts w:ascii="Arial" w:hAnsi="Arial"/>
        </w:rPr>
        <w:t>dohodnou obě strany jinak.</w:t>
      </w:r>
    </w:p>
    <w:p w14:paraId="35726849" w14:textId="5BB6BFFB" w:rsidR="005F1C30" w:rsidRPr="007A7FC7" w:rsidRDefault="00A471C3" w:rsidP="005F1C30">
      <w:pPr>
        <w:shd w:val="clear" w:color="auto" w:fill="C0C0C0"/>
        <w:spacing w:before="240" w:after="120"/>
        <w:jc w:val="center"/>
        <w:rPr>
          <w:rFonts w:ascii="Arial" w:hAnsi="Arial"/>
          <w:b/>
        </w:rPr>
      </w:pPr>
      <w:r w:rsidRPr="007A7FC7">
        <w:rPr>
          <w:rFonts w:ascii="Arial" w:hAnsi="Arial"/>
          <w:b/>
        </w:rPr>
        <w:t>VIII</w:t>
      </w:r>
      <w:r w:rsidR="006515FD" w:rsidRPr="007A7FC7">
        <w:rPr>
          <w:rFonts w:ascii="Arial" w:hAnsi="Arial"/>
          <w:b/>
        </w:rPr>
        <w:t>. Předání a převzetí díla</w:t>
      </w:r>
    </w:p>
    <w:p w14:paraId="01178F84" w14:textId="5D04D3E9" w:rsidR="005F1C30" w:rsidRPr="007A7FC7" w:rsidRDefault="00A471C3" w:rsidP="00ED16FC">
      <w:pPr>
        <w:pStyle w:val="Zkladntext2"/>
        <w:overflowPunct/>
        <w:autoSpaceDE/>
        <w:autoSpaceDN/>
        <w:adjustRightInd/>
        <w:spacing w:after="60"/>
        <w:ind w:left="567" w:hanging="567"/>
        <w:textAlignment w:val="auto"/>
        <w:rPr>
          <w:rFonts w:ascii="Arial" w:hAnsi="Arial"/>
        </w:rPr>
      </w:pPr>
      <w:r w:rsidRPr="007A7FC7">
        <w:rPr>
          <w:rFonts w:ascii="Arial" w:hAnsi="Arial"/>
        </w:rPr>
        <w:t>8</w:t>
      </w:r>
      <w:r w:rsidR="00ED16FC" w:rsidRPr="007A7FC7">
        <w:rPr>
          <w:rFonts w:ascii="Arial" w:hAnsi="Arial"/>
        </w:rPr>
        <w:t>.1</w:t>
      </w:r>
      <w:r w:rsidR="00ED16FC" w:rsidRPr="007A7FC7">
        <w:rPr>
          <w:rFonts w:ascii="Arial" w:hAnsi="Arial"/>
        </w:rPr>
        <w:tab/>
      </w:r>
      <w:r w:rsidR="005F1C30" w:rsidRPr="007A7FC7">
        <w:rPr>
          <w:rFonts w:ascii="Arial" w:hAnsi="Arial"/>
        </w:rPr>
        <w:t>K předání a převzetí dokončeného díla písemně vyzve zhotovitel zástupce objednatele minimálně pět pracovních dní před navrhovaným termínem. Předání a převzetí bude provedeno písemně protokolem o předání a převzetí díla. Objednatel převezme pouze dílo, které nebude vykazovat vady a nedodělky bránící řádnému užívání. V protokolu o předání a převzetí budou uvedeny vady a nedodělky včetně termínů jejich odstranění.</w:t>
      </w:r>
    </w:p>
    <w:p w14:paraId="7FE96A01" w14:textId="181C85FB" w:rsidR="005F1C30" w:rsidRPr="007A7FC7" w:rsidRDefault="00A471C3" w:rsidP="00ED16FC">
      <w:pPr>
        <w:pStyle w:val="Zkladntext2"/>
        <w:overflowPunct/>
        <w:autoSpaceDE/>
        <w:autoSpaceDN/>
        <w:adjustRightInd/>
        <w:spacing w:after="60"/>
        <w:ind w:left="567" w:hanging="567"/>
        <w:textAlignment w:val="auto"/>
        <w:rPr>
          <w:rFonts w:ascii="Arial" w:hAnsi="Arial"/>
        </w:rPr>
      </w:pPr>
      <w:r w:rsidRPr="007A7FC7">
        <w:rPr>
          <w:rFonts w:ascii="Arial" w:hAnsi="Arial"/>
        </w:rPr>
        <w:t>8</w:t>
      </w:r>
      <w:r w:rsidR="00ED16FC" w:rsidRPr="007A7FC7">
        <w:rPr>
          <w:rFonts w:ascii="Arial" w:hAnsi="Arial"/>
        </w:rPr>
        <w:t>.2</w:t>
      </w:r>
      <w:r w:rsidR="00ED16FC" w:rsidRPr="007A7FC7">
        <w:rPr>
          <w:rFonts w:ascii="Arial" w:hAnsi="Arial"/>
        </w:rPr>
        <w:tab/>
      </w:r>
      <w:r w:rsidR="005F1C30" w:rsidRPr="007A7FC7">
        <w:rPr>
          <w:rFonts w:ascii="Arial" w:hAnsi="Arial"/>
        </w:rPr>
        <w:t xml:space="preserve">K řízení o předání a převzetí dokončené stavby předloží zhotovitel následující doklady ve </w:t>
      </w:r>
      <w:r w:rsidR="00725682" w:rsidRPr="007A7FC7">
        <w:rPr>
          <w:rFonts w:ascii="Arial" w:hAnsi="Arial"/>
        </w:rPr>
        <w:t>4</w:t>
      </w:r>
      <w:r w:rsidR="00C917E6" w:rsidRPr="007A7FC7">
        <w:rPr>
          <w:rFonts w:ascii="Arial" w:hAnsi="Arial"/>
        </w:rPr>
        <w:t xml:space="preserve"> </w:t>
      </w:r>
      <w:r w:rsidR="005F1C30" w:rsidRPr="007A7FC7">
        <w:rPr>
          <w:rFonts w:ascii="Arial" w:hAnsi="Arial"/>
        </w:rPr>
        <w:t>vyhotoveních,</w:t>
      </w:r>
    </w:p>
    <w:p w14:paraId="3894AB44" w14:textId="77777777" w:rsidR="005F1C30" w:rsidRPr="007A7FC7" w:rsidRDefault="005F1C30" w:rsidP="00ED16FC">
      <w:pPr>
        <w:pStyle w:val="Zkladntext2"/>
        <w:overflowPunct/>
        <w:autoSpaceDE/>
        <w:autoSpaceDN/>
        <w:adjustRightInd/>
        <w:spacing w:after="60"/>
        <w:ind w:left="567" w:hanging="567"/>
        <w:textAlignment w:val="auto"/>
        <w:rPr>
          <w:rFonts w:ascii="Arial" w:hAnsi="Arial"/>
          <w:b/>
          <w:bCs/>
        </w:rPr>
      </w:pPr>
      <w:r w:rsidRPr="007A7FC7">
        <w:rPr>
          <w:rFonts w:ascii="Arial" w:hAnsi="Arial"/>
        </w:rPr>
        <w:t xml:space="preserve">        pokud dále v textu není počet dokumentů upraven jinak:</w:t>
      </w:r>
    </w:p>
    <w:p w14:paraId="3A7B1B4E" w14:textId="44FB762E" w:rsidR="005F1C30" w:rsidRPr="007A7FC7" w:rsidRDefault="005F1C30" w:rsidP="0009393A">
      <w:pPr>
        <w:numPr>
          <w:ilvl w:val="0"/>
          <w:numId w:val="2"/>
        </w:numPr>
        <w:tabs>
          <w:tab w:val="clear" w:pos="360"/>
        </w:tabs>
        <w:ind w:left="720"/>
        <w:jc w:val="both"/>
        <w:rPr>
          <w:rFonts w:ascii="Arial" w:hAnsi="Arial"/>
          <w:sz w:val="20"/>
        </w:rPr>
      </w:pPr>
      <w:r w:rsidRPr="007A7FC7">
        <w:rPr>
          <w:rFonts w:ascii="Arial" w:hAnsi="Arial"/>
          <w:sz w:val="20"/>
        </w:rPr>
        <w:t>úplná technická dokumentace skutečného provedení stavby opatřená razítkem a podpisem odpovědného zástupce zhotovitele</w:t>
      </w:r>
      <w:r w:rsidR="007A7FC7" w:rsidRPr="007A7FC7">
        <w:rPr>
          <w:rFonts w:ascii="Arial" w:hAnsi="Arial"/>
          <w:sz w:val="20"/>
        </w:rPr>
        <w:t>.</w:t>
      </w:r>
      <w:r w:rsidR="00FD3DA9" w:rsidRPr="007A7FC7">
        <w:rPr>
          <w:rFonts w:ascii="Arial" w:hAnsi="Arial"/>
          <w:sz w:val="20"/>
        </w:rPr>
        <w:t xml:space="preserve"> </w:t>
      </w:r>
    </w:p>
    <w:p w14:paraId="1FD363BE" w14:textId="77777777" w:rsidR="005F1C30" w:rsidRPr="007A7FC7" w:rsidRDefault="005F1C30" w:rsidP="0009393A">
      <w:pPr>
        <w:numPr>
          <w:ilvl w:val="0"/>
          <w:numId w:val="2"/>
        </w:numPr>
        <w:tabs>
          <w:tab w:val="clear" w:pos="360"/>
        </w:tabs>
        <w:ind w:left="720"/>
        <w:jc w:val="both"/>
        <w:rPr>
          <w:rFonts w:ascii="Arial" w:hAnsi="Arial" w:cs="Arial"/>
          <w:sz w:val="20"/>
          <w:szCs w:val="20"/>
        </w:rPr>
      </w:pPr>
      <w:r w:rsidRPr="007A7FC7">
        <w:rPr>
          <w:rFonts w:ascii="Arial" w:hAnsi="Arial"/>
          <w:sz w:val="20"/>
        </w:rPr>
        <w:t>protokol o vytýčení stavby oprávněným geodetem,</w:t>
      </w:r>
    </w:p>
    <w:p w14:paraId="0BA632CA" w14:textId="65A0B0B2" w:rsidR="005F1C30" w:rsidRPr="007A7FC7" w:rsidRDefault="005F1C30" w:rsidP="0009393A">
      <w:pPr>
        <w:numPr>
          <w:ilvl w:val="0"/>
          <w:numId w:val="2"/>
        </w:numPr>
        <w:tabs>
          <w:tab w:val="clear" w:pos="360"/>
        </w:tabs>
        <w:ind w:left="720"/>
        <w:jc w:val="both"/>
        <w:rPr>
          <w:rFonts w:ascii="Arial" w:hAnsi="Arial"/>
          <w:sz w:val="20"/>
        </w:rPr>
      </w:pPr>
      <w:r w:rsidRPr="007A7FC7">
        <w:rPr>
          <w:rFonts w:ascii="Arial" w:hAnsi="Arial"/>
          <w:sz w:val="20"/>
        </w:rPr>
        <w:lastRenderedPageBreak/>
        <w:t>zaměření tras budovaných inženýrských sítí, včetně objektů na síti do souřadnic</w:t>
      </w:r>
      <w:r w:rsidR="004E065E" w:rsidRPr="007A7FC7">
        <w:rPr>
          <w:rFonts w:ascii="Arial" w:hAnsi="Arial"/>
          <w:sz w:val="20"/>
        </w:rPr>
        <w:t xml:space="preserve"> (v tištěné podobě i na CD)</w:t>
      </w:r>
      <w:r w:rsidRPr="007A7FC7">
        <w:rPr>
          <w:rFonts w:ascii="Arial" w:hAnsi="Arial"/>
          <w:sz w:val="20"/>
        </w:rPr>
        <w:t xml:space="preserve"> </w:t>
      </w:r>
      <w:r w:rsidR="00A471C3" w:rsidRPr="007A7FC7">
        <w:rPr>
          <w:rFonts w:ascii="Arial" w:hAnsi="Arial"/>
          <w:sz w:val="20"/>
        </w:rPr>
        <w:t>vyhotovené oprávněným geodetem</w:t>
      </w:r>
      <w:r w:rsidR="00FB5D53" w:rsidRPr="007A7FC7">
        <w:rPr>
          <w:rFonts w:ascii="Arial" w:hAnsi="Arial"/>
          <w:sz w:val="20"/>
        </w:rPr>
        <w:t xml:space="preserve"> dle směrnice SČVK S.09.02.D, inženýrské sítě budou zaměřeny před záhozem. </w:t>
      </w:r>
      <w:r w:rsidR="000D1117">
        <w:rPr>
          <w:rFonts w:ascii="Arial" w:hAnsi="Arial"/>
          <w:sz w:val="20"/>
        </w:rPr>
        <w:t xml:space="preserve">Geometrický plán </w:t>
      </w:r>
      <w:r w:rsidR="00551BF3">
        <w:rPr>
          <w:rFonts w:ascii="Arial" w:hAnsi="Arial"/>
          <w:sz w:val="20"/>
        </w:rPr>
        <w:t xml:space="preserve">pro přechod pozemku č. 1719/2 </w:t>
      </w:r>
      <w:proofErr w:type="spellStart"/>
      <w:r w:rsidR="00551BF3">
        <w:rPr>
          <w:rFonts w:ascii="Arial" w:hAnsi="Arial"/>
          <w:sz w:val="20"/>
        </w:rPr>
        <w:t>k.ú</w:t>
      </w:r>
      <w:proofErr w:type="spellEnd"/>
      <w:r w:rsidR="00551BF3">
        <w:rPr>
          <w:rFonts w:ascii="Arial" w:hAnsi="Arial"/>
          <w:sz w:val="20"/>
        </w:rPr>
        <w:t>. Mrklov</w:t>
      </w:r>
    </w:p>
    <w:p w14:paraId="00184E13" w14:textId="77777777" w:rsidR="005F1C30" w:rsidRPr="007A7FC7" w:rsidRDefault="005F1C30" w:rsidP="0009393A">
      <w:pPr>
        <w:numPr>
          <w:ilvl w:val="0"/>
          <w:numId w:val="2"/>
        </w:numPr>
        <w:tabs>
          <w:tab w:val="clear" w:pos="360"/>
        </w:tabs>
        <w:ind w:left="720"/>
        <w:jc w:val="both"/>
        <w:rPr>
          <w:rFonts w:ascii="Arial" w:hAnsi="Arial"/>
          <w:sz w:val="20"/>
        </w:rPr>
      </w:pPr>
      <w:r w:rsidRPr="007A7FC7">
        <w:rPr>
          <w:rFonts w:ascii="Arial" w:hAnsi="Arial"/>
          <w:sz w:val="20"/>
        </w:rPr>
        <w:t>prohlášení o shodě, atesty dodaných materiálů a zařízení na stavbu,</w:t>
      </w:r>
    </w:p>
    <w:p w14:paraId="3F77D678" w14:textId="77777777" w:rsidR="005F1C30" w:rsidRPr="007A7FC7" w:rsidRDefault="005F1C30" w:rsidP="0009393A">
      <w:pPr>
        <w:numPr>
          <w:ilvl w:val="0"/>
          <w:numId w:val="2"/>
        </w:numPr>
        <w:tabs>
          <w:tab w:val="clear" w:pos="360"/>
        </w:tabs>
        <w:ind w:left="720"/>
        <w:jc w:val="both"/>
        <w:rPr>
          <w:rFonts w:ascii="Arial" w:hAnsi="Arial"/>
          <w:sz w:val="20"/>
        </w:rPr>
      </w:pPr>
      <w:r w:rsidRPr="007A7FC7">
        <w:rPr>
          <w:rFonts w:ascii="Arial" w:hAnsi="Arial"/>
          <w:sz w:val="20"/>
        </w:rPr>
        <w:t>doklad o uložení odpadů dle zákona o odpadech,</w:t>
      </w:r>
    </w:p>
    <w:p w14:paraId="736B8078" w14:textId="3CA2218A" w:rsidR="005F1C30" w:rsidRPr="007A7FC7" w:rsidRDefault="005F1C30" w:rsidP="0009393A">
      <w:pPr>
        <w:numPr>
          <w:ilvl w:val="0"/>
          <w:numId w:val="2"/>
        </w:numPr>
        <w:tabs>
          <w:tab w:val="clear" w:pos="360"/>
        </w:tabs>
        <w:ind w:left="720"/>
        <w:jc w:val="both"/>
        <w:rPr>
          <w:rFonts w:ascii="Arial" w:hAnsi="Arial"/>
          <w:sz w:val="20"/>
        </w:rPr>
      </w:pPr>
      <w:r w:rsidRPr="007A7FC7">
        <w:rPr>
          <w:rFonts w:ascii="Arial" w:hAnsi="Arial"/>
          <w:sz w:val="20"/>
        </w:rPr>
        <w:t>fotodokumentace pořízená před zahájením, v průběhu a po dokončení stavby</w:t>
      </w:r>
      <w:r w:rsidR="009B443C" w:rsidRPr="007A7FC7">
        <w:rPr>
          <w:rFonts w:ascii="Arial" w:hAnsi="Arial"/>
          <w:sz w:val="20"/>
        </w:rPr>
        <w:t xml:space="preserve"> (nosič DVD)</w:t>
      </w:r>
      <w:r w:rsidR="0055584E" w:rsidRPr="007A7FC7">
        <w:rPr>
          <w:rFonts w:ascii="Arial" w:hAnsi="Arial"/>
          <w:sz w:val="20"/>
        </w:rPr>
        <w:t xml:space="preserve"> rozdělené po lokalitách a měsících (foto rýhy, pokládky potrubí, křížení se sítěmi, geologické vrstvy – vše s popisem), pasport okolních objektů, pozemků, zeleně (foto před stavbou, po stavbě).</w:t>
      </w:r>
      <w:r w:rsidRPr="007A7FC7">
        <w:rPr>
          <w:rFonts w:ascii="Arial" w:hAnsi="Arial"/>
          <w:sz w:val="20"/>
        </w:rPr>
        <w:t xml:space="preserve"> </w:t>
      </w:r>
    </w:p>
    <w:p w14:paraId="7E2C646A" w14:textId="04799078" w:rsidR="005F1C30" w:rsidRPr="007A7FC7" w:rsidRDefault="005F1C30" w:rsidP="0009393A">
      <w:pPr>
        <w:numPr>
          <w:ilvl w:val="0"/>
          <w:numId w:val="2"/>
        </w:numPr>
        <w:tabs>
          <w:tab w:val="clear" w:pos="360"/>
        </w:tabs>
        <w:ind w:left="720"/>
        <w:jc w:val="both"/>
        <w:rPr>
          <w:rFonts w:ascii="Arial" w:hAnsi="Arial"/>
          <w:sz w:val="20"/>
        </w:rPr>
      </w:pPr>
      <w:r w:rsidRPr="007A7FC7">
        <w:rPr>
          <w:rFonts w:ascii="Arial" w:hAnsi="Arial"/>
          <w:sz w:val="20"/>
        </w:rPr>
        <w:t>zápisy o provedených individuálních a komplexních zkouškách dle daného typu stavby</w:t>
      </w:r>
      <w:r w:rsidRPr="007A7FC7">
        <w:rPr>
          <w:rFonts w:ascii="Arial" w:hAnsi="Arial"/>
          <w:b/>
          <w:bCs/>
          <w:i/>
          <w:iCs/>
          <w:sz w:val="20"/>
        </w:rPr>
        <w:t xml:space="preserve"> </w:t>
      </w:r>
    </w:p>
    <w:p w14:paraId="08153B36" w14:textId="77EEA03A" w:rsidR="005F1C30" w:rsidRPr="007A7FC7" w:rsidRDefault="005F1C30" w:rsidP="0009393A">
      <w:pPr>
        <w:numPr>
          <w:ilvl w:val="0"/>
          <w:numId w:val="2"/>
        </w:numPr>
        <w:tabs>
          <w:tab w:val="clear" w:pos="360"/>
        </w:tabs>
        <w:ind w:left="720"/>
        <w:jc w:val="both"/>
        <w:rPr>
          <w:rFonts w:ascii="Arial" w:hAnsi="Arial"/>
          <w:b/>
          <w:bCs/>
          <w:sz w:val="20"/>
        </w:rPr>
      </w:pPr>
      <w:r w:rsidRPr="007A7FC7">
        <w:rPr>
          <w:rFonts w:ascii="Arial" w:hAnsi="Arial"/>
          <w:sz w:val="20"/>
        </w:rPr>
        <w:t>zápisy o tlakových zkouškách</w:t>
      </w:r>
      <w:r w:rsidR="00C917E6" w:rsidRPr="007A7FC7">
        <w:rPr>
          <w:rFonts w:ascii="Arial" w:hAnsi="Arial"/>
          <w:sz w:val="20"/>
        </w:rPr>
        <w:t xml:space="preserve">, proplach a desinfekce, </w:t>
      </w:r>
      <w:r w:rsidR="00FD3DA9" w:rsidRPr="007A7FC7">
        <w:rPr>
          <w:rFonts w:ascii="Arial" w:hAnsi="Arial"/>
          <w:sz w:val="20"/>
        </w:rPr>
        <w:t xml:space="preserve">krácený laboratorní rozbor vody včetně stanoviska KHS Semily, </w:t>
      </w:r>
      <w:r w:rsidR="00C917E6" w:rsidRPr="007A7FC7">
        <w:rPr>
          <w:rFonts w:ascii="Arial" w:hAnsi="Arial"/>
          <w:sz w:val="20"/>
        </w:rPr>
        <w:t>kamerová prohlídka kanalizace</w:t>
      </w:r>
      <w:r w:rsidR="00441058" w:rsidRPr="007A7FC7">
        <w:rPr>
          <w:rFonts w:ascii="Arial" w:hAnsi="Arial"/>
          <w:sz w:val="20"/>
        </w:rPr>
        <w:t>, protokoly o statických zkouškách hutnění zásypů</w:t>
      </w:r>
    </w:p>
    <w:p w14:paraId="318D2E1B" w14:textId="164F2E1B" w:rsidR="005F1C30" w:rsidRPr="007A7FC7" w:rsidRDefault="005F1C30" w:rsidP="0009393A">
      <w:pPr>
        <w:numPr>
          <w:ilvl w:val="0"/>
          <w:numId w:val="2"/>
        </w:numPr>
        <w:tabs>
          <w:tab w:val="clear" w:pos="360"/>
        </w:tabs>
        <w:ind w:left="720"/>
        <w:jc w:val="both"/>
        <w:rPr>
          <w:rFonts w:ascii="Arial" w:hAnsi="Arial"/>
          <w:b/>
          <w:bCs/>
          <w:sz w:val="20"/>
        </w:rPr>
      </w:pPr>
      <w:r w:rsidRPr="007A7FC7">
        <w:rPr>
          <w:rFonts w:ascii="Arial" w:hAnsi="Arial"/>
          <w:sz w:val="20"/>
        </w:rPr>
        <w:t>doklad z průběžného hutnění zásypů rýh v komunikacích a chodnících</w:t>
      </w:r>
      <w:r w:rsidR="00C917E6" w:rsidRPr="007A7FC7">
        <w:rPr>
          <w:rFonts w:ascii="Arial" w:hAnsi="Arial"/>
          <w:sz w:val="20"/>
        </w:rPr>
        <w:t xml:space="preserve"> </w:t>
      </w:r>
    </w:p>
    <w:p w14:paraId="6580B336" w14:textId="77777777" w:rsidR="005F1C30" w:rsidRPr="007A7FC7" w:rsidRDefault="005F1C30" w:rsidP="0009393A">
      <w:pPr>
        <w:pStyle w:val="Zkladntext2"/>
        <w:numPr>
          <w:ilvl w:val="0"/>
          <w:numId w:val="2"/>
        </w:numPr>
        <w:tabs>
          <w:tab w:val="clear" w:pos="360"/>
        </w:tabs>
        <w:overflowPunct/>
        <w:autoSpaceDE/>
        <w:autoSpaceDN/>
        <w:adjustRightInd/>
        <w:ind w:left="720"/>
        <w:textAlignment w:val="auto"/>
        <w:rPr>
          <w:rFonts w:ascii="Arial" w:hAnsi="Arial"/>
          <w:szCs w:val="24"/>
        </w:rPr>
      </w:pPr>
      <w:r w:rsidRPr="007A7FC7">
        <w:rPr>
          <w:rFonts w:ascii="Arial" w:hAnsi="Arial"/>
          <w:szCs w:val="24"/>
        </w:rPr>
        <w:t>zápisy o úspěšném předání dotčených pozemků vlastníkům (uživatelům) včetně dotčených komunikací, chodníků a veřejných prostranství,</w:t>
      </w:r>
    </w:p>
    <w:p w14:paraId="4FEFCFAA" w14:textId="23DD11FC" w:rsidR="0055584E" w:rsidRPr="007A7FC7" w:rsidRDefault="0055584E" w:rsidP="0009393A">
      <w:pPr>
        <w:pStyle w:val="Zkladntext2"/>
        <w:numPr>
          <w:ilvl w:val="0"/>
          <w:numId w:val="2"/>
        </w:numPr>
        <w:tabs>
          <w:tab w:val="clear" w:pos="360"/>
        </w:tabs>
        <w:overflowPunct/>
        <w:autoSpaceDE/>
        <w:autoSpaceDN/>
        <w:adjustRightInd/>
        <w:ind w:left="720"/>
        <w:textAlignment w:val="auto"/>
        <w:rPr>
          <w:rFonts w:ascii="Arial" w:hAnsi="Arial"/>
          <w:szCs w:val="24"/>
        </w:rPr>
      </w:pPr>
      <w:r w:rsidRPr="007A7FC7">
        <w:rPr>
          <w:rFonts w:ascii="Arial" w:hAnsi="Arial"/>
          <w:szCs w:val="24"/>
        </w:rPr>
        <w:t>doklady o předání konečných úprav dotčených pozemků (souhlasy vlastníků), doklady od správců sítí</w:t>
      </w:r>
    </w:p>
    <w:p w14:paraId="1567FDA1" w14:textId="08807CE4" w:rsidR="005F1C30" w:rsidRPr="007A7FC7" w:rsidRDefault="005F1C30" w:rsidP="0009393A">
      <w:pPr>
        <w:pStyle w:val="Zkladntext2"/>
        <w:numPr>
          <w:ilvl w:val="0"/>
          <w:numId w:val="2"/>
        </w:numPr>
        <w:tabs>
          <w:tab w:val="clear" w:pos="360"/>
        </w:tabs>
        <w:overflowPunct/>
        <w:autoSpaceDE/>
        <w:autoSpaceDN/>
        <w:adjustRightInd/>
        <w:ind w:left="720"/>
        <w:textAlignment w:val="auto"/>
        <w:rPr>
          <w:rFonts w:ascii="Arial" w:hAnsi="Arial"/>
          <w:szCs w:val="24"/>
        </w:rPr>
      </w:pPr>
      <w:r w:rsidRPr="007A7FC7">
        <w:rPr>
          <w:rFonts w:ascii="Arial" w:hAnsi="Arial"/>
          <w:szCs w:val="24"/>
        </w:rPr>
        <w:t>stavební deník,</w:t>
      </w:r>
    </w:p>
    <w:p w14:paraId="7307C656" w14:textId="77777777" w:rsidR="0055584E" w:rsidRPr="007A7FC7" w:rsidRDefault="0055584E" w:rsidP="0055584E">
      <w:pPr>
        <w:pStyle w:val="Zkladntext2"/>
        <w:overflowPunct/>
        <w:autoSpaceDE/>
        <w:autoSpaceDN/>
        <w:adjustRightInd/>
        <w:ind w:left="720"/>
        <w:textAlignment w:val="auto"/>
        <w:rPr>
          <w:rFonts w:ascii="Arial" w:hAnsi="Arial"/>
          <w:szCs w:val="24"/>
        </w:rPr>
      </w:pPr>
    </w:p>
    <w:p w14:paraId="23511BE1" w14:textId="436EE8BB" w:rsidR="005F1C30" w:rsidRPr="00FB74F6" w:rsidRDefault="004E065E" w:rsidP="00ED16FC">
      <w:pPr>
        <w:pStyle w:val="Zkladntextodsazen"/>
        <w:spacing w:after="60"/>
        <w:ind w:left="567" w:hanging="564"/>
        <w:rPr>
          <w:rFonts w:ascii="Arial" w:hAnsi="Arial"/>
        </w:rPr>
      </w:pPr>
      <w:r w:rsidRPr="007A7FC7">
        <w:rPr>
          <w:rFonts w:ascii="Arial" w:hAnsi="Arial"/>
          <w:szCs w:val="20"/>
        </w:rPr>
        <w:t>8</w:t>
      </w:r>
      <w:r w:rsidR="005F1C30" w:rsidRPr="007A7FC7">
        <w:rPr>
          <w:rFonts w:ascii="Arial" w:hAnsi="Arial"/>
          <w:szCs w:val="20"/>
        </w:rPr>
        <w:t>.3</w:t>
      </w:r>
      <w:r w:rsidR="00ED16FC" w:rsidRPr="007A7FC7">
        <w:rPr>
          <w:rFonts w:ascii="Arial" w:hAnsi="Arial"/>
          <w:szCs w:val="20"/>
        </w:rPr>
        <w:tab/>
      </w:r>
      <w:r w:rsidR="005F1C30" w:rsidRPr="007A7FC7">
        <w:rPr>
          <w:rFonts w:ascii="Arial" w:hAnsi="Arial"/>
          <w:szCs w:val="20"/>
        </w:rPr>
        <w:t xml:space="preserve">Dílo bude předáváno a přejímáno jako celek, pokud se smluvní strany nedohodnou jinak. Zhotovitel může </w:t>
      </w:r>
      <w:r w:rsidR="005F1C30" w:rsidRPr="00FB74F6">
        <w:rPr>
          <w:rFonts w:ascii="Arial" w:hAnsi="Arial"/>
          <w:szCs w:val="20"/>
        </w:rPr>
        <w:t>navrhnout</w:t>
      </w:r>
      <w:r w:rsidR="005F1C30" w:rsidRPr="00FB74F6">
        <w:rPr>
          <w:rFonts w:ascii="Arial" w:hAnsi="Arial"/>
        </w:rPr>
        <w:t xml:space="preserve"> předání jakékoli části díla samostatně, ale pokud na to objednatel nepřistoupí, platí první věta.</w:t>
      </w:r>
    </w:p>
    <w:p w14:paraId="2128EDDE" w14:textId="0B792EE1" w:rsidR="005F1C30" w:rsidRPr="00FB74F6" w:rsidRDefault="004E065E" w:rsidP="005F1C30">
      <w:pPr>
        <w:shd w:val="clear" w:color="auto" w:fill="C0C0C0"/>
        <w:spacing w:before="240" w:after="120"/>
        <w:jc w:val="center"/>
        <w:rPr>
          <w:rFonts w:ascii="Arial" w:hAnsi="Arial"/>
          <w:b/>
        </w:rPr>
      </w:pPr>
      <w:r w:rsidRPr="00FB74F6">
        <w:rPr>
          <w:rFonts w:ascii="Arial" w:hAnsi="Arial"/>
          <w:b/>
        </w:rPr>
        <w:t>IX</w:t>
      </w:r>
      <w:r w:rsidR="005F1C30" w:rsidRPr="00FB74F6">
        <w:rPr>
          <w:rFonts w:ascii="Arial" w:hAnsi="Arial"/>
          <w:b/>
        </w:rPr>
        <w:t>. Záruční podmínky</w:t>
      </w:r>
    </w:p>
    <w:p w14:paraId="60A7869C" w14:textId="77777777" w:rsidR="00551BF3" w:rsidRDefault="004E065E" w:rsidP="00ED16FC">
      <w:pPr>
        <w:pStyle w:val="Zkladntextodsazen"/>
        <w:spacing w:after="60"/>
        <w:ind w:left="567" w:hanging="564"/>
        <w:rPr>
          <w:rFonts w:ascii="Arial" w:hAnsi="Arial"/>
          <w:szCs w:val="20"/>
        </w:rPr>
      </w:pPr>
      <w:r w:rsidRPr="00FB74F6">
        <w:rPr>
          <w:rFonts w:ascii="Arial" w:hAnsi="Arial"/>
        </w:rPr>
        <w:t>9</w:t>
      </w:r>
      <w:r w:rsidR="00ED16FC" w:rsidRPr="00FB74F6">
        <w:rPr>
          <w:rFonts w:ascii="Arial" w:hAnsi="Arial"/>
        </w:rPr>
        <w:t>.1</w:t>
      </w:r>
      <w:r w:rsidR="00ED16FC" w:rsidRPr="00FB74F6">
        <w:rPr>
          <w:rFonts w:ascii="Arial" w:hAnsi="Arial"/>
          <w:szCs w:val="20"/>
        </w:rPr>
        <w:tab/>
      </w:r>
      <w:r w:rsidR="005F1C30" w:rsidRPr="00FB74F6">
        <w:rPr>
          <w:rFonts w:ascii="Arial" w:hAnsi="Arial"/>
          <w:szCs w:val="20"/>
        </w:rPr>
        <w:t>Zhotovitel přebírá záruku za jakost po dobu</w:t>
      </w:r>
      <w:r w:rsidR="00551BF3">
        <w:rPr>
          <w:rFonts w:ascii="Arial" w:hAnsi="Arial"/>
          <w:szCs w:val="20"/>
        </w:rPr>
        <w:t>:</w:t>
      </w:r>
    </w:p>
    <w:p w14:paraId="76131391" w14:textId="77777777" w:rsidR="00937446" w:rsidRDefault="005F1C30" w:rsidP="00551BF3">
      <w:pPr>
        <w:pStyle w:val="Zkladntextodsazen"/>
        <w:spacing w:after="60"/>
        <w:ind w:left="567"/>
        <w:rPr>
          <w:rFonts w:ascii="Arial" w:hAnsi="Arial"/>
          <w:szCs w:val="20"/>
        </w:rPr>
      </w:pPr>
      <w:r w:rsidRPr="00FB74F6">
        <w:rPr>
          <w:rFonts w:ascii="Arial" w:hAnsi="Arial"/>
          <w:szCs w:val="20"/>
        </w:rPr>
        <w:t xml:space="preserve">60 měsíců </w:t>
      </w:r>
      <w:r w:rsidR="00FB74F6" w:rsidRPr="00FB74F6">
        <w:rPr>
          <w:rFonts w:ascii="Arial" w:hAnsi="Arial"/>
          <w:szCs w:val="20"/>
        </w:rPr>
        <w:t>za stavební práce,</w:t>
      </w:r>
      <w:r w:rsidR="006E6D65" w:rsidRPr="00FB74F6">
        <w:rPr>
          <w:rFonts w:ascii="Arial" w:hAnsi="Arial"/>
          <w:szCs w:val="20"/>
        </w:rPr>
        <w:t xml:space="preserve"> </w:t>
      </w:r>
    </w:p>
    <w:p w14:paraId="1654BBE2" w14:textId="03ED4ADB" w:rsidR="00937446" w:rsidRDefault="008C7E8D" w:rsidP="00551BF3">
      <w:pPr>
        <w:pStyle w:val="Zkladntextodsazen"/>
        <w:spacing w:after="60"/>
        <w:ind w:left="567"/>
        <w:rPr>
          <w:rFonts w:ascii="Arial" w:hAnsi="Arial"/>
          <w:szCs w:val="20"/>
        </w:rPr>
      </w:pPr>
      <w:r w:rsidRPr="00FB74F6">
        <w:rPr>
          <w:rFonts w:ascii="Arial" w:hAnsi="Arial"/>
          <w:szCs w:val="20"/>
        </w:rPr>
        <w:t>60</w:t>
      </w:r>
      <w:r w:rsidR="006E6D65" w:rsidRPr="00FB74F6">
        <w:rPr>
          <w:rFonts w:ascii="Arial" w:hAnsi="Arial"/>
          <w:szCs w:val="20"/>
        </w:rPr>
        <w:t xml:space="preserve"> měsíců za </w:t>
      </w:r>
      <w:r w:rsidR="00B6136C" w:rsidRPr="00FB74F6">
        <w:rPr>
          <w:rFonts w:ascii="Arial" w:hAnsi="Arial"/>
          <w:szCs w:val="20"/>
        </w:rPr>
        <w:t>komunikace</w:t>
      </w:r>
    </w:p>
    <w:p w14:paraId="415D5401" w14:textId="77777777" w:rsidR="00937446" w:rsidRDefault="00FB74F6" w:rsidP="00551BF3">
      <w:pPr>
        <w:pStyle w:val="Zkladntextodsazen"/>
        <w:spacing w:after="60"/>
        <w:ind w:left="567"/>
        <w:rPr>
          <w:rFonts w:ascii="Arial" w:hAnsi="Arial"/>
          <w:szCs w:val="20"/>
        </w:rPr>
      </w:pPr>
      <w:r w:rsidRPr="00FB74F6">
        <w:rPr>
          <w:rFonts w:ascii="Arial" w:hAnsi="Arial"/>
          <w:szCs w:val="20"/>
        </w:rPr>
        <w:t xml:space="preserve">36 měsíců na technologickou část </w:t>
      </w:r>
    </w:p>
    <w:p w14:paraId="63E02591" w14:textId="0DD8E40C" w:rsidR="005F1C30" w:rsidRPr="0063605F" w:rsidRDefault="00937446" w:rsidP="00551BF3">
      <w:pPr>
        <w:pStyle w:val="Zkladntextodsazen"/>
        <w:spacing w:after="60"/>
        <w:ind w:left="567"/>
        <w:rPr>
          <w:rFonts w:ascii="Arial" w:hAnsi="Arial"/>
          <w:szCs w:val="20"/>
        </w:rPr>
      </w:pPr>
      <w:r>
        <w:rPr>
          <w:rFonts w:ascii="Arial" w:hAnsi="Arial"/>
          <w:szCs w:val="20"/>
        </w:rPr>
        <w:t xml:space="preserve">Záruční doba je zahájena datem </w:t>
      </w:r>
      <w:r w:rsidR="005F1C30" w:rsidRPr="00FB74F6">
        <w:rPr>
          <w:rFonts w:ascii="Arial" w:hAnsi="Arial"/>
          <w:szCs w:val="20"/>
        </w:rPr>
        <w:t xml:space="preserve">předání a převzetí díla objednatelem. Po tuto dobu zodpovídá zhotovitel za to, že dílo bude mít vlastnosti předpokládané obecně závaznými normami a projektem. Zhotovitel je vázán k bezplatnému odstranění vad, nebo poskytnutí přiměřené slevy. K odstranění vady zhotovitele bez zbytečného odkladu písemně vyzve zástupce objednatele, případně provozovatel převzatého díla se souhlasem zástupce objednatele. V případě, že by bylo odstranění vady spojeno s neúměrnými náklady, má </w:t>
      </w:r>
      <w:r w:rsidR="005F1C30" w:rsidRPr="0063605F">
        <w:rPr>
          <w:rFonts w:ascii="Arial" w:hAnsi="Arial"/>
          <w:szCs w:val="20"/>
        </w:rPr>
        <w:t>objednatel nárok pouze na slevu.</w:t>
      </w:r>
    </w:p>
    <w:p w14:paraId="2295FEC2" w14:textId="56DA0311" w:rsidR="00755F68" w:rsidRPr="0063605F" w:rsidRDefault="00755F68" w:rsidP="00ED16FC">
      <w:pPr>
        <w:pStyle w:val="Zkladntextodsazen"/>
        <w:spacing w:after="60"/>
        <w:ind w:left="567"/>
        <w:rPr>
          <w:rFonts w:ascii="Arial" w:hAnsi="Arial"/>
          <w:szCs w:val="20"/>
        </w:rPr>
      </w:pPr>
      <w:r w:rsidRPr="0063605F">
        <w:rPr>
          <w:rFonts w:ascii="Arial" w:hAnsi="Arial"/>
          <w:szCs w:val="20"/>
        </w:rPr>
        <w:t xml:space="preserve">Záruční lhůta počíná běžet ode dne stanoveného v přejímacím protokolu podle této smlouvy.  </w:t>
      </w:r>
    </w:p>
    <w:p w14:paraId="6F5B23C7" w14:textId="2C7ADF33" w:rsidR="00755F68" w:rsidRPr="0063605F" w:rsidRDefault="00FE6FC7" w:rsidP="00ED16FC">
      <w:pPr>
        <w:pStyle w:val="Zkladntextodsazen"/>
        <w:spacing w:after="60"/>
        <w:ind w:left="567" w:hanging="564"/>
        <w:rPr>
          <w:rFonts w:ascii="Arial" w:hAnsi="Arial"/>
          <w:szCs w:val="20"/>
        </w:rPr>
      </w:pPr>
      <w:r>
        <w:rPr>
          <w:rFonts w:ascii="Arial" w:hAnsi="Arial"/>
          <w:szCs w:val="20"/>
        </w:rPr>
        <w:t>9.2</w:t>
      </w:r>
      <w:r w:rsidR="00ED16FC" w:rsidRPr="0063605F">
        <w:rPr>
          <w:rFonts w:ascii="Arial" w:hAnsi="Arial"/>
          <w:szCs w:val="20"/>
        </w:rPr>
        <w:tab/>
      </w:r>
      <w:r w:rsidR="00755F68" w:rsidRPr="0063605F">
        <w:rPr>
          <w:rFonts w:ascii="Arial" w:hAnsi="Arial"/>
          <w:szCs w:val="20"/>
        </w:rPr>
        <w:t>Záruční lhůty na reklamovanou část díla se prodlužují o dobu, která počíná datem uplatnění reklamace a končí dnem předání odstraněné vady zhotovitelem.</w:t>
      </w:r>
    </w:p>
    <w:p w14:paraId="16787831" w14:textId="5889CA93" w:rsidR="00755F68" w:rsidRPr="0063605F" w:rsidRDefault="00755F68" w:rsidP="00ED16FC">
      <w:pPr>
        <w:pStyle w:val="Zkladntextodsazen"/>
        <w:spacing w:after="60"/>
        <w:ind w:left="567"/>
        <w:rPr>
          <w:rFonts w:ascii="Arial" w:hAnsi="Arial"/>
          <w:szCs w:val="20"/>
        </w:rPr>
      </w:pPr>
      <w:r w:rsidRPr="0063605F">
        <w:rPr>
          <w:rFonts w:ascii="Arial" w:hAnsi="Arial"/>
          <w:szCs w:val="20"/>
        </w:rPr>
        <w:t>Zhotovitel je povinen během záruční lhůty na svou odpovědnost a náklady:</w:t>
      </w:r>
    </w:p>
    <w:p w14:paraId="26A79CAF" w14:textId="77777777" w:rsidR="00755F68" w:rsidRPr="0063605F" w:rsidRDefault="00755F68" w:rsidP="00755F68">
      <w:pPr>
        <w:pStyle w:val="Seznam"/>
        <w:spacing w:after="120"/>
        <w:ind w:left="567" w:hanging="207"/>
        <w:jc w:val="both"/>
        <w:rPr>
          <w:rFonts w:ascii="Arial" w:hAnsi="Arial" w:cs="Arial"/>
          <w:sz w:val="20"/>
        </w:rPr>
      </w:pPr>
      <w:r w:rsidRPr="0063605F">
        <w:rPr>
          <w:rFonts w:ascii="Arial" w:hAnsi="Arial" w:cs="Arial"/>
          <w:sz w:val="20"/>
        </w:rPr>
        <w:t xml:space="preserve">- </w:t>
      </w:r>
      <w:r w:rsidRPr="0063605F">
        <w:rPr>
          <w:rFonts w:ascii="Arial" w:hAnsi="Arial" w:cs="Arial"/>
          <w:sz w:val="20"/>
        </w:rPr>
        <w:tab/>
        <w:t>nebude - li dohodnuto jinak, odstranit vady ve lhůtě 14 dnů ode dne uplatnění reklamované vady,</w:t>
      </w:r>
    </w:p>
    <w:p w14:paraId="0732B7D9" w14:textId="27DB56A3" w:rsidR="00755F68" w:rsidRPr="0063605F" w:rsidRDefault="0063605F" w:rsidP="00755F68">
      <w:pPr>
        <w:pStyle w:val="Seznam"/>
        <w:spacing w:after="120"/>
        <w:ind w:left="567" w:hanging="207"/>
        <w:jc w:val="both"/>
        <w:rPr>
          <w:rFonts w:ascii="Arial" w:hAnsi="Arial" w:cs="Arial"/>
          <w:sz w:val="20"/>
        </w:rPr>
      </w:pPr>
      <w:r>
        <w:rPr>
          <w:rFonts w:ascii="Arial" w:hAnsi="Arial" w:cs="Arial"/>
          <w:sz w:val="20"/>
        </w:rPr>
        <w:t xml:space="preserve">- </w:t>
      </w:r>
      <w:r>
        <w:rPr>
          <w:rFonts w:ascii="Arial" w:hAnsi="Arial" w:cs="Arial"/>
          <w:sz w:val="20"/>
        </w:rPr>
        <w:tab/>
        <w:t xml:space="preserve">do </w:t>
      </w:r>
      <w:r w:rsidR="00755F68" w:rsidRPr="0063605F">
        <w:rPr>
          <w:rFonts w:ascii="Arial" w:hAnsi="Arial" w:cs="Arial"/>
          <w:sz w:val="20"/>
        </w:rPr>
        <w:t>4</w:t>
      </w:r>
      <w:r>
        <w:rPr>
          <w:rFonts w:ascii="Arial" w:hAnsi="Arial" w:cs="Arial"/>
          <w:sz w:val="20"/>
        </w:rPr>
        <w:t>8</w:t>
      </w:r>
      <w:r w:rsidR="00755F68" w:rsidRPr="0063605F">
        <w:rPr>
          <w:rFonts w:ascii="Arial" w:hAnsi="Arial" w:cs="Arial"/>
          <w:sz w:val="20"/>
        </w:rPr>
        <w:t xml:space="preserve"> hodin od uplatněné reklamace zahájit odstraňování vady, které by způsobily přerušení provozu předmětu díla, nebo jsou jasně vzniklou havárií a učinit opatření, která zabrání vzniku škod.</w:t>
      </w:r>
    </w:p>
    <w:p w14:paraId="544C5224" w14:textId="00D17622" w:rsidR="00755F68" w:rsidRPr="0082429E" w:rsidRDefault="00FE6FC7" w:rsidP="00FE6FC7">
      <w:pPr>
        <w:pStyle w:val="Seznam"/>
        <w:spacing w:after="120"/>
        <w:ind w:left="567" w:hanging="567"/>
        <w:jc w:val="both"/>
        <w:rPr>
          <w:rFonts w:ascii="Arial" w:hAnsi="Arial" w:cs="Arial"/>
          <w:sz w:val="20"/>
        </w:rPr>
      </w:pPr>
      <w:r>
        <w:rPr>
          <w:rFonts w:ascii="Arial" w:hAnsi="Arial" w:cs="Arial"/>
          <w:sz w:val="20"/>
        </w:rPr>
        <w:t>9.3</w:t>
      </w:r>
      <w:r>
        <w:rPr>
          <w:rFonts w:ascii="Arial" w:hAnsi="Arial" w:cs="Arial"/>
          <w:sz w:val="20"/>
        </w:rPr>
        <w:tab/>
      </w:r>
      <w:r w:rsidR="00755F68" w:rsidRPr="0063605F">
        <w:rPr>
          <w:rFonts w:ascii="Arial" w:hAnsi="Arial" w:cs="Arial"/>
          <w:sz w:val="20"/>
        </w:rPr>
        <w:t>Nespl</w:t>
      </w:r>
      <w:r w:rsidR="00755F68" w:rsidRPr="0082429E">
        <w:rPr>
          <w:rFonts w:ascii="Arial" w:hAnsi="Arial" w:cs="Arial"/>
          <w:sz w:val="20"/>
        </w:rPr>
        <w:t>ní – li zhotovitel stanovené lhůty na odstraňování reklamovaných vad, je objednatel oprávněn pověřit odstraněním vady jinou právnickou, nebo fyzickou osobu. Veškeré takto vzniklé náklady uhradí objednateli zhotovitel po následně provedené přefakturaci objednatelem.</w:t>
      </w:r>
    </w:p>
    <w:p w14:paraId="01604B45" w14:textId="602F9D6F" w:rsidR="005F1C30" w:rsidRPr="0082429E" w:rsidRDefault="00B40EFD" w:rsidP="005F1C30">
      <w:pPr>
        <w:shd w:val="clear" w:color="auto" w:fill="C0C0C0"/>
        <w:spacing w:before="240" w:after="120"/>
        <w:jc w:val="center"/>
        <w:rPr>
          <w:rFonts w:ascii="Arial" w:hAnsi="Arial"/>
          <w:b/>
        </w:rPr>
      </w:pPr>
      <w:r w:rsidRPr="0082429E">
        <w:rPr>
          <w:rFonts w:ascii="Arial" w:hAnsi="Arial"/>
          <w:b/>
        </w:rPr>
        <w:t>X</w:t>
      </w:r>
      <w:r w:rsidR="005F1C30" w:rsidRPr="0082429E">
        <w:rPr>
          <w:rFonts w:ascii="Arial" w:hAnsi="Arial"/>
          <w:b/>
        </w:rPr>
        <w:t>. Sankce</w:t>
      </w:r>
    </w:p>
    <w:p w14:paraId="3D74F5A2" w14:textId="63066532" w:rsidR="00974ACC" w:rsidRPr="0082429E" w:rsidRDefault="00B40EFD" w:rsidP="00ED16FC">
      <w:pPr>
        <w:pStyle w:val="Seznam"/>
        <w:tabs>
          <w:tab w:val="left" w:pos="567"/>
        </w:tabs>
        <w:spacing w:after="120"/>
        <w:ind w:left="567" w:hanging="567"/>
        <w:jc w:val="both"/>
        <w:rPr>
          <w:rFonts w:ascii="Arial" w:hAnsi="Arial" w:cs="Arial"/>
          <w:sz w:val="20"/>
        </w:rPr>
      </w:pPr>
      <w:r w:rsidRPr="0082429E">
        <w:rPr>
          <w:rFonts w:ascii="Arial" w:hAnsi="Arial"/>
          <w:sz w:val="20"/>
        </w:rPr>
        <w:t>10</w:t>
      </w:r>
      <w:r w:rsidR="005F1C30" w:rsidRPr="0082429E">
        <w:rPr>
          <w:rFonts w:ascii="Arial" w:hAnsi="Arial"/>
          <w:sz w:val="20"/>
        </w:rPr>
        <w:t>.1</w:t>
      </w:r>
      <w:r w:rsidR="00284989" w:rsidRPr="0082429E">
        <w:rPr>
          <w:rFonts w:ascii="Arial" w:hAnsi="Arial"/>
          <w:sz w:val="20"/>
        </w:rPr>
        <w:tab/>
      </w:r>
      <w:r w:rsidR="00974ACC" w:rsidRPr="0082429E">
        <w:rPr>
          <w:rFonts w:ascii="Arial" w:hAnsi="Arial" w:cs="Arial"/>
          <w:sz w:val="20"/>
        </w:rPr>
        <w:t xml:space="preserve">V případě, že zhotovitel prokazatelně svojí vinou nedodrží termín dokončení díla dle těchto smluvních podmínek, je povinen objednateli uhradit smluvní pokutu ve výši </w:t>
      </w:r>
      <w:proofErr w:type="gramStart"/>
      <w:r w:rsidR="0063605F" w:rsidRPr="0082429E">
        <w:rPr>
          <w:rFonts w:ascii="Arial" w:hAnsi="Arial" w:cs="Arial"/>
          <w:b/>
          <w:sz w:val="20"/>
        </w:rPr>
        <w:t>3</w:t>
      </w:r>
      <w:r w:rsidR="00974ACC" w:rsidRPr="0082429E">
        <w:rPr>
          <w:rFonts w:ascii="Arial" w:hAnsi="Arial" w:cs="Arial"/>
          <w:b/>
          <w:sz w:val="20"/>
        </w:rPr>
        <w:t>.000,-</w:t>
      </w:r>
      <w:proofErr w:type="gramEnd"/>
      <w:r w:rsidR="00974ACC" w:rsidRPr="0082429E">
        <w:rPr>
          <w:rFonts w:ascii="Arial" w:hAnsi="Arial" w:cs="Arial"/>
          <w:b/>
          <w:sz w:val="20"/>
        </w:rPr>
        <w:t xml:space="preserve"> Kč</w:t>
      </w:r>
      <w:r w:rsidR="00974ACC" w:rsidRPr="0082429E">
        <w:rPr>
          <w:rFonts w:ascii="Arial" w:hAnsi="Arial" w:cs="Arial"/>
          <w:sz w:val="20"/>
        </w:rPr>
        <w:t xml:space="preserve">  za každý den zpoždění.</w:t>
      </w:r>
    </w:p>
    <w:p w14:paraId="431A57E7" w14:textId="69874DF4" w:rsidR="00974ACC" w:rsidRPr="0082429E" w:rsidRDefault="00B40EFD" w:rsidP="00ED16FC">
      <w:pPr>
        <w:pStyle w:val="Seznam"/>
        <w:tabs>
          <w:tab w:val="left" w:pos="567"/>
        </w:tabs>
        <w:spacing w:after="120"/>
        <w:ind w:left="567" w:hanging="567"/>
        <w:jc w:val="both"/>
        <w:rPr>
          <w:rFonts w:ascii="Arial" w:hAnsi="Arial" w:cs="Arial"/>
          <w:sz w:val="20"/>
        </w:rPr>
      </w:pPr>
      <w:r w:rsidRPr="0082429E">
        <w:rPr>
          <w:rFonts w:ascii="Arial" w:hAnsi="Arial"/>
          <w:sz w:val="20"/>
        </w:rPr>
        <w:t>10</w:t>
      </w:r>
      <w:r w:rsidR="005F1C30" w:rsidRPr="0082429E">
        <w:rPr>
          <w:rFonts w:ascii="Arial" w:hAnsi="Arial"/>
          <w:sz w:val="20"/>
        </w:rPr>
        <w:t>.2</w:t>
      </w:r>
      <w:r w:rsidR="00284989" w:rsidRPr="0082429E">
        <w:rPr>
          <w:rFonts w:ascii="Arial" w:hAnsi="Arial"/>
        </w:rPr>
        <w:tab/>
      </w:r>
      <w:r w:rsidR="00974ACC" w:rsidRPr="0082429E">
        <w:rPr>
          <w:rFonts w:ascii="Arial" w:hAnsi="Arial" w:cs="Arial"/>
          <w:sz w:val="20"/>
        </w:rPr>
        <w:t>V případě, že zhotovitel nesplní povinnost danou odsouhlaseným z</w:t>
      </w:r>
      <w:r w:rsidR="00EC60E0" w:rsidRPr="0082429E">
        <w:rPr>
          <w:rFonts w:ascii="Arial" w:hAnsi="Arial" w:cs="Arial"/>
          <w:sz w:val="20"/>
        </w:rPr>
        <w:t xml:space="preserve">ápisem ve stavebním deníku, či </w:t>
      </w:r>
      <w:r w:rsidR="00974ACC" w:rsidRPr="0082429E">
        <w:rPr>
          <w:rFonts w:ascii="Arial" w:hAnsi="Arial" w:cs="Arial"/>
          <w:sz w:val="20"/>
        </w:rPr>
        <w:t>odsouhlaseným zápisem z pracovní porady či kon</w:t>
      </w:r>
      <w:r w:rsidR="0063605F" w:rsidRPr="0082429E">
        <w:rPr>
          <w:rFonts w:ascii="Arial" w:hAnsi="Arial" w:cs="Arial"/>
          <w:sz w:val="20"/>
        </w:rPr>
        <w:t xml:space="preserve">trolního dne stavby, je povinen zhotovitel </w:t>
      </w:r>
      <w:r w:rsidR="00974ACC" w:rsidRPr="0082429E">
        <w:rPr>
          <w:rFonts w:ascii="Arial" w:hAnsi="Arial" w:cs="Arial"/>
          <w:sz w:val="20"/>
        </w:rPr>
        <w:t xml:space="preserve">uhradit smluvní pokutu </w:t>
      </w:r>
      <w:r w:rsidR="0063605F" w:rsidRPr="0082429E">
        <w:rPr>
          <w:rFonts w:ascii="Arial" w:hAnsi="Arial" w:cs="Arial"/>
          <w:b/>
          <w:sz w:val="20"/>
        </w:rPr>
        <w:t>5</w:t>
      </w:r>
      <w:r w:rsidR="00974ACC" w:rsidRPr="0082429E">
        <w:rPr>
          <w:rFonts w:ascii="Arial" w:hAnsi="Arial" w:cs="Arial"/>
          <w:b/>
          <w:sz w:val="20"/>
        </w:rPr>
        <w:t>00,- Kč</w:t>
      </w:r>
      <w:r w:rsidR="00974ACC" w:rsidRPr="0082429E">
        <w:rPr>
          <w:rFonts w:ascii="Arial" w:hAnsi="Arial" w:cs="Arial"/>
          <w:sz w:val="20"/>
        </w:rPr>
        <w:t xml:space="preserve"> za každý případ a den. Objednatel tuto skutečnost oznámí prokazatelně zhotoviteli.</w:t>
      </w:r>
    </w:p>
    <w:p w14:paraId="64AB1048" w14:textId="5EA49A4D" w:rsidR="00974ACC" w:rsidRPr="0082429E" w:rsidRDefault="00B40EFD" w:rsidP="00ED16FC">
      <w:pPr>
        <w:pStyle w:val="Seznam"/>
        <w:tabs>
          <w:tab w:val="left" w:pos="567"/>
        </w:tabs>
        <w:spacing w:after="120"/>
        <w:ind w:left="567" w:hanging="567"/>
        <w:jc w:val="both"/>
        <w:rPr>
          <w:rFonts w:ascii="Arial" w:hAnsi="Arial" w:cs="Arial"/>
          <w:sz w:val="20"/>
        </w:rPr>
      </w:pPr>
      <w:r w:rsidRPr="0082429E">
        <w:rPr>
          <w:rFonts w:ascii="Arial" w:hAnsi="Arial" w:cs="Arial"/>
          <w:sz w:val="20"/>
        </w:rPr>
        <w:t>10.3</w:t>
      </w:r>
      <w:r w:rsidR="00284989" w:rsidRPr="0082429E">
        <w:rPr>
          <w:rFonts w:ascii="Arial" w:hAnsi="Arial" w:cs="Arial"/>
          <w:sz w:val="20"/>
        </w:rPr>
        <w:tab/>
      </w:r>
      <w:r w:rsidR="00974ACC" w:rsidRPr="0082429E">
        <w:rPr>
          <w:rFonts w:ascii="Arial" w:hAnsi="Arial" w:cs="Arial"/>
          <w:sz w:val="20"/>
        </w:rPr>
        <w:t xml:space="preserve">V případě, že zhotovitel neodstraní vady a nedodělky v termínech sjednaných v přejímacím protokolu, je povinen objednateli uhradit smluvní pokutu </w:t>
      </w:r>
      <w:r w:rsidR="00974ACC" w:rsidRPr="0082429E">
        <w:rPr>
          <w:rFonts w:ascii="Arial" w:hAnsi="Arial" w:cs="Arial"/>
          <w:b/>
          <w:sz w:val="20"/>
        </w:rPr>
        <w:t xml:space="preserve">500,- Kč </w:t>
      </w:r>
      <w:r w:rsidR="00974ACC" w:rsidRPr="0082429E">
        <w:rPr>
          <w:rFonts w:ascii="Arial" w:hAnsi="Arial" w:cs="Arial"/>
          <w:sz w:val="20"/>
        </w:rPr>
        <w:t xml:space="preserve">za každý případ a den prodlení. </w:t>
      </w:r>
    </w:p>
    <w:p w14:paraId="3EA9DACD" w14:textId="1DF90EF0" w:rsidR="00974ACC" w:rsidRPr="0082429E" w:rsidRDefault="00974ACC" w:rsidP="0009393A">
      <w:pPr>
        <w:pStyle w:val="Seznam"/>
        <w:numPr>
          <w:ilvl w:val="1"/>
          <w:numId w:val="6"/>
        </w:numPr>
        <w:tabs>
          <w:tab w:val="left" w:pos="567"/>
        </w:tabs>
        <w:spacing w:after="120"/>
        <w:ind w:left="567" w:hanging="567"/>
        <w:jc w:val="both"/>
        <w:rPr>
          <w:rFonts w:ascii="Arial" w:hAnsi="Arial" w:cs="Arial"/>
          <w:sz w:val="20"/>
        </w:rPr>
      </w:pPr>
      <w:r w:rsidRPr="0082429E">
        <w:rPr>
          <w:rFonts w:ascii="Arial" w:hAnsi="Arial" w:cs="Arial"/>
          <w:sz w:val="20"/>
        </w:rPr>
        <w:t xml:space="preserve">V případě, že zhotovitel neodstraní vady reklamované v záruční době v dohodnutých termínech, je povinen objednateli uhradit smluvní pokutu ve výši </w:t>
      </w:r>
      <w:r w:rsidRPr="0082429E">
        <w:rPr>
          <w:rFonts w:ascii="Arial" w:hAnsi="Arial" w:cs="Arial"/>
          <w:b/>
          <w:sz w:val="20"/>
        </w:rPr>
        <w:t>500,- Kč</w:t>
      </w:r>
      <w:r w:rsidRPr="0082429E">
        <w:rPr>
          <w:rFonts w:ascii="Arial" w:hAnsi="Arial" w:cs="Arial"/>
          <w:sz w:val="20"/>
        </w:rPr>
        <w:t xml:space="preserve"> za každou vadu a den prodlení. </w:t>
      </w:r>
    </w:p>
    <w:p w14:paraId="153BD2B3" w14:textId="6BC06C10" w:rsidR="00974ACC" w:rsidRPr="0082429E" w:rsidRDefault="00974ACC" w:rsidP="0009393A">
      <w:pPr>
        <w:pStyle w:val="Seznam"/>
        <w:numPr>
          <w:ilvl w:val="1"/>
          <w:numId w:val="6"/>
        </w:numPr>
        <w:spacing w:after="120"/>
        <w:ind w:left="567" w:hanging="567"/>
        <w:jc w:val="both"/>
        <w:rPr>
          <w:rFonts w:ascii="Arial" w:hAnsi="Arial" w:cs="Arial"/>
          <w:sz w:val="20"/>
        </w:rPr>
      </w:pPr>
      <w:r w:rsidRPr="0082429E">
        <w:rPr>
          <w:rFonts w:ascii="Arial" w:hAnsi="Arial" w:cs="Arial"/>
          <w:sz w:val="20"/>
        </w:rPr>
        <w:t xml:space="preserve">V případě, že objednatel nesplní povinnost zaplatit včas dle platebních podmínek, je povinen zaplatit zhotoviteli úrok z nezaplacených obnosů ve výši 0,05% dlužné částky, za každý den prodlení. </w:t>
      </w:r>
    </w:p>
    <w:p w14:paraId="330EE9E8" w14:textId="1C17D27E" w:rsidR="00974ACC" w:rsidRPr="0082429E" w:rsidRDefault="00974ACC" w:rsidP="0009393A">
      <w:pPr>
        <w:pStyle w:val="Seznam"/>
        <w:numPr>
          <w:ilvl w:val="1"/>
          <w:numId w:val="6"/>
        </w:numPr>
        <w:spacing w:after="120"/>
        <w:ind w:left="567" w:hanging="567"/>
        <w:jc w:val="both"/>
        <w:rPr>
          <w:rFonts w:ascii="Arial" w:hAnsi="Arial" w:cs="Arial"/>
          <w:sz w:val="20"/>
        </w:rPr>
      </w:pPr>
      <w:r w:rsidRPr="0082429E">
        <w:rPr>
          <w:rFonts w:ascii="Arial" w:hAnsi="Arial" w:cs="Arial"/>
          <w:sz w:val="20"/>
        </w:rPr>
        <w:t>Zaplacením smluvních pokut nejsou dotčeny nároky smluvních stran na náhradu škody.</w:t>
      </w:r>
    </w:p>
    <w:p w14:paraId="5E302AB1" w14:textId="6E565AF5" w:rsidR="00974ACC" w:rsidRPr="0082429E" w:rsidRDefault="00974ACC" w:rsidP="0009393A">
      <w:pPr>
        <w:pStyle w:val="Seznam"/>
        <w:numPr>
          <w:ilvl w:val="1"/>
          <w:numId w:val="6"/>
        </w:numPr>
        <w:spacing w:after="120"/>
        <w:ind w:left="567" w:hanging="567"/>
        <w:jc w:val="both"/>
        <w:rPr>
          <w:rFonts w:ascii="Arial" w:hAnsi="Arial" w:cs="Arial"/>
          <w:sz w:val="20"/>
        </w:rPr>
      </w:pPr>
      <w:r w:rsidRPr="0082429E">
        <w:rPr>
          <w:rFonts w:ascii="Arial" w:hAnsi="Arial" w:cs="Arial"/>
          <w:sz w:val="20"/>
        </w:rPr>
        <w:lastRenderedPageBreak/>
        <w:t xml:space="preserve">Smluvní strany se dohodly, že úhrada veškerých smluvních pokut zhotovitele bude řešena automatickým odpočtem z nejbližší vystavené faktury, který provede objednatel. </w:t>
      </w:r>
    </w:p>
    <w:p w14:paraId="78E2B817" w14:textId="7B1D4CE1" w:rsidR="00974ACC" w:rsidRPr="0082429E" w:rsidRDefault="00974ACC" w:rsidP="0009393A">
      <w:pPr>
        <w:pStyle w:val="Seznam"/>
        <w:numPr>
          <w:ilvl w:val="1"/>
          <w:numId w:val="6"/>
        </w:numPr>
        <w:spacing w:after="120"/>
        <w:ind w:left="567" w:hanging="567"/>
        <w:jc w:val="both"/>
        <w:rPr>
          <w:rFonts w:ascii="Arial" w:hAnsi="Arial" w:cs="Arial"/>
          <w:sz w:val="20"/>
        </w:rPr>
      </w:pPr>
      <w:r w:rsidRPr="0082429E">
        <w:rPr>
          <w:rFonts w:ascii="Arial" w:hAnsi="Arial" w:cs="Arial"/>
          <w:sz w:val="20"/>
        </w:rPr>
        <w:t>Rozhodnutí o udělení smluvní pokuty vůči zhotoviteli musí být objednatelem písemnou formou zpracováno a neprodleně doručeno zhotoviteli.</w:t>
      </w:r>
    </w:p>
    <w:p w14:paraId="24786655" w14:textId="101A1E1D" w:rsidR="005F1C30" w:rsidRPr="0082429E" w:rsidRDefault="00B40EFD" w:rsidP="005F1C30">
      <w:pPr>
        <w:pStyle w:val="Nadpis3"/>
        <w:spacing w:before="240" w:after="120"/>
        <w:rPr>
          <w:rFonts w:ascii="Arial" w:hAnsi="Arial"/>
        </w:rPr>
      </w:pPr>
      <w:r w:rsidRPr="0082429E">
        <w:rPr>
          <w:rFonts w:ascii="Arial" w:hAnsi="Arial"/>
        </w:rPr>
        <w:t>XI</w:t>
      </w:r>
      <w:r w:rsidR="005F1C30" w:rsidRPr="0082429E">
        <w:rPr>
          <w:rFonts w:ascii="Arial" w:hAnsi="Arial"/>
        </w:rPr>
        <w:t>. Stavební deník</w:t>
      </w:r>
    </w:p>
    <w:p w14:paraId="39FA97C2" w14:textId="4640F3AD" w:rsidR="005F1C30" w:rsidRPr="0082429E" w:rsidRDefault="00B40EFD" w:rsidP="00ED16FC">
      <w:pPr>
        <w:pStyle w:val="Zkladntextodsazen"/>
        <w:tabs>
          <w:tab w:val="left" w:pos="567"/>
        </w:tabs>
        <w:spacing w:after="60"/>
        <w:ind w:left="567" w:hanging="567"/>
        <w:rPr>
          <w:rFonts w:ascii="Arial" w:hAnsi="Arial"/>
        </w:rPr>
      </w:pPr>
      <w:r w:rsidRPr="0082429E">
        <w:rPr>
          <w:rFonts w:ascii="Arial" w:hAnsi="Arial"/>
        </w:rPr>
        <w:t>11.1</w:t>
      </w:r>
      <w:r w:rsidRPr="0082429E">
        <w:rPr>
          <w:rFonts w:ascii="Arial" w:hAnsi="Arial"/>
        </w:rPr>
        <w:tab/>
      </w:r>
      <w:r w:rsidR="005F1C30" w:rsidRPr="0082429E">
        <w:rPr>
          <w:rFonts w:ascii="Arial" w:hAnsi="Arial"/>
        </w:rPr>
        <w:t>O průběhu prací na stavbě vede zhotovitel stavební deník, který musí být během pracovní doby trvale přístupný. Denní záznamy čitelně zapisuje a podepisuje stavbyvedoucí nebo jeho zástupce. V deníku nesmí být vynechávána prázdná místa.</w:t>
      </w:r>
    </w:p>
    <w:p w14:paraId="5D9CAEE3" w14:textId="6AA0C896" w:rsidR="005F1C30" w:rsidRPr="0082429E" w:rsidRDefault="005F1C30" w:rsidP="00ED16FC">
      <w:pPr>
        <w:pStyle w:val="Zkladntextodsazen"/>
        <w:tabs>
          <w:tab w:val="left" w:pos="567"/>
        </w:tabs>
        <w:spacing w:after="60"/>
        <w:ind w:left="567" w:hanging="567"/>
        <w:rPr>
          <w:rFonts w:ascii="Arial" w:hAnsi="Arial"/>
        </w:rPr>
      </w:pPr>
      <w:r w:rsidRPr="0082429E">
        <w:rPr>
          <w:rFonts w:ascii="Arial" w:hAnsi="Arial"/>
        </w:rPr>
        <w:t>1</w:t>
      </w:r>
      <w:r w:rsidR="00B40EFD" w:rsidRPr="0082429E">
        <w:rPr>
          <w:rFonts w:ascii="Arial" w:hAnsi="Arial"/>
        </w:rPr>
        <w:t>1</w:t>
      </w:r>
      <w:r w:rsidR="00284989" w:rsidRPr="0082429E">
        <w:rPr>
          <w:rFonts w:ascii="Arial" w:hAnsi="Arial"/>
        </w:rPr>
        <w:t>.2</w:t>
      </w:r>
      <w:r w:rsidR="00284989" w:rsidRPr="0082429E">
        <w:rPr>
          <w:rFonts w:ascii="Arial" w:hAnsi="Arial"/>
        </w:rPr>
        <w:tab/>
      </w:r>
      <w:r w:rsidRPr="0082429E">
        <w:rPr>
          <w:rFonts w:ascii="Arial" w:hAnsi="Arial"/>
        </w:rPr>
        <w:t>Povinnost vést stavební deník začíná dnem předání a převzetí první části staveniště a končí zhotoviteli dnem odstranění poslední vady nebo provedením posledního nedodělku dle zápisu o předání a převzetí.</w:t>
      </w:r>
    </w:p>
    <w:p w14:paraId="5EEE2A42" w14:textId="5D130577" w:rsidR="005F1C30" w:rsidRPr="0082429E" w:rsidRDefault="005F1C30" w:rsidP="00ED16FC">
      <w:pPr>
        <w:pStyle w:val="Zkladntextodsazen"/>
        <w:ind w:left="567" w:hanging="567"/>
        <w:rPr>
          <w:rFonts w:ascii="Arial" w:hAnsi="Arial"/>
        </w:rPr>
      </w:pPr>
      <w:r w:rsidRPr="0082429E">
        <w:rPr>
          <w:rFonts w:ascii="Arial" w:hAnsi="Arial"/>
        </w:rPr>
        <w:t>1</w:t>
      </w:r>
      <w:r w:rsidR="00B40EFD" w:rsidRPr="0082429E">
        <w:rPr>
          <w:rFonts w:ascii="Arial" w:hAnsi="Arial"/>
        </w:rPr>
        <w:t>1</w:t>
      </w:r>
      <w:r w:rsidR="00ED16FC" w:rsidRPr="0082429E">
        <w:rPr>
          <w:rFonts w:ascii="Arial" w:hAnsi="Arial"/>
        </w:rPr>
        <w:t>.3</w:t>
      </w:r>
      <w:r w:rsidR="00ED16FC" w:rsidRPr="0082429E">
        <w:rPr>
          <w:rFonts w:ascii="Arial" w:hAnsi="Arial"/>
        </w:rPr>
        <w:tab/>
      </w:r>
      <w:r w:rsidRPr="0082429E">
        <w:rPr>
          <w:rFonts w:ascii="Arial" w:hAnsi="Arial"/>
        </w:rPr>
        <w:t>Mimo stavbyvedoucího může provádět potřebné záznamy v deníku:</w:t>
      </w:r>
    </w:p>
    <w:p w14:paraId="71D8001D" w14:textId="77777777" w:rsidR="005F1C30" w:rsidRPr="0082429E" w:rsidRDefault="005F1C30" w:rsidP="0009393A">
      <w:pPr>
        <w:numPr>
          <w:ilvl w:val="0"/>
          <w:numId w:val="3"/>
        </w:numPr>
        <w:tabs>
          <w:tab w:val="clear" w:pos="360"/>
          <w:tab w:val="num" w:pos="720"/>
        </w:tabs>
        <w:ind w:firstLine="0"/>
        <w:jc w:val="both"/>
        <w:rPr>
          <w:rFonts w:ascii="Arial" w:hAnsi="Arial"/>
          <w:sz w:val="20"/>
        </w:rPr>
      </w:pPr>
      <w:r w:rsidRPr="0082429E">
        <w:rPr>
          <w:rFonts w:ascii="Arial" w:hAnsi="Arial"/>
          <w:sz w:val="20"/>
        </w:rPr>
        <w:t>pracovník projektanta, pověřený výkonem autorského dozoru,</w:t>
      </w:r>
    </w:p>
    <w:p w14:paraId="06894616" w14:textId="77777777" w:rsidR="005F1C30" w:rsidRPr="0082429E" w:rsidRDefault="005F1C30" w:rsidP="0009393A">
      <w:pPr>
        <w:numPr>
          <w:ilvl w:val="0"/>
          <w:numId w:val="3"/>
        </w:numPr>
        <w:tabs>
          <w:tab w:val="clear" w:pos="360"/>
          <w:tab w:val="num" w:pos="720"/>
        </w:tabs>
        <w:ind w:firstLine="0"/>
        <w:jc w:val="both"/>
        <w:rPr>
          <w:rFonts w:ascii="Arial" w:hAnsi="Arial"/>
          <w:sz w:val="20"/>
        </w:rPr>
      </w:pPr>
      <w:r w:rsidRPr="0082429E">
        <w:rPr>
          <w:rFonts w:ascii="Arial" w:hAnsi="Arial"/>
          <w:sz w:val="20"/>
        </w:rPr>
        <w:t>orgány státního stavebního dohledu,</w:t>
      </w:r>
    </w:p>
    <w:p w14:paraId="5B525CAF" w14:textId="77777777" w:rsidR="005F1C30" w:rsidRPr="0082429E" w:rsidRDefault="005F1C30" w:rsidP="0009393A">
      <w:pPr>
        <w:numPr>
          <w:ilvl w:val="0"/>
          <w:numId w:val="3"/>
        </w:numPr>
        <w:tabs>
          <w:tab w:val="clear" w:pos="360"/>
          <w:tab w:val="num" w:pos="720"/>
        </w:tabs>
        <w:ind w:firstLine="0"/>
        <w:jc w:val="both"/>
        <w:rPr>
          <w:rFonts w:ascii="Arial" w:hAnsi="Arial"/>
          <w:sz w:val="20"/>
        </w:rPr>
      </w:pPr>
      <w:r w:rsidRPr="0082429E">
        <w:rPr>
          <w:rFonts w:ascii="Arial" w:hAnsi="Arial"/>
          <w:sz w:val="20"/>
        </w:rPr>
        <w:t>příslušné orgány státní správy,</w:t>
      </w:r>
    </w:p>
    <w:p w14:paraId="01BA833D" w14:textId="77777777" w:rsidR="005F1C30" w:rsidRPr="0082429E" w:rsidRDefault="005F1C30" w:rsidP="0009393A">
      <w:pPr>
        <w:numPr>
          <w:ilvl w:val="0"/>
          <w:numId w:val="3"/>
        </w:numPr>
        <w:tabs>
          <w:tab w:val="clear" w:pos="360"/>
          <w:tab w:val="num" w:pos="720"/>
        </w:tabs>
        <w:spacing w:after="60"/>
        <w:ind w:left="357" w:firstLine="0"/>
        <w:jc w:val="both"/>
        <w:rPr>
          <w:rFonts w:ascii="Arial" w:hAnsi="Arial"/>
          <w:sz w:val="20"/>
        </w:rPr>
      </w:pPr>
      <w:r w:rsidRPr="0082429E">
        <w:rPr>
          <w:rFonts w:ascii="Arial" w:hAnsi="Arial"/>
          <w:sz w:val="20"/>
        </w:rPr>
        <w:t xml:space="preserve">zmocnění zástupci objednatele a zhotovitele.  </w:t>
      </w:r>
    </w:p>
    <w:p w14:paraId="6B497095" w14:textId="5DCCC6B1" w:rsidR="005F1C30" w:rsidRPr="0082429E" w:rsidRDefault="005F1C30" w:rsidP="00ED16FC">
      <w:pPr>
        <w:pStyle w:val="Zkladntextodsazen"/>
        <w:tabs>
          <w:tab w:val="left" w:pos="567"/>
        </w:tabs>
        <w:spacing w:after="60"/>
        <w:ind w:left="567" w:hanging="567"/>
        <w:rPr>
          <w:rFonts w:ascii="Arial" w:hAnsi="Arial"/>
        </w:rPr>
      </w:pPr>
      <w:r w:rsidRPr="0082429E">
        <w:rPr>
          <w:rFonts w:ascii="Arial" w:hAnsi="Arial"/>
        </w:rPr>
        <w:t>1</w:t>
      </w:r>
      <w:r w:rsidR="00B40EFD" w:rsidRPr="0082429E">
        <w:rPr>
          <w:rFonts w:ascii="Arial" w:hAnsi="Arial"/>
        </w:rPr>
        <w:t>1</w:t>
      </w:r>
      <w:r w:rsidR="00284989" w:rsidRPr="0082429E">
        <w:rPr>
          <w:rFonts w:ascii="Arial" w:hAnsi="Arial"/>
        </w:rPr>
        <w:t>.4</w:t>
      </w:r>
      <w:r w:rsidR="00284989" w:rsidRPr="0082429E">
        <w:rPr>
          <w:rFonts w:ascii="Arial" w:hAnsi="Arial"/>
        </w:rPr>
        <w:tab/>
      </w:r>
      <w:r w:rsidRPr="0082429E">
        <w:rPr>
          <w:rFonts w:ascii="Arial" w:hAnsi="Arial"/>
        </w:rPr>
        <w:t xml:space="preserve">Jestliže zástupce objednatele nebo zhotovitel nesouhlasí se zápisem druhé strany ve stavebním deníku, je povinen do tří pracovních dnů se k zápisu vyjádřit. Jinak se má za to, že s obsahem zápisu souhlasí. </w:t>
      </w:r>
    </w:p>
    <w:p w14:paraId="36EE9A17" w14:textId="13EF4AC5" w:rsidR="005F1C30" w:rsidRPr="0082429E" w:rsidRDefault="005F1C30" w:rsidP="00ED16FC">
      <w:pPr>
        <w:pStyle w:val="Zkladntextodsazen"/>
        <w:tabs>
          <w:tab w:val="left" w:pos="567"/>
        </w:tabs>
        <w:spacing w:after="60"/>
        <w:ind w:left="567" w:hanging="567"/>
        <w:rPr>
          <w:rFonts w:ascii="Arial" w:hAnsi="Arial"/>
        </w:rPr>
      </w:pPr>
      <w:r w:rsidRPr="0082429E">
        <w:rPr>
          <w:rFonts w:ascii="Arial" w:hAnsi="Arial"/>
        </w:rPr>
        <w:t>1</w:t>
      </w:r>
      <w:r w:rsidR="00B40EFD" w:rsidRPr="0082429E">
        <w:rPr>
          <w:rFonts w:ascii="Arial" w:hAnsi="Arial"/>
        </w:rPr>
        <w:t>1</w:t>
      </w:r>
      <w:r w:rsidRPr="0082429E">
        <w:rPr>
          <w:rFonts w:ascii="Arial" w:hAnsi="Arial"/>
        </w:rPr>
        <w:t xml:space="preserve">.5 </w:t>
      </w:r>
      <w:r w:rsidR="00284989" w:rsidRPr="0082429E">
        <w:rPr>
          <w:rFonts w:ascii="Arial" w:hAnsi="Arial"/>
        </w:rPr>
        <w:tab/>
      </w:r>
      <w:r w:rsidRPr="0082429E">
        <w:rPr>
          <w:rFonts w:ascii="Arial" w:hAnsi="Arial"/>
        </w:rPr>
        <w:t xml:space="preserve">Zástupci objednatele je v průběhu realizace stavby předáván originál stavebního deníku. Originál archivuje objednatel po dobu deseti let ode dne protokolárního předání a převzetí stavby. První a druhý průpis bude zhotovitel ukládat odděleně od originálu, aby byl k dispozici v případě zničení nebo ztráty originálu. </w:t>
      </w:r>
    </w:p>
    <w:p w14:paraId="6B041DB0" w14:textId="5762279B" w:rsidR="00321300" w:rsidRPr="0082429E" w:rsidRDefault="00321300" w:rsidP="00321300">
      <w:pPr>
        <w:pStyle w:val="Nadpis2"/>
        <w:shd w:val="clear" w:color="auto" w:fill="C0C0C0"/>
        <w:spacing w:before="240" w:after="120"/>
        <w:rPr>
          <w:rFonts w:ascii="Arial" w:hAnsi="Arial"/>
        </w:rPr>
      </w:pPr>
      <w:r w:rsidRPr="0082429E">
        <w:rPr>
          <w:rFonts w:ascii="Arial" w:hAnsi="Arial"/>
        </w:rPr>
        <w:t>XII. Ostatní</w:t>
      </w:r>
    </w:p>
    <w:p w14:paraId="0343D2CC" w14:textId="12EEA32A" w:rsidR="00321300" w:rsidRPr="0082429E" w:rsidRDefault="00ED16FC" w:rsidP="00ED16FC">
      <w:pPr>
        <w:spacing w:after="60"/>
        <w:ind w:left="567" w:hanging="567"/>
        <w:jc w:val="both"/>
        <w:rPr>
          <w:rFonts w:ascii="Arial" w:hAnsi="Arial"/>
          <w:sz w:val="20"/>
        </w:rPr>
      </w:pPr>
      <w:r w:rsidRPr="0082429E">
        <w:rPr>
          <w:rFonts w:ascii="Arial" w:hAnsi="Arial"/>
          <w:sz w:val="20"/>
        </w:rPr>
        <w:t>12.1</w:t>
      </w:r>
      <w:r w:rsidRPr="0082429E">
        <w:rPr>
          <w:rFonts w:ascii="Arial" w:hAnsi="Arial"/>
          <w:sz w:val="20"/>
        </w:rPr>
        <w:tab/>
      </w:r>
      <w:r w:rsidR="00321300" w:rsidRPr="0082429E">
        <w:rPr>
          <w:rFonts w:ascii="Arial" w:hAnsi="Arial"/>
          <w:sz w:val="20"/>
        </w:rPr>
        <w:t>Zhotovitel se zavazuje spolupůsobit při výkonu finanční kontroly ve smyslu zákona č.320/2001 Sb., o finanční kontrole ve veřejné správě a o změně některých zákonů ve znění pozdějších předpisů.</w:t>
      </w:r>
    </w:p>
    <w:p w14:paraId="2C306A67" w14:textId="44B4A4C2" w:rsidR="00423217" w:rsidRPr="00F54951" w:rsidRDefault="00423217" w:rsidP="00ED16FC">
      <w:pPr>
        <w:spacing w:after="60"/>
        <w:ind w:left="567" w:hanging="567"/>
        <w:jc w:val="both"/>
        <w:rPr>
          <w:rFonts w:ascii="Arial" w:hAnsi="Arial"/>
          <w:sz w:val="20"/>
        </w:rPr>
      </w:pPr>
      <w:r w:rsidRPr="0082429E">
        <w:rPr>
          <w:rFonts w:ascii="Arial" w:hAnsi="Arial"/>
          <w:sz w:val="20"/>
        </w:rPr>
        <w:t>12.2</w:t>
      </w:r>
      <w:r w:rsidR="00ED16FC" w:rsidRPr="0082429E">
        <w:rPr>
          <w:rFonts w:ascii="Arial" w:hAnsi="Arial"/>
          <w:sz w:val="20"/>
        </w:rPr>
        <w:tab/>
      </w:r>
      <w:r w:rsidRPr="00F54951">
        <w:rPr>
          <w:rFonts w:ascii="Arial" w:hAnsi="Arial"/>
          <w:sz w:val="20"/>
        </w:rPr>
        <w:t>Zhotovitel se zavazuje dodržet soulad se schválenou projektovou dokumentací a vodoprávním rozhodnutí.</w:t>
      </w:r>
    </w:p>
    <w:p w14:paraId="5A684843" w14:textId="17F3EACA" w:rsidR="005F1C30" w:rsidRPr="00F54951" w:rsidRDefault="005F1C30" w:rsidP="005F1C30">
      <w:pPr>
        <w:pStyle w:val="Nadpis2"/>
        <w:shd w:val="clear" w:color="auto" w:fill="C0C0C0"/>
        <w:spacing w:before="240" w:after="120"/>
        <w:rPr>
          <w:rFonts w:ascii="Arial" w:hAnsi="Arial"/>
        </w:rPr>
      </w:pPr>
      <w:r w:rsidRPr="00F54951">
        <w:rPr>
          <w:rFonts w:ascii="Arial" w:hAnsi="Arial"/>
        </w:rPr>
        <w:t>X</w:t>
      </w:r>
      <w:r w:rsidR="00321300" w:rsidRPr="00F54951">
        <w:rPr>
          <w:rFonts w:ascii="Arial" w:hAnsi="Arial"/>
        </w:rPr>
        <w:t>I</w:t>
      </w:r>
      <w:r w:rsidR="002C65D6" w:rsidRPr="00F54951">
        <w:rPr>
          <w:rFonts w:ascii="Arial" w:hAnsi="Arial"/>
        </w:rPr>
        <w:t>I</w:t>
      </w:r>
      <w:r w:rsidR="00740D9D" w:rsidRPr="00F54951">
        <w:rPr>
          <w:rFonts w:ascii="Arial" w:hAnsi="Arial"/>
        </w:rPr>
        <w:t>I</w:t>
      </w:r>
      <w:r w:rsidRPr="00F54951">
        <w:rPr>
          <w:rFonts w:ascii="Arial" w:hAnsi="Arial"/>
        </w:rPr>
        <w:t>. Závěrečná ustanovení</w:t>
      </w:r>
    </w:p>
    <w:p w14:paraId="6DA90A4E" w14:textId="7FEC6D3B" w:rsidR="005F1C30" w:rsidRPr="00F54951" w:rsidRDefault="005F1C30" w:rsidP="00ED16FC">
      <w:pPr>
        <w:spacing w:after="60"/>
        <w:ind w:left="567" w:hanging="567"/>
        <w:jc w:val="both"/>
        <w:rPr>
          <w:rFonts w:ascii="Arial" w:hAnsi="Arial"/>
          <w:sz w:val="20"/>
        </w:rPr>
      </w:pPr>
      <w:r w:rsidRPr="00F54951">
        <w:rPr>
          <w:rFonts w:ascii="Arial" w:hAnsi="Arial"/>
          <w:sz w:val="20"/>
        </w:rPr>
        <w:t>1</w:t>
      </w:r>
      <w:r w:rsidR="00A74C45" w:rsidRPr="00F54951">
        <w:rPr>
          <w:rFonts w:ascii="Arial" w:hAnsi="Arial"/>
          <w:sz w:val="20"/>
        </w:rPr>
        <w:t>3</w:t>
      </w:r>
      <w:r w:rsidR="00ED16FC" w:rsidRPr="00F54951">
        <w:rPr>
          <w:rFonts w:ascii="Arial" w:hAnsi="Arial"/>
          <w:sz w:val="20"/>
        </w:rPr>
        <w:t>.1</w:t>
      </w:r>
      <w:r w:rsidR="00ED16FC" w:rsidRPr="00F54951">
        <w:rPr>
          <w:rFonts w:ascii="Arial" w:hAnsi="Arial"/>
          <w:sz w:val="20"/>
        </w:rPr>
        <w:tab/>
      </w:r>
      <w:r w:rsidRPr="00F54951">
        <w:rPr>
          <w:rFonts w:ascii="Arial" w:hAnsi="Arial"/>
          <w:sz w:val="20"/>
        </w:rPr>
        <w:t>Smluvní strany prohlašují, že došlo k dohodě o obsahu všech článků této smlouvy. Případné změny a doplňky této smlouvy budou sjednány formou písemného dodatku k této smlouvě.</w:t>
      </w:r>
    </w:p>
    <w:p w14:paraId="08FD359F" w14:textId="5AFC55C7" w:rsidR="005F1C30" w:rsidRPr="00F54951" w:rsidRDefault="005F1C30" w:rsidP="00ED16FC">
      <w:pPr>
        <w:pStyle w:val="Zkladntext2"/>
        <w:overflowPunct/>
        <w:autoSpaceDE/>
        <w:autoSpaceDN/>
        <w:adjustRightInd/>
        <w:spacing w:after="60"/>
        <w:ind w:left="567" w:hanging="567"/>
        <w:textAlignment w:val="auto"/>
        <w:rPr>
          <w:rFonts w:ascii="Arial" w:hAnsi="Arial"/>
        </w:rPr>
      </w:pPr>
      <w:r w:rsidRPr="00F54951">
        <w:rPr>
          <w:rFonts w:ascii="Arial" w:hAnsi="Arial"/>
        </w:rPr>
        <w:t>1</w:t>
      </w:r>
      <w:r w:rsidR="00A74C45" w:rsidRPr="00F54951">
        <w:rPr>
          <w:rFonts w:ascii="Arial" w:hAnsi="Arial"/>
        </w:rPr>
        <w:t>3</w:t>
      </w:r>
      <w:r w:rsidR="00ED16FC" w:rsidRPr="00F54951">
        <w:rPr>
          <w:rFonts w:ascii="Arial" w:hAnsi="Arial"/>
        </w:rPr>
        <w:t>.2</w:t>
      </w:r>
      <w:r w:rsidR="00ED16FC" w:rsidRPr="00F54951">
        <w:rPr>
          <w:rFonts w:ascii="Arial" w:hAnsi="Arial"/>
        </w:rPr>
        <w:tab/>
      </w:r>
      <w:r w:rsidRPr="00F54951">
        <w:rPr>
          <w:rFonts w:ascii="Arial" w:hAnsi="Arial"/>
        </w:rPr>
        <w:t>Smlouva je vyhotovena ve čtyřech stejnopisech s platností originálu. Každá smluvní strana obdrží dva stejnopisy.</w:t>
      </w:r>
    </w:p>
    <w:p w14:paraId="646E5349" w14:textId="32DCB618" w:rsidR="00BF38D4" w:rsidRPr="00F54951" w:rsidRDefault="005F1C30" w:rsidP="00ED16FC">
      <w:pPr>
        <w:spacing w:after="60"/>
        <w:ind w:left="567" w:hanging="567"/>
        <w:jc w:val="both"/>
        <w:rPr>
          <w:rFonts w:ascii="Arial" w:hAnsi="Arial" w:cs="Arial"/>
          <w:b/>
          <w:sz w:val="20"/>
          <w:szCs w:val="20"/>
        </w:rPr>
      </w:pPr>
      <w:r w:rsidRPr="00F54951">
        <w:rPr>
          <w:rFonts w:ascii="Arial" w:hAnsi="Arial"/>
          <w:sz w:val="20"/>
        </w:rPr>
        <w:t>1</w:t>
      </w:r>
      <w:r w:rsidR="00A74C45" w:rsidRPr="00F54951">
        <w:rPr>
          <w:rFonts w:ascii="Arial" w:hAnsi="Arial"/>
          <w:sz w:val="20"/>
        </w:rPr>
        <w:t>3</w:t>
      </w:r>
      <w:r w:rsidR="00ED16FC" w:rsidRPr="00F54951">
        <w:rPr>
          <w:rFonts w:ascii="Arial" w:hAnsi="Arial"/>
          <w:sz w:val="20"/>
        </w:rPr>
        <w:t>.3</w:t>
      </w:r>
      <w:r w:rsidR="00ED16FC" w:rsidRPr="00F54951">
        <w:rPr>
          <w:rFonts w:ascii="Arial" w:hAnsi="Arial"/>
          <w:sz w:val="20"/>
        </w:rPr>
        <w:tab/>
      </w:r>
      <w:r w:rsidRPr="00F54951">
        <w:rPr>
          <w:rFonts w:ascii="Arial" w:hAnsi="Arial"/>
          <w:sz w:val="20"/>
        </w:rPr>
        <w:t xml:space="preserve">Odstoupení od smlouvy se řídí </w:t>
      </w:r>
      <w:r w:rsidR="00AC5C5A" w:rsidRPr="00F54951">
        <w:rPr>
          <w:rFonts w:ascii="Arial" w:hAnsi="Arial" w:cs="Arial"/>
          <w:sz w:val="20"/>
          <w:szCs w:val="20"/>
        </w:rPr>
        <w:t>zákonem č. 89/2012 Sb., občanský zákoník, v platném znění.</w:t>
      </w:r>
      <w:r w:rsidR="00AC5C5A" w:rsidRPr="00F54951" w:rsidDel="00EF3F90">
        <w:rPr>
          <w:rFonts w:ascii="Arial" w:hAnsi="Arial" w:cs="Arial"/>
          <w:b/>
          <w:sz w:val="20"/>
          <w:szCs w:val="20"/>
        </w:rPr>
        <w:t xml:space="preserve"> </w:t>
      </w:r>
    </w:p>
    <w:p w14:paraId="38BD8C1E" w14:textId="7517A763" w:rsidR="005F1C30" w:rsidRPr="00F54951" w:rsidRDefault="005F1C30" w:rsidP="00ED16FC">
      <w:pPr>
        <w:spacing w:after="60"/>
        <w:ind w:left="567" w:hanging="567"/>
        <w:jc w:val="both"/>
        <w:rPr>
          <w:rFonts w:ascii="Arial" w:hAnsi="Arial"/>
          <w:sz w:val="20"/>
        </w:rPr>
      </w:pPr>
      <w:r w:rsidRPr="00F54951">
        <w:rPr>
          <w:rFonts w:ascii="Arial" w:hAnsi="Arial"/>
          <w:sz w:val="20"/>
        </w:rPr>
        <w:t>1</w:t>
      </w:r>
      <w:r w:rsidR="00A74C45" w:rsidRPr="00F54951">
        <w:rPr>
          <w:rFonts w:ascii="Arial" w:hAnsi="Arial"/>
          <w:sz w:val="20"/>
        </w:rPr>
        <w:t>3</w:t>
      </w:r>
      <w:r w:rsidR="00ED16FC" w:rsidRPr="00F54951">
        <w:rPr>
          <w:rFonts w:ascii="Arial" w:hAnsi="Arial"/>
          <w:sz w:val="20"/>
        </w:rPr>
        <w:t>.4</w:t>
      </w:r>
      <w:r w:rsidR="00ED16FC" w:rsidRPr="00F54951">
        <w:rPr>
          <w:rFonts w:ascii="Arial" w:hAnsi="Arial"/>
          <w:sz w:val="20"/>
        </w:rPr>
        <w:tab/>
      </w:r>
      <w:r w:rsidRPr="00F54951">
        <w:rPr>
          <w:rFonts w:ascii="Arial" w:hAnsi="Arial"/>
          <w:sz w:val="20"/>
        </w:rPr>
        <w:t>Zhotovitel není oprávněn převést bez písemného souhlasu objednatele svá práva a závazky, vyplývající</w:t>
      </w:r>
      <w:r w:rsidR="00BF38D4" w:rsidRPr="00F54951">
        <w:rPr>
          <w:rFonts w:ascii="Arial" w:hAnsi="Arial"/>
          <w:sz w:val="20"/>
        </w:rPr>
        <w:t xml:space="preserve"> </w:t>
      </w:r>
      <w:r w:rsidRPr="00F54951">
        <w:rPr>
          <w:rFonts w:ascii="Arial" w:hAnsi="Arial"/>
          <w:sz w:val="20"/>
        </w:rPr>
        <w:t>z této smlouvy</w:t>
      </w:r>
      <w:r w:rsidR="00216F78" w:rsidRPr="00F54951">
        <w:rPr>
          <w:rFonts w:ascii="Arial" w:hAnsi="Arial"/>
          <w:sz w:val="20"/>
        </w:rPr>
        <w:t>,</w:t>
      </w:r>
      <w:r w:rsidRPr="00F54951">
        <w:rPr>
          <w:rFonts w:ascii="Arial" w:hAnsi="Arial"/>
          <w:sz w:val="20"/>
        </w:rPr>
        <w:t xml:space="preserve"> na třetí osobu. Totéž platí pro objednatele.</w:t>
      </w:r>
    </w:p>
    <w:p w14:paraId="7D6C737C" w14:textId="77777777" w:rsidR="00423217" w:rsidRPr="00F54951" w:rsidRDefault="00423217" w:rsidP="005F1C30">
      <w:pPr>
        <w:jc w:val="both"/>
        <w:rPr>
          <w:rFonts w:ascii="Arial" w:hAnsi="Arial"/>
          <w:sz w:val="20"/>
        </w:rPr>
      </w:pPr>
    </w:p>
    <w:p w14:paraId="7D815794" w14:textId="77777777" w:rsidR="00423217" w:rsidRPr="00F54951" w:rsidRDefault="00423217" w:rsidP="005F1C30">
      <w:pPr>
        <w:jc w:val="both"/>
        <w:rPr>
          <w:rFonts w:ascii="Arial" w:hAnsi="Arial"/>
          <w:sz w:val="20"/>
        </w:rPr>
      </w:pPr>
    </w:p>
    <w:p w14:paraId="0F443877" w14:textId="618D7E4A" w:rsidR="005F1C30" w:rsidRPr="00F54951" w:rsidRDefault="0098777A" w:rsidP="00475A30">
      <w:pPr>
        <w:tabs>
          <w:tab w:val="left" w:pos="3969"/>
        </w:tabs>
        <w:ind w:left="567" w:firstLine="12"/>
        <w:jc w:val="both"/>
        <w:rPr>
          <w:rFonts w:ascii="Arial" w:hAnsi="Arial"/>
          <w:sz w:val="20"/>
        </w:rPr>
      </w:pPr>
      <w:r w:rsidRPr="00F54951">
        <w:rPr>
          <w:rFonts w:ascii="Arial" w:hAnsi="Arial"/>
          <w:sz w:val="20"/>
        </w:rPr>
        <w:t>V</w:t>
      </w:r>
      <w:r w:rsidR="00EE112A" w:rsidRPr="00F54951">
        <w:rPr>
          <w:rFonts w:ascii="Arial" w:hAnsi="Arial"/>
          <w:sz w:val="20"/>
        </w:rPr>
        <w:t> </w:t>
      </w:r>
      <w:r w:rsidR="00341CE1" w:rsidRPr="00F54951">
        <w:rPr>
          <w:rFonts w:ascii="Arial" w:hAnsi="Arial"/>
          <w:sz w:val="20"/>
        </w:rPr>
        <w:t>Turnově</w:t>
      </w:r>
      <w:r w:rsidRPr="00F54951">
        <w:rPr>
          <w:rFonts w:ascii="Arial" w:hAnsi="Arial"/>
          <w:sz w:val="20"/>
        </w:rPr>
        <w:t xml:space="preserve"> dne </w:t>
      </w:r>
      <w:r w:rsidR="0093371F">
        <w:rPr>
          <w:rFonts w:ascii="Arial" w:hAnsi="Arial"/>
          <w:sz w:val="20"/>
        </w:rPr>
        <w:t>10.3.2019</w:t>
      </w:r>
      <w:r w:rsidR="00EC60E0" w:rsidRPr="00F54951">
        <w:rPr>
          <w:rFonts w:ascii="Arial" w:hAnsi="Arial"/>
          <w:sz w:val="20"/>
        </w:rPr>
        <w:tab/>
      </w:r>
      <w:r w:rsidRPr="00F54951">
        <w:rPr>
          <w:rFonts w:ascii="Arial" w:hAnsi="Arial"/>
          <w:sz w:val="20"/>
        </w:rPr>
        <w:t>V</w:t>
      </w:r>
      <w:r w:rsidR="00F54951">
        <w:rPr>
          <w:rFonts w:ascii="Arial" w:hAnsi="Arial"/>
          <w:sz w:val="20"/>
        </w:rPr>
        <w:t> Teplicích</w:t>
      </w:r>
      <w:r w:rsidR="00EE112A" w:rsidRPr="00F54951">
        <w:rPr>
          <w:rFonts w:ascii="Arial" w:hAnsi="Arial"/>
          <w:sz w:val="20"/>
        </w:rPr>
        <w:t>,</w:t>
      </w:r>
      <w:r w:rsidRPr="00F54951">
        <w:rPr>
          <w:rFonts w:ascii="Arial" w:hAnsi="Arial"/>
          <w:sz w:val="20"/>
        </w:rPr>
        <w:t xml:space="preserve"> dne </w:t>
      </w:r>
      <w:r w:rsidR="0093371F">
        <w:rPr>
          <w:rFonts w:ascii="Arial" w:hAnsi="Arial"/>
          <w:sz w:val="20"/>
        </w:rPr>
        <w:t>10.3.2019</w:t>
      </w:r>
    </w:p>
    <w:p w14:paraId="22A74B47" w14:textId="77777777" w:rsidR="005F1C30" w:rsidRPr="00F54951" w:rsidRDefault="005F1C30" w:rsidP="005F1C30">
      <w:pPr>
        <w:ind w:left="708" w:firstLine="708"/>
        <w:jc w:val="both"/>
        <w:rPr>
          <w:rFonts w:ascii="Arial" w:hAnsi="Arial"/>
          <w:sz w:val="20"/>
        </w:rPr>
      </w:pPr>
    </w:p>
    <w:p w14:paraId="6609D52E" w14:textId="77777777" w:rsidR="00423217" w:rsidRPr="00F54951" w:rsidRDefault="00423217" w:rsidP="005F1C30">
      <w:pPr>
        <w:ind w:left="708" w:firstLine="708"/>
        <w:jc w:val="both"/>
        <w:rPr>
          <w:rFonts w:ascii="Arial" w:hAnsi="Arial"/>
          <w:sz w:val="20"/>
        </w:rPr>
      </w:pPr>
    </w:p>
    <w:p w14:paraId="11C00D29" w14:textId="5E259C6E" w:rsidR="008E6248" w:rsidRPr="00F54951" w:rsidRDefault="008E6248" w:rsidP="00475A30">
      <w:pPr>
        <w:tabs>
          <w:tab w:val="left" w:pos="3969"/>
        </w:tabs>
        <w:ind w:left="567" w:firstLine="12"/>
        <w:jc w:val="both"/>
        <w:rPr>
          <w:rFonts w:ascii="Arial" w:hAnsi="Arial"/>
          <w:sz w:val="20"/>
        </w:rPr>
      </w:pPr>
      <w:r w:rsidRPr="00F54951">
        <w:rPr>
          <w:rFonts w:ascii="Arial" w:hAnsi="Arial"/>
          <w:sz w:val="20"/>
        </w:rPr>
        <w:t>O</w:t>
      </w:r>
      <w:r w:rsidR="00EC60E0" w:rsidRPr="00F54951">
        <w:rPr>
          <w:rFonts w:ascii="Arial" w:hAnsi="Arial"/>
          <w:sz w:val="20"/>
        </w:rPr>
        <w:t>bjednatel:</w:t>
      </w:r>
      <w:r w:rsidR="00EC60E0" w:rsidRPr="00F54951">
        <w:rPr>
          <w:rFonts w:ascii="Arial" w:hAnsi="Arial"/>
          <w:sz w:val="20"/>
        </w:rPr>
        <w:tab/>
        <w:t>Zhotovitel</w:t>
      </w:r>
      <w:r w:rsidRPr="00F54951">
        <w:rPr>
          <w:rFonts w:ascii="Arial" w:hAnsi="Arial"/>
          <w:sz w:val="20"/>
        </w:rPr>
        <w:t>:</w:t>
      </w:r>
    </w:p>
    <w:p w14:paraId="06FFA1BD" w14:textId="77777777" w:rsidR="005F1C30" w:rsidRPr="00F54951" w:rsidRDefault="005F1C30" w:rsidP="005F1C30">
      <w:pPr>
        <w:ind w:left="708" w:firstLine="708"/>
        <w:jc w:val="both"/>
        <w:rPr>
          <w:rFonts w:ascii="Arial" w:hAnsi="Arial"/>
          <w:sz w:val="20"/>
        </w:rPr>
      </w:pPr>
    </w:p>
    <w:p w14:paraId="22442ED6" w14:textId="77777777" w:rsidR="00423217" w:rsidRPr="00F54951" w:rsidRDefault="00423217" w:rsidP="005F1C30">
      <w:pPr>
        <w:ind w:left="708" w:firstLine="708"/>
        <w:jc w:val="both"/>
        <w:rPr>
          <w:rFonts w:ascii="Arial" w:hAnsi="Arial"/>
          <w:sz w:val="20"/>
        </w:rPr>
      </w:pPr>
    </w:p>
    <w:p w14:paraId="44975AC0" w14:textId="77777777" w:rsidR="00423217" w:rsidRPr="00F54951" w:rsidRDefault="00423217" w:rsidP="005F1C30">
      <w:pPr>
        <w:ind w:left="708" w:firstLine="708"/>
        <w:jc w:val="both"/>
        <w:rPr>
          <w:rFonts w:ascii="Arial" w:hAnsi="Arial"/>
          <w:sz w:val="20"/>
        </w:rPr>
      </w:pPr>
    </w:p>
    <w:p w14:paraId="7995387B" w14:textId="77777777" w:rsidR="004A0FDA" w:rsidRPr="00F54951" w:rsidRDefault="004A0FDA" w:rsidP="005F1C30">
      <w:pPr>
        <w:ind w:left="708" w:firstLine="708"/>
        <w:jc w:val="both"/>
        <w:rPr>
          <w:rFonts w:ascii="Arial" w:hAnsi="Arial"/>
          <w:sz w:val="20"/>
        </w:rPr>
      </w:pPr>
      <w:bookmarkStart w:id="0" w:name="_GoBack"/>
      <w:bookmarkEnd w:id="0"/>
    </w:p>
    <w:p w14:paraId="6502C352" w14:textId="77777777" w:rsidR="005F1C30" w:rsidRPr="00F54951" w:rsidRDefault="005F1C30" w:rsidP="00A640F6">
      <w:pPr>
        <w:jc w:val="both"/>
        <w:rPr>
          <w:rFonts w:ascii="Arial" w:hAnsi="Arial"/>
          <w:sz w:val="20"/>
        </w:rPr>
      </w:pPr>
    </w:p>
    <w:p w14:paraId="670EBB20" w14:textId="77777777" w:rsidR="00492202" w:rsidRPr="00F54951" w:rsidRDefault="00492202" w:rsidP="00A640F6">
      <w:pPr>
        <w:jc w:val="both"/>
        <w:rPr>
          <w:rFonts w:ascii="Arial" w:hAnsi="Arial"/>
          <w:sz w:val="20"/>
        </w:rPr>
      </w:pPr>
    </w:p>
    <w:p w14:paraId="05B4777D" w14:textId="77DC234B" w:rsidR="005F1C30" w:rsidRPr="00F54951" w:rsidRDefault="006E101C" w:rsidP="006E101C">
      <w:pPr>
        <w:tabs>
          <w:tab w:val="left" w:pos="6946"/>
        </w:tabs>
        <w:ind w:left="708" w:firstLine="12"/>
        <w:jc w:val="both"/>
        <w:rPr>
          <w:rFonts w:ascii="Arial" w:hAnsi="Arial"/>
          <w:sz w:val="20"/>
        </w:rPr>
      </w:pPr>
      <w:r>
        <w:rPr>
          <w:rFonts w:ascii="Arial" w:hAnsi="Arial"/>
          <w:sz w:val="20"/>
        </w:rPr>
        <w:t>……………………………..</w:t>
      </w:r>
      <w:r w:rsidR="005F1C30" w:rsidRPr="00F54951">
        <w:rPr>
          <w:rFonts w:ascii="Arial" w:hAnsi="Arial"/>
          <w:sz w:val="20"/>
        </w:rPr>
        <w:t xml:space="preserve">             </w:t>
      </w:r>
      <w:r>
        <w:rPr>
          <w:rFonts w:ascii="Arial" w:hAnsi="Arial"/>
          <w:sz w:val="20"/>
        </w:rPr>
        <w:t xml:space="preserve">    ……………………….</w:t>
      </w:r>
      <w:r>
        <w:rPr>
          <w:rFonts w:ascii="Arial" w:hAnsi="Arial"/>
          <w:sz w:val="20"/>
        </w:rPr>
        <w:tab/>
        <w:t>…………………………….</w:t>
      </w:r>
    </w:p>
    <w:p w14:paraId="5B50D5B6" w14:textId="366265EC" w:rsidR="0048738B" w:rsidRPr="00F54951" w:rsidRDefault="006E101C" w:rsidP="006E101C">
      <w:pPr>
        <w:tabs>
          <w:tab w:val="left" w:pos="3969"/>
          <w:tab w:val="left" w:pos="7513"/>
        </w:tabs>
        <w:ind w:left="708" w:firstLine="12"/>
        <w:rPr>
          <w:rFonts w:ascii="Arial" w:hAnsi="Arial"/>
          <w:sz w:val="20"/>
        </w:rPr>
      </w:pPr>
      <w:r>
        <w:rPr>
          <w:rFonts w:ascii="Arial" w:hAnsi="Arial"/>
          <w:sz w:val="20"/>
        </w:rPr>
        <w:t xml:space="preserve">     </w:t>
      </w:r>
      <w:r w:rsidR="00EE112A" w:rsidRPr="00F54951">
        <w:rPr>
          <w:rFonts w:ascii="Arial" w:hAnsi="Arial"/>
          <w:sz w:val="20"/>
        </w:rPr>
        <w:t xml:space="preserve">   </w:t>
      </w:r>
      <w:r w:rsidR="009F3EA4" w:rsidRPr="00F54951">
        <w:rPr>
          <w:rFonts w:ascii="Arial" w:hAnsi="Arial"/>
          <w:sz w:val="20"/>
        </w:rPr>
        <w:t>Ing.</w:t>
      </w:r>
      <w:r w:rsidR="00FD3DA9" w:rsidRPr="00F54951">
        <w:rPr>
          <w:rFonts w:ascii="Arial" w:hAnsi="Arial"/>
          <w:sz w:val="20"/>
        </w:rPr>
        <w:t xml:space="preserve"> </w:t>
      </w:r>
      <w:r w:rsidR="009F3EA4" w:rsidRPr="00F54951">
        <w:rPr>
          <w:rFonts w:ascii="Arial" w:hAnsi="Arial"/>
          <w:sz w:val="20"/>
        </w:rPr>
        <w:t>Milan Hejduk</w:t>
      </w:r>
      <w:r w:rsidR="00EE112A" w:rsidRPr="00F54951">
        <w:rPr>
          <w:rFonts w:ascii="Arial" w:hAnsi="Arial"/>
          <w:sz w:val="20"/>
        </w:rPr>
        <w:tab/>
      </w:r>
      <w:r w:rsidR="00EE112A" w:rsidRPr="00F54951">
        <w:rPr>
          <w:rFonts w:ascii="Arial" w:hAnsi="Arial" w:cs="Arial"/>
          <w:sz w:val="20"/>
        </w:rPr>
        <w:t>Ing.</w:t>
      </w:r>
      <w:r w:rsidR="00FD3DA9" w:rsidRPr="00F54951">
        <w:rPr>
          <w:rFonts w:ascii="Arial" w:hAnsi="Arial" w:cs="Arial"/>
          <w:sz w:val="20"/>
        </w:rPr>
        <w:t xml:space="preserve"> </w:t>
      </w:r>
      <w:r>
        <w:rPr>
          <w:rFonts w:ascii="Arial" w:hAnsi="Arial" w:cs="Arial"/>
          <w:sz w:val="20"/>
        </w:rPr>
        <w:t>Pavel Procházka</w:t>
      </w:r>
      <w:r>
        <w:rPr>
          <w:rFonts w:ascii="Arial" w:hAnsi="Arial" w:cs="Arial"/>
          <w:sz w:val="20"/>
        </w:rPr>
        <w:tab/>
        <w:t xml:space="preserve">Vilém </w:t>
      </w:r>
      <w:proofErr w:type="spellStart"/>
      <w:r>
        <w:rPr>
          <w:rFonts w:ascii="Arial" w:hAnsi="Arial" w:cs="Arial"/>
          <w:sz w:val="20"/>
        </w:rPr>
        <w:t>Řáha</w:t>
      </w:r>
      <w:proofErr w:type="spellEnd"/>
    </w:p>
    <w:p w14:paraId="7758BB91" w14:textId="3840374E" w:rsidR="005F1C30" w:rsidRPr="00F54951" w:rsidRDefault="0048738B" w:rsidP="006E101C">
      <w:pPr>
        <w:tabs>
          <w:tab w:val="left" w:pos="4536"/>
          <w:tab w:val="left" w:pos="7655"/>
        </w:tabs>
        <w:ind w:left="708" w:firstLine="12"/>
        <w:rPr>
          <w:rFonts w:ascii="Arial" w:hAnsi="Arial"/>
          <w:sz w:val="20"/>
        </w:rPr>
      </w:pPr>
      <w:r w:rsidRPr="00F54951">
        <w:rPr>
          <w:rFonts w:ascii="Arial" w:hAnsi="Arial"/>
          <w:sz w:val="20"/>
        </w:rPr>
        <w:t xml:space="preserve"> </w:t>
      </w:r>
      <w:r w:rsidR="00585F8B" w:rsidRPr="00F54951">
        <w:rPr>
          <w:rFonts w:ascii="Arial" w:hAnsi="Arial"/>
          <w:sz w:val="20"/>
        </w:rPr>
        <w:t xml:space="preserve">  p</w:t>
      </w:r>
      <w:r w:rsidR="009F3EA4" w:rsidRPr="00F54951">
        <w:rPr>
          <w:rFonts w:ascii="Arial" w:hAnsi="Arial"/>
          <w:sz w:val="20"/>
        </w:rPr>
        <w:t xml:space="preserve">ředseda </w:t>
      </w:r>
      <w:r w:rsidR="00FD3DA9" w:rsidRPr="00F54951">
        <w:rPr>
          <w:rFonts w:ascii="Arial" w:hAnsi="Arial"/>
          <w:sz w:val="20"/>
        </w:rPr>
        <w:t xml:space="preserve">Rady </w:t>
      </w:r>
      <w:r w:rsidR="009F3EA4" w:rsidRPr="00F54951">
        <w:rPr>
          <w:rFonts w:ascii="Arial" w:hAnsi="Arial"/>
          <w:sz w:val="20"/>
        </w:rPr>
        <w:t>sdružení</w:t>
      </w:r>
      <w:r w:rsidR="006E101C">
        <w:rPr>
          <w:rFonts w:ascii="Arial" w:hAnsi="Arial"/>
          <w:sz w:val="20"/>
        </w:rPr>
        <w:tab/>
      </w:r>
      <w:r w:rsidR="006E101C">
        <w:rPr>
          <w:rFonts w:ascii="Arial" w:hAnsi="Arial" w:cs="Arial"/>
          <w:sz w:val="20"/>
        </w:rPr>
        <w:t xml:space="preserve">jednatel </w:t>
      </w:r>
      <w:r w:rsidR="006E101C">
        <w:rPr>
          <w:rFonts w:ascii="Arial" w:hAnsi="Arial" w:cs="Arial"/>
          <w:sz w:val="20"/>
        </w:rPr>
        <w:tab/>
      </w:r>
      <w:proofErr w:type="spellStart"/>
      <w:r w:rsidR="006E101C">
        <w:rPr>
          <w:rFonts w:ascii="Arial" w:hAnsi="Arial"/>
          <w:sz w:val="20"/>
        </w:rPr>
        <w:t>jednatel</w:t>
      </w:r>
      <w:proofErr w:type="spellEnd"/>
    </w:p>
    <w:p w14:paraId="241A94A1" w14:textId="3A2C2757" w:rsidR="0091680C" w:rsidRPr="00F54951" w:rsidRDefault="006B508B" w:rsidP="00475A30">
      <w:pPr>
        <w:tabs>
          <w:tab w:val="left" w:pos="3969"/>
        </w:tabs>
        <w:rPr>
          <w:rFonts w:ascii="Arial" w:hAnsi="Arial"/>
          <w:b/>
          <w:sz w:val="28"/>
        </w:rPr>
      </w:pPr>
      <w:r w:rsidRPr="00F54951">
        <w:rPr>
          <w:rFonts w:ascii="Arial" w:hAnsi="Arial"/>
          <w:sz w:val="20"/>
        </w:rPr>
        <w:t xml:space="preserve"> </w:t>
      </w:r>
      <w:r w:rsidR="0048738B" w:rsidRPr="00F54951">
        <w:rPr>
          <w:rFonts w:ascii="Arial" w:hAnsi="Arial"/>
          <w:sz w:val="20"/>
        </w:rPr>
        <w:t xml:space="preserve">             </w:t>
      </w:r>
      <w:r w:rsidR="006E101C">
        <w:rPr>
          <w:rFonts w:ascii="Arial" w:hAnsi="Arial"/>
          <w:sz w:val="20"/>
        </w:rPr>
        <w:t xml:space="preserve">         </w:t>
      </w:r>
      <w:r w:rsidR="009F3EA4" w:rsidRPr="00F54951">
        <w:rPr>
          <w:rFonts w:ascii="Arial" w:hAnsi="Arial"/>
          <w:sz w:val="20"/>
        </w:rPr>
        <w:t xml:space="preserve"> VHS Turnov</w:t>
      </w:r>
      <w:r w:rsidR="005F1C30" w:rsidRPr="00F54951">
        <w:rPr>
          <w:rFonts w:ascii="Arial" w:hAnsi="Arial"/>
          <w:sz w:val="20"/>
        </w:rPr>
        <w:tab/>
      </w:r>
      <w:r w:rsidR="00F54951">
        <w:rPr>
          <w:rFonts w:ascii="Arial" w:hAnsi="Arial"/>
          <w:sz w:val="20"/>
        </w:rPr>
        <w:t xml:space="preserve">Vodohospodářské stavby společnost s ručením omezeným </w:t>
      </w:r>
    </w:p>
    <w:sectPr w:rsidR="0091680C" w:rsidRPr="00F54951" w:rsidSect="00127C38">
      <w:headerReference w:type="default" r:id="rId11"/>
      <w:footerReference w:type="default" r:id="rId12"/>
      <w:pgSz w:w="11906" w:h="16838"/>
      <w:pgMar w:top="1032" w:right="566"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42F03" w14:textId="77777777" w:rsidR="00BE458D" w:rsidRDefault="00BE458D">
      <w:r>
        <w:separator/>
      </w:r>
    </w:p>
  </w:endnote>
  <w:endnote w:type="continuationSeparator" w:id="0">
    <w:p w14:paraId="6C113D52" w14:textId="77777777" w:rsidR="00BE458D" w:rsidRDefault="00BE4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inci Sans">
    <w:altName w:val="Times New Roman"/>
    <w:panose1 w:val="00000000000000000000"/>
    <w:charset w:val="00"/>
    <w:family w:val="modern"/>
    <w:notTrueType/>
    <w:pitch w:val="variable"/>
    <w:sig w:usb0="00000001" w:usb1="4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BF585" w14:textId="77777777" w:rsidR="0051326E" w:rsidRDefault="0051326E" w:rsidP="00127C38">
    <w:pPr>
      <w:pStyle w:val="Zpat"/>
      <w:tabs>
        <w:tab w:val="clear" w:pos="4536"/>
        <w:tab w:val="clear" w:pos="9072"/>
        <w:tab w:val="right" w:leader="underscore" w:pos="9923"/>
      </w:tabs>
      <w:ind w:left="-57"/>
    </w:pPr>
    <w:r>
      <w:tab/>
    </w:r>
  </w:p>
  <w:p w14:paraId="38B6C7A8" w14:textId="77777777" w:rsidR="0051326E" w:rsidRPr="00127C38" w:rsidRDefault="0051326E" w:rsidP="00127C38">
    <w:pPr>
      <w:pStyle w:val="Zpat"/>
      <w:tabs>
        <w:tab w:val="clear" w:pos="9072"/>
        <w:tab w:val="right" w:pos="9781"/>
      </w:tabs>
      <w:rPr>
        <w:rFonts w:ascii="Arial" w:hAnsi="Arial" w:cs="Arial"/>
        <w:sz w:val="16"/>
        <w:szCs w:val="16"/>
      </w:rPr>
    </w:pPr>
    <w:r w:rsidRPr="00942A15">
      <w:rPr>
        <w:rFonts w:cs="Arial"/>
        <w:sz w:val="16"/>
        <w:szCs w:val="16"/>
      </w:rPr>
      <w:tab/>
    </w:r>
    <w:r w:rsidRPr="00942A15">
      <w:rPr>
        <w:rFonts w:cs="Arial"/>
        <w:sz w:val="16"/>
        <w:szCs w:val="16"/>
      </w:rPr>
      <w:tab/>
    </w:r>
    <w:r w:rsidRPr="00127C38">
      <w:rPr>
        <w:rFonts w:ascii="Arial" w:hAnsi="Arial" w:cs="Arial"/>
        <w:sz w:val="16"/>
        <w:szCs w:val="16"/>
      </w:rPr>
      <w:t xml:space="preserve">Str. </w:t>
    </w:r>
    <w:r w:rsidRPr="00127C38">
      <w:rPr>
        <w:rStyle w:val="slostrnky"/>
        <w:rFonts w:cs="Arial"/>
        <w:sz w:val="16"/>
        <w:szCs w:val="16"/>
      </w:rPr>
      <w:fldChar w:fldCharType="begin"/>
    </w:r>
    <w:r w:rsidRPr="00127C38">
      <w:rPr>
        <w:rStyle w:val="slostrnky"/>
        <w:rFonts w:cs="Arial"/>
        <w:sz w:val="16"/>
        <w:szCs w:val="16"/>
      </w:rPr>
      <w:instrText xml:space="preserve"> PAGE </w:instrText>
    </w:r>
    <w:r w:rsidRPr="00127C38">
      <w:rPr>
        <w:rStyle w:val="slostrnky"/>
        <w:rFonts w:cs="Arial"/>
        <w:sz w:val="16"/>
        <w:szCs w:val="16"/>
      </w:rPr>
      <w:fldChar w:fldCharType="separate"/>
    </w:r>
    <w:r w:rsidR="004F3705">
      <w:rPr>
        <w:rStyle w:val="slostrnky"/>
        <w:rFonts w:cs="Arial"/>
        <w:noProof/>
        <w:sz w:val="16"/>
        <w:szCs w:val="16"/>
      </w:rPr>
      <w:t>2</w:t>
    </w:r>
    <w:r w:rsidRPr="00127C38">
      <w:rPr>
        <w:rStyle w:val="slostrnky"/>
        <w:rFonts w:cs="Arial"/>
        <w:sz w:val="16"/>
        <w:szCs w:val="16"/>
      </w:rPr>
      <w:fldChar w:fldCharType="end"/>
    </w:r>
    <w:r w:rsidRPr="00127C38">
      <w:rPr>
        <w:rStyle w:val="slostrnky"/>
        <w:rFonts w:cs="Arial"/>
        <w:sz w:val="16"/>
        <w:szCs w:val="16"/>
      </w:rPr>
      <w:t xml:space="preserve"> z </w:t>
    </w:r>
    <w:r w:rsidRPr="00127C38">
      <w:rPr>
        <w:rStyle w:val="slostrnky"/>
        <w:rFonts w:cs="Arial"/>
        <w:sz w:val="16"/>
        <w:szCs w:val="16"/>
      </w:rPr>
      <w:fldChar w:fldCharType="begin"/>
    </w:r>
    <w:r w:rsidRPr="00127C38">
      <w:rPr>
        <w:rStyle w:val="slostrnky"/>
        <w:rFonts w:cs="Arial"/>
        <w:sz w:val="16"/>
        <w:szCs w:val="16"/>
      </w:rPr>
      <w:instrText xml:space="preserve"> NUMPAGES </w:instrText>
    </w:r>
    <w:r w:rsidRPr="00127C38">
      <w:rPr>
        <w:rStyle w:val="slostrnky"/>
        <w:rFonts w:cs="Arial"/>
        <w:sz w:val="16"/>
        <w:szCs w:val="16"/>
      </w:rPr>
      <w:fldChar w:fldCharType="separate"/>
    </w:r>
    <w:r w:rsidR="004F3705">
      <w:rPr>
        <w:rStyle w:val="slostrnky"/>
        <w:rFonts w:cs="Arial"/>
        <w:noProof/>
        <w:sz w:val="16"/>
        <w:szCs w:val="16"/>
      </w:rPr>
      <w:t>6</w:t>
    </w:r>
    <w:r w:rsidRPr="00127C38">
      <w:rPr>
        <w:rStyle w:val="slostrnky"/>
        <w:rFonts w:cs="Arial"/>
        <w:sz w:val="16"/>
        <w:szCs w:val="16"/>
      </w:rPr>
      <w:fldChar w:fldCharType="end"/>
    </w:r>
  </w:p>
  <w:p w14:paraId="571657CA" w14:textId="77777777" w:rsidR="0051326E" w:rsidRDefault="0051326E" w:rsidP="00127C38">
    <w:pPr>
      <w:pStyle w:val="Zpat"/>
      <w:tabs>
        <w:tab w:val="clear" w:pos="9072"/>
      </w:tabs>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787B7" w14:textId="77777777" w:rsidR="00BE458D" w:rsidRDefault="00BE458D">
      <w:r>
        <w:separator/>
      </w:r>
    </w:p>
  </w:footnote>
  <w:footnote w:type="continuationSeparator" w:id="0">
    <w:p w14:paraId="1E7EBC23" w14:textId="77777777" w:rsidR="00BE458D" w:rsidRDefault="00BE4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6AFB4" w14:textId="0C5F46C3" w:rsidR="00641E31" w:rsidRDefault="00761D0B" w:rsidP="00641E31">
    <w:pPr>
      <w:pStyle w:val="Zhlav"/>
      <w:jc w:val="center"/>
      <w:rPr>
        <w:rFonts w:ascii="Arial" w:hAnsi="Arial" w:cs="Arial"/>
        <w:sz w:val="16"/>
        <w:szCs w:val="16"/>
      </w:rPr>
    </w:pPr>
    <w:r>
      <w:rPr>
        <w:rFonts w:ascii="Arial" w:hAnsi="Arial" w:cs="Arial"/>
        <w:sz w:val="16"/>
        <w:szCs w:val="16"/>
      </w:rPr>
      <w:t>„</w:t>
    </w:r>
    <w:r w:rsidR="00641E31">
      <w:rPr>
        <w:rFonts w:ascii="Arial" w:hAnsi="Arial" w:cs="Arial"/>
        <w:sz w:val="16"/>
        <w:szCs w:val="16"/>
      </w:rPr>
      <w:t>Jilemnice – 573 – Vodovod Bátovka I. stavba – II. část“</w:t>
    </w:r>
  </w:p>
  <w:p w14:paraId="5B671E24" w14:textId="77777777" w:rsidR="00761D0B" w:rsidRPr="00C4103E" w:rsidRDefault="00761D0B" w:rsidP="00C4103E">
    <w:pPr>
      <w:pStyle w:val="Zhlav"/>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70E14"/>
    <w:multiLevelType w:val="hybridMultilevel"/>
    <w:tmpl w:val="A41C72D4"/>
    <w:lvl w:ilvl="0" w:tplc="0405000B">
      <w:start w:val="1"/>
      <w:numFmt w:val="bullet"/>
      <w:lvlText w:val=""/>
      <w:lvlJc w:val="left"/>
      <w:pPr>
        <w:tabs>
          <w:tab w:val="num" w:pos="360"/>
        </w:tabs>
        <w:ind w:left="360" w:hanging="360"/>
      </w:pPr>
      <w:rPr>
        <w:rFonts w:ascii="Wingdings" w:hAnsi="Wingdings" w:hint="default"/>
      </w:rPr>
    </w:lvl>
    <w:lvl w:ilvl="1" w:tplc="F3583968" w:tentative="1">
      <w:start w:val="1"/>
      <w:numFmt w:val="bullet"/>
      <w:lvlText w:val="o"/>
      <w:lvlJc w:val="left"/>
      <w:pPr>
        <w:tabs>
          <w:tab w:val="num" w:pos="1080"/>
        </w:tabs>
        <w:ind w:left="1080" w:hanging="360"/>
      </w:pPr>
      <w:rPr>
        <w:rFonts w:ascii="Courier New" w:hAnsi="Courier New" w:hint="default"/>
      </w:rPr>
    </w:lvl>
    <w:lvl w:ilvl="2" w:tplc="D0FE2D34" w:tentative="1">
      <w:start w:val="1"/>
      <w:numFmt w:val="bullet"/>
      <w:lvlText w:val=""/>
      <w:lvlJc w:val="left"/>
      <w:pPr>
        <w:tabs>
          <w:tab w:val="num" w:pos="1800"/>
        </w:tabs>
        <w:ind w:left="1800" w:hanging="360"/>
      </w:pPr>
      <w:rPr>
        <w:rFonts w:ascii="Wingdings" w:hAnsi="Wingdings" w:hint="default"/>
      </w:rPr>
    </w:lvl>
    <w:lvl w:ilvl="3" w:tplc="97A4D5B4" w:tentative="1">
      <w:start w:val="1"/>
      <w:numFmt w:val="bullet"/>
      <w:lvlText w:val=""/>
      <w:lvlJc w:val="left"/>
      <w:pPr>
        <w:tabs>
          <w:tab w:val="num" w:pos="2520"/>
        </w:tabs>
        <w:ind w:left="2520" w:hanging="360"/>
      </w:pPr>
      <w:rPr>
        <w:rFonts w:ascii="Symbol" w:hAnsi="Symbol" w:hint="default"/>
      </w:rPr>
    </w:lvl>
    <w:lvl w:ilvl="4" w:tplc="D7E87618" w:tentative="1">
      <w:start w:val="1"/>
      <w:numFmt w:val="bullet"/>
      <w:lvlText w:val="o"/>
      <w:lvlJc w:val="left"/>
      <w:pPr>
        <w:tabs>
          <w:tab w:val="num" w:pos="3240"/>
        </w:tabs>
        <w:ind w:left="3240" w:hanging="360"/>
      </w:pPr>
      <w:rPr>
        <w:rFonts w:ascii="Courier New" w:hAnsi="Courier New" w:hint="default"/>
      </w:rPr>
    </w:lvl>
    <w:lvl w:ilvl="5" w:tplc="0250F45C" w:tentative="1">
      <w:start w:val="1"/>
      <w:numFmt w:val="bullet"/>
      <w:lvlText w:val=""/>
      <w:lvlJc w:val="left"/>
      <w:pPr>
        <w:tabs>
          <w:tab w:val="num" w:pos="3960"/>
        </w:tabs>
        <w:ind w:left="3960" w:hanging="360"/>
      </w:pPr>
      <w:rPr>
        <w:rFonts w:ascii="Wingdings" w:hAnsi="Wingdings" w:hint="default"/>
      </w:rPr>
    </w:lvl>
    <w:lvl w:ilvl="6" w:tplc="3412E710" w:tentative="1">
      <w:start w:val="1"/>
      <w:numFmt w:val="bullet"/>
      <w:lvlText w:val=""/>
      <w:lvlJc w:val="left"/>
      <w:pPr>
        <w:tabs>
          <w:tab w:val="num" w:pos="4680"/>
        </w:tabs>
        <w:ind w:left="4680" w:hanging="360"/>
      </w:pPr>
      <w:rPr>
        <w:rFonts w:ascii="Symbol" w:hAnsi="Symbol" w:hint="default"/>
      </w:rPr>
    </w:lvl>
    <w:lvl w:ilvl="7" w:tplc="F6060428" w:tentative="1">
      <w:start w:val="1"/>
      <w:numFmt w:val="bullet"/>
      <w:lvlText w:val="o"/>
      <w:lvlJc w:val="left"/>
      <w:pPr>
        <w:tabs>
          <w:tab w:val="num" w:pos="5400"/>
        </w:tabs>
        <w:ind w:left="5400" w:hanging="360"/>
      </w:pPr>
      <w:rPr>
        <w:rFonts w:ascii="Courier New" w:hAnsi="Courier New" w:hint="default"/>
      </w:rPr>
    </w:lvl>
    <w:lvl w:ilvl="8" w:tplc="AB0C56A8"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B8329E4"/>
    <w:multiLevelType w:val="multilevel"/>
    <w:tmpl w:val="DC1EEFCE"/>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2ED08CA"/>
    <w:multiLevelType w:val="multilevel"/>
    <w:tmpl w:val="CB447F16"/>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74C1415"/>
    <w:multiLevelType w:val="hybridMultilevel"/>
    <w:tmpl w:val="26AE564A"/>
    <w:lvl w:ilvl="0" w:tplc="0405000F">
      <w:start w:val="1"/>
      <w:numFmt w:val="decimal"/>
      <w:lvlText w:val="%1."/>
      <w:lvlJc w:val="left"/>
      <w:pPr>
        <w:tabs>
          <w:tab w:val="num" w:pos="720"/>
        </w:tabs>
        <w:ind w:left="720" w:hanging="360"/>
      </w:pPr>
      <w:rPr>
        <w:rFonts w:hint="default"/>
      </w:rPr>
    </w:lvl>
    <w:lvl w:ilvl="1" w:tplc="2EB05D36">
      <w:start w:val="6"/>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E5A4271"/>
    <w:multiLevelType w:val="hybridMultilevel"/>
    <w:tmpl w:val="4EE4FBCA"/>
    <w:lvl w:ilvl="0" w:tplc="0405000B">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0F5071"/>
    <w:multiLevelType w:val="hybridMultilevel"/>
    <w:tmpl w:val="8530F3BC"/>
    <w:lvl w:ilvl="0" w:tplc="0405000F">
      <w:start w:val="1"/>
      <w:numFmt w:val="decimal"/>
      <w:lvlText w:val="%1."/>
      <w:lvlJc w:val="left"/>
      <w:pPr>
        <w:tabs>
          <w:tab w:val="num" w:pos="720"/>
        </w:tabs>
        <w:ind w:left="720" w:hanging="360"/>
      </w:pPr>
      <w:rPr>
        <w:rFonts w:hint="default"/>
      </w:rPr>
    </w:lvl>
    <w:lvl w:ilvl="1" w:tplc="2EB05D36">
      <w:start w:val="6"/>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9B9764F"/>
    <w:multiLevelType w:val="multilevel"/>
    <w:tmpl w:val="B9C8DA1C"/>
    <w:lvl w:ilvl="0">
      <w:start w:val="1"/>
      <w:numFmt w:val="decimal"/>
      <w:pStyle w:val="H0n"/>
      <w:lvlText w:val="%1."/>
      <w:lvlJc w:val="left"/>
      <w:pPr>
        <w:tabs>
          <w:tab w:val="num" w:pos="737"/>
        </w:tabs>
        <w:ind w:left="737" w:hanging="737"/>
      </w:pPr>
      <w:rPr>
        <w:rFonts w:hint="default"/>
      </w:rPr>
    </w:lvl>
    <w:lvl w:ilvl="1">
      <w:start w:val="1"/>
      <w:numFmt w:val="decimal"/>
      <w:pStyle w:val="H2"/>
      <w:lvlText w:val="%1.%2"/>
      <w:lvlJc w:val="left"/>
      <w:pPr>
        <w:tabs>
          <w:tab w:val="num" w:pos="737"/>
        </w:tabs>
        <w:ind w:left="737" w:hanging="737"/>
      </w:pPr>
      <w:rPr>
        <w:rFonts w:hint="default"/>
        <w:b w:val="0"/>
        <w:color w:val="auto"/>
        <w:sz w:val="20"/>
        <w:szCs w:val="20"/>
      </w:rPr>
    </w:lvl>
    <w:lvl w:ilvl="2">
      <w:start w:val="1"/>
      <w:numFmt w:val="decimal"/>
      <w:lvlText w:val="%2.1.%3"/>
      <w:lvlJc w:val="left"/>
      <w:pPr>
        <w:tabs>
          <w:tab w:val="num" w:pos="1457"/>
        </w:tabs>
        <w:ind w:left="1457" w:hanging="1457"/>
      </w:pPr>
      <w:rPr>
        <w:rFonts w:hint="default"/>
      </w:rPr>
    </w:lvl>
    <w:lvl w:ilvl="3">
      <w:start w:val="1"/>
      <w:numFmt w:val="decimal"/>
      <w:lvlText w:val="%1.%2.%3.%4"/>
      <w:lvlJc w:val="left"/>
      <w:pPr>
        <w:tabs>
          <w:tab w:val="num" w:pos="1457"/>
        </w:tabs>
        <w:ind w:left="1457" w:hanging="720"/>
      </w:pPr>
      <w:rPr>
        <w:rFonts w:hint="default"/>
      </w:rPr>
    </w:lvl>
    <w:lvl w:ilvl="4">
      <w:start w:val="1"/>
      <w:numFmt w:val="decimal"/>
      <w:lvlText w:val="%1.%2.%3.%4.%5"/>
      <w:lvlJc w:val="left"/>
      <w:pPr>
        <w:tabs>
          <w:tab w:val="num" w:pos="1817"/>
        </w:tabs>
        <w:ind w:left="1817" w:hanging="1080"/>
      </w:pPr>
      <w:rPr>
        <w:rFonts w:hint="default"/>
      </w:rPr>
    </w:lvl>
    <w:lvl w:ilvl="5">
      <w:start w:val="1"/>
      <w:numFmt w:val="decimal"/>
      <w:lvlText w:val="%1.%2.%3.%4.%5.%6"/>
      <w:lvlJc w:val="left"/>
      <w:pPr>
        <w:tabs>
          <w:tab w:val="num" w:pos="1817"/>
        </w:tabs>
        <w:ind w:left="1817" w:hanging="1080"/>
      </w:pPr>
      <w:rPr>
        <w:rFonts w:hint="default"/>
      </w:rPr>
    </w:lvl>
    <w:lvl w:ilvl="6">
      <w:start w:val="1"/>
      <w:numFmt w:val="decimal"/>
      <w:lvlText w:val="%1.%2.%3.%4.%5.%6.%7"/>
      <w:lvlJc w:val="left"/>
      <w:pPr>
        <w:tabs>
          <w:tab w:val="num" w:pos="2177"/>
        </w:tabs>
        <w:ind w:left="2177" w:hanging="1440"/>
      </w:pPr>
      <w:rPr>
        <w:rFonts w:hint="default"/>
      </w:rPr>
    </w:lvl>
    <w:lvl w:ilvl="7">
      <w:start w:val="1"/>
      <w:numFmt w:val="decimal"/>
      <w:lvlText w:val="%1.%2.%3.%4.%5.%6.%7.%8"/>
      <w:lvlJc w:val="left"/>
      <w:pPr>
        <w:tabs>
          <w:tab w:val="num" w:pos="2177"/>
        </w:tabs>
        <w:ind w:left="2177" w:hanging="1440"/>
      </w:pPr>
      <w:rPr>
        <w:rFonts w:hint="default"/>
      </w:rPr>
    </w:lvl>
    <w:lvl w:ilvl="8">
      <w:start w:val="1"/>
      <w:numFmt w:val="decimal"/>
      <w:lvlText w:val="%1.%2.%3.%4.%5.%6.%7.%8.%9"/>
      <w:lvlJc w:val="left"/>
      <w:pPr>
        <w:tabs>
          <w:tab w:val="num" w:pos="2537"/>
        </w:tabs>
        <w:ind w:left="2537" w:hanging="1800"/>
      </w:pPr>
      <w:rPr>
        <w:rFonts w:hint="default"/>
      </w:rPr>
    </w:lvl>
  </w:abstractNum>
  <w:abstractNum w:abstractNumId="7" w15:restartNumberingAfterBreak="0">
    <w:nsid w:val="5D683AA1"/>
    <w:multiLevelType w:val="multilevel"/>
    <w:tmpl w:val="CC906802"/>
    <w:lvl w:ilvl="0">
      <w:start w:val="10"/>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B213203"/>
    <w:multiLevelType w:val="hybridMultilevel"/>
    <w:tmpl w:val="9A5071EC"/>
    <w:lvl w:ilvl="0" w:tplc="0405000B">
      <w:start w:val="1"/>
      <w:numFmt w:val="bullet"/>
      <w:lvlText w:val=""/>
      <w:lvlJc w:val="left"/>
      <w:pPr>
        <w:tabs>
          <w:tab w:val="num" w:pos="720"/>
        </w:tabs>
        <w:ind w:left="720" w:hanging="360"/>
      </w:pPr>
      <w:rPr>
        <w:rFonts w:ascii="Wingdings" w:hAnsi="Wingdings" w:hint="default"/>
      </w:rPr>
    </w:lvl>
    <w:lvl w:ilvl="1" w:tplc="F0EACFE6">
      <w:numFmt w:val="bullet"/>
      <w:lvlText w:val="-"/>
      <w:lvlJc w:val="left"/>
      <w:pPr>
        <w:tabs>
          <w:tab w:val="num" w:pos="1440"/>
        </w:tabs>
        <w:ind w:left="1440" w:hanging="360"/>
      </w:pPr>
      <w:rPr>
        <w:rFonts w:ascii="Arial" w:eastAsia="Times New Roman" w:hAnsi="Arial" w:cs="Aria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0"/>
  </w:num>
  <w:num w:numId="4">
    <w:abstractNumId w:val="8"/>
  </w:num>
  <w:num w:numId="5">
    <w:abstractNumId w:val="2"/>
  </w:num>
  <w:num w:numId="6">
    <w:abstractNumId w:val="7"/>
  </w:num>
  <w:num w:numId="7">
    <w:abstractNumId w:val="5"/>
  </w:num>
  <w:num w:numId="8">
    <w:abstractNumId w:val="6"/>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7CB"/>
    <w:rsid w:val="000038BE"/>
    <w:rsid w:val="000038E3"/>
    <w:rsid w:val="00004154"/>
    <w:rsid w:val="00004628"/>
    <w:rsid w:val="000122C2"/>
    <w:rsid w:val="00012EEB"/>
    <w:rsid w:val="00016C6E"/>
    <w:rsid w:val="00037398"/>
    <w:rsid w:val="00037699"/>
    <w:rsid w:val="00042057"/>
    <w:rsid w:val="00047DDB"/>
    <w:rsid w:val="00053547"/>
    <w:rsid w:val="000535AE"/>
    <w:rsid w:val="0005642D"/>
    <w:rsid w:val="00057A1A"/>
    <w:rsid w:val="000737B1"/>
    <w:rsid w:val="000772D2"/>
    <w:rsid w:val="00090617"/>
    <w:rsid w:val="00091425"/>
    <w:rsid w:val="00091BF5"/>
    <w:rsid w:val="0009393A"/>
    <w:rsid w:val="000A2F8C"/>
    <w:rsid w:val="000A4D3F"/>
    <w:rsid w:val="000B1091"/>
    <w:rsid w:val="000B2180"/>
    <w:rsid w:val="000B5AD6"/>
    <w:rsid w:val="000B7F45"/>
    <w:rsid w:val="000C04D0"/>
    <w:rsid w:val="000C51A3"/>
    <w:rsid w:val="000C55D8"/>
    <w:rsid w:val="000D1117"/>
    <w:rsid w:val="000D1C8D"/>
    <w:rsid w:val="000D1EBB"/>
    <w:rsid w:val="000D3663"/>
    <w:rsid w:val="000D60D6"/>
    <w:rsid w:val="000D6E51"/>
    <w:rsid w:val="000E4CAF"/>
    <w:rsid w:val="000F0D9E"/>
    <w:rsid w:val="000F1248"/>
    <w:rsid w:val="000F480E"/>
    <w:rsid w:val="000F6EA1"/>
    <w:rsid w:val="001079A3"/>
    <w:rsid w:val="00115195"/>
    <w:rsid w:val="00124AC4"/>
    <w:rsid w:val="00127C38"/>
    <w:rsid w:val="00132CE7"/>
    <w:rsid w:val="0013397E"/>
    <w:rsid w:val="00134829"/>
    <w:rsid w:val="00135B84"/>
    <w:rsid w:val="001425EE"/>
    <w:rsid w:val="00152A1A"/>
    <w:rsid w:val="001541D9"/>
    <w:rsid w:val="00154AD8"/>
    <w:rsid w:val="001559E8"/>
    <w:rsid w:val="00155A76"/>
    <w:rsid w:val="00156E24"/>
    <w:rsid w:val="001613C7"/>
    <w:rsid w:val="001619CF"/>
    <w:rsid w:val="00161F68"/>
    <w:rsid w:val="0016642D"/>
    <w:rsid w:val="0016760B"/>
    <w:rsid w:val="00167BDE"/>
    <w:rsid w:val="001713BD"/>
    <w:rsid w:val="00172BEC"/>
    <w:rsid w:val="001769AB"/>
    <w:rsid w:val="00184F36"/>
    <w:rsid w:val="00187025"/>
    <w:rsid w:val="00191546"/>
    <w:rsid w:val="00191F73"/>
    <w:rsid w:val="0019207F"/>
    <w:rsid w:val="001A37AC"/>
    <w:rsid w:val="001A387F"/>
    <w:rsid w:val="001A6BC3"/>
    <w:rsid w:val="001B1561"/>
    <w:rsid w:val="001B6E9E"/>
    <w:rsid w:val="001C1B55"/>
    <w:rsid w:val="001C6A28"/>
    <w:rsid w:val="001D0310"/>
    <w:rsid w:val="001D1C21"/>
    <w:rsid w:val="001D497C"/>
    <w:rsid w:val="001D5083"/>
    <w:rsid w:val="001D7CDC"/>
    <w:rsid w:val="001F2946"/>
    <w:rsid w:val="001F6A2A"/>
    <w:rsid w:val="00200D1D"/>
    <w:rsid w:val="00214B26"/>
    <w:rsid w:val="00216F78"/>
    <w:rsid w:val="00227037"/>
    <w:rsid w:val="002378FA"/>
    <w:rsid w:val="002402FC"/>
    <w:rsid w:val="00247424"/>
    <w:rsid w:val="00250A85"/>
    <w:rsid w:val="00250DEE"/>
    <w:rsid w:val="00256293"/>
    <w:rsid w:val="002568FF"/>
    <w:rsid w:val="00257711"/>
    <w:rsid w:val="002730EB"/>
    <w:rsid w:val="002830AE"/>
    <w:rsid w:val="00284989"/>
    <w:rsid w:val="00287C50"/>
    <w:rsid w:val="00287F77"/>
    <w:rsid w:val="002927B1"/>
    <w:rsid w:val="00294702"/>
    <w:rsid w:val="00294EA6"/>
    <w:rsid w:val="002A48D8"/>
    <w:rsid w:val="002B06B4"/>
    <w:rsid w:val="002B0BDC"/>
    <w:rsid w:val="002B20CA"/>
    <w:rsid w:val="002B6714"/>
    <w:rsid w:val="002B6889"/>
    <w:rsid w:val="002C15DE"/>
    <w:rsid w:val="002C1C71"/>
    <w:rsid w:val="002C37DB"/>
    <w:rsid w:val="002C44D9"/>
    <w:rsid w:val="002C5764"/>
    <w:rsid w:val="002C5C04"/>
    <w:rsid w:val="002C65D6"/>
    <w:rsid w:val="002D001B"/>
    <w:rsid w:val="002D54CE"/>
    <w:rsid w:val="002E063C"/>
    <w:rsid w:val="002E6318"/>
    <w:rsid w:val="002E6D6E"/>
    <w:rsid w:val="002F1121"/>
    <w:rsid w:val="00301836"/>
    <w:rsid w:val="00302291"/>
    <w:rsid w:val="003049DA"/>
    <w:rsid w:val="00306524"/>
    <w:rsid w:val="003073D0"/>
    <w:rsid w:val="00307A74"/>
    <w:rsid w:val="00321300"/>
    <w:rsid w:val="003222F9"/>
    <w:rsid w:val="0032261A"/>
    <w:rsid w:val="00326053"/>
    <w:rsid w:val="00333365"/>
    <w:rsid w:val="00334A0B"/>
    <w:rsid w:val="00341CE1"/>
    <w:rsid w:val="00342D47"/>
    <w:rsid w:val="003449A3"/>
    <w:rsid w:val="003520DC"/>
    <w:rsid w:val="00353EB5"/>
    <w:rsid w:val="003549E7"/>
    <w:rsid w:val="00360287"/>
    <w:rsid w:val="00372FF5"/>
    <w:rsid w:val="00377363"/>
    <w:rsid w:val="0038104A"/>
    <w:rsid w:val="003816F5"/>
    <w:rsid w:val="003844D9"/>
    <w:rsid w:val="003850AE"/>
    <w:rsid w:val="00386DB0"/>
    <w:rsid w:val="00387090"/>
    <w:rsid w:val="0039188F"/>
    <w:rsid w:val="00391A77"/>
    <w:rsid w:val="00394184"/>
    <w:rsid w:val="0039572A"/>
    <w:rsid w:val="00395873"/>
    <w:rsid w:val="00397EB3"/>
    <w:rsid w:val="003A748D"/>
    <w:rsid w:val="003A7B1A"/>
    <w:rsid w:val="003A7CD7"/>
    <w:rsid w:val="003B36BC"/>
    <w:rsid w:val="003B7D7D"/>
    <w:rsid w:val="003D01FE"/>
    <w:rsid w:val="003D6818"/>
    <w:rsid w:val="003E359B"/>
    <w:rsid w:val="003E786C"/>
    <w:rsid w:val="003F19AE"/>
    <w:rsid w:val="00400757"/>
    <w:rsid w:val="004049C7"/>
    <w:rsid w:val="004068E8"/>
    <w:rsid w:val="004071AD"/>
    <w:rsid w:val="004100BE"/>
    <w:rsid w:val="00412258"/>
    <w:rsid w:val="00412A81"/>
    <w:rsid w:val="00413EB4"/>
    <w:rsid w:val="00416B84"/>
    <w:rsid w:val="0042048F"/>
    <w:rsid w:val="00421C3D"/>
    <w:rsid w:val="00421F6B"/>
    <w:rsid w:val="0042237D"/>
    <w:rsid w:val="00423217"/>
    <w:rsid w:val="00424FAD"/>
    <w:rsid w:val="0042668B"/>
    <w:rsid w:val="004321C9"/>
    <w:rsid w:val="004363E9"/>
    <w:rsid w:val="004377E2"/>
    <w:rsid w:val="00441058"/>
    <w:rsid w:val="004411B0"/>
    <w:rsid w:val="00446289"/>
    <w:rsid w:val="0044666D"/>
    <w:rsid w:val="00446B18"/>
    <w:rsid w:val="00451050"/>
    <w:rsid w:val="00451AA2"/>
    <w:rsid w:val="00460840"/>
    <w:rsid w:val="00460F57"/>
    <w:rsid w:val="0046183F"/>
    <w:rsid w:val="0046500A"/>
    <w:rsid w:val="00475A30"/>
    <w:rsid w:val="004853F8"/>
    <w:rsid w:val="0048738B"/>
    <w:rsid w:val="00492202"/>
    <w:rsid w:val="004950B6"/>
    <w:rsid w:val="004A0FDA"/>
    <w:rsid w:val="004B32D3"/>
    <w:rsid w:val="004C2FF0"/>
    <w:rsid w:val="004C3EB9"/>
    <w:rsid w:val="004D1D11"/>
    <w:rsid w:val="004E065E"/>
    <w:rsid w:val="004E09D1"/>
    <w:rsid w:val="004E114F"/>
    <w:rsid w:val="004F16F9"/>
    <w:rsid w:val="004F1B23"/>
    <w:rsid w:val="004F3705"/>
    <w:rsid w:val="00501590"/>
    <w:rsid w:val="00502087"/>
    <w:rsid w:val="00503EC7"/>
    <w:rsid w:val="0051326E"/>
    <w:rsid w:val="005214FA"/>
    <w:rsid w:val="00522939"/>
    <w:rsid w:val="00534B74"/>
    <w:rsid w:val="0053691D"/>
    <w:rsid w:val="00544B03"/>
    <w:rsid w:val="00550E2A"/>
    <w:rsid w:val="00551BF3"/>
    <w:rsid w:val="0055584E"/>
    <w:rsid w:val="005562B3"/>
    <w:rsid w:val="00565FC5"/>
    <w:rsid w:val="00575CF2"/>
    <w:rsid w:val="00581BF8"/>
    <w:rsid w:val="00584F8A"/>
    <w:rsid w:val="005859F4"/>
    <w:rsid w:val="00585F8B"/>
    <w:rsid w:val="00587074"/>
    <w:rsid w:val="00590B49"/>
    <w:rsid w:val="00591188"/>
    <w:rsid w:val="005A3F42"/>
    <w:rsid w:val="005A6061"/>
    <w:rsid w:val="005B4A0E"/>
    <w:rsid w:val="005B7A79"/>
    <w:rsid w:val="005C310E"/>
    <w:rsid w:val="005C7151"/>
    <w:rsid w:val="005C7623"/>
    <w:rsid w:val="005C7B37"/>
    <w:rsid w:val="005D06B3"/>
    <w:rsid w:val="005D18E0"/>
    <w:rsid w:val="005D57B4"/>
    <w:rsid w:val="005D5F1B"/>
    <w:rsid w:val="005E1C15"/>
    <w:rsid w:val="005F0535"/>
    <w:rsid w:val="005F144E"/>
    <w:rsid w:val="005F1C30"/>
    <w:rsid w:val="005F28E2"/>
    <w:rsid w:val="005F2D18"/>
    <w:rsid w:val="005F5CC1"/>
    <w:rsid w:val="0060423D"/>
    <w:rsid w:val="006044E0"/>
    <w:rsid w:val="00611C1C"/>
    <w:rsid w:val="00613C02"/>
    <w:rsid w:val="006164C3"/>
    <w:rsid w:val="00616D15"/>
    <w:rsid w:val="00620CE6"/>
    <w:rsid w:val="0062332A"/>
    <w:rsid w:val="00623FF7"/>
    <w:rsid w:val="0062685E"/>
    <w:rsid w:val="00630199"/>
    <w:rsid w:val="00633D33"/>
    <w:rsid w:val="006344B7"/>
    <w:rsid w:val="0063605F"/>
    <w:rsid w:val="00637ACC"/>
    <w:rsid w:val="00640FA8"/>
    <w:rsid w:val="00641E31"/>
    <w:rsid w:val="006515FD"/>
    <w:rsid w:val="006637DB"/>
    <w:rsid w:val="00670399"/>
    <w:rsid w:val="00670938"/>
    <w:rsid w:val="00676456"/>
    <w:rsid w:val="0068196E"/>
    <w:rsid w:val="00694234"/>
    <w:rsid w:val="006969A9"/>
    <w:rsid w:val="00696FF2"/>
    <w:rsid w:val="006A0593"/>
    <w:rsid w:val="006A0BB4"/>
    <w:rsid w:val="006A2646"/>
    <w:rsid w:val="006A624F"/>
    <w:rsid w:val="006A6CDB"/>
    <w:rsid w:val="006B17C7"/>
    <w:rsid w:val="006B262C"/>
    <w:rsid w:val="006B298F"/>
    <w:rsid w:val="006B3A51"/>
    <w:rsid w:val="006B44FC"/>
    <w:rsid w:val="006B508B"/>
    <w:rsid w:val="006B7817"/>
    <w:rsid w:val="006C1CD8"/>
    <w:rsid w:val="006D2100"/>
    <w:rsid w:val="006D2E85"/>
    <w:rsid w:val="006D76EB"/>
    <w:rsid w:val="006E101C"/>
    <w:rsid w:val="006E6D65"/>
    <w:rsid w:val="006F446D"/>
    <w:rsid w:val="00702717"/>
    <w:rsid w:val="00704A79"/>
    <w:rsid w:val="007135BC"/>
    <w:rsid w:val="00721D6E"/>
    <w:rsid w:val="00725682"/>
    <w:rsid w:val="00733FAE"/>
    <w:rsid w:val="007348B8"/>
    <w:rsid w:val="00735290"/>
    <w:rsid w:val="00737DDB"/>
    <w:rsid w:val="00740D9D"/>
    <w:rsid w:val="007421BB"/>
    <w:rsid w:val="00746143"/>
    <w:rsid w:val="007500C6"/>
    <w:rsid w:val="00751521"/>
    <w:rsid w:val="00751D97"/>
    <w:rsid w:val="0075402F"/>
    <w:rsid w:val="007546B9"/>
    <w:rsid w:val="00755F68"/>
    <w:rsid w:val="00756C24"/>
    <w:rsid w:val="0075774B"/>
    <w:rsid w:val="00761D0B"/>
    <w:rsid w:val="00762D9E"/>
    <w:rsid w:val="007638F0"/>
    <w:rsid w:val="00764B87"/>
    <w:rsid w:val="0076545F"/>
    <w:rsid w:val="007760DC"/>
    <w:rsid w:val="007812F9"/>
    <w:rsid w:val="00783BAF"/>
    <w:rsid w:val="007A7CB4"/>
    <w:rsid w:val="007A7FC7"/>
    <w:rsid w:val="007B1BDD"/>
    <w:rsid w:val="007B2D0A"/>
    <w:rsid w:val="007B4EAF"/>
    <w:rsid w:val="007B7499"/>
    <w:rsid w:val="007C315B"/>
    <w:rsid w:val="007C7321"/>
    <w:rsid w:val="007D253B"/>
    <w:rsid w:val="007D34B0"/>
    <w:rsid w:val="007D7442"/>
    <w:rsid w:val="007E0CCB"/>
    <w:rsid w:val="007E4B46"/>
    <w:rsid w:val="007E7564"/>
    <w:rsid w:val="007F3680"/>
    <w:rsid w:val="007F7F0E"/>
    <w:rsid w:val="0080361D"/>
    <w:rsid w:val="00806016"/>
    <w:rsid w:val="00810A97"/>
    <w:rsid w:val="00812046"/>
    <w:rsid w:val="00817829"/>
    <w:rsid w:val="00822603"/>
    <w:rsid w:val="0082429E"/>
    <w:rsid w:val="00835EA7"/>
    <w:rsid w:val="008428A0"/>
    <w:rsid w:val="00847941"/>
    <w:rsid w:val="008557FB"/>
    <w:rsid w:val="00867638"/>
    <w:rsid w:val="00886C5D"/>
    <w:rsid w:val="008910F5"/>
    <w:rsid w:val="008918C4"/>
    <w:rsid w:val="00893BB2"/>
    <w:rsid w:val="00893C0F"/>
    <w:rsid w:val="00897314"/>
    <w:rsid w:val="008A36B6"/>
    <w:rsid w:val="008A5CEF"/>
    <w:rsid w:val="008C6E99"/>
    <w:rsid w:val="008C7E8D"/>
    <w:rsid w:val="008D1DE9"/>
    <w:rsid w:val="008D4568"/>
    <w:rsid w:val="008E6248"/>
    <w:rsid w:val="008F0AB9"/>
    <w:rsid w:val="008F2F39"/>
    <w:rsid w:val="008F76AC"/>
    <w:rsid w:val="00902832"/>
    <w:rsid w:val="00903E31"/>
    <w:rsid w:val="00904AFF"/>
    <w:rsid w:val="00904F54"/>
    <w:rsid w:val="00905DD2"/>
    <w:rsid w:val="009136BE"/>
    <w:rsid w:val="0091680C"/>
    <w:rsid w:val="00923DF8"/>
    <w:rsid w:val="00926A26"/>
    <w:rsid w:val="00926C16"/>
    <w:rsid w:val="00930252"/>
    <w:rsid w:val="009306DA"/>
    <w:rsid w:val="00932EF7"/>
    <w:rsid w:val="0093371F"/>
    <w:rsid w:val="009366C1"/>
    <w:rsid w:val="00937446"/>
    <w:rsid w:val="00941327"/>
    <w:rsid w:val="0094218D"/>
    <w:rsid w:val="00942A0E"/>
    <w:rsid w:val="009432D4"/>
    <w:rsid w:val="00954F60"/>
    <w:rsid w:val="00965480"/>
    <w:rsid w:val="00966228"/>
    <w:rsid w:val="00970066"/>
    <w:rsid w:val="00974ACC"/>
    <w:rsid w:val="00976D55"/>
    <w:rsid w:val="00977C12"/>
    <w:rsid w:val="00981D9E"/>
    <w:rsid w:val="009823B0"/>
    <w:rsid w:val="00982794"/>
    <w:rsid w:val="00986234"/>
    <w:rsid w:val="0098777A"/>
    <w:rsid w:val="0099010D"/>
    <w:rsid w:val="009949DF"/>
    <w:rsid w:val="00994EE3"/>
    <w:rsid w:val="0099607E"/>
    <w:rsid w:val="00996DAF"/>
    <w:rsid w:val="009A216C"/>
    <w:rsid w:val="009A374B"/>
    <w:rsid w:val="009A6467"/>
    <w:rsid w:val="009B443C"/>
    <w:rsid w:val="009B4912"/>
    <w:rsid w:val="009B77D5"/>
    <w:rsid w:val="009C1E9F"/>
    <w:rsid w:val="009C2520"/>
    <w:rsid w:val="009C2CE0"/>
    <w:rsid w:val="009D4C33"/>
    <w:rsid w:val="009E4128"/>
    <w:rsid w:val="009F2B2C"/>
    <w:rsid w:val="009F3EA4"/>
    <w:rsid w:val="009F735B"/>
    <w:rsid w:val="00A02DF2"/>
    <w:rsid w:val="00A032DB"/>
    <w:rsid w:val="00A03B0B"/>
    <w:rsid w:val="00A067B1"/>
    <w:rsid w:val="00A16A0B"/>
    <w:rsid w:val="00A17997"/>
    <w:rsid w:val="00A17B8E"/>
    <w:rsid w:val="00A32BB6"/>
    <w:rsid w:val="00A34543"/>
    <w:rsid w:val="00A368EE"/>
    <w:rsid w:val="00A4006F"/>
    <w:rsid w:val="00A441B2"/>
    <w:rsid w:val="00A44B8E"/>
    <w:rsid w:val="00A471C3"/>
    <w:rsid w:val="00A61378"/>
    <w:rsid w:val="00A640F6"/>
    <w:rsid w:val="00A74C45"/>
    <w:rsid w:val="00A9126D"/>
    <w:rsid w:val="00A92E4E"/>
    <w:rsid w:val="00A948ED"/>
    <w:rsid w:val="00A959F9"/>
    <w:rsid w:val="00AA0662"/>
    <w:rsid w:val="00AA1A31"/>
    <w:rsid w:val="00AA5337"/>
    <w:rsid w:val="00AB6507"/>
    <w:rsid w:val="00AC2F8F"/>
    <w:rsid w:val="00AC4A5B"/>
    <w:rsid w:val="00AC5C5A"/>
    <w:rsid w:val="00AC7584"/>
    <w:rsid w:val="00AD4FDC"/>
    <w:rsid w:val="00AD6022"/>
    <w:rsid w:val="00AD6C43"/>
    <w:rsid w:val="00AE1351"/>
    <w:rsid w:val="00AE3164"/>
    <w:rsid w:val="00AE5FF8"/>
    <w:rsid w:val="00AE7056"/>
    <w:rsid w:val="00AF47BB"/>
    <w:rsid w:val="00AF57F6"/>
    <w:rsid w:val="00B029F1"/>
    <w:rsid w:val="00B168EB"/>
    <w:rsid w:val="00B16C13"/>
    <w:rsid w:val="00B21719"/>
    <w:rsid w:val="00B3251B"/>
    <w:rsid w:val="00B32DA4"/>
    <w:rsid w:val="00B371B8"/>
    <w:rsid w:val="00B40499"/>
    <w:rsid w:val="00B40EFD"/>
    <w:rsid w:val="00B41791"/>
    <w:rsid w:val="00B52CE9"/>
    <w:rsid w:val="00B53C29"/>
    <w:rsid w:val="00B6136C"/>
    <w:rsid w:val="00B62FD0"/>
    <w:rsid w:val="00B63CAF"/>
    <w:rsid w:val="00B65F8D"/>
    <w:rsid w:val="00B723F6"/>
    <w:rsid w:val="00B73863"/>
    <w:rsid w:val="00B779BB"/>
    <w:rsid w:val="00B8063B"/>
    <w:rsid w:val="00B85E83"/>
    <w:rsid w:val="00B96B6A"/>
    <w:rsid w:val="00BA1F57"/>
    <w:rsid w:val="00BA325F"/>
    <w:rsid w:val="00BA45F3"/>
    <w:rsid w:val="00BB099C"/>
    <w:rsid w:val="00BB5B0F"/>
    <w:rsid w:val="00BC308B"/>
    <w:rsid w:val="00BC32B2"/>
    <w:rsid w:val="00BD0529"/>
    <w:rsid w:val="00BD7DC7"/>
    <w:rsid w:val="00BE1D67"/>
    <w:rsid w:val="00BE1EAF"/>
    <w:rsid w:val="00BE458D"/>
    <w:rsid w:val="00BE5390"/>
    <w:rsid w:val="00BE6DA3"/>
    <w:rsid w:val="00BF2E6C"/>
    <w:rsid w:val="00BF38D4"/>
    <w:rsid w:val="00BF4292"/>
    <w:rsid w:val="00BF5FDD"/>
    <w:rsid w:val="00BF6F3B"/>
    <w:rsid w:val="00C00C14"/>
    <w:rsid w:val="00C0351E"/>
    <w:rsid w:val="00C052B1"/>
    <w:rsid w:val="00C11750"/>
    <w:rsid w:val="00C15C75"/>
    <w:rsid w:val="00C25BC2"/>
    <w:rsid w:val="00C314F7"/>
    <w:rsid w:val="00C3204B"/>
    <w:rsid w:val="00C33CD4"/>
    <w:rsid w:val="00C36384"/>
    <w:rsid w:val="00C4103E"/>
    <w:rsid w:val="00C45991"/>
    <w:rsid w:val="00C501AC"/>
    <w:rsid w:val="00C542FB"/>
    <w:rsid w:val="00C56DF6"/>
    <w:rsid w:val="00C57136"/>
    <w:rsid w:val="00C61566"/>
    <w:rsid w:val="00C62557"/>
    <w:rsid w:val="00C66712"/>
    <w:rsid w:val="00C709C2"/>
    <w:rsid w:val="00C82EA2"/>
    <w:rsid w:val="00C83D02"/>
    <w:rsid w:val="00C87B4E"/>
    <w:rsid w:val="00C904F6"/>
    <w:rsid w:val="00C90BA7"/>
    <w:rsid w:val="00C917E6"/>
    <w:rsid w:val="00C91BD5"/>
    <w:rsid w:val="00C9223C"/>
    <w:rsid w:val="00CA43D6"/>
    <w:rsid w:val="00CB2B5A"/>
    <w:rsid w:val="00CB515D"/>
    <w:rsid w:val="00CB5F66"/>
    <w:rsid w:val="00CB6082"/>
    <w:rsid w:val="00CC73AA"/>
    <w:rsid w:val="00CD0D2A"/>
    <w:rsid w:val="00CD393C"/>
    <w:rsid w:val="00CE0693"/>
    <w:rsid w:val="00CE2C10"/>
    <w:rsid w:val="00CE4979"/>
    <w:rsid w:val="00CE5734"/>
    <w:rsid w:val="00CE6F1B"/>
    <w:rsid w:val="00CF2814"/>
    <w:rsid w:val="00CF56E6"/>
    <w:rsid w:val="00CF592E"/>
    <w:rsid w:val="00D0362D"/>
    <w:rsid w:val="00D24D6A"/>
    <w:rsid w:val="00D26D94"/>
    <w:rsid w:val="00D32E7F"/>
    <w:rsid w:val="00D35605"/>
    <w:rsid w:val="00D358A1"/>
    <w:rsid w:val="00D45852"/>
    <w:rsid w:val="00D45D1D"/>
    <w:rsid w:val="00D4635A"/>
    <w:rsid w:val="00D4667B"/>
    <w:rsid w:val="00D606F4"/>
    <w:rsid w:val="00D70AC7"/>
    <w:rsid w:val="00D84656"/>
    <w:rsid w:val="00D87F19"/>
    <w:rsid w:val="00D91567"/>
    <w:rsid w:val="00DA191E"/>
    <w:rsid w:val="00DA2B96"/>
    <w:rsid w:val="00DA4DD0"/>
    <w:rsid w:val="00DA7F82"/>
    <w:rsid w:val="00DB32F8"/>
    <w:rsid w:val="00DC6947"/>
    <w:rsid w:val="00DC7BEE"/>
    <w:rsid w:val="00DD1389"/>
    <w:rsid w:val="00DD2212"/>
    <w:rsid w:val="00DD52E8"/>
    <w:rsid w:val="00DE06F5"/>
    <w:rsid w:val="00DE1191"/>
    <w:rsid w:val="00DE76E9"/>
    <w:rsid w:val="00DE7A99"/>
    <w:rsid w:val="00E002E8"/>
    <w:rsid w:val="00E055DA"/>
    <w:rsid w:val="00E103C3"/>
    <w:rsid w:val="00E11BA2"/>
    <w:rsid w:val="00E13595"/>
    <w:rsid w:val="00E14B82"/>
    <w:rsid w:val="00E14DE4"/>
    <w:rsid w:val="00E177CB"/>
    <w:rsid w:val="00E2783A"/>
    <w:rsid w:val="00E403BE"/>
    <w:rsid w:val="00E477BF"/>
    <w:rsid w:val="00E53835"/>
    <w:rsid w:val="00E546E3"/>
    <w:rsid w:val="00E54B44"/>
    <w:rsid w:val="00E6437A"/>
    <w:rsid w:val="00E771C3"/>
    <w:rsid w:val="00E82C0A"/>
    <w:rsid w:val="00E8394C"/>
    <w:rsid w:val="00E92611"/>
    <w:rsid w:val="00E938E2"/>
    <w:rsid w:val="00E96B34"/>
    <w:rsid w:val="00EA2DDE"/>
    <w:rsid w:val="00EA4560"/>
    <w:rsid w:val="00EA793B"/>
    <w:rsid w:val="00EB13C6"/>
    <w:rsid w:val="00EB32E9"/>
    <w:rsid w:val="00EB731C"/>
    <w:rsid w:val="00EC15C7"/>
    <w:rsid w:val="00EC1658"/>
    <w:rsid w:val="00EC28B7"/>
    <w:rsid w:val="00EC4C90"/>
    <w:rsid w:val="00EC60E0"/>
    <w:rsid w:val="00EC755B"/>
    <w:rsid w:val="00ED018C"/>
    <w:rsid w:val="00ED0538"/>
    <w:rsid w:val="00ED16FC"/>
    <w:rsid w:val="00ED1C7F"/>
    <w:rsid w:val="00ED276C"/>
    <w:rsid w:val="00ED2959"/>
    <w:rsid w:val="00ED5E6E"/>
    <w:rsid w:val="00EE112A"/>
    <w:rsid w:val="00EE2E14"/>
    <w:rsid w:val="00EE7588"/>
    <w:rsid w:val="00EF1224"/>
    <w:rsid w:val="00EF3F90"/>
    <w:rsid w:val="00EF4BDC"/>
    <w:rsid w:val="00F053E8"/>
    <w:rsid w:val="00F05CDD"/>
    <w:rsid w:val="00F0608B"/>
    <w:rsid w:val="00F146C3"/>
    <w:rsid w:val="00F1618F"/>
    <w:rsid w:val="00F164A8"/>
    <w:rsid w:val="00F172A8"/>
    <w:rsid w:val="00F17A15"/>
    <w:rsid w:val="00F17FB9"/>
    <w:rsid w:val="00F21D62"/>
    <w:rsid w:val="00F2430C"/>
    <w:rsid w:val="00F305D3"/>
    <w:rsid w:val="00F32CDA"/>
    <w:rsid w:val="00F345A2"/>
    <w:rsid w:val="00F44EFD"/>
    <w:rsid w:val="00F45C41"/>
    <w:rsid w:val="00F50125"/>
    <w:rsid w:val="00F52496"/>
    <w:rsid w:val="00F5322A"/>
    <w:rsid w:val="00F54951"/>
    <w:rsid w:val="00F658B9"/>
    <w:rsid w:val="00F65CE8"/>
    <w:rsid w:val="00F71EBD"/>
    <w:rsid w:val="00F73E72"/>
    <w:rsid w:val="00F73EA4"/>
    <w:rsid w:val="00F7475C"/>
    <w:rsid w:val="00F827EC"/>
    <w:rsid w:val="00F83329"/>
    <w:rsid w:val="00F85D22"/>
    <w:rsid w:val="00F94AE5"/>
    <w:rsid w:val="00F9505A"/>
    <w:rsid w:val="00F97758"/>
    <w:rsid w:val="00FB06CF"/>
    <w:rsid w:val="00FB1421"/>
    <w:rsid w:val="00FB3242"/>
    <w:rsid w:val="00FB3386"/>
    <w:rsid w:val="00FB4133"/>
    <w:rsid w:val="00FB5A45"/>
    <w:rsid w:val="00FB5D53"/>
    <w:rsid w:val="00FB74F6"/>
    <w:rsid w:val="00FC0CA5"/>
    <w:rsid w:val="00FC25C8"/>
    <w:rsid w:val="00FC4AD9"/>
    <w:rsid w:val="00FC6C3C"/>
    <w:rsid w:val="00FD1FC4"/>
    <w:rsid w:val="00FD3A2D"/>
    <w:rsid w:val="00FD3DA9"/>
    <w:rsid w:val="00FD575B"/>
    <w:rsid w:val="00FD5810"/>
    <w:rsid w:val="00FE6FC7"/>
    <w:rsid w:val="00FF18C9"/>
    <w:rsid w:val="00FF496D"/>
    <w:rsid w:val="00FF5766"/>
    <w:rsid w:val="00FF7067"/>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8054E8"/>
  <w15:docId w15:val="{DF2F4D32-B173-4ABE-A250-38C6D26D3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1A387F"/>
    <w:rPr>
      <w:sz w:val="24"/>
      <w:szCs w:val="24"/>
    </w:rPr>
  </w:style>
  <w:style w:type="paragraph" w:styleId="Nadpis1">
    <w:name w:val="heading 1"/>
    <w:basedOn w:val="Normln"/>
    <w:next w:val="Normln"/>
    <w:qFormat/>
    <w:rsid w:val="00503EC7"/>
    <w:pPr>
      <w:keepNext/>
      <w:overflowPunct w:val="0"/>
      <w:autoSpaceDE w:val="0"/>
      <w:autoSpaceDN w:val="0"/>
      <w:adjustRightInd w:val="0"/>
      <w:jc w:val="center"/>
      <w:textAlignment w:val="baseline"/>
      <w:outlineLvl w:val="0"/>
    </w:pPr>
    <w:rPr>
      <w:b/>
      <w:bCs/>
      <w:sz w:val="20"/>
      <w:szCs w:val="20"/>
    </w:rPr>
  </w:style>
  <w:style w:type="paragraph" w:styleId="Nadpis2">
    <w:name w:val="heading 2"/>
    <w:basedOn w:val="Normln"/>
    <w:next w:val="Normln"/>
    <w:qFormat/>
    <w:rsid w:val="00503EC7"/>
    <w:pPr>
      <w:keepNext/>
      <w:shd w:val="clear" w:color="auto" w:fill="D9D9D9"/>
      <w:jc w:val="center"/>
      <w:outlineLvl w:val="1"/>
    </w:pPr>
    <w:rPr>
      <w:b/>
      <w:bCs/>
    </w:rPr>
  </w:style>
  <w:style w:type="paragraph" w:styleId="Nadpis3">
    <w:name w:val="heading 3"/>
    <w:basedOn w:val="Normln"/>
    <w:next w:val="Normln"/>
    <w:qFormat/>
    <w:rsid w:val="00503EC7"/>
    <w:pPr>
      <w:keepNext/>
      <w:shd w:val="clear" w:color="auto" w:fill="C0C0C0"/>
      <w:jc w:val="center"/>
      <w:outlineLvl w:val="2"/>
    </w:pPr>
    <w:rPr>
      <w:b/>
    </w:rPr>
  </w:style>
  <w:style w:type="paragraph" w:styleId="Nadpis4">
    <w:name w:val="heading 4"/>
    <w:basedOn w:val="Normln"/>
    <w:next w:val="Normln"/>
    <w:qFormat/>
    <w:rsid w:val="00503EC7"/>
    <w:pPr>
      <w:keepNext/>
      <w:shd w:val="clear" w:color="auto" w:fill="C0C0C0"/>
      <w:ind w:left="426" w:hanging="426"/>
      <w:jc w:val="center"/>
      <w:outlineLvl w:val="3"/>
    </w:pPr>
    <w:rPr>
      <w:rFonts w:ascii="Arial" w:hAnsi="Arial" w:cs="Arial"/>
      <w:b/>
    </w:rPr>
  </w:style>
  <w:style w:type="paragraph" w:styleId="Nadpis5">
    <w:name w:val="heading 5"/>
    <w:basedOn w:val="Normln"/>
    <w:next w:val="Normln"/>
    <w:qFormat/>
    <w:rsid w:val="00503EC7"/>
    <w:pPr>
      <w:keepNext/>
      <w:spacing w:before="120" w:line="240" w:lineRule="atLeast"/>
      <w:jc w:val="both"/>
      <w:outlineLvl w:val="4"/>
    </w:pPr>
    <w:rPr>
      <w:rFonts w:ascii="Arial" w:hAnsi="Arial" w:cs="Arial"/>
      <w:sz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rsid w:val="00503EC7"/>
    <w:pPr>
      <w:overflowPunct w:val="0"/>
      <w:autoSpaceDE w:val="0"/>
      <w:autoSpaceDN w:val="0"/>
      <w:adjustRightInd w:val="0"/>
      <w:jc w:val="both"/>
      <w:textAlignment w:val="baseline"/>
    </w:pPr>
    <w:rPr>
      <w:sz w:val="20"/>
      <w:szCs w:val="20"/>
    </w:rPr>
  </w:style>
  <w:style w:type="paragraph" w:styleId="Zhlav">
    <w:name w:val="header"/>
    <w:basedOn w:val="Normln"/>
    <w:link w:val="ZhlavChar"/>
    <w:uiPriority w:val="99"/>
    <w:rsid w:val="00503EC7"/>
    <w:pPr>
      <w:tabs>
        <w:tab w:val="center" w:pos="4536"/>
        <w:tab w:val="right" w:pos="9072"/>
      </w:tabs>
      <w:overflowPunct w:val="0"/>
      <w:autoSpaceDE w:val="0"/>
      <w:autoSpaceDN w:val="0"/>
      <w:adjustRightInd w:val="0"/>
      <w:textAlignment w:val="baseline"/>
    </w:pPr>
    <w:rPr>
      <w:sz w:val="20"/>
      <w:szCs w:val="20"/>
    </w:rPr>
  </w:style>
  <w:style w:type="paragraph" w:styleId="Zkladntextodsazen">
    <w:name w:val="Body Text Indent"/>
    <w:basedOn w:val="Normln"/>
    <w:rsid w:val="00503EC7"/>
    <w:pPr>
      <w:jc w:val="both"/>
    </w:pPr>
    <w:rPr>
      <w:sz w:val="20"/>
    </w:rPr>
  </w:style>
  <w:style w:type="paragraph" w:styleId="Zkladntext">
    <w:name w:val="Body Text"/>
    <w:basedOn w:val="Normln"/>
    <w:rsid w:val="00503EC7"/>
    <w:rPr>
      <w:sz w:val="20"/>
    </w:rPr>
  </w:style>
  <w:style w:type="paragraph" w:styleId="Zpat">
    <w:name w:val="footer"/>
    <w:basedOn w:val="Normln"/>
    <w:rsid w:val="00503EC7"/>
    <w:pPr>
      <w:tabs>
        <w:tab w:val="center" w:pos="4536"/>
        <w:tab w:val="right" w:pos="9072"/>
      </w:tabs>
      <w:overflowPunct w:val="0"/>
      <w:autoSpaceDE w:val="0"/>
      <w:autoSpaceDN w:val="0"/>
      <w:adjustRightInd w:val="0"/>
      <w:textAlignment w:val="baseline"/>
    </w:pPr>
    <w:rPr>
      <w:sz w:val="20"/>
      <w:szCs w:val="20"/>
    </w:rPr>
  </w:style>
  <w:style w:type="paragraph" w:styleId="Zkladntextodsazen3">
    <w:name w:val="Body Text Indent 3"/>
    <w:basedOn w:val="Normln"/>
    <w:rsid w:val="00503EC7"/>
    <w:pPr>
      <w:overflowPunct w:val="0"/>
      <w:autoSpaceDE w:val="0"/>
      <w:autoSpaceDN w:val="0"/>
      <w:adjustRightInd w:val="0"/>
      <w:spacing w:before="120" w:line="240" w:lineRule="atLeast"/>
      <w:ind w:left="200" w:hanging="200"/>
      <w:textAlignment w:val="baseline"/>
    </w:pPr>
    <w:rPr>
      <w:sz w:val="22"/>
      <w:szCs w:val="20"/>
    </w:rPr>
  </w:style>
  <w:style w:type="paragraph" w:styleId="Zkladntext3">
    <w:name w:val="Body Text 3"/>
    <w:basedOn w:val="Normln"/>
    <w:rsid w:val="00503EC7"/>
    <w:pPr>
      <w:spacing w:before="120"/>
      <w:jc w:val="both"/>
    </w:pPr>
    <w:rPr>
      <w:color w:val="FF0000"/>
      <w:sz w:val="20"/>
    </w:rPr>
  </w:style>
  <w:style w:type="character" w:styleId="Siln">
    <w:name w:val="Strong"/>
    <w:uiPriority w:val="22"/>
    <w:qFormat/>
    <w:rsid w:val="00503EC7"/>
    <w:rPr>
      <w:b/>
      <w:bCs/>
    </w:rPr>
  </w:style>
  <w:style w:type="paragraph" w:styleId="Textbubliny">
    <w:name w:val="Balloon Text"/>
    <w:basedOn w:val="Normln"/>
    <w:semiHidden/>
    <w:rsid w:val="00503EC7"/>
    <w:rPr>
      <w:rFonts w:ascii="Tahoma" w:hAnsi="Tahoma" w:cs="Tahoma"/>
      <w:sz w:val="16"/>
      <w:szCs w:val="16"/>
    </w:rPr>
  </w:style>
  <w:style w:type="character" w:styleId="Odkaznakoment">
    <w:name w:val="annotation reference"/>
    <w:semiHidden/>
    <w:rsid w:val="00FD575B"/>
    <w:rPr>
      <w:sz w:val="16"/>
      <w:szCs w:val="16"/>
    </w:rPr>
  </w:style>
  <w:style w:type="paragraph" w:styleId="Textkomente">
    <w:name w:val="annotation text"/>
    <w:basedOn w:val="Normln"/>
    <w:semiHidden/>
    <w:rsid w:val="00FD575B"/>
    <w:rPr>
      <w:sz w:val="20"/>
      <w:szCs w:val="20"/>
    </w:rPr>
  </w:style>
  <w:style w:type="paragraph" w:styleId="Pedmtkomente">
    <w:name w:val="annotation subject"/>
    <w:basedOn w:val="Textkomente"/>
    <w:next w:val="Textkomente"/>
    <w:semiHidden/>
    <w:rsid w:val="00FD575B"/>
    <w:rPr>
      <w:b/>
      <w:bCs/>
    </w:rPr>
  </w:style>
  <w:style w:type="paragraph" w:styleId="Normlnodsazen">
    <w:name w:val="Normal Indent"/>
    <w:basedOn w:val="Normln"/>
    <w:rsid w:val="00BD0529"/>
    <w:pPr>
      <w:ind w:left="708"/>
      <w:jc w:val="both"/>
    </w:pPr>
    <w:rPr>
      <w:rFonts w:ascii="Arial" w:hAnsi="Arial"/>
      <w:sz w:val="20"/>
      <w:szCs w:val="20"/>
    </w:rPr>
  </w:style>
  <w:style w:type="paragraph" w:customStyle="1" w:styleId="Section">
    <w:name w:val="Section"/>
    <w:basedOn w:val="Normln"/>
    <w:semiHidden/>
    <w:rsid w:val="00E8394C"/>
    <w:pPr>
      <w:widowControl w:val="0"/>
      <w:spacing w:line="360" w:lineRule="exact"/>
      <w:jc w:val="center"/>
    </w:pPr>
    <w:rPr>
      <w:rFonts w:ascii="Arial" w:hAnsi="Arial" w:cs="Arial"/>
      <w:b/>
      <w:bCs/>
      <w:sz w:val="32"/>
      <w:szCs w:val="32"/>
      <w:lang w:eastAsia="en-US"/>
    </w:rPr>
  </w:style>
  <w:style w:type="character" w:styleId="slostrnky">
    <w:name w:val="page number"/>
    <w:rsid w:val="00127C38"/>
    <w:rPr>
      <w:rFonts w:ascii="Arial" w:hAnsi="Arial"/>
      <w:b/>
      <w:sz w:val="20"/>
    </w:rPr>
  </w:style>
  <w:style w:type="paragraph" w:customStyle="1" w:styleId="Default">
    <w:name w:val="Default"/>
    <w:rsid w:val="00B62FD0"/>
    <w:pPr>
      <w:autoSpaceDE w:val="0"/>
      <w:autoSpaceDN w:val="0"/>
      <w:adjustRightInd w:val="0"/>
    </w:pPr>
    <w:rPr>
      <w:rFonts w:ascii="Arial" w:hAnsi="Arial" w:cs="Arial"/>
      <w:color w:val="000000"/>
      <w:sz w:val="24"/>
      <w:szCs w:val="24"/>
    </w:rPr>
  </w:style>
  <w:style w:type="character" w:customStyle="1" w:styleId="ZhlavChar">
    <w:name w:val="Záhlaví Char"/>
    <w:link w:val="Zhlav"/>
    <w:uiPriority w:val="99"/>
    <w:rsid w:val="005F1C30"/>
  </w:style>
  <w:style w:type="character" w:styleId="Hypertextovodkaz">
    <w:name w:val="Hyperlink"/>
    <w:uiPriority w:val="99"/>
    <w:unhideWhenUsed/>
    <w:rsid w:val="00AF47BB"/>
    <w:rPr>
      <w:color w:val="0000FF"/>
      <w:u w:val="single"/>
    </w:rPr>
  </w:style>
  <w:style w:type="paragraph" w:styleId="Seznam">
    <w:name w:val="List"/>
    <w:basedOn w:val="Normln"/>
    <w:semiHidden/>
    <w:rsid w:val="00C00C14"/>
    <w:pPr>
      <w:ind w:left="283" w:hanging="283"/>
    </w:pPr>
    <w:rPr>
      <w:szCs w:val="20"/>
    </w:rPr>
  </w:style>
  <w:style w:type="paragraph" w:customStyle="1" w:styleId="H">
    <w:name w:val="H"/>
    <w:basedOn w:val="Normln"/>
    <w:link w:val="HChar"/>
    <w:rsid w:val="005C310E"/>
    <w:pPr>
      <w:tabs>
        <w:tab w:val="left" w:pos="737"/>
        <w:tab w:val="left" w:pos="2835"/>
      </w:tabs>
      <w:jc w:val="both"/>
    </w:pPr>
    <w:rPr>
      <w:rFonts w:ascii="Arial" w:hAnsi="Arial"/>
      <w:sz w:val="20"/>
      <w:szCs w:val="20"/>
    </w:rPr>
  </w:style>
  <w:style w:type="character" w:customStyle="1" w:styleId="HChar">
    <w:name w:val="H Char"/>
    <w:link w:val="H"/>
    <w:rsid w:val="005C310E"/>
    <w:rPr>
      <w:rFonts w:ascii="Arial" w:hAnsi="Arial"/>
    </w:rPr>
  </w:style>
  <w:style w:type="paragraph" w:customStyle="1" w:styleId="H0n">
    <w:name w:val="H0n"/>
    <w:basedOn w:val="Normln"/>
    <w:next w:val="H2"/>
    <w:rsid w:val="009D4C33"/>
    <w:pPr>
      <w:keepNext/>
      <w:numPr>
        <w:numId w:val="8"/>
      </w:numPr>
      <w:spacing w:after="120"/>
    </w:pPr>
    <w:rPr>
      <w:rFonts w:ascii="Arial" w:hAnsi="Arial"/>
      <w:b/>
      <w:u w:val="thick"/>
    </w:rPr>
  </w:style>
  <w:style w:type="paragraph" w:customStyle="1" w:styleId="H2">
    <w:name w:val="H2"/>
    <w:basedOn w:val="Normln"/>
    <w:link w:val="H2Char"/>
    <w:rsid w:val="009D4C33"/>
    <w:pPr>
      <w:numPr>
        <w:ilvl w:val="1"/>
        <w:numId w:val="8"/>
      </w:numPr>
      <w:spacing w:after="120"/>
      <w:jc w:val="both"/>
      <w:outlineLvl w:val="1"/>
    </w:pPr>
    <w:rPr>
      <w:rFonts w:ascii="Arial" w:hAnsi="Arial"/>
      <w:sz w:val="20"/>
    </w:rPr>
  </w:style>
  <w:style w:type="character" w:customStyle="1" w:styleId="H2Char">
    <w:name w:val="H2 Char"/>
    <w:link w:val="H2"/>
    <w:rsid w:val="009D4C33"/>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24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BAC9C537FBC6842ABF1FA5C7902C856" ma:contentTypeVersion="1" ma:contentTypeDescription="Vytvořit nový dokument" ma:contentTypeScope="" ma:versionID="78cdf76a372091f3ef4571e3d5c8a267">
  <xsd:schema xmlns:xsd="http://www.w3.org/2001/XMLSchema" xmlns:xs="http://www.w3.org/2001/XMLSchema" xmlns:p="http://schemas.microsoft.com/office/2006/metadata/properties" targetNamespace="http://schemas.microsoft.com/office/2006/metadata/properties" ma:root="true" ma:fieldsID="2760e592ccf7e155de1d7a00dc9f49c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383EF-9F11-4A95-89F9-B22EC575EE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522DEC-1BEB-4B1D-8B21-AD715106D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1AC595-FC37-448D-87C1-209FCC591457}">
  <ds:schemaRefs>
    <ds:schemaRef ds:uri="http://schemas.microsoft.com/sharepoint/v3/contenttype/forms"/>
  </ds:schemaRefs>
</ds:datastoreItem>
</file>

<file path=customXml/itemProps4.xml><?xml version="1.0" encoding="utf-8"?>
<ds:datastoreItem xmlns:ds="http://schemas.openxmlformats.org/officeDocument/2006/customXml" ds:itemID="{D3070554-A03C-4CF1-BC44-54BB20685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3027</Words>
  <Characters>17863</Characters>
  <Application>Microsoft Office Word</Application>
  <DocSecurity>0</DocSecurity>
  <Lines>148</Lines>
  <Paragraphs>41</Paragraphs>
  <ScaleCrop>false</ScaleCrop>
  <HeadingPairs>
    <vt:vector size="4" baseType="variant">
      <vt:variant>
        <vt:lpstr>Název</vt:lpstr>
      </vt:variant>
      <vt:variant>
        <vt:i4>1</vt:i4>
      </vt:variant>
      <vt:variant>
        <vt:lpstr>Nadpisy</vt:lpstr>
      </vt:variant>
      <vt:variant>
        <vt:i4>17</vt:i4>
      </vt:variant>
    </vt:vector>
  </HeadingPairs>
  <TitlesOfParts>
    <vt:vector size="18" baseType="lpstr">
      <vt:lpstr>S M L O U V A   O   D Í L O   č</vt:lpstr>
      <vt:lpstr>    2.5	Předmětem díla je též:</vt:lpstr>
      <vt:lpstr>    III. Čas plnění</vt:lpstr>
      <vt:lpstr>    4.1	Cena díla byla vyčíslena na základě položkového rozpočtu předloženého zhotov</vt:lpstr>
      <vt:lpstr>    V souladu s výše uvedenými podmínkami a rozsahem plnění této smlouvy podle kapit</vt:lpstr>
      <vt:lpstr>    Cena bez DPH				6 369 410,- Kč</vt:lpstr>
      <vt:lpstr>    DPH 21 % 					1 337 576,- Kč</vt:lpstr>
      <vt:lpstr>    Celková cena včetně DPH			7 706 986,- Kč </vt:lpstr>
      <vt:lpstr>    4.6	Objednatel je plátce DPH ve smyslu zákona o č. 235/2004 Sb., o dani z přidan</vt:lpstr>
      <vt:lpstr>    5.3 	Každá faktura musí mít náležitosti daňového dokladu dle zákona č. 235/2004 </vt:lpstr>
      <vt:lpstr>    Daňové doklady musí obsahovat rekapitulaci fakturovaných prací, a to v členění –</vt:lpstr>
      <vt:lpstr>    Kromě náležitostí stanovených platnými právními předpisy je zhotovitel povinen u</vt:lpstr>
      <vt:lpstr>    Zhotovitel se zavazuje na fakturách uvádět dále i tyto údaje: </vt:lpstr>
      <vt:lpstr>    V případě, že daňový doklad nebude obsahovat správné údaje či bude neúplný, je o</vt:lpstr>
      <vt:lpstr>        VI. Vlastnictví k dílu, pojištění stavby</vt:lpstr>
      <vt:lpstr>        XI. Stavební deník</vt:lpstr>
      <vt:lpstr>    XII. Ostatní</vt:lpstr>
      <vt:lpstr>    XIII. Závěrečná ustanovení</vt:lpstr>
    </vt:vector>
  </TitlesOfParts>
  <Company>SČVK a. s.</Company>
  <LinksUpToDate>false</LinksUpToDate>
  <CharactersWithSpaces>20849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   č</dc:title>
  <dc:creator>jaroslav.harapat</dc:creator>
  <cp:lastModifiedBy>Michaela Malá</cp:lastModifiedBy>
  <cp:revision>11</cp:revision>
  <cp:lastPrinted>2019-02-26T07:48:00Z</cp:lastPrinted>
  <dcterms:created xsi:type="dcterms:W3CDTF">2019-02-26T06:49:00Z</dcterms:created>
  <dcterms:modified xsi:type="dcterms:W3CDTF">2019-03-11T09:57:00Z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0x010100DBAC9C537FBC6842ABF1FA5C7902C856</vt:lpwstr>
  </property>
</Properties>
</file>