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6A" w:rsidRDefault="0051496A" w:rsidP="0051496A">
      <w:pPr>
        <w:spacing w:line="206" w:lineRule="auto"/>
        <w:ind w:left="3744"/>
        <w:rPr>
          <w:rFonts w:ascii="Times New Roman" w:hAnsi="Times New Roman"/>
          <w:b/>
          <w:color w:val="000000"/>
          <w:w w:val="105"/>
          <w:sz w:val="3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-1069340</wp:posOffset>
                </wp:positionV>
                <wp:extent cx="470535" cy="0"/>
                <wp:effectExtent l="15240" t="15875" r="9525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E56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8pt,-84.2pt" to="-11.75pt,-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d5NgIAAE4EAAAOAAAAZHJzL2Uyb0RvYy54bWysVMGO0zAQvSPxD5bvbZI26XajTVeoabks&#10;UGmXD3BtpzE4tmV7m1aID+HIB/AVK/6LsdNWu3BBiIsz9ozfvJl5zs3toZNoz60TWlU4G6cYcUU1&#10;E2pX4Y8P69EcI+eJYkRqxSt85A7fLl6/uulNySe61ZJxiwBEubI3FW69N2WSONryjrixNlyBs9G2&#10;Ix62dpcwS3pA72QySdNZ0mvLjNWUOwen9eDEi4jfNJz6D03juEeywsDNx9XGdRvWZHFDyp0lphX0&#10;RIP8A4uOCAVJL1A18QQ9WvEHVCeo1U43fkx1l+imEZTHGqCaLP2tmvuWGB5rgeY4c2mT+3+w9P1+&#10;Y5FgFZ5gpEgHI9r8/Pb0o3v6jpzRnxTwQ5PQpt64EqKXamNDofSg7s2dpp8dUnrZErXjke7D0QBG&#10;Fm4kL66EjTOQbNu/0wxiyKPXsWeHxnYBErqBDnE0x8to+MEjCof5VVpMC4zo2ZWQ8nzPWOffct2h&#10;YFRYChWaRkqyv3M+8CDlOSQcK70WUsbBS4V6IFvMr4p4w2kpWPCGOGd326W0aE9AO/mqmBXTWBV4&#10;nocF6Jq4doiLrkFVVj8qFtO0nLDVyfZEyMEGWlKFRFAjED1Zg2q+XKfXq/lqno/yyWw1ytO6Hr1Z&#10;L/PRbJ1dFfW0Xi7r7GvgnOVlKxjjKtA+KzjL/04hp7c0aO+i4UuDkpfosZNA9vyNpOOQw1wHhWw1&#10;O27sefgg2hh8emDhVTzfg/38N7D4BQAA//8DAFBLAwQUAAYACAAAACEAL78AZ98AAAANAQAADwAA&#10;AGRycy9kb3ducmV2LnhtbEyPTU7DMBBG90jcwRokNih1WiBJQ5wKIbFhgdSUAzixG0e1x1HstIHT&#10;MywQ7Obn6Zs31W5xlp31FAaPAtarFJjGzqsBewEfh9ekABaiRCWtRy3gUwfY1ddXlSyVv+Ben5vY&#10;MwrBUEoBJsax5Dx0RjsZVn7USLujn5yM1E49V5O8ULizfJOmGXdyQLpg5KhfjO5OzewE5K00X8ri&#10;4ZTt3/K0mN9t39wJcXuzPD8Bi3qJfzD86JM61OTU+hlVYFZAss0zQqlYZ8UDMEKSzf0jsPZ3xOuK&#10;//+i/gYAAP//AwBQSwECLQAUAAYACAAAACEAtoM4kv4AAADhAQAAEwAAAAAAAAAAAAAAAAAAAAAA&#10;W0NvbnRlbnRfVHlwZXNdLnhtbFBLAQItABQABgAIAAAAIQA4/SH/1gAAAJQBAAALAAAAAAAAAAAA&#10;AAAAAC8BAABfcmVscy8ucmVsc1BLAQItABQABgAIAAAAIQCIE7d5NgIAAE4EAAAOAAAAAAAAAAAA&#10;AAAAAC4CAABkcnMvZTJvRG9jLnhtbFBLAQItABQABgAIAAAAIQAvvwBn3wAAAA0BAAAPAAAAAAAA&#10;AAAAAAAAAJAEAABkcnMvZG93bnJldi54bWxQSwUGAAAAAAQABADzAAAAnAUAAAAA&#10;" strokecolor="#4e5653" strokeweight="1.25pt"/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sz w:val="35"/>
          <w:lang w:val="cs-CZ"/>
        </w:rPr>
        <w:t>SMLOUVA</w:t>
      </w:r>
    </w:p>
    <w:p w:rsidR="0051496A" w:rsidRDefault="0051496A" w:rsidP="0051496A">
      <w:pPr>
        <w:ind w:left="3024"/>
        <w:rPr>
          <w:rFonts w:ascii="Times New Roman" w:hAnsi="Times New Roman"/>
          <w:b/>
          <w:color w:val="000000"/>
          <w:spacing w:val="-2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23"/>
          <w:lang w:val="cs-CZ"/>
        </w:rPr>
        <w:t>O zajištění závodního stravování</w:t>
      </w:r>
    </w:p>
    <w:p w:rsidR="0051496A" w:rsidRDefault="0051496A" w:rsidP="0051496A">
      <w:pPr>
        <w:numPr>
          <w:ilvl w:val="0"/>
          <w:numId w:val="3"/>
        </w:numPr>
        <w:tabs>
          <w:tab w:val="clear" w:pos="216"/>
          <w:tab w:val="decimal" w:pos="4824"/>
        </w:tabs>
        <w:spacing w:before="288" w:line="194" w:lineRule="auto"/>
        <w:ind w:left="3744" w:firstLine="864"/>
        <w:rPr>
          <w:rFonts w:ascii="Times New Roman" w:hAnsi="Times New Roman"/>
          <w:color w:val="000000"/>
          <w:w w:val="145"/>
          <w:sz w:val="24"/>
          <w:lang w:val="cs-CZ"/>
        </w:rPr>
      </w:pPr>
    </w:p>
    <w:p w:rsidR="0051496A" w:rsidRDefault="0051496A" w:rsidP="0051496A">
      <w:pPr>
        <w:spacing w:before="288"/>
        <w:ind w:left="3888"/>
        <w:rPr>
          <w:rFonts w:ascii="Times New Roman" w:hAnsi="Times New Roman"/>
          <w:b/>
          <w:color w:val="000000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t xml:space="preserve">Smluvní strany </w:t>
      </w:r>
    </w:p>
    <w:p w:rsidR="0051496A" w:rsidRDefault="0051496A" w:rsidP="0051496A">
      <w:pPr>
        <w:spacing w:before="252" w:line="288" w:lineRule="auto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Základní škola Velké Meziříčí Sokolovská 13 okres </w:t>
      </w:r>
      <w:proofErr w:type="spellStart"/>
      <w:r>
        <w:rPr>
          <w:rFonts w:ascii="Times New Roman" w:hAnsi="Times New Roman"/>
          <w:color w:val="000000"/>
          <w:spacing w:val="2"/>
          <w:sz w:val="23"/>
          <w:lang w:val="cs-CZ"/>
        </w:rPr>
        <w:t>Žd'ár</w:t>
      </w:r>
      <w:proofErr w:type="spellEnd"/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 nad Sázavou</w:t>
      </w:r>
    </w:p>
    <w:p w:rsidR="0051496A" w:rsidRDefault="0051496A" w:rsidP="0051496A">
      <w:pPr>
        <w:tabs>
          <w:tab w:val="right" w:pos="5414"/>
        </w:tabs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Se sídlem</w:t>
      </w:r>
      <w:r>
        <w:rPr>
          <w:rFonts w:ascii="Times New Roman" w:hAnsi="Times New Roman"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2"/>
          <w:sz w:val="23"/>
          <w:lang w:val="cs-CZ"/>
        </w:rPr>
        <w:t>Sokolovská 470/13 Velké Meziříčí</w:t>
      </w:r>
    </w:p>
    <w:p w:rsidR="0051496A" w:rsidRDefault="0051496A" w:rsidP="0051496A">
      <w:pPr>
        <w:tabs>
          <w:tab w:val="right" w:pos="3060"/>
        </w:tabs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IČO</w:t>
      </w:r>
      <w:r>
        <w:rPr>
          <w:rFonts w:ascii="Times New Roman" w:hAnsi="Times New Roman"/>
          <w:color w:val="000000"/>
          <w:sz w:val="23"/>
          <w:lang w:val="cs-CZ"/>
        </w:rPr>
        <w:tab/>
        <w:t>70282234</w:t>
      </w:r>
    </w:p>
    <w:p w:rsidR="0051496A" w:rsidRDefault="0051496A" w:rsidP="0051496A">
      <w:pPr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Bankovní spojení</w:t>
      </w:r>
    </w:p>
    <w:p w:rsidR="0051496A" w:rsidRDefault="0051496A" w:rsidP="0051496A">
      <w:pPr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Číslo účtu</w:t>
      </w:r>
    </w:p>
    <w:p w:rsidR="0051496A" w:rsidRDefault="0051496A" w:rsidP="0051496A">
      <w:pPr>
        <w:tabs>
          <w:tab w:val="right" w:pos="5461"/>
        </w:tabs>
        <w:spacing w:line="264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Zastoupená</w:t>
      </w:r>
      <w:r>
        <w:rPr>
          <w:rFonts w:ascii="Times New Roman" w:hAnsi="Times New Roman"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ředitelem </w:t>
      </w:r>
      <w:r w:rsidR="00695B7C">
        <w:rPr>
          <w:rFonts w:ascii="Times New Roman" w:hAnsi="Times New Roman"/>
          <w:color w:val="000000"/>
          <w:spacing w:val="2"/>
          <w:sz w:val="23"/>
          <w:lang w:val="cs-CZ"/>
        </w:rPr>
        <w:t>M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gr.</w:t>
      </w:r>
      <w:r w:rsidR="00695B7C">
        <w:rPr>
          <w:rFonts w:ascii="Times New Roman" w:hAnsi="Times New Roman"/>
          <w:color w:val="000000"/>
          <w:spacing w:val="2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Jaromírem Slavíkem</w:t>
      </w:r>
    </w:p>
    <w:p w:rsidR="0051496A" w:rsidRDefault="0051496A" w:rsidP="0051496A">
      <w:pPr>
        <w:ind w:left="2088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dále jen provozovatel</w:t>
      </w:r>
    </w:p>
    <w:p w:rsidR="0051496A" w:rsidRDefault="0051496A" w:rsidP="0051496A">
      <w:pPr>
        <w:spacing w:before="324" w:line="169" w:lineRule="exact"/>
        <w:ind w:left="208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a</w:t>
      </w:r>
    </w:p>
    <w:p w:rsidR="0051496A" w:rsidRDefault="0051496A" w:rsidP="0051496A">
      <w:pPr>
        <w:spacing w:before="324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Základní umělecká škola Velké Meziříčí příspěvková organizace</w:t>
      </w:r>
    </w:p>
    <w:p w:rsidR="0051496A" w:rsidRDefault="0051496A" w:rsidP="0051496A">
      <w:pPr>
        <w:tabs>
          <w:tab w:val="right" w:pos="5515"/>
        </w:tabs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Se sídlem</w:t>
      </w:r>
      <w:r>
        <w:rPr>
          <w:rFonts w:ascii="Times New Roman" w:hAnsi="Times New Roman"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2"/>
          <w:sz w:val="23"/>
          <w:lang w:val="cs-CZ"/>
        </w:rPr>
        <w:t>Poříčí 808/7, 594 01 Velké Meziříčí</w:t>
      </w:r>
    </w:p>
    <w:p w:rsidR="0051496A" w:rsidRDefault="0051496A" w:rsidP="0051496A">
      <w:pPr>
        <w:tabs>
          <w:tab w:val="right" w:pos="3046"/>
        </w:tabs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IČO</w:t>
      </w:r>
      <w:r>
        <w:rPr>
          <w:rFonts w:ascii="Times New Roman" w:hAnsi="Times New Roman"/>
          <w:color w:val="000000"/>
          <w:sz w:val="23"/>
          <w:lang w:val="cs-CZ"/>
        </w:rPr>
        <w:tab/>
        <w:t>70282145</w:t>
      </w:r>
    </w:p>
    <w:p w:rsidR="0051496A" w:rsidRDefault="0051496A" w:rsidP="0051496A">
      <w:pPr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Bankovní spojení</w:t>
      </w:r>
    </w:p>
    <w:p w:rsidR="0051496A" w:rsidRDefault="0051496A" w:rsidP="0051496A">
      <w:pPr>
        <w:spacing w:before="36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Číslo účtu</w:t>
      </w:r>
    </w:p>
    <w:p w:rsidR="0051496A" w:rsidRDefault="0051496A" w:rsidP="0051496A">
      <w:pPr>
        <w:tabs>
          <w:tab w:val="right" w:pos="4054"/>
        </w:tabs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Zastoupená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2"/>
          <w:sz w:val="23"/>
          <w:lang w:val="cs-CZ"/>
        </w:rPr>
        <w:t>Martinem Karáskem</w:t>
      </w:r>
    </w:p>
    <w:p w:rsidR="0051496A" w:rsidRDefault="0051496A" w:rsidP="0051496A">
      <w:pPr>
        <w:ind w:left="2088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dále jen odběratel</w:t>
      </w:r>
    </w:p>
    <w:p w:rsidR="0051496A" w:rsidRDefault="0051496A" w:rsidP="0051496A">
      <w:pPr>
        <w:numPr>
          <w:ilvl w:val="0"/>
          <w:numId w:val="3"/>
        </w:numPr>
        <w:tabs>
          <w:tab w:val="clear" w:pos="216"/>
          <w:tab w:val="decimal" w:pos="4824"/>
        </w:tabs>
        <w:spacing w:before="504" w:line="480" w:lineRule="auto"/>
        <w:ind w:left="3744" w:right="3600" w:firstLine="864"/>
        <w:rPr>
          <w:rFonts w:ascii="Arial" w:hAnsi="Arial"/>
          <w:color w:val="000000"/>
          <w:w w:val="300"/>
          <w:lang w:val="cs-CZ"/>
        </w:rPr>
      </w:pPr>
      <w:r>
        <w:rPr>
          <w:rFonts w:ascii="Arial" w:hAnsi="Arial"/>
          <w:color w:val="000000"/>
          <w:w w:val="300"/>
          <w:lang w:val="cs-CZ"/>
        </w:rPr>
        <w:t xml:space="preserve"> </w:t>
      </w: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t>Předmět smlouvy</w:t>
      </w:r>
    </w:p>
    <w:p w:rsidR="0051496A" w:rsidRDefault="0051496A" w:rsidP="0051496A">
      <w:pPr>
        <w:spacing w:before="216"/>
        <w:ind w:right="648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Předmětem smlouvy je zajištění závodního stravování ve školní jídelně Poštovní 3, Velké </w:t>
      </w:r>
      <w:r>
        <w:rPr>
          <w:rFonts w:ascii="Times New Roman" w:hAnsi="Times New Roman"/>
          <w:color w:val="000000"/>
          <w:sz w:val="23"/>
          <w:lang w:val="cs-CZ"/>
        </w:rPr>
        <w:t>Meziříčí</w:t>
      </w:r>
    </w:p>
    <w:p w:rsidR="0051496A" w:rsidRDefault="0051496A" w:rsidP="0051496A">
      <w:pPr>
        <w:numPr>
          <w:ilvl w:val="0"/>
          <w:numId w:val="3"/>
        </w:numPr>
        <w:tabs>
          <w:tab w:val="clear" w:pos="216"/>
          <w:tab w:val="decimal" w:pos="4824"/>
        </w:tabs>
        <w:spacing w:before="360" w:line="206" w:lineRule="auto"/>
        <w:ind w:left="3744" w:firstLine="864"/>
        <w:rPr>
          <w:rFonts w:ascii="Times New Roman" w:hAnsi="Times New Roman"/>
          <w:color w:val="000000"/>
          <w:w w:val="125"/>
          <w:sz w:val="24"/>
          <w:lang w:val="cs-CZ"/>
        </w:rPr>
      </w:pPr>
    </w:p>
    <w:p w:rsidR="0051496A" w:rsidRDefault="0051496A" w:rsidP="0051496A">
      <w:pPr>
        <w:spacing w:before="72" w:line="216" w:lineRule="auto"/>
        <w:ind w:left="3672"/>
        <w:rPr>
          <w:rFonts w:ascii="Times New Roman" w:hAnsi="Times New Roman"/>
          <w:b/>
          <w:color w:val="000000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t xml:space="preserve">Práva a povinnosti </w:t>
      </w:r>
    </w:p>
    <w:p w:rsidR="00695B7C" w:rsidRDefault="00695B7C" w:rsidP="0051496A">
      <w:pPr>
        <w:spacing w:before="72" w:line="216" w:lineRule="auto"/>
        <w:ind w:left="3672"/>
        <w:rPr>
          <w:rFonts w:ascii="Times New Roman" w:hAnsi="Times New Roman"/>
          <w:b/>
          <w:color w:val="000000"/>
          <w:sz w:val="23"/>
          <w:u w:val="single"/>
          <w:lang w:val="cs-CZ"/>
        </w:rPr>
      </w:pPr>
    </w:p>
    <w:p w:rsidR="0051496A" w:rsidRDefault="0051496A" w:rsidP="0051496A">
      <w:pPr>
        <w:numPr>
          <w:ilvl w:val="0"/>
          <w:numId w:val="4"/>
        </w:numPr>
        <w:tabs>
          <w:tab w:val="clear" w:pos="360"/>
          <w:tab w:val="decimal" w:pos="720"/>
        </w:tabs>
        <w:ind w:hanging="360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Provozovatel se touto smlouvou zavazuje poskytovat odběrateli podávání obědů ve školní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>jídelně na ulici Poštovní 3, Velké Meziříčí.</w:t>
      </w:r>
    </w:p>
    <w:p w:rsidR="0051496A" w:rsidRDefault="0051496A" w:rsidP="0051496A">
      <w:pPr>
        <w:numPr>
          <w:ilvl w:val="0"/>
          <w:numId w:val="4"/>
        </w:numPr>
        <w:tabs>
          <w:tab w:val="clear" w:pos="360"/>
          <w:tab w:val="decimal" w:pos="720"/>
        </w:tabs>
        <w:ind w:right="144" w:hanging="360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Provozovatel připraví pro odběratele jedno případné dvě </w:t>
      </w:r>
      <w:proofErr w:type="gramStart"/>
      <w:r>
        <w:rPr>
          <w:rFonts w:ascii="Times New Roman" w:hAnsi="Times New Roman"/>
          <w:color w:val="000000"/>
          <w:sz w:val="23"/>
          <w:lang w:val="cs-CZ"/>
        </w:rPr>
        <w:t>jídla ( dle</w:t>
      </w:r>
      <w:proofErr w:type="gramEnd"/>
      <w:r>
        <w:rPr>
          <w:rFonts w:ascii="Times New Roman" w:hAnsi="Times New Roman"/>
          <w:color w:val="000000"/>
          <w:sz w:val="23"/>
          <w:lang w:val="cs-CZ"/>
        </w:rPr>
        <w:t xml:space="preserve"> objednání) a jednu polévku. Jídla budou připravována podle norem a receptur pro školní stravování. Jídelní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lístek vypracuje vedoucí školní jídelny a hlavní kuchařka vždy na týden dopředu.</w:t>
      </w:r>
    </w:p>
    <w:p w:rsidR="0051496A" w:rsidRDefault="0051496A" w:rsidP="0051496A">
      <w:pPr>
        <w:numPr>
          <w:ilvl w:val="0"/>
          <w:numId w:val="4"/>
        </w:numPr>
        <w:tabs>
          <w:tab w:val="clear" w:pos="360"/>
          <w:tab w:val="decimal" w:pos="720"/>
        </w:tabs>
        <w:ind w:right="288" w:hanging="360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Odběratel má nárok na porci připravenou pro stravovanou nejvyšší věkovou kategorii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žáků. Vyskytnou-li se u odběratele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sz w:val="23"/>
          <w:lang w:val="cs-CZ"/>
        </w:rPr>
        <w:t>překážky,pro</w:t>
      </w:r>
      <w:proofErr w:type="spellEnd"/>
      <w:proofErr w:type="gramEnd"/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 které si nebude moci odebrat jídlo 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předem přihlášené, lze stravu odhlásit toho dne do 7.00hod. Za neodebranou nebo včas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neodhlášenou stravu se finanční náhrada neposkytuje.</w:t>
      </w:r>
    </w:p>
    <w:p w:rsidR="0051496A" w:rsidRDefault="0051496A" w:rsidP="0051496A">
      <w:pPr>
        <w:numPr>
          <w:ilvl w:val="0"/>
          <w:numId w:val="4"/>
        </w:numPr>
        <w:tabs>
          <w:tab w:val="clear" w:pos="360"/>
          <w:tab w:val="decimal" w:pos="720"/>
        </w:tabs>
        <w:ind w:hanging="360"/>
        <w:rPr>
          <w:rFonts w:ascii="Times New Roman" w:hAnsi="Times New Roman"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>Obědy budou vydávány od 11.45- 14.00 hod.</w:t>
      </w:r>
    </w:p>
    <w:p w:rsidR="0051496A" w:rsidRDefault="0051496A" w:rsidP="0051496A">
      <w:pPr>
        <w:tabs>
          <w:tab w:val="decimal" w:pos="720"/>
        </w:tabs>
        <w:ind w:left="720"/>
        <w:rPr>
          <w:rFonts w:ascii="Times New Roman" w:hAnsi="Times New Roman"/>
          <w:color w:val="000000"/>
          <w:spacing w:val="10"/>
          <w:sz w:val="23"/>
          <w:lang w:val="cs-CZ"/>
        </w:rPr>
      </w:pPr>
    </w:p>
    <w:p w:rsidR="0051496A" w:rsidRDefault="0051496A">
      <w:pPr>
        <w:spacing w:line="480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</w:p>
    <w:p w:rsidR="004E237E" w:rsidRDefault="001F1503">
      <w:pPr>
        <w:spacing w:line="480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lastRenderedPageBreak/>
        <w:t>IV</w:t>
      </w:r>
      <w:r w:rsidR="009F40C1">
        <w:rPr>
          <w:rFonts w:ascii="Times New Roman" w:hAnsi="Times New Roman"/>
          <w:b/>
          <w:color w:val="000000"/>
          <w:sz w:val="23"/>
          <w:lang w:val="cs-CZ"/>
        </w:rPr>
        <w:t xml:space="preserve">. </w:t>
      </w:r>
      <w:r w:rsidR="009F40C1">
        <w:rPr>
          <w:rFonts w:ascii="Times New Roman" w:hAnsi="Times New Roman"/>
          <w:b/>
          <w:color w:val="000000"/>
          <w:sz w:val="23"/>
          <w:lang w:val="cs-CZ"/>
        </w:rPr>
        <w:br/>
      </w:r>
      <w:r w:rsidR="009F40C1"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 xml:space="preserve">Cena a způsob platby </w:t>
      </w:r>
    </w:p>
    <w:p w:rsidR="004E237E" w:rsidRDefault="009F40C1">
      <w:pPr>
        <w:numPr>
          <w:ilvl w:val="0"/>
          <w:numId w:val="1"/>
        </w:numPr>
        <w:tabs>
          <w:tab w:val="clear" w:pos="432"/>
          <w:tab w:val="decimal" w:pos="864"/>
        </w:tabs>
        <w:spacing w:before="216"/>
        <w:ind w:left="432"/>
        <w:rPr>
          <w:rFonts w:ascii="Times New Roman" w:hAnsi="Times New Roman"/>
          <w:b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23"/>
          <w:lang w:val="cs-CZ"/>
        </w:rPr>
        <w:t xml:space="preserve">Plná cena </w:t>
      </w:r>
      <w:r>
        <w:rPr>
          <w:rFonts w:ascii="Times New Roman" w:hAnsi="Times New Roman"/>
          <w:color w:val="000000"/>
          <w:spacing w:val="10"/>
          <w:sz w:val="23"/>
          <w:lang w:val="cs-CZ"/>
        </w:rPr>
        <w:t>jedné porce oběda je 40,- Kč.</w:t>
      </w:r>
    </w:p>
    <w:p w:rsidR="004E237E" w:rsidRDefault="009F40C1">
      <w:pPr>
        <w:numPr>
          <w:ilvl w:val="0"/>
          <w:numId w:val="1"/>
        </w:numPr>
        <w:tabs>
          <w:tab w:val="clear" w:pos="432"/>
          <w:tab w:val="decimal" w:pos="864"/>
        </w:tabs>
        <w:ind w:left="432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Cenová kalkulace platí na dobu od </w:t>
      </w:r>
      <w:proofErr w:type="gramStart"/>
      <w:r>
        <w:rPr>
          <w:rFonts w:ascii="Times New Roman" w:hAnsi="Times New Roman"/>
          <w:color w:val="000000"/>
          <w:spacing w:val="8"/>
          <w:sz w:val="23"/>
          <w:lang w:val="cs-CZ"/>
        </w:rPr>
        <w:t>1.3. 2005</w:t>
      </w:r>
      <w:proofErr w:type="gramEnd"/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 do 28.2.2006.</w:t>
      </w:r>
    </w:p>
    <w:p w:rsidR="004E237E" w:rsidRDefault="009F40C1">
      <w:pPr>
        <w:numPr>
          <w:ilvl w:val="0"/>
          <w:numId w:val="1"/>
        </w:numPr>
        <w:tabs>
          <w:tab w:val="clear" w:pos="432"/>
          <w:tab w:val="decimal" w:pos="864"/>
        </w:tabs>
        <w:ind w:left="864" w:hanging="432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Odebrané obědy budou účtovány v celé hodnotě podle skutečného množství odebrané stravy po ukončení každého kalendářního měsíce.</w:t>
      </w:r>
    </w:p>
    <w:p w:rsidR="004E237E" w:rsidRDefault="009F40C1">
      <w:pPr>
        <w:numPr>
          <w:ilvl w:val="0"/>
          <w:numId w:val="2"/>
        </w:numPr>
        <w:tabs>
          <w:tab w:val="clear" w:pos="360"/>
          <w:tab w:val="decimal" w:pos="792"/>
        </w:tabs>
        <w:spacing w:line="199" w:lineRule="auto"/>
        <w:ind w:left="432"/>
        <w:rPr>
          <w:rFonts w:ascii="Times New Roman" w:hAnsi="Times New Roman"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>Fakturovaná částka bude odběratelem zasílána na účet č.</w:t>
      </w:r>
    </w:p>
    <w:p w:rsidR="004E237E" w:rsidRDefault="009F40C1">
      <w:pPr>
        <w:spacing w:before="936" w:line="204" w:lineRule="auto"/>
        <w:jc w:val="center"/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>Individuální kalkulace</w:t>
      </w:r>
    </w:p>
    <w:p w:rsidR="004E237E" w:rsidRDefault="009F40C1">
      <w:pPr>
        <w:tabs>
          <w:tab w:val="right" w:leader="dot" w:pos="7747"/>
        </w:tabs>
        <w:spacing w:before="540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Finanční normativ potravin </w:t>
      </w:r>
      <w:r>
        <w:rPr>
          <w:rFonts w:ascii="Times New Roman" w:hAnsi="Times New Roman"/>
          <w:color w:val="000000"/>
          <w:sz w:val="23"/>
          <w:lang w:val="cs-CZ"/>
        </w:rPr>
        <w:tab/>
        <w:t>20,- Kč</w:t>
      </w:r>
    </w:p>
    <w:p w:rsidR="004E237E" w:rsidRDefault="009F40C1">
      <w:pPr>
        <w:tabs>
          <w:tab w:val="right" w:leader="dot" w:pos="7675"/>
        </w:tabs>
        <w:spacing w:before="28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Věcné náklady  </w:t>
      </w:r>
      <w:r>
        <w:rPr>
          <w:rFonts w:ascii="Times New Roman" w:hAnsi="Times New Roman"/>
          <w:color w:val="000000"/>
          <w:sz w:val="23"/>
          <w:lang w:val="cs-CZ"/>
        </w:rPr>
        <w:tab/>
        <w:t>7,- Kč</w:t>
      </w:r>
    </w:p>
    <w:p w:rsidR="004E237E" w:rsidRDefault="009F40C1">
      <w:pPr>
        <w:tabs>
          <w:tab w:val="right" w:leader="dot" w:pos="7736"/>
        </w:tabs>
        <w:spacing w:before="252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Náklady na mzdové prostředky 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13,- Kč</w:t>
      </w:r>
    </w:p>
    <w:p w:rsidR="004E237E" w:rsidRDefault="009F40C1">
      <w:pPr>
        <w:tabs>
          <w:tab w:val="right" w:leader="dot" w:pos="7743"/>
        </w:tabs>
        <w:spacing w:before="288" w:after="36" w:line="182" w:lineRule="auto"/>
        <w:rPr>
          <w:rFonts w:ascii="Times New Roman" w:hAnsi="Times New Roman"/>
          <w:b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 xml:space="preserve">Cena oběda celkem  </w:t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>40.,- Kč</w:t>
      </w:r>
    </w:p>
    <w:p w:rsidR="004E237E" w:rsidRDefault="001F1503">
      <w:pPr>
        <w:spacing w:before="1080" w:line="480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4926965" cy="0"/>
                <wp:effectExtent l="9525" t="8890" r="1651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69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F47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387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n+IAIAAEIEAAAOAAAAZHJzL2Uyb0RvYy54bWysU02P2jAQvVfqf7ByhyRs+IoIqyqBXmgX&#10;abc/wNgOserYlm0IqOp/79ghaGkvVdWLM87MPL+ZebN6vrQCnZmxXMkiSsdJhJgkinJ5LKJvb9vR&#10;IkLWYUmxUJIV0ZXZ6Hn98cOq0zmbqEYJygwCEGnzThdR45zO49iShrXYjpVmEpy1Mi12cDXHmBrc&#10;AXor4kmSzOJOGaqNIsxa+Fv1zmgd8OuaEfdS15Y5JIoIuLlwmnAe/BmvVzg/GqwbTm408D+waDGX&#10;8OgdqsIOo5Phf0C1nBhlVe3GRLWxqmtOWKgBqkmT36p5bbBmoRZojtX3Ntn/B0u+nvcGcQqzi5DE&#10;LYxoxyVDE9+ZTtscAkq5N742cpGveqfId4ukKhssjywwfLtqSEt9RvyQ4i9WA/6h+6IoxOCTU6FN&#10;l9q0HhIagC5hGtf7NNjFIQI/s+VktpxNI0QGX4zzIVEb6z4z1SJvFJEAzgEYn3fWeSI4H0L8O1Jt&#10;uRBh2EKiDthOF/NpyLBKcOq9Ps6a46EUBp0x6OVpm82z0AhAewjz0BW2TR8XXL2SjDpJGp5pGKab&#10;m+0wF70NQEL6h6BIIHqzeqX8WCbLzWKzyEbZZLYZZUlVjT5ty2w026bzafVUlWWV/vSc0yxvOKVM&#10;etqDatPs71Rx259eb3fd3hsUP6KHTgLZ4RtIhyn7wfYSOSh63Zth+iDUEHxbKr8J7+9gv1/99S8A&#10;AAD//wMAUEsDBBQABgAIAAAAIQA40//W2QAAAAQBAAAPAAAAZHJzL2Rvd25yZXYueG1sTI/BTsMw&#10;EETvSPyDtUjcqNOqbUqIU6FK5cIFAhJXN94mEfE6jTdt+HsWLnCcndXMm3w7+U6dcYhtIAPzWQIK&#10;qQqupdrA+9v+bgMqsiVnu0Bo4AsjbIvrq9xmLlzoFc8l10pCKGbWQMPcZ1rHqkFv4yz0SOIdw+At&#10;ixxq7QZ7kXDf6UWSrLW3LUlDY3vcNVh9lqM38LJ/PvL4RGl9Wq13803tPsoTG3N7Mz0+gGKc+O8Z&#10;fvAFHQphOoSRXFSdARnCcl2CEjNNV/egDr9aF7n+D198AwAA//8DAFBLAQItABQABgAIAAAAIQC2&#10;gziS/gAAAOEBAAATAAAAAAAAAAAAAAAAAAAAAABbQ29udGVudF9UeXBlc10ueG1sUEsBAi0AFAAG&#10;AAgAAAAhADj9If/WAAAAlAEAAAsAAAAAAAAAAAAAAAAALwEAAF9yZWxzLy5yZWxzUEsBAi0AFAAG&#10;AAgAAAAhAJKdqf4gAgAAQgQAAA4AAAAAAAAAAAAAAAAALgIAAGRycy9lMm9Eb2MueG1sUEsBAi0A&#10;FAAGAAgAAAAhADjT/9bZAAAABAEAAA8AAAAAAAAAAAAAAAAAegQAAGRycy9kb3ducmV2LnhtbFBL&#10;BQYAAAAABAAEAPMAAACABQAAAAA=&#10;" strokecolor="#3f4742" strokeweight="1.25pt"/>
            </w:pict>
          </mc:Fallback>
        </mc:AlternateContent>
      </w:r>
      <w:r w:rsidR="009F40C1">
        <w:rPr>
          <w:rFonts w:ascii="Times New Roman" w:hAnsi="Times New Roman"/>
          <w:b/>
          <w:color w:val="000000"/>
          <w:sz w:val="23"/>
          <w:lang w:val="cs-CZ"/>
        </w:rPr>
        <w:t xml:space="preserve">V. </w:t>
      </w:r>
      <w:r w:rsidR="009F40C1">
        <w:rPr>
          <w:rFonts w:ascii="Times New Roman" w:hAnsi="Times New Roman"/>
          <w:b/>
          <w:color w:val="000000"/>
          <w:sz w:val="23"/>
          <w:lang w:val="cs-CZ"/>
        </w:rPr>
        <w:br/>
      </w:r>
      <w:r w:rsidR="009F40C1"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>Závěrečné ustanovení</w:t>
      </w:r>
    </w:p>
    <w:p w:rsidR="004E237E" w:rsidRDefault="009F40C1">
      <w:pPr>
        <w:numPr>
          <w:ilvl w:val="0"/>
          <w:numId w:val="1"/>
        </w:numPr>
        <w:tabs>
          <w:tab w:val="clear" w:pos="432"/>
          <w:tab w:val="decimal" w:pos="792"/>
        </w:tabs>
        <w:spacing w:before="216" w:line="199" w:lineRule="auto"/>
        <w:ind w:left="360"/>
        <w:rPr>
          <w:rFonts w:ascii="Times New Roman" w:hAnsi="Times New Roman"/>
          <w:color w:val="000000"/>
          <w:spacing w:val="11"/>
          <w:sz w:val="23"/>
          <w:lang w:val="cs-CZ"/>
        </w:rPr>
      </w:pPr>
      <w:r>
        <w:rPr>
          <w:rFonts w:ascii="Times New Roman" w:hAnsi="Times New Roman"/>
          <w:color w:val="000000"/>
          <w:spacing w:val="11"/>
          <w:sz w:val="23"/>
          <w:lang w:val="cs-CZ"/>
        </w:rPr>
        <w:t>Tato smlouva se uzavírá na dobu neurčitou.</w:t>
      </w:r>
    </w:p>
    <w:p w:rsidR="004E237E" w:rsidRDefault="009F40C1">
      <w:pPr>
        <w:numPr>
          <w:ilvl w:val="0"/>
          <w:numId w:val="1"/>
        </w:numPr>
        <w:tabs>
          <w:tab w:val="clear" w:pos="432"/>
          <w:tab w:val="decimal" w:pos="792"/>
        </w:tabs>
        <w:ind w:left="792" w:right="72" w:hanging="432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Smlouva zaniká dohodou smluvních stran popř. výpovědí.</w:t>
      </w:r>
      <w:r w:rsidR="00695B7C">
        <w:rPr>
          <w:rFonts w:ascii="Times New Roman" w:hAnsi="Times New Roman"/>
          <w:color w:val="000000"/>
          <w:spacing w:val="2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Výpovědní lhůta je jeden měsíc a počíná běžet první den měsíce následujícího po doručení výpovědi druhé strany.</w:t>
      </w:r>
    </w:p>
    <w:p w:rsidR="004E237E" w:rsidRDefault="009F40C1">
      <w:pPr>
        <w:numPr>
          <w:ilvl w:val="0"/>
          <w:numId w:val="1"/>
        </w:numPr>
        <w:tabs>
          <w:tab w:val="clear" w:pos="432"/>
          <w:tab w:val="decimal" w:pos="792"/>
        </w:tabs>
        <w:ind w:left="792" w:right="432" w:hanging="432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V případě přerušení vyvařování ve školní jídelně z provozních nebo jiných důvodů se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náhradní stravování nezajišťuje.</w:t>
      </w:r>
      <w:bookmarkStart w:id="0" w:name="_GoBack"/>
      <w:bookmarkEnd w:id="0"/>
    </w:p>
    <w:p w:rsidR="004E237E" w:rsidRDefault="009F40C1">
      <w:pPr>
        <w:numPr>
          <w:ilvl w:val="0"/>
          <w:numId w:val="1"/>
        </w:numPr>
        <w:tabs>
          <w:tab w:val="clear" w:pos="432"/>
          <w:tab w:val="decimal" w:pos="792"/>
        </w:tabs>
        <w:ind w:left="792" w:right="72" w:hanging="432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V případě, že dojde k omezení provozu nebo zrušení školní jídelny, pozbývá tato smlouva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platnosti ihned.</w:t>
      </w:r>
    </w:p>
    <w:p w:rsidR="004E237E" w:rsidRDefault="009F40C1">
      <w:pPr>
        <w:spacing w:before="360" w:after="576"/>
        <w:ind w:right="7416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Ve Velkém Meziříčí </w:t>
      </w:r>
      <w:r>
        <w:rPr>
          <w:rFonts w:ascii="Times New Roman" w:hAnsi="Times New Roman"/>
          <w:color w:val="000000"/>
          <w:sz w:val="23"/>
          <w:lang w:val="cs-CZ"/>
        </w:rPr>
        <w:t xml:space="preserve">dne </w:t>
      </w:r>
      <w:proofErr w:type="gramStart"/>
      <w:r>
        <w:rPr>
          <w:rFonts w:ascii="Times New Roman" w:hAnsi="Times New Roman"/>
          <w:color w:val="000000"/>
          <w:sz w:val="23"/>
          <w:lang w:val="cs-CZ"/>
        </w:rPr>
        <w:t>1.3. 2005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3"/>
        <w:gridCol w:w="4067"/>
      </w:tblGrid>
      <w:tr w:rsidR="004E237E">
        <w:trPr>
          <w:trHeight w:hRule="exact" w:val="1268"/>
        </w:trPr>
        <w:tc>
          <w:tcPr>
            <w:tcW w:w="5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237E" w:rsidRDefault="009F40C1">
            <w:pPr>
              <w:spacing w:before="252" w:line="279" w:lineRule="exact"/>
              <w:ind w:right="1751"/>
              <w:jc w:val="right"/>
              <w:rPr>
                <w:rFonts w:ascii="Times New Roman" w:hAnsi="Times New Roman"/>
                <w:color w:val="000000"/>
                <w:spacing w:val="8"/>
                <w:w w:val="5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8"/>
                <w:w w:val="55"/>
                <w:sz w:val="24"/>
                <w:lang w:val="cs-CZ"/>
              </w:rPr>
              <w:t xml:space="preserve">ZÁKLADNI </w:t>
            </w:r>
            <w:proofErr w:type="spellStart"/>
            <w:r>
              <w:rPr>
                <w:rFonts w:ascii="Times New Roman" w:hAnsi="Times New Roman"/>
                <w:color w:val="000000"/>
                <w:spacing w:val="8"/>
                <w:w w:val="55"/>
                <w:sz w:val="24"/>
                <w:lang w:val="cs-CZ"/>
              </w:rPr>
              <w:t>UMtLECKA</w:t>
            </w:r>
            <w:proofErr w:type="spellEnd"/>
          </w:p>
          <w:p w:rsidR="004E237E" w:rsidRDefault="009F40C1">
            <w:pPr>
              <w:spacing w:line="177" w:lineRule="exact"/>
              <w:ind w:left="1944"/>
              <w:jc w:val="center"/>
              <w:rPr>
                <w:rFonts w:ascii="Arial" w:hAnsi="Arial"/>
                <w:color w:val="000000"/>
                <w:spacing w:val="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>p</w:t>
            </w: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br/>
            </w:r>
            <w:proofErr w:type="spellStart"/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>říspěvková</w:t>
            </w:r>
            <w:proofErr w:type="spellEnd"/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 xml:space="preserve"> organizace </w:t>
            </w: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 xml:space="preserve">Poříčí 80817 </w:t>
            </w: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10"/>
                <w:sz w:val="16"/>
                <w:lang w:val="cs-CZ"/>
              </w:rPr>
              <w:t xml:space="preserve">594 01 VELKÉ </w:t>
            </w:r>
            <w:proofErr w:type="spellStart"/>
            <w:r>
              <w:rPr>
                <w:rFonts w:ascii="Arial" w:hAnsi="Arial"/>
                <w:color w:val="000000"/>
                <w:spacing w:val="10"/>
                <w:sz w:val="16"/>
                <w:lang w:val="cs-CZ"/>
              </w:rPr>
              <w:t>MEZIŘiči</w:t>
            </w:r>
            <w:proofErr w:type="spellEnd"/>
            <w:r>
              <w:rPr>
                <w:rFonts w:ascii="Arial" w:hAnsi="Arial"/>
                <w:color w:val="000000"/>
                <w:spacing w:val="10"/>
                <w:sz w:val="16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10"/>
                <w:sz w:val="16"/>
                <w:lang w:val="cs-CZ"/>
              </w:rPr>
              <w:br/>
            </w:r>
            <w:proofErr w:type="spellStart"/>
            <w:r>
              <w:rPr>
                <w:rFonts w:ascii="Arial" w:hAnsi="Arial"/>
                <w:color w:val="000000"/>
                <w:spacing w:val="8"/>
                <w:sz w:val="16"/>
                <w:lang w:val="cs-CZ"/>
              </w:rPr>
              <w:t>tei</w:t>
            </w:r>
            <w:proofErr w:type="spellEnd"/>
            <w:r>
              <w:rPr>
                <w:rFonts w:ascii="Arial" w:hAnsi="Arial"/>
                <w:color w:val="000000"/>
                <w:spacing w:val="8"/>
                <w:sz w:val="16"/>
                <w:lang w:val="cs-CZ"/>
              </w:rPr>
              <w:t>.: 566 524 141</w:t>
            </w:r>
          </w:p>
        </w:tc>
        <w:tc>
          <w:tcPr>
            <w:tcW w:w="40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237E" w:rsidRDefault="009F40C1">
            <w:pPr>
              <w:ind w:left="668"/>
              <w:rPr>
                <w:rFonts w:ascii="Times New Roman" w:hAnsi="Times New Roman"/>
                <w:color w:val="000000"/>
                <w:spacing w:val="20"/>
                <w:w w:val="95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w w:val="95"/>
                <w:sz w:val="20"/>
                <w:lang w:val="cs-CZ"/>
              </w:rPr>
              <w:t>ZÁKLADNÍ ŠKOLA</w:t>
            </w:r>
          </w:p>
          <w:p w:rsidR="004E237E" w:rsidRDefault="009F40C1">
            <w:pPr>
              <w:ind w:left="648" w:right="1584" w:firstLine="216"/>
              <w:rPr>
                <w:rFonts w:ascii="Arial" w:hAnsi="Arial"/>
                <w:color w:val="000000"/>
                <w:spacing w:val="4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4"/>
                <w:sz w:val="16"/>
                <w:lang w:val="cs-CZ"/>
              </w:rPr>
              <w:t xml:space="preserve">VELKÉ </w:t>
            </w:r>
            <w:r>
              <w:rPr>
                <w:rFonts w:ascii="Verdana" w:hAnsi="Verdana"/>
                <w:color w:val="000000"/>
                <w:spacing w:val="44"/>
                <w:sz w:val="12"/>
                <w:lang w:val="cs-CZ"/>
              </w:rPr>
              <w:t xml:space="preserve">MWAIČÍ </w:t>
            </w:r>
            <w:r>
              <w:rPr>
                <w:rFonts w:ascii="Arial" w:hAnsi="Arial"/>
                <w:color w:val="000000"/>
                <w:spacing w:val="24"/>
                <w:w w:val="125"/>
                <w:sz w:val="12"/>
                <w:vertAlign w:val="superscript"/>
                <w:lang w:val="cs-CZ"/>
              </w:rPr>
              <w:t>3</w:t>
            </w:r>
            <w:r>
              <w:rPr>
                <w:rFonts w:ascii="Arial" w:hAnsi="Arial"/>
                <w:color w:val="000000"/>
                <w:spacing w:val="24"/>
                <w:sz w:val="16"/>
                <w:lang w:val="cs-CZ"/>
              </w:rPr>
              <w:t xml:space="preserve"> Sokolovská 13</w:t>
            </w:r>
          </w:p>
          <w:p w:rsidR="004E237E" w:rsidRDefault="009F40C1">
            <w:pPr>
              <w:ind w:right="1818"/>
              <w:jc w:val="right"/>
              <w:rPr>
                <w:rFonts w:ascii="Arial" w:hAnsi="Arial"/>
                <w:color w:val="000000"/>
                <w:spacing w:val="1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14"/>
                <w:sz w:val="16"/>
                <w:lang w:val="cs-CZ"/>
              </w:rPr>
              <w:t xml:space="preserve">PSČ </w:t>
            </w:r>
            <w:r>
              <w:rPr>
                <w:rFonts w:ascii="Arial" w:hAnsi="Arial"/>
                <w:color w:val="000000"/>
                <w:spacing w:val="14"/>
                <w:w w:val="130"/>
                <w:sz w:val="14"/>
                <w:lang w:val="cs-CZ"/>
              </w:rPr>
              <w:t>594 01</w:t>
            </w:r>
          </w:p>
          <w:p w:rsidR="004E237E" w:rsidRDefault="009F40C1">
            <w:pPr>
              <w:ind w:left="668"/>
              <w:rPr>
                <w:rFonts w:ascii="Verdana" w:hAnsi="Verdana"/>
                <w:color w:val="000000"/>
                <w:spacing w:val="22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22"/>
                <w:sz w:val="12"/>
                <w:lang w:val="cs-CZ"/>
              </w:rPr>
              <w:t>okres Žďár nad Sázavou</w:t>
            </w:r>
          </w:p>
        </w:tc>
      </w:tr>
    </w:tbl>
    <w:p w:rsidR="009F40C1" w:rsidRDefault="009F40C1"/>
    <w:sectPr w:rsidR="009F40C1">
      <w:pgSz w:w="11918" w:h="16854"/>
      <w:pgMar w:top="2634" w:right="1214" w:bottom="630" w:left="128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B6E"/>
    <w:multiLevelType w:val="multilevel"/>
    <w:tmpl w:val="42AE8EC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1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041F1"/>
    <w:multiLevelType w:val="multilevel"/>
    <w:tmpl w:val="0F6C18AE"/>
    <w:lvl w:ilvl="0">
      <w:start w:val="1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4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30D27"/>
    <w:multiLevelType w:val="multilevel"/>
    <w:tmpl w:val="915ACDA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0873C9"/>
    <w:multiLevelType w:val="multilevel"/>
    <w:tmpl w:val="707A6A32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7E"/>
    <w:rsid w:val="001F1503"/>
    <w:rsid w:val="004E237E"/>
    <w:rsid w:val="0051496A"/>
    <w:rsid w:val="00695B7C"/>
    <w:rsid w:val="009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Snížková</dc:creator>
  <cp:lastModifiedBy>Snížková</cp:lastModifiedBy>
  <cp:revision>4</cp:revision>
  <dcterms:created xsi:type="dcterms:W3CDTF">2016-12-07T09:56:00Z</dcterms:created>
  <dcterms:modified xsi:type="dcterms:W3CDTF">2016-12-07T10:16:00Z</dcterms:modified>
</cp:coreProperties>
</file>