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27" w:rsidRPr="001C537E" w:rsidRDefault="00461E27" w:rsidP="00461E27">
      <w:pPr>
        <w:jc w:val="center"/>
        <w:rPr>
          <w:rFonts w:ascii="Arial" w:hAnsi="Arial" w:cs="Arial"/>
          <w:b/>
          <w:sz w:val="36"/>
          <w:szCs w:val="36"/>
        </w:rPr>
      </w:pPr>
      <w:r w:rsidRPr="001E0CC4">
        <w:rPr>
          <w:rFonts w:ascii="Arial" w:hAnsi="Arial" w:cs="Arial"/>
          <w:b/>
          <w:sz w:val="36"/>
          <w:szCs w:val="36"/>
        </w:rPr>
        <w:t xml:space="preserve">Dodatek č. </w:t>
      </w:r>
      <w:r w:rsidR="005C4B3D">
        <w:rPr>
          <w:rFonts w:ascii="Arial" w:hAnsi="Arial" w:cs="Arial"/>
          <w:b/>
          <w:sz w:val="36"/>
          <w:szCs w:val="36"/>
        </w:rPr>
        <w:t>7</w:t>
      </w:r>
      <w:r w:rsidRPr="001E0CC4">
        <w:rPr>
          <w:rFonts w:ascii="Arial" w:hAnsi="Arial" w:cs="Arial"/>
          <w:b/>
          <w:sz w:val="36"/>
          <w:szCs w:val="36"/>
        </w:rPr>
        <w:t xml:space="preserve"> </w:t>
      </w:r>
      <w:r w:rsidRPr="001C537E">
        <w:rPr>
          <w:rFonts w:ascii="Arial" w:hAnsi="Arial" w:cs="Arial"/>
          <w:b/>
          <w:sz w:val="36"/>
          <w:szCs w:val="36"/>
        </w:rPr>
        <w:t>smlouvy o nájmu nemovitostí</w:t>
      </w:r>
    </w:p>
    <w:p w:rsidR="00461E27" w:rsidRPr="00FF775B" w:rsidRDefault="00461E27" w:rsidP="00FF775B">
      <w:pPr>
        <w:spacing w:before="60"/>
        <w:jc w:val="center"/>
        <w:rPr>
          <w:rFonts w:ascii="Arial" w:hAnsi="Arial" w:cs="Arial"/>
        </w:rPr>
      </w:pPr>
      <w:r w:rsidRPr="001C537E">
        <w:rPr>
          <w:rFonts w:ascii="Arial" w:hAnsi="Arial" w:cs="Arial"/>
        </w:rPr>
        <w:t>ze dne 6. 1. 2012 ve znění dodatku č. 1 ze dne 2. 10. 2012</w:t>
      </w:r>
      <w:r w:rsidR="007F1163" w:rsidRPr="001C537E">
        <w:rPr>
          <w:rFonts w:ascii="Arial" w:hAnsi="Arial" w:cs="Arial"/>
        </w:rPr>
        <w:t xml:space="preserve">, </w:t>
      </w:r>
      <w:r w:rsidRPr="001C537E">
        <w:rPr>
          <w:rFonts w:ascii="Arial" w:hAnsi="Arial" w:cs="Arial"/>
        </w:rPr>
        <w:t>dodatku č. 2</w:t>
      </w:r>
      <w:r w:rsidRPr="001C537E">
        <w:rPr>
          <w:rFonts w:ascii="Arial" w:hAnsi="Arial" w:cs="Arial"/>
        </w:rPr>
        <w:br/>
        <w:t>ze dne 30. 10. 2013</w:t>
      </w:r>
      <w:r w:rsidR="007F1163" w:rsidRPr="001C537E">
        <w:rPr>
          <w:rFonts w:ascii="Arial" w:hAnsi="Arial" w:cs="Arial"/>
        </w:rPr>
        <w:t xml:space="preserve">, dodatku č. 3 ze dne </w:t>
      </w:r>
      <w:r w:rsidR="0041073B" w:rsidRPr="001C537E">
        <w:rPr>
          <w:rFonts w:ascii="Arial" w:hAnsi="Arial" w:cs="Arial"/>
        </w:rPr>
        <w:t>4. 1. 2016</w:t>
      </w:r>
      <w:r w:rsidR="00FF775B">
        <w:rPr>
          <w:rFonts w:ascii="Arial" w:hAnsi="Arial" w:cs="Arial"/>
        </w:rPr>
        <w:t xml:space="preserve">, </w:t>
      </w:r>
      <w:r w:rsidR="00FF775B" w:rsidRPr="001C537E">
        <w:rPr>
          <w:rFonts w:ascii="Arial" w:hAnsi="Arial" w:cs="Arial"/>
        </w:rPr>
        <w:t xml:space="preserve">dodatku č. </w:t>
      </w:r>
      <w:r w:rsidR="00FF775B">
        <w:rPr>
          <w:rFonts w:ascii="Arial" w:hAnsi="Arial" w:cs="Arial"/>
        </w:rPr>
        <w:t>4</w:t>
      </w:r>
      <w:r w:rsidR="00FF775B" w:rsidRPr="001C537E">
        <w:rPr>
          <w:rFonts w:ascii="Arial" w:hAnsi="Arial" w:cs="Arial"/>
        </w:rPr>
        <w:br/>
        <w:t xml:space="preserve">ze dne </w:t>
      </w:r>
      <w:r w:rsidR="00FF775B">
        <w:rPr>
          <w:rFonts w:ascii="Arial" w:hAnsi="Arial" w:cs="Arial"/>
        </w:rPr>
        <w:t>16</w:t>
      </w:r>
      <w:r w:rsidR="00FF775B" w:rsidRPr="001C537E">
        <w:rPr>
          <w:rFonts w:ascii="Arial" w:hAnsi="Arial" w:cs="Arial"/>
        </w:rPr>
        <w:t>. </w:t>
      </w:r>
      <w:r w:rsidR="00FF775B">
        <w:rPr>
          <w:rFonts w:ascii="Arial" w:hAnsi="Arial" w:cs="Arial"/>
        </w:rPr>
        <w:t>6</w:t>
      </w:r>
      <w:r w:rsidR="00FF775B" w:rsidRPr="001C537E">
        <w:rPr>
          <w:rFonts w:ascii="Arial" w:hAnsi="Arial" w:cs="Arial"/>
        </w:rPr>
        <w:t>. 201</w:t>
      </w:r>
      <w:r w:rsidR="00FF775B">
        <w:rPr>
          <w:rFonts w:ascii="Arial" w:hAnsi="Arial" w:cs="Arial"/>
        </w:rPr>
        <w:t>6</w:t>
      </w:r>
      <w:r w:rsidR="005C4B3D">
        <w:rPr>
          <w:rFonts w:ascii="Arial" w:hAnsi="Arial" w:cs="Arial"/>
        </w:rPr>
        <w:t>,</w:t>
      </w:r>
      <w:r w:rsidR="00FF775B" w:rsidRPr="001C537E">
        <w:rPr>
          <w:rFonts w:ascii="Arial" w:hAnsi="Arial" w:cs="Arial"/>
        </w:rPr>
        <w:t xml:space="preserve"> dodatku č. </w:t>
      </w:r>
      <w:r w:rsidR="00FF775B">
        <w:rPr>
          <w:rFonts w:ascii="Arial" w:hAnsi="Arial" w:cs="Arial"/>
        </w:rPr>
        <w:t>5</w:t>
      </w:r>
      <w:r w:rsidR="00FF775B" w:rsidRPr="001C537E">
        <w:rPr>
          <w:rFonts w:ascii="Arial" w:hAnsi="Arial" w:cs="Arial"/>
        </w:rPr>
        <w:t xml:space="preserve"> ze dne </w:t>
      </w:r>
      <w:r w:rsidR="00FF775B">
        <w:rPr>
          <w:rFonts w:ascii="Arial" w:hAnsi="Arial" w:cs="Arial"/>
        </w:rPr>
        <w:t>3</w:t>
      </w:r>
      <w:r w:rsidR="00FF775B" w:rsidRPr="001C537E">
        <w:rPr>
          <w:rFonts w:ascii="Arial" w:hAnsi="Arial" w:cs="Arial"/>
        </w:rPr>
        <w:t xml:space="preserve">. </w:t>
      </w:r>
      <w:r w:rsidR="00FF775B">
        <w:rPr>
          <w:rFonts w:ascii="Arial" w:hAnsi="Arial" w:cs="Arial"/>
        </w:rPr>
        <w:t>5</w:t>
      </w:r>
      <w:r w:rsidR="00FF775B" w:rsidRPr="001C537E">
        <w:rPr>
          <w:rFonts w:ascii="Arial" w:hAnsi="Arial" w:cs="Arial"/>
        </w:rPr>
        <w:t>. 201</w:t>
      </w:r>
      <w:r w:rsidR="00FF775B">
        <w:rPr>
          <w:rFonts w:ascii="Arial" w:hAnsi="Arial" w:cs="Arial"/>
        </w:rPr>
        <w:t>7</w:t>
      </w:r>
      <w:r w:rsidR="005C4B3D" w:rsidRPr="005C4B3D">
        <w:rPr>
          <w:rFonts w:ascii="Arial" w:hAnsi="Arial" w:cs="Arial"/>
        </w:rPr>
        <w:t xml:space="preserve"> </w:t>
      </w:r>
      <w:r w:rsidR="005C4B3D">
        <w:rPr>
          <w:rFonts w:ascii="Arial" w:hAnsi="Arial" w:cs="Arial"/>
        </w:rPr>
        <w:t xml:space="preserve">a </w:t>
      </w:r>
      <w:r w:rsidR="005C4B3D" w:rsidRPr="001C537E">
        <w:rPr>
          <w:rFonts w:ascii="Arial" w:hAnsi="Arial" w:cs="Arial"/>
        </w:rPr>
        <w:t xml:space="preserve">dodatku č. </w:t>
      </w:r>
      <w:r w:rsidR="005C4B3D">
        <w:rPr>
          <w:rFonts w:ascii="Arial" w:hAnsi="Arial" w:cs="Arial"/>
        </w:rPr>
        <w:t>6</w:t>
      </w:r>
      <w:r w:rsidR="005C4B3D" w:rsidRPr="001C537E">
        <w:rPr>
          <w:rFonts w:ascii="Arial" w:hAnsi="Arial" w:cs="Arial"/>
        </w:rPr>
        <w:t xml:space="preserve"> ze dne </w:t>
      </w:r>
      <w:r w:rsidR="005C4B3D">
        <w:rPr>
          <w:rFonts w:ascii="Arial" w:hAnsi="Arial" w:cs="Arial"/>
        </w:rPr>
        <w:t>16</w:t>
      </w:r>
      <w:r w:rsidR="005C4B3D" w:rsidRPr="001C537E">
        <w:rPr>
          <w:rFonts w:ascii="Arial" w:hAnsi="Arial" w:cs="Arial"/>
        </w:rPr>
        <w:t xml:space="preserve">. </w:t>
      </w:r>
      <w:r w:rsidR="005C4B3D">
        <w:rPr>
          <w:rFonts w:ascii="Arial" w:hAnsi="Arial" w:cs="Arial"/>
        </w:rPr>
        <w:t>3</w:t>
      </w:r>
      <w:r w:rsidR="005C4B3D" w:rsidRPr="001C537E">
        <w:rPr>
          <w:rFonts w:ascii="Arial" w:hAnsi="Arial" w:cs="Arial"/>
        </w:rPr>
        <w:t>. 201</w:t>
      </w:r>
      <w:r w:rsidR="005C4B3D">
        <w:rPr>
          <w:rFonts w:ascii="Arial" w:hAnsi="Arial" w:cs="Arial"/>
        </w:rPr>
        <w:t>8</w:t>
      </w:r>
    </w:p>
    <w:p w:rsidR="00461E27" w:rsidRPr="001E0CC4" w:rsidRDefault="00461E27" w:rsidP="00461E27">
      <w:pPr>
        <w:spacing w:before="60" w:after="720"/>
        <w:jc w:val="center"/>
        <w:rPr>
          <w:rFonts w:ascii="Arial" w:hAnsi="Arial" w:cs="Arial"/>
        </w:rPr>
      </w:pPr>
      <w:r w:rsidRPr="001C537E">
        <w:rPr>
          <w:rFonts w:ascii="Arial" w:hAnsi="Arial" w:cs="Arial"/>
        </w:rPr>
        <w:t>(dále</w:t>
      </w:r>
      <w:r w:rsidR="00FF775B">
        <w:rPr>
          <w:rFonts w:ascii="Arial" w:hAnsi="Arial" w:cs="Arial"/>
        </w:rPr>
        <w:t xml:space="preserve"> s</w:t>
      </w:r>
      <w:r w:rsidRPr="001C537E">
        <w:rPr>
          <w:rFonts w:ascii="Arial" w:hAnsi="Arial" w:cs="Arial"/>
        </w:rPr>
        <w:t>mlouva)</w:t>
      </w: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Smluvní strany:</w:t>
      </w:r>
    </w:p>
    <w:p w:rsidR="00461E27" w:rsidRPr="001E0CC4" w:rsidRDefault="00461E27" w:rsidP="00461E27">
      <w:pPr>
        <w:rPr>
          <w:rFonts w:ascii="Arial" w:hAnsi="Arial" w:cs="Arial"/>
        </w:rPr>
      </w:pPr>
    </w:p>
    <w:p w:rsidR="00461E27" w:rsidRPr="001E0CC4" w:rsidRDefault="00461E27" w:rsidP="00461E27">
      <w:pPr>
        <w:rPr>
          <w:rFonts w:ascii="Arial" w:hAnsi="Arial" w:cs="Arial"/>
          <w:b/>
        </w:rPr>
      </w:pPr>
      <w:r w:rsidRPr="001E0CC4">
        <w:rPr>
          <w:rFonts w:ascii="Arial" w:hAnsi="Arial" w:cs="Arial"/>
          <w:b/>
        </w:rPr>
        <w:t xml:space="preserve">Olomoucký kraj </w:t>
      </w: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se sídlem</w:t>
      </w:r>
      <w:r w:rsidRPr="001E0CC4">
        <w:rPr>
          <w:rFonts w:ascii="Arial" w:hAnsi="Arial" w:cs="Arial"/>
        </w:rPr>
        <w:tab/>
      </w:r>
      <w:r w:rsidRPr="001E0CC4">
        <w:rPr>
          <w:rFonts w:ascii="Arial" w:hAnsi="Arial" w:cs="Arial"/>
        </w:rPr>
        <w:tab/>
        <w:t>:</w:t>
      </w:r>
      <w:r w:rsidRPr="001E0CC4">
        <w:rPr>
          <w:rFonts w:ascii="Arial" w:hAnsi="Arial" w:cs="Arial"/>
        </w:rPr>
        <w:tab/>
        <w:t>Olomouc, Hodolany, Jeremenkova 40a, PSČ 779 11</w:t>
      </w: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identifikační číslo</w:t>
      </w:r>
      <w:r w:rsidRPr="001E0CC4">
        <w:rPr>
          <w:rFonts w:ascii="Arial" w:hAnsi="Arial" w:cs="Arial"/>
        </w:rPr>
        <w:tab/>
        <w:t>:</w:t>
      </w:r>
      <w:r w:rsidRPr="001E0CC4">
        <w:rPr>
          <w:rFonts w:ascii="Arial" w:hAnsi="Arial" w:cs="Arial"/>
        </w:rPr>
        <w:tab/>
        <w:t>60609460</w:t>
      </w: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 xml:space="preserve">DIČ </w:t>
      </w:r>
      <w:r w:rsidRPr="001E0CC4">
        <w:rPr>
          <w:rFonts w:ascii="Arial" w:hAnsi="Arial" w:cs="Arial"/>
        </w:rPr>
        <w:tab/>
      </w:r>
      <w:r w:rsidRPr="001E0CC4">
        <w:rPr>
          <w:rFonts w:ascii="Arial" w:hAnsi="Arial" w:cs="Arial"/>
        </w:rPr>
        <w:tab/>
      </w:r>
      <w:r w:rsidRPr="001E0CC4">
        <w:rPr>
          <w:rFonts w:ascii="Arial" w:hAnsi="Arial" w:cs="Arial"/>
        </w:rPr>
        <w:tab/>
        <w:t>:</w:t>
      </w:r>
      <w:r w:rsidRPr="001E0CC4">
        <w:rPr>
          <w:rFonts w:ascii="Arial" w:hAnsi="Arial" w:cs="Arial"/>
        </w:rPr>
        <w:tab/>
        <w:t>CZ60609460</w:t>
      </w: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bankovní spojení</w:t>
      </w:r>
      <w:r w:rsidRPr="001E0CC4">
        <w:rPr>
          <w:rFonts w:ascii="Arial" w:hAnsi="Arial" w:cs="Arial"/>
        </w:rPr>
        <w:tab/>
        <w:t>:</w:t>
      </w:r>
      <w:r w:rsidRPr="001E0CC4">
        <w:rPr>
          <w:rFonts w:ascii="Arial" w:hAnsi="Arial" w:cs="Arial"/>
        </w:rPr>
        <w:tab/>
        <w:t>Komerční banka a.s., Olomouc</w:t>
      </w:r>
    </w:p>
    <w:p w:rsidR="00461E27" w:rsidRPr="001E0CC4" w:rsidRDefault="00461E27" w:rsidP="00461E27">
      <w:pPr>
        <w:tabs>
          <w:tab w:val="left" w:pos="2835"/>
        </w:tabs>
        <w:rPr>
          <w:rFonts w:ascii="Arial" w:hAnsi="Arial" w:cs="Arial"/>
        </w:rPr>
      </w:pPr>
      <w:r w:rsidRPr="001E0CC4">
        <w:rPr>
          <w:rFonts w:ascii="Arial" w:hAnsi="Arial" w:cs="Arial"/>
        </w:rPr>
        <w:tab/>
      </w:r>
      <w:proofErr w:type="spellStart"/>
      <w:proofErr w:type="gramStart"/>
      <w:r w:rsidRPr="001E0CC4">
        <w:rPr>
          <w:rFonts w:ascii="Arial" w:hAnsi="Arial" w:cs="Arial"/>
        </w:rPr>
        <w:t>č.ú</w:t>
      </w:r>
      <w:proofErr w:type="spellEnd"/>
      <w:r w:rsidRPr="001E0CC4">
        <w:rPr>
          <w:rFonts w:ascii="Arial" w:hAnsi="Arial" w:cs="Arial"/>
        </w:rPr>
        <w:t>. 27</w:t>
      </w:r>
      <w:proofErr w:type="gramEnd"/>
      <w:r w:rsidRPr="001E0CC4">
        <w:rPr>
          <w:rFonts w:ascii="Arial" w:hAnsi="Arial" w:cs="Arial"/>
        </w:rPr>
        <w:t>-4228320287/0100</w:t>
      </w:r>
    </w:p>
    <w:p w:rsidR="00461E27" w:rsidRPr="001E0CC4" w:rsidRDefault="00461E27" w:rsidP="00461E27">
      <w:pPr>
        <w:jc w:val="both"/>
        <w:rPr>
          <w:rFonts w:ascii="Arial" w:hAnsi="Arial" w:cs="Arial"/>
          <w:i/>
        </w:rPr>
      </w:pPr>
      <w:r w:rsidRPr="001E0CC4">
        <w:rPr>
          <w:rFonts w:ascii="Arial" w:hAnsi="Arial" w:cs="Arial"/>
        </w:rPr>
        <w:t>zastoupený M</w:t>
      </w:r>
      <w:r w:rsidR="00FF775B">
        <w:rPr>
          <w:rFonts w:ascii="Arial" w:hAnsi="Arial" w:cs="Arial"/>
        </w:rPr>
        <w:t>gr</w:t>
      </w:r>
      <w:r w:rsidRPr="001E0CC4">
        <w:rPr>
          <w:rFonts w:ascii="Arial" w:hAnsi="Arial" w:cs="Arial"/>
        </w:rPr>
        <w:t xml:space="preserve">. </w:t>
      </w:r>
      <w:r w:rsidR="00FF775B">
        <w:rPr>
          <w:rFonts w:ascii="Arial" w:hAnsi="Arial" w:cs="Arial"/>
        </w:rPr>
        <w:t>Daliborem Horákem</w:t>
      </w:r>
      <w:r w:rsidRPr="001E0CC4">
        <w:rPr>
          <w:rFonts w:ascii="Arial" w:hAnsi="Arial" w:cs="Arial"/>
        </w:rPr>
        <w:t xml:space="preserve">, </w:t>
      </w:r>
      <w:r w:rsidR="00FF775B">
        <w:rPr>
          <w:rFonts w:ascii="Arial" w:hAnsi="Arial" w:cs="Arial"/>
        </w:rPr>
        <w:t>3</w:t>
      </w:r>
      <w:r w:rsidRPr="001E0CC4">
        <w:rPr>
          <w:rFonts w:ascii="Arial" w:hAnsi="Arial" w:cs="Arial"/>
        </w:rPr>
        <w:t xml:space="preserve">. náměstkem hejtmana Olomouckého kraje na základě pověření hejtmana ze dne </w:t>
      </w:r>
      <w:r w:rsidR="00FF775B">
        <w:rPr>
          <w:rFonts w:ascii="Arial" w:hAnsi="Arial" w:cs="Arial"/>
        </w:rPr>
        <w:t>8</w:t>
      </w:r>
      <w:r w:rsidRPr="001E0CC4">
        <w:rPr>
          <w:rFonts w:ascii="Arial" w:hAnsi="Arial" w:cs="Arial"/>
        </w:rPr>
        <w:t>. 11. 201</w:t>
      </w:r>
      <w:r w:rsidR="00FF775B">
        <w:rPr>
          <w:rFonts w:ascii="Arial" w:hAnsi="Arial" w:cs="Arial"/>
        </w:rPr>
        <w:t>6</w:t>
      </w:r>
    </w:p>
    <w:p w:rsidR="00461E27" w:rsidRPr="001E0CC4" w:rsidRDefault="00461E27" w:rsidP="00461E27">
      <w:pPr>
        <w:jc w:val="both"/>
        <w:rPr>
          <w:rFonts w:ascii="Arial" w:hAnsi="Arial" w:cs="Arial"/>
        </w:rPr>
      </w:pP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(dále jen „</w:t>
      </w:r>
      <w:r w:rsidRPr="001E0CC4">
        <w:rPr>
          <w:rFonts w:ascii="Arial" w:hAnsi="Arial" w:cs="Arial"/>
          <w:b/>
        </w:rPr>
        <w:t>pronajímatel</w:t>
      </w:r>
      <w:r w:rsidRPr="001E0CC4">
        <w:rPr>
          <w:rFonts w:ascii="Arial" w:hAnsi="Arial" w:cs="Arial"/>
        </w:rPr>
        <w:t>“)</w:t>
      </w:r>
    </w:p>
    <w:p w:rsidR="00461E27" w:rsidRPr="001E0CC4" w:rsidRDefault="00461E27" w:rsidP="00461E27">
      <w:pPr>
        <w:rPr>
          <w:rFonts w:ascii="Arial" w:hAnsi="Arial" w:cs="Arial"/>
        </w:rPr>
      </w:pPr>
    </w:p>
    <w:p w:rsidR="00461E27" w:rsidRPr="001E0CC4" w:rsidRDefault="00461E27" w:rsidP="00461E27">
      <w:pPr>
        <w:rPr>
          <w:rFonts w:ascii="Arial" w:hAnsi="Arial" w:cs="Arial"/>
          <w:b/>
        </w:rPr>
      </w:pPr>
      <w:r w:rsidRPr="001E0CC4">
        <w:rPr>
          <w:rFonts w:ascii="Arial" w:hAnsi="Arial" w:cs="Arial"/>
          <w:b/>
        </w:rPr>
        <w:t>a</w:t>
      </w:r>
    </w:p>
    <w:p w:rsidR="00461E27" w:rsidRPr="001E0CC4" w:rsidRDefault="00461E27" w:rsidP="00461E27">
      <w:pPr>
        <w:rPr>
          <w:rFonts w:ascii="Arial" w:hAnsi="Arial" w:cs="Arial"/>
        </w:rPr>
      </w:pPr>
    </w:p>
    <w:p w:rsidR="00461E27" w:rsidRPr="001E0CC4" w:rsidRDefault="00461E27" w:rsidP="00461E27">
      <w:pPr>
        <w:rPr>
          <w:rFonts w:ascii="Arial" w:hAnsi="Arial" w:cs="Arial"/>
          <w:b/>
        </w:rPr>
      </w:pPr>
      <w:r w:rsidRPr="001E0CC4">
        <w:rPr>
          <w:rFonts w:ascii="Arial" w:hAnsi="Arial" w:cs="Arial"/>
          <w:b/>
        </w:rPr>
        <w:t>Středomoravská nemocniční a.s.</w:t>
      </w: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se sídlem</w:t>
      </w:r>
      <w:r w:rsidRPr="001E0CC4">
        <w:rPr>
          <w:rFonts w:ascii="Arial" w:hAnsi="Arial" w:cs="Arial"/>
        </w:rPr>
        <w:tab/>
      </w:r>
      <w:r w:rsidRPr="001E0CC4">
        <w:rPr>
          <w:rFonts w:ascii="Arial" w:hAnsi="Arial" w:cs="Arial"/>
        </w:rPr>
        <w:tab/>
        <w:t>:</w:t>
      </w:r>
      <w:r w:rsidRPr="001E0CC4">
        <w:rPr>
          <w:rFonts w:ascii="Arial" w:hAnsi="Arial" w:cs="Arial"/>
        </w:rPr>
        <w:tab/>
        <w:t xml:space="preserve">Mathonova 291/1, </w:t>
      </w:r>
      <w:proofErr w:type="spellStart"/>
      <w:r w:rsidR="00224409">
        <w:rPr>
          <w:rFonts w:ascii="Arial" w:hAnsi="Arial" w:cs="Arial"/>
        </w:rPr>
        <w:t>Krasice</w:t>
      </w:r>
      <w:proofErr w:type="spellEnd"/>
      <w:r w:rsidR="00224409">
        <w:rPr>
          <w:rFonts w:ascii="Arial" w:hAnsi="Arial" w:cs="Arial"/>
        </w:rPr>
        <w:t xml:space="preserve">, </w:t>
      </w:r>
      <w:r w:rsidRPr="001E0CC4">
        <w:rPr>
          <w:rFonts w:ascii="Arial" w:hAnsi="Arial" w:cs="Arial"/>
        </w:rPr>
        <w:t>796 04 Prostějov</w:t>
      </w: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IČ</w:t>
      </w:r>
      <w:r w:rsidRPr="001E0CC4">
        <w:rPr>
          <w:rFonts w:ascii="Arial" w:hAnsi="Arial" w:cs="Arial"/>
        </w:rPr>
        <w:tab/>
      </w:r>
      <w:r w:rsidRPr="001E0CC4">
        <w:rPr>
          <w:rFonts w:ascii="Arial" w:hAnsi="Arial" w:cs="Arial"/>
        </w:rPr>
        <w:tab/>
      </w:r>
      <w:r w:rsidRPr="001E0CC4">
        <w:rPr>
          <w:rFonts w:ascii="Arial" w:hAnsi="Arial" w:cs="Arial"/>
        </w:rPr>
        <w:tab/>
        <w:t>:</w:t>
      </w:r>
      <w:r w:rsidRPr="001E0CC4">
        <w:rPr>
          <w:rFonts w:ascii="Arial" w:hAnsi="Arial" w:cs="Arial"/>
        </w:rPr>
        <w:tab/>
        <w:t>27797660</w:t>
      </w: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DIČ</w:t>
      </w:r>
      <w:r w:rsidR="00FF775B">
        <w:rPr>
          <w:rFonts w:ascii="Arial" w:hAnsi="Arial" w:cs="Arial"/>
        </w:rPr>
        <w:t xml:space="preserve"> </w:t>
      </w:r>
      <w:r w:rsidR="00FF775B">
        <w:rPr>
          <w:rFonts w:ascii="Arial" w:hAnsi="Arial" w:cs="Arial"/>
        </w:rPr>
        <w:tab/>
      </w:r>
      <w:r w:rsidR="00FF775B">
        <w:rPr>
          <w:rFonts w:ascii="Arial" w:hAnsi="Arial" w:cs="Arial"/>
        </w:rPr>
        <w:tab/>
      </w:r>
      <w:r w:rsidRPr="001E0CC4">
        <w:rPr>
          <w:rFonts w:ascii="Arial" w:hAnsi="Arial" w:cs="Arial"/>
        </w:rPr>
        <w:tab/>
        <w:t>:</w:t>
      </w:r>
      <w:r w:rsidRPr="001E0CC4">
        <w:rPr>
          <w:rFonts w:ascii="Arial" w:hAnsi="Arial" w:cs="Arial"/>
        </w:rPr>
        <w:tab/>
        <w:t>CZ699000899</w:t>
      </w:r>
    </w:p>
    <w:p w:rsidR="00461E27" w:rsidRPr="001E0CC4" w:rsidRDefault="00461E27" w:rsidP="00461E27">
      <w:pPr>
        <w:jc w:val="both"/>
        <w:rPr>
          <w:rFonts w:ascii="Arial" w:hAnsi="Arial" w:cs="Arial"/>
        </w:rPr>
      </w:pPr>
      <w:r w:rsidRPr="001E0CC4">
        <w:rPr>
          <w:rFonts w:ascii="Arial" w:hAnsi="Arial" w:cs="Arial"/>
        </w:rPr>
        <w:t>obchodní společnost zapsaná v obchodním rejstříku vedeném Krajským soudem v Brně, oddíl B, vložka 5810</w:t>
      </w:r>
    </w:p>
    <w:p w:rsidR="00461E27" w:rsidRPr="001E0CC4" w:rsidRDefault="00461E27" w:rsidP="00461E27">
      <w:pPr>
        <w:jc w:val="both"/>
        <w:rPr>
          <w:rFonts w:ascii="Arial" w:hAnsi="Arial" w:cs="Arial"/>
        </w:rPr>
      </w:pPr>
      <w:r w:rsidRPr="001E0CC4">
        <w:rPr>
          <w:rFonts w:ascii="Arial" w:hAnsi="Arial" w:cs="Arial"/>
        </w:rPr>
        <w:t>bankovní spojení</w:t>
      </w:r>
      <w:r w:rsidRPr="001E0CC4">
        <w:rPr>
          <w:rFonts w:ascii="Arial" w:hAnsi="Arial" w:cs="Arial"/>
        </w:rPr>
        <w:tab/>
        <w:t>:</w:t>
      </w:r>
      <w:r w:rsidRPr="001E0CC4">
        <w:rPr>
          <w:rFonts w:ascii="Arial" w:hAnsi="Arial" w:cs="Arial"/>
        </w:rPr>
        <w:tab/>
        <w:t>Československá obchodní banka, a.s.</w:t>
      </w:r>
    </w:p>
    <w:p w:rsidR="00461E27" w:rsidRPr="001E0CC4" w:rsidRDefault="00461E27" w:rsidP="00461E27">
      <w:pPr>
        <w:tabs>
          <w:tab w:val="left" w:pos="2835"/>
        </w:tabs>
        <w:rPr>
          <w:rFonts w:ascii="Arial" w:hAnsi="Arial" w:cs="Arial"/>
        </w:rPr>
      </w:pPr>
      <w:r w:rsidRPr="001E0CC4">
        <w:rPr>
          <w:rFonts w:ascii="Arial" w:hAnsi="Arial" w:cs="Arial"/>
        </w:rPr>
        <w:tab/>
      </w:r>
      <w:proofErr w:type="spellStart"/>
      <w:proofErr w:type="gramStart"/>
      <w:r w:rsidRPr="001E0CC4">
        <w:rPr>
          <w:rFonts w:ascii="Arial" w:hAnsi="Arial" w:cs="Arial"/>
        </w:rPr>
        <w:t>č.ú</w:t>
      </w:r>
      <w:proofErr w:type="spellEnd"/>
      <w:r w:rsidRPr="001E0CC4">
        <w:rPr>
          <w:rFonts w:ascii="Arial" w:hAnsi="Arial" w:cs="Arial"/>
        </w:rPr>
        <w:t>. 17880673/0300</w:t>
      </w:r>
      <w:proofErr w:type="gramEnd"/>
    </w:p>
    <w:p w:rsidR="00FF775B" w:rsidRDefault="00461E27" w:rsidP="00FF775B">
      <w:pPr>
        <w:ind w:left="2124" w:hanging="2124"/>
        <w:jc w:val="both"/>
        <w:rPr>
          <w:rFonts w:ascii="Arial" w:hAnsi="Arial" w:cs="Arial"/>
        </w:rPr>
      </w:pPr>
      <w:r w:rsidRPr="001E0CC4">
        <w:rPr>
          <w:rFonts w:ascii="Arial" w:hAnsi="Arial" w:cs="Arial"/>
        </w:rPr>
        <w:t>zastoupená</w:t>
      </w:r>
      <w:r w:rsidR="00FF775B">
        <w:rPr>
          <w:rFonts w:ascii="Arial" w:hAnsi="Arial" w:cs="Arial"/>
        </w:rPr>
        <w:tab/>
        <w:t>:</w:t>
      </w:r>
      <w:r w:rsidR="00FF775B">
        <w:rPr>
          <w:rFonts w:ascii="Arial" w:hAnsi="Arial" w:cs="Arial"/>
        </w:rPr>
        <w:tab/>
        <w:t>MUDr</w:t>
      </w:r>
      <w:r w:rsidRPr="001E0CC4">
        <w:rPr>
          <w:rFonts w:ascii="Arial" w:hAnsi="Arial" w:cs="Arial"/>
        </w:rPr>
        <w:t xml:space="preserve">. </w:t>
      </w:r>
      <w:r w:rsidR="00FF775B">
        <w:rPr>
          <w:rFonts w:ascii="Arial" w:hAnsi="Arial" w:cs="Arial"/>
        </w:rPr>
        <w:t xml:space="preserve">Marií </w:t>
      </w:r>
      <w:proofErr w:type="spellStart"/>
      <w:r w:rsidR="00FF775B">
        <w:rPr>
          <w:rFonts w:ascii="Arial" w:hAnsi="Arial" w:cs="Arial"/>
        </w:rPr>
        <w:t>Marsovou</w:t>
      </w:r>
      <w:proofErr w:type="spellEnd"/>
      <w:r w:rsidRPr="001E0CC4">
        <w:rPr>
          <w:rFonts w:ascii="Arial" w:hAnsi="Arial" w:cs="Arial"/>
        </w:rPr>
        <w:t>,</w:t>
      </w:r>
      <w:r w:rsidR="00FF775B">
        <w:rPr>
          <w:rFonts w:ascii="Arial" w:hAnsi="Arial" w:cs="Arial"/>
        </w:rPr>
        <w:t xml:space="preserve"> MBA,</w:t>
      </w:r>
      <w:r w:rsidRPr="001E0CC4">
        <w:rPr>
          <w:rFonts w:ascii="Arial" w:hAnsi="Arial" w:cs="Arial"/>
        </w:rPr>
        <w:t xml:space="preserve"> předsed</w:t>
      </w:r>
      <w:r w:rsidR="00FF775B">
        <w:rPr>
          <w:rFonts w:ascii="Arial" w:hAnsi="Arial" w:cs="Arial"/>
        </w:rPr>
        <w:t xml:space="preserve">kyní </w:t>
      </w:r>
      <w:r w:rsidRPr="001E0CC4">
        <w:rPr>
          <w:rFonts w:ascii="Arial" w:hAnsi="Arial" w:cs="Arial"/>
        </w:rPr>
        <w:t xml:space="preserve">představenstva </w:t>
      </w:r>
      <w:r w:rsidR="00FF775B">
        <w:rPr>
          <w:rFonts w:ascii="Arial" w:hAnsi="Arial" w:cs="Arial"/>
        </w:rPr>
        <w:t xml:space="preserve">    </w:t>
      </w:r>
    </w:p>
    <w:p w:rsidR="00461E27" w:rsidRPr="001E0CC4" w:rsidRDefault="00224409" w:rsidP="00FF775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F775B">
        <w:rPr>
          <w:rFonts w:ascii="Arial" w:hAnsi="Arial" w:cs="Arial"/>
        </w:rPr>
        <w:t>MUDr. Jiřím Ševčíkem</w:t>
      </w:r>
      <w:r w:rsidR="00461E27" w:rsidRPr="001E0CC4">
        <w:rPr>
          <w:rFonts w:ascii="Arial" w:hAnsi="Arial" w:cs="Arial"/>
        </w:rPr>
        <w:t xml:space="preserve">, </w:t>
      </w:r>
      <w:r w:rsidR="00FF775B">
        <w:rPr>
          <w:rFonts w:ascii="Arial" w:hAnsi="Arial" w:cs="Arial"/>
        </w:rPr>
        <w:t xml:space="preserve">místo předsedou </w:t>
      </w:r>
      <w:r w:rsidR="00461E27" w:rsidRPr="001E0CC4">
        <w:rPr>
          <w:rFonts w:ascii="Arial" w:hAnsi="Arial" w:cs="Arial"/>
        </w:rPr>
        <w:t>představenstva</w:t>
      </w:r>
    </w:p>
    <w:p w:rsidR="00461E27" w:rsidRPr="001E0CC4" w:rsidRDefault="00461E27" w:rsidP="00461E27">
      <w:pPr>
        <w:rPr>
          <w:rFonts w:ascii="Arial" w:hAnsi="Arial" w:cs="Arial"/>
        </w:rPr>
      </w:pPr>
    </w:p>
    <w:p w:rsidR="00461E27" w:rsidRPr="001E0CC4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(dále jen „</w:t>
      </w:r>
      <w:r w:rsidRPr="001E0CC4">
        <w:rPr>
          <w:rFonts w:ascii="Arial" w:hAnsi="Arial" w:cs="Arial"/>
          <w:b/>
        </w:rPr>
        <w:t>nájemce</w:t>
      </w:r>
      <w:r w:rsidRPr="001E0CC4">
        <w:rPr>
          <w:rFonts w:ascii="Arial" w:hAnsi="Arial" w:cs="Arial"/>
        </w:rPr>
        <w:t>“)</w:t>
      </w:r>
    </w:p>
    <w:p w:rsidR="00461E27" w:rsidRPr="001E0CC4" w:rsidRDefault="00461E27" w:rsidP="00461E27">
      <w:pPr>
        <w:rPr>
          <w:rFonts w:ascii="Arial" w:hAnsi="Arial" w:cs="Arial"/>
        </w:rPr>
      </w:pPr>
    </w:p>
    <w:p w:rsidR="00461E27" w:rsidRDefault="00461E27" w:rsidP="00461E27">
      <w:pPr>
        <w:rPr>
          <w:rFonts w:ascii="Arial" w:hAnsi="Arial" w:cs="Arial"/>
        </w:rPr>
      </w:pPr>
      <w:r w:rsidRPr="001E0CC4">
        <w:rPr>
          <w:rFonts w:ascii="Arial" w:hAnsi="Arial" w:cs="Arial"/>
        </w:rPr>
        <w:t>nebo společně označené jako „</w:t>
      </w:r>
      <w:r w:rsidRPr="001E0CC4">
        <w:rPr>
          <w:rFonts w:ascii="Arial" w:hAnsi="Arial" w:cs="Arial"/>
          <w:b/>
        </w:rPr>
        <w:t>smluvní strany</w:t>
      </w:r>
      <w:r w:rsidRPr="001E0CC4">
        <w:rPr>
          <w:rFonts w:ascii="Arial" w:hAnsi="Arial" w:cs="Arial"/>
        </w:rPr>
        <w:t>“</w:t>
      </w:r>
    </w:p>
    <w:p w:rsidR="0017798D" w:rsidRPr="001E0CC4" w:rsidRDefault="0017798D" w:rsidP="00461E27">
      <w:pPr>
        <w:rPr>
          <w:rFonts w:ascii="Arial" w:hAnsi="Arial" w:cs="Arial"/>
          <w:b/>
        </w:rPr>
      </w:pPr>
    </w:p>
    <w:p w:rsidR="00461E27" w:rsidRPr="0017798D" w:rsidRDefault="00461E27" w:rsidP="0017798D">
      <w:pPr>
        <w:pStyle w:val="Default"/>
        <w:spacing w:after="200"/>
        <w:jc w:val="center"/>
        <w:rPr>
          <w:b/>
          <w:bCs/>
          <w:iCs/>
          <w:color w:val="auto"/>
        </w:rPr>
      </w:pPr>
      <w:r w:rsidRPr="0017798D">
        <w:rPr>
          <w:b/>
          <w:bCs/>
          <w:iCs/>
          <w:color w:val="auto"/>
        </w:rPr>
        <w:t>I.</w:t>
      </w:r>
    </w:p>
    <w:p w:rsidR="0017798D" w:rsidRPr="0017798D" w:rsidRDefault="0017798D" w:rsidP="0017798D">
      <w:pPr>
        <w:pStyle w:val="Default"/>
        <w:spacing w:after="200"/>
        <w:jc w:val="both"/>
        <w:rPr>
          <w:bCs/>
          <w:iCs/>
          <w:color w:val="auto"/>
        </w:rPr>
      </w:pPr>
      <w:r w:rsidRPr="0017798D">
        <w:rPr>
          <w:bCs/>
          <w:iCs/>
          <w:color w:val="auto"/>
        </w:rPr>
        <w:t xml:space="preserve">Smluvní strany </w:t>
      </w:r>
      <w:r>
        <w:rPr>
          <w:bCs/>
          <w:iCs/>
          <w:color w:val="auto"/>
        </w:rPr>
        <w:t>se v souladu se čl.</w:t>
      </w:r>
      <w:r w:rsidR="00286BF7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>IV odst. 1 a 2 této smlouvy dohodly, že roční nájemné se s účinností od 1.</w:t>
      </w:r>
      <w:r w:rsidR="009D48F8">
        <w:rPr>
          <w:bCs/>
          <w:iCs/>
          <w:color w:val="auto"/>
        </w:rPr>
        <w:t> </w:t>
      </w:r>
      <w:r>
        <w:rPr>
          <w:bCs/>
          <w:iCs/>
          <w:color w:val="auto"/>
        </w:rPr>
        <w:t>1.</w:t>
      </w:r>
      <w:r w:rsidR="009D48F8">
        <w:rPr>
          <w:bCs/>
          <w:iCs/>
          <w:color w:val="auto"/>
        </w:rPr>
        <w:t> </w:t>
      </w:r>
      <w:r>
        <w:rPr>
          <w:bCs/>
          <w:iCs/>
          <w:color w:val="auto"/>
        </w:rPr>
        <w:t>201</w:t>
      </w:r>
      <w:r w:rsidR="003875AC">
        <w:rPr>
          <w:bCs/>
          <w:iCs/>
          <w:color w:val="auto"/>
        </w:rPr>
        <w:t>9</w:t>
      </w:r>
      <w:r>
        <w:rPr>
          <w:bCs/>
          <w:iCs/>
          <w:color w:val="auto"/>
        </w:rPr>
        <w:t xml:space="preserve"> zvyšuje o </w:t>
      </w:r>
      <w:r w:rsidR="00445E91">
        <w:rPr>
          <w:b/>
          <w:bCs/>
          <w:iCs/>
          <w:color w:val="auto"/>
        </w:rPr>
        <w:t>4</w:t>
      </w:r>
      <w:r w:rsidR="005C4B3D">
        <w:rPr>
          <w:b/>
          <w:bCs/>
          <w:iCs/>
          <w:color w:val="auto"/>
        </w:rPr>
        <w:t>15</w:t>
      </w:r>
      <w:r w:rsidR="00445E91">
        <w:rPr>
          <w:b/>
          <w:bCs/>
          <w:iCs/>
          <w:color w:val="auto"/>
        </w:rPr>
        <w:t> </w:t>
      </w:r>
      <w:r w:rsidR="005C4B3D">
        <w:rPr>
          <w:b/>
          <w:bCs/>
          <w:iCs/>
          <w:color w:val="auto"/>
        </w:rPr>
        <w:t>609</w:t>
      </w:r>
      <w:r w:rsidR="00445E91">
        <w:rPr>
          <w:b/>
          <w:bCs/>
          <w:iCs/>
          <w:color w:val="auto"/>
        </w:rPr>
        <w:t xml:space="preserve"> </w:t>
      </w:r>
      <w:r>
        <w:rPr>
          <w:bCs/>
          <w:iCs/>
          <w:color w:val="auto"/>
        </w:rPr>
        <w:t xml:space="preserve">Kč </w:t>
      </w:r>
      <w:r w:rsidR="00992035" w:rsidRPr="008E4A09">
        <w:rPr>
          <w:b/>
          <w:bCs/>
          <w:iCs/>
          <w:color w:val="auto"/>
        </w:rPr>
        <w:t>bez</w:t>
      </w:r>
      <w:r w:rsidR="00E70678" w:rsidRPr="008E4A09">
        <w:rPr>
          <w:b/>
          <w:bCs/>
          <w:iCs/>
          <w:color w:val="auto"/>
        </w:rPr>
        <w:t xml:space="preserve"> </w:t>
      </w:r>
      <w:r w:rsidR="00E70678">
        <w:rPr>
          <w:bCs/>
          <w:iCs/>
          <w:color w:val="auto"/>
        </w:rPr>
        <w:t>DPH</w:t>
      </w:r>
      <w:r>
        <w:rPr>
          <w:bCs/>
          <w:iCs/>
          <w:color w:val="auto"/>
        </w:rPr>
        <w:t xml:space="preserve"> a činí tedy </w:t>
      </w:r>
      <w:r w:rsidR="00D848B8" w:rsidRPr="00445E91">
        <w:rPr>
          <w:b/>
          <w:bCs/>
          <w:iCs/>
          <w:color w:val="auto"/>
        </w:rPr>
        <w:t>2</w:t>
      </w:r>
      <w:r w:rsidR="005C4B3D">
        <w:rPr>
          <w:b/>
          <w:bCs/>
          <w:iCs/>
          <w:color w:val="auto"/>
        </w:rPr>
        <w:t>5</w:t>
      </w:r>
      <w:r w:rsidR="00D848B8" w:rsidRPr="00445E91">
        <w:rPr>
          <w:b/>
          <w:bCs/>
          <w:iCs/>
          <w:color w:val="auto"/>
        </w:rPr>
        <w:t> </w:t>
      </w:r>
      <w:r w:rsidR="005C4B3D">
        <w:rPr>
          <w:b/>
          <w:bCs/>
          <w:iCs/>
          <w:color w:val="auto"/>
        </w:rPr>
        <w:t>002</w:t>
      </w:r>
      <w:r w:rsidR="00D848B8" w:rsidRPr="00445E91">
        <w:rPr>
          <w:b/>
          <w:bCs/>
          <w:iCs/>
          <w:color w:val="auto"/>
        </w:rPr>
        <w:t> </w:t>
      </w:r>
      <w:r w:rsidR="005C4B3D">
        <w:rPr>
          <w:b/>
          <w:bCs/>
          <w:iCs/>
          <w:color w:val="auto"/>
        </w:rPr>
        <w:t>862</w:t>
      </w:r>
      <w:r w:rsidR="008B6561" w:rsidRPr="00445E91">
        <w:rPr>
          <w:bCs/>
          <w:iCs/>
          <w:color w:val="auto"/>
        </w:rPr>
        <w:t xml:space="preserve"> </w:t>
      </w:r>
      <w:r w:rsidR="008B6561" w:rsidRPr="00445E91">
        <w:rPr>
          <w:b/>
          <w:bCs/>
          <w:iCs/>
          <w:color w:val="auto"/>
        </w:rPr>
        <w:t>Kč</w:t>
      </w:r>
      <w:r w:rsidR="008B6561" w:rsidRPr="00085DBB">
        <w:rPr>
          <w:b/>
          <w:bCs/>
          <w:iCs/>
          <w:color w:val="FF0000"/>
        </w:rPr>
        <w:t xml:space="preserve"> </w:t>
      </w:r>
      <w:r w:rsidR="005A473E">
        <w:rPr>
          <w:bCs/>
          <w:iCs/>
          <w:color w:val="auto"/>
        </w:rPr>
        <w:t>bez</w:t>
      </w:r>
      <w:r>
        <w:rPr>
          <w:bCs/>
          <w:iCs/>
          <w:color w:val="auto"/>
        </w:rPr>
        <w:t xml:space="preserve"> DPH.</w:t>
      </w:r>
      <w:r w:rsidR="00157288">
        <w:rPr>
          <w:bCs/>
          <w:iCs/>
          <w:color w:val="auto"/>
        </w:rPr>
        <w:t xml:space="preserve"> </w:t>
      </w:r>
      <w:r w:rsidR="001C537E">
        <w:rPr>
          <w:bCs/>
          <w:iCs/>
          <w:strike/>
          <w:color w:val="auto"/>
        </w:rPr>
        <w:t xml:space="preserve"> </w:t>
      </w:r>
    </w:p>
    <w:p w:rsidR="0017798D" w:rsidRPr="0017798D" w:rsidRDefault="0017798D" w:rsidP="0017798D">
      <w:pPr>
        <w:pStyle w:val="Default"/>
        <w:spacing w:after="200"/>
        <w:jc w:val="center"/>
        <w:rPr>
          <w:b/>
          <w:bCs/>
          <w:iCs/>
          <w:color w:val="auto"/>
        </w:rPr>
      </w:pPr>
      <w:r w:rsidRPr="0017798D">
        <w:rPr>
          <w:b/>
          <w:bCs/>
          <w:iCs/>
          <w:color w:val="auto"/>
        </w:rPr>
        <w:t>II.</w:t>
      </w:r>
    </w:p>
    <w:p w:rsidR="00157288" w:rsidRPr="00CF1030" w:rsidRDefault="00157288" w:rsidP="00157288">
      <w:pPr>
        <w:pStyle w:val="Default"/>
        <w:spacing w:after="200"/>
        <w:jc w:val="both"/>
        <w:rPr>
          <w:strike/>
          <w:color w:val="auto"/>
        </w:rPr>
      </w:pPr>
      <w:r w:rsidRPr="00157288">
        <w:rPr>
          <w:bCs/>
          <w:iCs/>
          <w:color w:val="auto"/>
        </w:rPr>
        <w:t>V</w:t>
      </w:r>
      <w:r w:rsidR="00FD3014" w:rsidRPr="00157288">
        <w:rPr>
          <w:color w:val="auto"/>
        </w:rPr>
        <w:t>ýše čtvrtletní splátky</w:t>
      </w:r>
      <w:r w:rsidR="0017798D" w:rsidRPr="00157288">
        <w:rPr>
          <w:color w:val="auto"/>
        </w:rPr>
        <w:t xml:space="preserve"> v období </w:t>
      </w:r>
      <w:r w:rsidR="00625313">
        <w:rPr>
          <w:color w:val="auto"/>
        </w:rPr>
        <w:t xml:space="preserve">od </w:t>
      </w:r>
      <w:r w:rsidR="0017798D" w:rsidRPr="00EE1FB4">
        <w:rPr>
          <w:b/>
          <w:color w:val="auto"/>
        </w:rPr>
        <w:t>1.</w:t>
      </w:r>
      <w:r w:rsidR="007540E9" w:rsidRPr="00EE1FB4">
        <w:rPr>
          <w:b/>
          <w:color w:val="auto"/>
        </w:rPr>
        <w:t> </w:t>
      </w:r>
      <w:r w:rsidR="0017798D" w:rsidRPr="00EE1FB4">
        <w:rPr>
          <w:b/>
          <w:color w:val="auto"/>
        </w:rPr>
        <w:t>1.</w:t>
      </w:r>
      <w:r w:rsidR="007540E9" w:rsidRPr="00EE1FB4">
        <w:rPr>
          <w:b/>
          <w:color w:val="auto"/>
        </w:rPr>
        <w:t> </w:t>
      </w:r>
      <w:r w:rsidR="0017798D" w:rsidRPr="00EE1FB4">
        <w:rPr>
          <w:b/>
          <w:color w:val="auto"/>
        </w:rPr>
        <w:t>201</w:t>
      </w:r>
      <w:r w:rsidR="005C4B3D">
        <w:rPr>
          <w:b/>
          <w:color w:val="auto"/>
        </w:rPr>
        <w:t>9</w:t>
      </w:r>
      <w:r w:rsidR="007540E9" w:rsidRPr="00EE1FB4">
        <w:rPr>
          <w:b/>
          <w:color w:val="auto"/>
        </w:rPr>
        <w:t xml:space="preserve"> </w:t>
      </w:r>
      <w:r w:rsidR="0017798D" w:rsidRPr="00085DBB">
        <w:rPr>
          <w:color w:val="auto"/>
        </w:rPr>
        <w:t>činí</w:t>
      </w:r>
      <w:r w:rsidR="00FD3014" w:rsidRPr="00085DBB">
        <w:rPr>
          <w:color w:val="auto"/>
        </w:rPr>
        <w:t xml:space="preserve"> </w:t>
      </w:r>
      <w:r w:rsidR="00445E91" w:rsidRPr="008E4A09">
        <w:rPr>
          <w:b/>
          <w:color w:val="auto"/>
        </w:rPr>
        <w:t>6</w:t>
      </w:r>
      <w:r w:rsidR="00CF7FA3" w:rsidRPr="008E4A09">
        <w:rPr>
          <w:b/>
          <w:color w:val="auto"/>
        </w:rPr>
        <w:t> </w:t>
      </w:r>
      <w:r w:rsidR="005C4B3D">
        <w:rPr>
          <w:b/>
          <w:color w:val="auto"/>
        </w:rPr>
        <w:t>250</w:t>
      </w:r>
      <w:r w:rsidR="00CF7FA3" w:rsidRPr="008E4A09">
        <w:rPr>
          <w:b/>
          <w:color w:val="auto"/>
        </w:rPr>
        <w:t xml:space="preserve"> </w:t>
      </w:r>
      <w:r w:rsidR="005C4B3D">
        <w:rPr>
          <w:b/>
          <w:color w:val="auto"/>
        </w:rPr>
        <w:t>715</w:t>
      </w:r>
      <w:r w:rsidR="00CF7FA3" w:rsidRPr="008E4A09">
        <w:rPr>
          <w:b/>
          <w:color w:val="auto"/>
        </w:rPr>
        <w:t>,</w:t>
      </w:r>
      <w:r w:rsidR="00445E91" w:rsidRPr="008E4A09">
        <w:rPr>
          <w:b/>
          <w:color w:val="auto"/>
        </w:rPr>
        <w:t>5</w:t>
      </w:r>
      <w:r w:rsidR="005C4B3D">
        <w:rPr>
          <w:b/>
          <w:color w:val="auto"/>
        </w:rPr>
        <w:t>0</w:t>
      </w:r>
      <w:r w:rsidR="00FD3014" w:rsidRPr="008E4A09">
        <w:rPr>
          <w:b/>
          <w:color w:val="auto"/>
        </w:rPr>
        <w:t xml:space="preserve"> Kč</w:t>
      </w:r>
      <w:r w:rsidR="00FD3014" w:rsidRPr="00085DBB">
        <w:rPr>
          <w:color w:val="auto"/>
        </w:rPr>
        <w:t xml:space="preserve"> (slovy </w:t>
      </w:r>
      <w:proofErr w:type="spellStart"/>
      <w:r w:rsidR="008E4A09">
        <w:rPr>
          <w:color w:val="auto"/>
        </w:rPr>
        <w:t>šest</w:t>
      </w:r>
      <w:r w:rsidR="008B6561" w:rsidRPr="00085DBB">
        <w:rPr>
          <w:color w:val="auto"/>
        </w:rPr>
        <w:t>milionů</w:t>
      </w:r>
      <w:r w:rsidR="005C4B3D">
        <w:rPr>
          <w:color w:val="auto"/>
        </w:rPr>
        <w:t>dvě</w:t>
      </w:r>
      <w:r w:rsidR="008B6561" w:rsidRPr="00085DBB">
        <w:rPr>
          <w:color w:val="auto"/>
        </w:rPr>
        <w:t>st</w:t>
      </w:r>
      <w:r w:rsidR="005C4B3D">
        <w:rPr>
          <w:color w:val="auto"/>
        </w:rPr>
        <w:t>ěpadesát</w:t>
      </w:r>
      <w:r w:rsidR="008E4A09">
        <w:rPr>
          <w:color w:val="auto"/>
        </w:rPr>
        <w:t>t</w:t>
      </w:r>
      <w:r w:rsidR="008B6561" w:rsidRPr="00085DBB">
        <w:rPr>
          <w:color w:val="auto"/>
        </w:rPr>
        <w:t>isíc</w:t>
      </w:r>
      <w:r w:rsidR="005C4B3D">
        <w:rPr>
          <w:color w:val="auto"/>
        </w:rPr>
        <w:t>sedm</w:t>
      </w:r>
      <w:r w:rsidR="008B6561" w:rsidRPr="00085DBB">
        <w:rPr>
          <w:color w:val="auto"/>
        </w:rPr>
        <w:t>set</w:t>
      </w:r>
      <w:r w:rsidR="005C4B3D">
        <w:rPr>
          <w:color w:val="auto"/>
        </w:rPr>
        <w:t>patnáct</w:t>
      </w:r>
      <w:proofErr w:type="spellEnd"/>
      <w:r w:rsidR="00FD3014" w:rsidRPr="00085DBB">
        <w:rPr>
          <w:color w:val="auto"/>
        </w:rPr>
        <w:t xml:space="preserve"> korun českých</w:t>
      </w:r>
      <w:r w:rsidR="008E4A09">
        <w:rPr>
          <w:color w:val="auto"/>
        </w:rPr>
        <w:t xml:space="preserve"> a </w:t>
      </w:r>
      <w:r w:rsidR="00224409">
        <w:rPr>
          <w:color w:val="auto"/>
        </w:rPr>
        <w:t>p</w:t>
      </w:r>
      <w:r w:rsidR="005C4B3D">
        <w:rPr>
          <w:color w:val="auto"/>
        </w:rPr>
        <w:t>adesát</w:t>
      </w:r>
      <w:r w:rsidR="00224409">
        <w:rPr>
          <w:color w:val="auto"/>
        </w:rPr>
        <w:t xml:space="preserve"> </w:t>
      </w:r>
      <w:r w:rsidR="008E4A09">
        <w:rPr>
          <w:color w:val="auto"/>
        </w:rPr>
        <w:t>haléřů českých</w:t>
      </w:r>
      <w:r w:rsidR="008B6561">
        <w:rPr>
          <w:color w:val="auto"/>
        </w:rPr>
        <w:t>)</w:t>
      </w:r>
      <w:r w:rsidR="00FD3014" w:rsidRPr="00157288">
        <w:rPr>
          <w:color w:val="auto"/>
        </w:rPr>
        <w:t xml:space="preserve"> </w:t>
      </w:r>
      <w:r w:rsidR="00677E76" w:rsidRPr="005C4B3D">
        <w:rPr>
          <w:color w:val="auto"/>
        </w:rPr>
        <w:t>bez</w:t>
      </w:r>
      <w:r w:rsidR="00FD3014" w:rsidRPr="008E4A09">
        <w:rPr>
          <w:color w:val="auto"/>
        </w:rPr>
        <w:t xml:space="preserve"> </w:t>
      </w:r>
      <w:r w:rsidR="00FD3014" w:rsidRPr="00157288">
        <w:rPr>
          <w:color w:val="auto"/>
        </w:rPr>
        <w:t>DPH splatných na účet pronajímatele č. 27-4228320287/0100 vedený u Komerční banky, a.s., pobočka O</w:t>
      </w:r>
      <w:bookmarkStart w:id="0" w:name="_GoBack"/>
      <w:bookmarkEnd w:id="0"/>
      <w:r w:rsidR="00FD3014" w:rsidRPr="00157288">
        <w:rPr>
          <w:color w:val="auto"/>
        </w:rPr>
        <w:t>lomouc</w:t>
      </w:r>
      <w:r w:rsidR="00224409">
        <w:rPr>
          <w:color w:val="auto"/>
        </w:rPr>
        <w:t>.</w:t>
      </w:r>
      <w:r w:rsidR="0017798D" w:rsidRPr="00CF1030">
        <w:rPr>
          <w:strike/>
          <w:color w:val="auto"/>
        </w:rPr>
        <w:t xml:space="preserve"> </w:t>
      </w:r>
    </w:p>
    <w:p w:rsidR="00461E27" w:rsidRPr="00641F45" w:rsidRDefault="00461E27" w:rsidP="0017798D">
      <w:pPr>
        <w:pStyle w:val="Default"/>
        <w:spacing w:after="200"/>
        <w:jc w:val="center"/>
        <w:rPr>
          <w:b/>
          <w:bCs/>
          <w:iCs/>
          <w:color w:val="auto"/>
        </w:rPr>
      </w:pPr>
      <w:r w:rsidRPr="00641F45">
        <w:rPr>
          <w:b/>
          <w:bCs/>
          <w:iCs/>
          <w:color w:val="auto"/>
        </w:rPr>
        <w:t>II</w:t>
      </w:r>
      <w:r w:rsidR="0017798D" w:rsidRPr="00641F45">
        <w:rPr>
          <w:b/>
          <w:bCs/>
          <w:iCs/>
          <w:color w:val="auto"/>
        </w:rPr>
        <w:t>I</w:t>
      </w:r>
      <w:r w:rsidRPr="00641F45">
        <w:rPr>
          <w:b/>
          <w:bCs/>
          <w:iCs/>
          <w:color w:val="auto"/>
        </w:rPr>
        <w:t>.</w:t>
      </w:r>
    </w:p>
    <w:p w:rsidR="00641F45" w:rsidRPr="00641F45" w:rsidRDefault="00641F45" w:rsidP="00641F45">
      <w:pPr>
        <w:pStyle w:val="Default"/>
        <w:spacing w:after="120"/>
        <w:jc w:val="both"/>
        <w:rPr>
          <w:color w:val="auto"/>
        </w:rPr>
      </w:pPr>
      <w:r w:rsidRPr="00641F45">
        <w:rPr>
          <w:color w:val="auto"/>
        </w:rPr>
        <w:t xml:space="preserve">V příloze č. 1 ke smlouvě (Seznam nemovitostí tvořících předmět nájmu), Část B: Areál nemocnice v Prostějově, se </w:t>
      </w:r>
    </w:p>
    <w:p w:rsidR="00641F45" w:rsidRPr="00641F45" w:rsidRDefault="00641F45" w:rsidP="00641F45">
      <w:pPr>
        <w:pStyle w:val="Default"/>
        <w:numPr>
          <w:ilvl w:val="0"/>
          <w:numId w:val="40"/>
        </w:numPr>
        <w:spacing w:after="120"/>
        <w:ind w:left="284" w:hanging="284"/>
        <w:jc w:val="both"/>
        <w:rPr>
          <w:bCs/>
          <w:iCs/>
          <w:color w:val="auto"/>
        </w:rPr>
      </w:pPr>
      <w:r w:rsidRPr="00641F45">
        <w:rPr>
          <w:color w:val="auto"/>
        </w:rPr>
        <w:t xml:space="preserve">text dosavadní položky „• budova č. p. 291, </w:t>
      </w:r>
      <w:proofErr w:type="spellStart"/>
      <w:r w:rsidRPr="00641F45">
        <w:rPr>
          <w:color w:val="auto"/>
        </w:rPr>
        <w:t>Krasice</w:t>
      </w:r>
      <w:proofErr w:type="spellEnd"/>
      <w:r w:rsidRPr="00641F45">
        <w:rPr>
          <w:color w:val="auto"/>
        </w:rPr>
        <w:t xml:space="preserve">, objekt </w:t>
      </w:r>
      <w:proofErr w:type="spellStart"/>
      <w:r w:rsidRPr="00641F45">
        <w:rPr>
          <w:color w:val="auto"/>
        </w:rPr>
        <w:t>obč</w:t>
      </w:r>
      <w:proofErr w:type="spellEnd"/>
      <w:r w:rsidRPr="00641F45">
        <w:rPr>
          <w:color w:val="auto"/>
        </w:rPr>
        <w:t xml:space="preserve">. </w:t>
      </w:r>
      <w:proofErr w:type="spellStart"/>
      <w:r w:rsidRPr="00641F45">
        <w:rPr>
          <w:color w:val="auto"/>
        </w:rPr>
        <w:t>vyb</w:t>
      </w:r>
      <w:proofErr w:type="spellEnd"/>
      <w:r w:rsidRPr="00641F45">
        <w:rPr>
          <w:color w:val="auto"/>
        </w:rPr>
        <w:t xml:space="preserve">. na </w:t>
      </w:r>
      <w:proofErr w:type="spellStart"/>
      <w:r w:rsidRPr="00641F45">
        <w:rPr>
          <w:color w:val="auto"/>
        </w:rPr>
        <w:t>parc</w:t>
      </w:r>
      <w:proofErr w:type="spellEnd"/>
      <w:r w:rsidRPr="00641F45">
        <w:rPr>
          <w:color w:val="auto"/>
        </w:rPr>
        <w:t xml:space="preserve">. </w:t>
      </w:r>
      <w:proofErr w:type="gramStart"/>
      <w:r w:rsidRPr="00641F45">
        <w:rPr>
          <w:color w:val="auto"/>
        </w:rPr>
        <w:t>č.</w:t>
      </w:r>
      <w:proofErr w:type="gramEnd"/>
      <w:r w:rsidRPr="00641F45">
        <w:rPr>
          <w:color w:val="auto"/>
        </w:rPr>
        <w:t xml:space="preserve"> st. 511 a </w:t>
      </w:r>
      <w:proofErr w:type="spellStart"/>
      <w:r w:rsidRPr="00641F45">
        <w:rPr>
          <w:color w:val="auto"/>
        </w:rPr>
        <w:t>parc</w:t>
      </w:r>
      <w:proofErr w:type="spellEnd"/>
      <w:r w:rsidRPr="00641F45">
        <w:rPr>
          <w:color w:val="auto"/>
        </w:rPr>
        <w:t xml:space="preserve">. č. st. 512,“ nahrazuje textem „• budova č. p. 291, </w:t>
      </w:r>
      <w:proofErr w:type="spellStart"/>
      <w:r w:rsidRPr="00641F45">
        <w:rPr>
          <w:color w:val="auto"/>
        </w:rPr>
        <w:t>Krasice</w:t>
      </w:r>
      <w:proofErr w:type="spellEnd"/>
      <w:r w:rsidRPr="00641F45">
        <w:rPr>
          <w:color w:val="auto"/>
        </w:rPr>
        <w:t xml:space="preserve">, objekt </w:t>
      </w:r>
      <w:proofErr w:type="spellStart"/>
      <w:r w:rsidRPr="00641F45">
        <w:rPr>
          <w:color w:val="auto"/>
        </w:rPr>
        <w:t>obč</w:t>
      </w:r>
      <w:proofErr w:type="spellEnd"/>
      <w:r w:rsidRPr="00641F45">
        <w:rPr>
          <w:color w:val="auto"/>
        </w:rPr>
        <w:t xml:space="preserve">. </w:t>
      </w:r>
      <w:proofErr w:type="spellStart"/>
      <w:r w:rsidRPr="00641F45">
        <w:rPr>
          <w:color w:val="auto"/>
        </w:rPr>
        <w:t>vyb</w:t>
      </w:r>
      <w:proofErr w:type="spellEnd"/>
      <w:r w:rsidRPr="00641F45">
        <w:rPr>
          <w:color w:val="auto"/>
        </w:rPr>
        <w:t xml:space="preserve">. na </w:t>
      </w:r>
      <w:proofErr w:type="spellStart"/>
      <w:r w:rsidRPr="00641F45">
        <w:rPr>
          <w:color w:val="auto"/>
        </w:rPr>
        <w:t>parc</w:t>
      </w:r>
      <w:proofErr w:type="spellEnd"/>
      <w:r w:rsidRPr="00641F45">
        <w:rPr>
          <w:color w:val="auto"/>
        </w:rPr>
        <w:t xml:space="preserve">. č. st. 511,“, </w:t>
      </w:r>
    </w:p>
    <w:p w:rsidR="00641F45" w:rsidRPr="00641F45" w:rsidRDefault="00641F45" w:rsidP="00641F45">
      <w:pPr>
        <w:pStyle w:val="Default"/>
        <w:numPr>
          <w:ilvl w:val="0"/>
          <w:numId w:val="40"/>
        </w:numPr>
        <w:spacing w:after="120"/>
        <w:ind w:left="284" w:hanging="284"/>
        <w:jc w:val="both"/>
        <w:rPr>
          <w:bCs/>
          <w:iCs/>
          <w:color w:val="auto"/>
        </w:rPr>
      </w:pPr>
      <w:r w:rsidRPr="00641F45">
        <w:rPr>
          <w:color w:val="auto"/>
        </w:rPr>
        <w:t xml:space="preserve">vypouští položka „pozemek </w:t>
      </w:r>
      <w:proofErr w:type="spellStart"/>
      <w:r w:rsidRPr="00641F45">
        <w:rPr>
          <w:color w:val="auto"/>
        </w:rPr>
        <w:t>parc</w:t>
      </w:r>
      <w:proofErr w:type="spellEnd"/>
      <w:r w:rsidRPr="00641F45">
        <w:rPr>
          <w:color w:val="auto"/>
        </w:rPr>
        <w:t xml:space="preserve">. </w:t>
      </w:r>
      <w:proofErr w:type="gramStart"/>
      <w:r w:rsidRPr="00641F45">
        <w:rPr>
          <w:color w:val="auto"/>
        </w:rPr>
        <w:t>č.</w:t>
      </w:r>
      <w:proofErr w:type="gramEnd"/>
      <w:r w:rsidRPr="00641F45">
        <w:rPr>
          <w:color w:val="auto"/>
        </w:rPr>
        <w:t xml:space="preserve"> st. 512 </w:t>
      </w:r>
      <w:proofErr w:type="spellStart"/>
      <w:r w:rsidRPr="00641F45">
        <w:rPr>
          <w:color w:val="auto"/>
        </w:rPr>
        <w:t>zast</w:t>
      </w:r>
      <w:proofErr w:type="spellEnd"/>
      <w:r w:rsidRPr="00641F45">
        <w:rPr>
          <w:color w:val="auto"/>
        </w:rPr>
        <w:t xml:space="preserve">. </w:t>
      </w:r>
      <w:proofErr w:type="spellStart"/>
      <w:r w:rsidRPr="00641F45">
        <w:rPr>
          <w:color w:val="auto"/>
        </w:rPr>
        <w:t>pl</w:t>
      </w:r>
      <w:proofErr w:type="spellEnd"/>
      <w:r w:rsidRPr="00641F45">
        <w:rPr>
          <w:color w:val="auto"/>
        </w:rPr>
        <w:t>. a nádvoří,“.</w:t>
      </w:r>
    </w:p>
    <w:p w:rsidR="00641F45" w:rsidRPr="00641F45" w:rsidRDefault="00641F45" w:rsidP="00641F45">
      <w:pPr>
        <w:pStyle w:val="Default"/>
        <w:spacing w:after="120"/>
        <w:jc w:val="both"/>
        <w:rPr>
          <w:color w:val="auto"/>
        </w:rPr>
      </w:pPr>
      <w:r w:rsidRPr="00641F45">
        <w:rPr>
          <w:color w:val="auto"/>
        </w:rPr>
        <w:t>Změna uvedená v předešlé větě není</w:t>
      </w:r>
      <w:r w:rsidR="00B171BD">
        <w:rPr>
          <w:color w:val="auto"/>
        </w:rPr>
        <w:t xml:space="preserve"> </w:t>
      </w:r>
      <w:r w:rsidRPr="00641F45">
        <w:rPr>
          <w:color w:val="auto"/>
        </w:rPr>
        <w:t>faktická</w:t>
      </w:r>
      <w:r w:rsidR="00B171BD">
        <w:rPr>
          <w:color w:val="auto"/>
        </w:rPr>
        <w:t>,</w:t>
      </w:r>
      <w:r w:rsidRPr="00641F45">
        <w:rPr>
          <w:color w:val="auto"/>
        </w:rPr>
        <w:t xml:space="preserve"> ale pouze formální v důsledku sloučení původních pozemků </w:t>
      </w:r>
      <w:proofErr w:type="spellStart"/>
      <w:r w:rsidRPr="00641F45">
        <w:rPr>
          <w:color w:val="auto"/>
        </w:rPr>
        <w:t>parc</w:t>
      </w:r>
      <w:proofErr w:type="spellEnd"/>
      <w:r w:rsidRPr="00641F45">
        <w:rPr>
          <w:color w:val="auto"/>
        </w:rPr>
        <w:t xml:space="preserve">. </w:t>
      </w:r>
      <w:proofErr w:type="gramStart"/>
      <w:r w:rsidRPr="00641F45">
        <w:rPr>
          <w:color w:val="auto"/>
        </w:rPr>
        <w:t>č.</w:t>
      </w:r>
      <w:proofErr w:type="gramEnd"/>
      <w:r w:rsidRPr="00641F45">
        <w:rPr>
          <w:color w:val="auto"/>
        </w:rPr>
        <w:t xml:space="preserve"> st. 511 a </w:t>
      </w:r>
      <w:proofErr w:type="spellStart"/>
      <w:r w:rsidRPr="00641F45">
        <w:rPr>
          <w:color w:val="auto"/>
        </w:rPr>
        <w:t>parc</w:t>
      </w:r>
      <w:proofErr w:type="spellEnd"/>
      <w:r w:rsidRPr="00641F45">
        <w:rPr>
          <w:color w:val="auto"/>
        </w:rPr>
        <w:t xml:space="preserve">. č. st. 512 do nového pozemku </w:t>
      </w:r>
      <w:proofErr w:type="spellStart"/>
      <w:r w:rsidRPr="00641F45">
        <w:rPr>
          <w:color w:val="auto"/>
        </w:rPr>
        <w:t>parc</w:t>
      </w:r>
      <w:proofErr w:type="spellEnd"/>
      <w:r w:rsidRPr="00641F45">
        <w:rPr>
          <w:color w:val="auto"/>
        </w:rPr>
        <w:t xml:space="preserve">. č. st. 511, vše v kat. </w:t>
      </w:r>
      <w:proofErr w:type="spellStart"/>
      <w:r w:rsidRPr="00641F45">
        <w:rPr>
          <w:color w:val="auto"/>
        </w:rPr>
        <w:t>úz</w:t>
      </w:r>
      <w:proofErr w:type="spellEnd"/>
      <w:r w:rsidRPr="00641F45">
        <w:rPr>
          <w:color w:val="auto"/>
        </w:rPr>
        <w:t xml:space="preserve">. </w:t>
      </w:r>
      <w:proofErr w:type="spellStart"/>
      <w:r w:rsidRPr="00641F45">
        <w:rPr>
          <w:color w:val="auto"/>
        </w:rPr>
        <w:t>Krasice</w:t>
      </w:r>
      <w:proofErr w:type="spellEnd"/>
      <w:r w:rsidRPr="00641F45">
        <w:rPr>
          <w:color w:val="auto"/>
        </w:rPr>
        <w:t>, zapsáno na LV 2439.</w:t>
      </w:r>
    </w:p>
    <w:p w:rsidR="0034332B" w:rsidRPr="0034332B" w:rsidRDefault="0034332B" w:rsidP="0034332B">
      <w:pPr>
        <w:pStyle w:val="Default"/>
        <w:spacing w:after="200"/>
        <w:rPr>
          <w:bCs/>
          <w:iCs/>
          <w:color w:val="auto"/>
        </w:rPr>
      </w:pP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  <w:t xml:space="preserve">          </w:t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  <w:t xml:space="preserve">      </w:t>
      </w:r>
      <w:r w:rsidRPr="0034332B">
        <w:rPr>
          <w:b/>
          <w:bCs/>
          <w:iCs/>
          <w:color w:val="auto"/>
        </w:rPr>
        <w:t>IV</w:t>
      </w:r>
      <w:r>
        <w:rPr>
          <w:bCs/>
          <w:iCs/>
          <w:color w:val="auto"/>
        </w:rPr>
        <w:t>.</w:t>
      </w:r>
    </w:p>
    <w:p w:rsidR="00461E27" w:rsidRPr="001E0CC4" w:rsidRDefault="00461E27" w:rsidP="008E4A09">
      <w:pPr>
        <w:pStyle w:val="Default"/>
        <w:numPr>
          <w:ilvl w:val="0"/>
          <w:numId w:val="39"/>
        </w:numPr>
        <w:spacing w:after="200"/>
        <w:jc w:val="both"/>
        <w:rPr>
          <w:bCs/>
          <w:iCs/>
          <w:color w:val="auto"/>
        </w:rPr>
      </w:pPr>
      <w:r w:rsidRPr="001E0CC4">
        <w:rPr>
          <w:bCs/>
          <w:iCs/>
          <w:color w:val="auto"/>
        </w:rPr>
        <w:t xml:space="preserve">Ostatní ujednání smlouvy zůstávají beze změn. </w:t>
      </w:r>
    </w:p>
    <w:p w:rsidR="008E4A09" w:rsidRDefault="008E4A09" w:rsidP="008E4A09">
      <w:pPr>
        <w:pStyle w:val="Default"/>
        <w:numPr>
          <w:ilvl w:val="0"/>
          <w:numId w:val="39"/>
        </w:numPr>
        <w:spacing w:after="20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Smluvní strany se dohodly, že pronajímatel zajistí uveřejnění tohoto dodatku dle zákona č. 340/2015 Sb., v platném znění.</w:t>
      </w:r>
    </w:p>
    <w:p w:rsidR="00461E27" w:rsidRPr="001E0CC4" w:rsidRDefault="00461E27" w:rsidP="008E4A09">
      <w:pPr>
        <w:pStyle w:val="Default"/>
        <w:numPr>
          <w:ilvl w:val="0"/>
          <w:numId w:val="39"/>
        </w:numPr>
        <w:spacing w:after="200"/>
        <w:jc w:val="both"/>
        <w:rPr>
          <w:bCs/>
          <w:iCs/>
          <w:color w:val="auto"/>
        </w:rPr>
      </w:pPr>
      <w:r w:rsidRPr="001E0CC4">
        <w:rPr>
          <w:bCs/>
          <w:iCs/>
          <w:color w:val="auto"/>
        </w:rPr>
        <w:t xml:space="preserve">Tento dodatek č. </w:t>
      </w:r>
      <w:r w:rsidR="003875AC">
        <w:rPr>
          <w:bCs/>
          <w:iCs/>
          <w:color w:val="auto"/>
        </w:rPr>
        <w:t>7</w:t>
      </w:r>
      <w:r w:rsidRPr="001E0CC4">
        <w:rPr>
          <w:bCs/>
          <w:iCs/>
          <w:color w:val="auto"/>
        </w:rPr>
        <w:t xml:space="preserve"> smlouvy je vypracován ve čtyřech vyhotoveních, přičemž každá smluvní strana obdrží po dvou vyhotoveních.</w:t>
      </w:r>
    </w:p>
    <w:p w:rsidR="00461E27" w:rsidRPr="001E0CC4" w:rsidRDefault="00461E27" w:rsidP="008E4A09">
      <w:pPr>
        <w:pStyle w:val="Default"/>
        <w:numPr>
          <w:ilvl w:val="0"/>
          <w:numId w:val="39"/>
        </w:numPr>
        <w:spacing w:after="200"/>
        <w:jc w:val="both"/>
        <w:rPr>
          <w:bCs/>
          <w:iCs/>
          <w:color w:val="auto"/>
        </w:rPr>
      </w:pPr>
      <w:r w:rsidRPr="001E0CC4">
        <w:rPr>
          <w:bCs/>
          <w:iCs/>
          <w:color w:val="auto"/>
        </w:rPr>
        <w:t xml:space="preserve">Smluvní strany prohlašují, že si dodatek č. </w:t>
      </w:r>
      <w:r w:rsidR="009B310A">
        <w:rPr>
          <w:bCs/>
          <w:iCs/>
          <w:color w:val="auto"/>
        </w:rPr>
        <w:t>7</w:t>
      </w:r>
      <w:r w:rsidRPr="001E0CC4">
        <w:rPr>
          <w:bCs/>
          <w:iCs/>
          <w:color w:val="auto"/>
        </w:rPr>
        <w:t xml:space="preserve"> smlouvy přečetly a s jeho obsahem souhlasí. </w:t>
      </w:r>
      <w:r w:rsidR="001E0CC4">
        <w:rPr>
          <w:bCs/>
          <w:iCs/>
          <w:color w:val="auto"/>
        </w:rPr>
        <w:t>Na důkaz toho</w:t>
      </w:r>
      <w:r w:rsidRPr="001E0CC4">
        <w:rPr>
          <w:bCs/>
          <w:iCs/>
          <w:color w:val="auto"/>
        </w:rPr>
        <w:t xml:space="preserve"> připojují své podpisy. </w:t>
      </w:r>
    </w:p>
    <w:p w:rsidR="0090397C" w:rsidRPr="00224409" w:rsidRDefault="00461E27" w:rsidP="008E4A09">
      <w:pPr>
        <w:pStyle w:val="Default"/>
        <w:numPr>
          <w:ilvl w:val="0"/>
          <w:numId w:val="39"/>
        </w:numPr>
        <w:spacing w:after="1080"/>
        <w:jc w:val="both"/>
        <w:rPr>
          <w:bCs/>
          <w:iCs/>
          <w:color w:val="auto"/>
        </w:rPr>
      </w:pPr>
      <w:r w:rsidRPr="00224409">
        <w:rPr>
          <w:bCs/>
          <w:iCs/>
          <w:color w:val="auto"/>
        </w:rPr>
        <w:t xml:space="preserve">Tento právní úkon byl schválen dne </w:t>
      </w:r>
      <w:r w:rsidR="003F663D">
        <w:rPr>
          <w:bCs/>
          <w:iCs/>
          <w:color w:val="auto"/>
        </w:rPr>
        <w:t>18</w:t>
      </w:r>
      <w:r w:rsidR="00E47D72">
        <w:rPr>
          <w:bCs/>
          <w:iCs/>
          <w:color w:val="auto"/>
        </w:rPr>
        <w:t>.</w:t>
      </w:r>
      <w:r w:rsidR="009B310A">
        <w:rPr>
          <w:bCs/>
          <w:iCs/>
          <w:color w:val="auto"/>
        </w:rPr>
        <w:t xml:space="preserve"> </w:t>
      </w:r>
      <w:r w:rsidR="003F663D">
        <w:rPr>
          <w:bCs/>
          <w:iCs/>
          <w:color w:val="auto"/>
        </w:rPr>
        <w:t>02</w:t>
      </w:r>
      <w:r w:rsidR="00E47D72">
        <w:rPr>
          <w:bCs/>
          <w:iCs/>
          <w:color w:val="auto"/>
        </w:rPr>
        <w:t>.</w:t>
      </w:r>
      <w:r w:rsidR="003F663D">
        <w:rPr>
          <w:bCs/>
          <w:iCs/>
          <w:color w:val="auto"/>
        </w:rPr>
        <w:t xml:space="preserve"> </w:t>
      </w:r>
      <w:r w:rsidR="00E47D72">
        <w:rPr>
          <w:bCs/>
          <w:iCs/>
          <w:color w:val="auto"/>
        </w:rPr>
        <w:t>201</w:t>
      </w:r>
      <w:r w:rsidR="009B310A">
        <w:rPr>
          <w:bCs/>
          <w:iCs/>
          <w:color w:val="auto"/>
        </w:rPr>
        <w:t>9</w:t>
      </w:r>
      <w:r w:rsidRPr="00224409">
        <w:rPr>
          <w:bCs/>
          <w:iCs/>
          <w:color w:val="auto"/>
        </w:rPr>
        <w:t xml:space="preserve"> usnesením Rady Olomouckého kraje č. </w:t>
      </w:r>
      <w:r w:rsidR="00AE0FA0" w:rsidRPr="00224409">
        <w:rPr>
          <w:bCs/>
          <w:iCs/>
          <w:color w:val="auto"/>
        </w:rPr>
        <w:t>UR/</w:t>
      </w:r>
      <w:r w:rsidR="003F663D">
        <w:rPr>
          <w:bCs/>
          <w:iCs/>
          <w:color w:val="auto"/>
        </w:rPr>
        <w:t>59</w:t>
      </w:r>
      <w:r w:rsidR="00AE0FA0" w:rsidRPr="00224409">
        <w:rPr>
          <w:bCs/>
          <w:iCs/>
          <w:color w:val="auto"/>
        </w:rPr>
        <w:t>/</w:t>
      </w:r>
      <w:r w:rsidR="003F663D">
        <w:rPr>
          <w:bCs/>
          <w:iCs/>
          <w:color w:val="auto"/>
        </w:rPr>
        <w:t>31</w:t>
      </w:r>
      <w:r w:rsidR="00AE0FA0" w:rsidRPr="00224409">
        <w:rPr>
          <w:bCs/>
          <w:iCs/>
          <w:color w:val="auto"/>
        </w:rPr>
        <w:t>/201</w:t>
      </w:r>
      <w:r w:rsidR="009B310A">
        <w:rPr>
          <w:bCs/>
          <w:iCs/>
          <w:color w:val="auto"/>
        </w:rPr>
        <w:t>9</w:t>
      </w:r>
      <w:r w:rsidR="007F1163" w:rsidRPr="00224409">
        <w:rPr>
          <w:bCs/>
          <w:iCs/>
          <w:color w:val="auto"/>
        </w:rPr>
        <w:t>.</w:t>
      </w:r>
    </w:p>
    <w:p w:rsidR="009C0BFE" w:rsidRDefault="00461E27" w:rsidP="009C0BFE">
      <w:pPr>
        <w:pStyle w:val="Default"/>
        <w:spacing w:after="1080"/>
        <w:jc w:val="both"/>
        <w:rPr>
          <w:bCs/>
          <w:iCs/>
          <w:color w:val="auto"/>
        </w:rPr>
      </w:pPr>
      <w:r w:rsidRPr="001E0CC4">
        <w:rPr>
          <w:bCs/>
          <w:iCs/>
          <w:color w:val="auto"/>
        </w:rPr>
        <w:t xml:space="preserve">V Olomouci </w:t>
      </w:r>
      <w:proofErr w:type="gramStart"/>
      <w:r w:rsidRPr="001E0CC4">
        <w:rPr>
          <w:bCs/>
          <w:iCs/>
          <w:color w:val="auto"/>
        </w:rPr>
        <w:t>dne: ..............................</w:t>
      </w:r>
      <w:r w:rsidRPr="001E0CC4">
        <w:rPr>
          <w:bCs/>
          <w:iCs/>
          <w:color w:val="auto"/>
        </w:rPr>
        <w:tab/>
      </w:r>
      <w:r w:rsidR="001E0CC4" w:rsidRPr="001E0CC4">
        <w:rPr>
          <w:bCs/>
          <w:iCs/>
          <w:color w:val="auto"/>
        </w:rPr>
        <w:t xml:space="preserve">      </w:t>
      </w:r>
      <w:r w:rsidRPr="001E0CC4">
        <w:rPr>
          <w:bCs/>
          <w:iCs/>
          <w:color w:val="auto"/>
        </w:rPr>
        <w:t>V Prostějově</w:t>
      </w:r>
      <w:proofErr w:type="gramEnd"/>
      <w:r w:rsidRPr="001E0CC4">
        <w:rPr>
          <w:bCs/>
          <w:iCs/>
          <w:color w:val="auto"/>
        </w:rPr>
        <w:t xml:space="preserve"> dne: .............................. </w:t>
      </w:r>
    </w:p>
    <w:p w:rsidR="009C0BFE" w:rsidRDefault="00224409" w:rsidP="009C0BFE">
      <w:pPr>
        <w:pStyle w:val="Default"/>
        <w:spacing w:after="1080"/>
        <w:jc w:val="both"/>
        <w:rPr>
          <w:b/>
        </w:rPr>
      </w:pPr>
      <w:r>
        <w:rPr>
          <w:b/>
        </w:rPr>
        <w:t>P</w:t>
      </w:r>
      <w:r w:rsidR="001E0CC4" w:rsidRPr="001E0CC4">
        <w:rPr>
          <w:b/>
        </w:rPr>
        <w:t xml:space="preserve">ronajímatel:                                           </w:t>
      </w:r>
      <w:r>
        <w:rPr>
          <w:b/>
        </w:rPr>
        <w:t xml:space="preserve"> </w:t>
      </w:r>
      <w:r>
        <w:rPr>
          <w:b/>
        </w:rPr>
        <w:tab/>
        <w:t>N</w:t>
      </w:r>
      <w:r w:rsidR="001E0CC4" w:rsidRPr="001E0CC4">
        <w:rPr>
          <w:b/>
        </w:rPr>
        <w:t>ájemce:</w:t>
      </w:r>
    </w:p>
    <w:p w:rsidR="001E0CC4" w:rsidRDefault="00461E27" w:rsidP="00AE0FA0">
      <w:pPr>
        <w:pStyle w:val="Default"/>
        <w:jc w:val="both"/>
      </w:pPr>
      <w:r w:rsidRPr="001E0CC4">
        <w:rPr>
          <w:b/>
        </w:rPr>
        <w:t>------------</w:t>
      </w:r>
      <w:r w:rsidR="001E0CC4" w:rsidRPr="001E0CC4">
        <w:rPr>
          <w:b/>
        </w:rPr>
        <w:t>----------------------------</w:t>
      </w:r>
      <w:r w:rsidR="001E0CC4" w:rsidRPr="001E0CC4">
        <w:rPr>
          <w:b/>
        </w:rPr>
        <w:tab/>
      </w:r>
      <w:r w:rsidR="001E0CC4" w:rsidRPr="001E0CC4">
        <w:rPr>
          <w:b/>
        </w:rPr>
        <w:tab/>
      </w:r>
      <w:r w:rsidR="001E0CC4" w:rsidRPr="001E0CC4">
        <w:rPr>
          <w:b/>
        </w:rPr>
        <w:tab/>
      </w:r>
      <w:r w:rsidRPr="001E0CC4">
        <w:rPr>
          <w:b/>
        </w:rPr>
        <w:t>------------------------------------------</w:t>
      </w:r>
      <w:r w:rsidRPr="001E0CC4">
        <w:t xml:space="preserve"> </w:t>
      </w:r>
    </w:p>
    <w:p w:rsidR="00625313" w:rsidRDefault="00625313" w:rsidP="00625313">
      <w:pPr>
        <w:pStyle w:val="Default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Olomoucký kraj</w:t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  <w:t>Středomoravská nemocniční a.s.</w:t>
      </w:r>
    </w:p>
    <w:p w:rsidR="00AE0FA0" w:rsidRDefault="00AE0FA0" w:rsidP="00625313">
      <w:pPr>
        <w:pStyle w:val="Default"/>
        <w:spacing w:after="108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Mgr. Dalibor Horák</w:t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 w:rsidR="00625313">
        <w:rPr>
          <w:bCs/>
          <w:iCs/>
          <w:color w:val="auto"/>
        </w:rPr>
        <w:tab/>
      </w:r>
      <w:r>
        <w:rPr>
          <w:bCs/>
          <w:iCs/>
          <w:color w:val="auto"/>
        </w:rPr>
        <w:t xml:space="preserve">MUDr. Marie </w:t>
      </w:r>
      <w:proofErr w:type="spellStart"/>
      <w:r>
        <w:rPr>
          <w:bCs/>
          <w:iCs/>
          <w:color w:val="auto"/>
        </w:rPr>
        <w:t>Marsová</w:t>
      </w:r>
      <w:proofErr w:type="spellEnd"/>
      <w:r>
        <w:rPr>
          <w:bCs/>
          <w:iCs/>
          <w:color w:val="auto"/>
        </w:rPr>
        <w:t>, MBA</w:t>
      </w:r>
    </w:p>
    <w:p w:rsidR="00625313" w:rsidRDefault="00AE0FA0" w:rsidP="00625313">
      <w:pPr>
        <w:pStyle w:val="Default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  <w:r w:rsidR="001E0CC4" w:rsidRPr="001E0CC4">
        <w:rPr>
          <w:b/>
        </w:rPr>
        <w:tab/>
      </w:r>
      <w:r w:rsidR="001E0CC4" w:rsidRPr="001E0CC4">
        <w:rPr>
          <w:b/>
        </w:rPr>
        <w:tab/>
      </w:r>
      <w:r w:rsidR="001E0CC4" w:rsidRPr="001E0CC4">
        <w:rPr>
          <w:b/>
        </w:rPr>
        <w:tab/>
      </w:r>
      <w:r w:rsidR="00461E27" w:rsidRPr="001E0CC4">
        <w:rPr>
          <w:b/>
        </w:rPr>
        <w:t>-----------------------------------------</w:t>
      </w:r>
      <w:r w:rsidR="00461E27" w:rsidRPr="001E0CC4">
        <w:rPr>
          <w:b/>
        </w:rPr>
        <w:tab/>
      </w:r>
      <w:r w:rsidR="00461E27" w:rsidRPr="001E0CC4">
        <w:rPr>
          <w:b/>
        </w:rPr>
        <w:tab/>
      </w:r>
      <w:r w:rsidR="00461E27" w:rsidRPr="001E0CC4">
        <w:rPr>
          <w:b/>
        </w:rPr>
        <w:tab/>
      </w:r>
      <w:r w:rsidR="00461E27" w:rsidRPr="001E0CC4">
        <w:rPr>
          <w:b/>
        </w:rPr>
        <w:tab/>
      </w:r>
      <w:r w:rsidR="00461E27" w:rsidRPr="001E0CC4">
        <w:rPr>
          <w:b/>
        </w:rPr>
        <w:tab/>
      </w:r>
      <w:r w:rsidR="00461E27" w:rsidRPr="001E0CC4">
        <w:rPr>
          <w:b/>
        </w:rPr>
        <w:tab/>
      </w:r>
      <w:r w:rsidR="00461E27" w:rsidRPr="001E0CC4">
        <w:rPr>
          <w:b/>
        </w:rPr>
        <w:tab/>
      </w:r>
      <w:r w:rsidR="00461E27" w:rsidRPr="001E0CC4">
        <w:rPr>
          <w:b/>
        </w:rPr>
        <w:tab/>
      </w:r>
      <w:r w:rsidR="00461E27" w:rsidRPr="001E0CC4">
        <w:rPr>
          <w:b/>
        </w:rPr>
        <w:tab/>
      </w:r>
      <w:r w:rsidR="00625313">
        <w:rPr>
          <w:bCs/>
          <w:iCs/>
          <w:color w:val="auto"/>
        </w:rPr>
        <w:t>Středomoravská nemocniční a.s.</w:t>
      </w:r>
    </w:p>
    <w:p w:rsidR="006549E1" w:rsidRPr="001E0CC4" w:rsidRDefault="00AE0FA0" w:rsidP="002A4B3E">
      <w:pPr>
        <w:pStyle w:val="Default"/>
        <w:spacing w:after="1080"/>
        <w:ind w:left="4248" w:firstLine="708"/>
        <w:jc w:val="both"/>
        <w:rPr>
          <w:b/>
        </w:rPr>
      </w:pPr>
      <w:r w:rsidRPr="00AE0FA0">
        <w:t>MUDr. Jiří Ševčík</w:t>
      </w:r>
    </w:p>
    <w:sectPr w:rsidR="006549E1" w:rsidRPr="001E0CC4" w:rsidSect="00DD5BDE">
      <w:headerReference w:type="default" r:id="rId9"/>
      <w:pgSz w:w="11907" w:h="16840" w:code="9"/>
      <w:pgMar w:top="1134" w:right="1134" w:bottom="709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3E" w:rsidRDefault="0044313E">
      <w:r>
        <w:separator/>
      </w:r>
    </w:p>
  </w:endnote>
  <w:endnote w:type="continuationSeparator" w:id="0">
    <w:p w:rsidR="0044313E" w:rsidRDefault="0044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3E" w:rsidRDefault="0044313E">
      <w:r>
        <w:separator/>
      </w:r>
    </w:p>
  </w:footnote>
  <w:footnote w:type="continuationSeparator" w:id="0">
    <w:p w:rsidR="0044313E" w:rsidRDefault="0044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AA" w:rsidRDefault="007F1163" w:rsidP="007209AA">
    <w:pPr>
      <w:pStyle w:val="Radabodschze"/>
      <w:spacing w:before="0" w:after="0"/>
      <w:ind w:left="0" w:firstLine="0"/>
      <w:rPr>
        <w:b w:val="0"/>
        <w:i/>
        <w:sz w:val="20"/>
      </w:rPr>
    </w:pPr>
    <w:r>
      <w:rPr>
        <w:b w:val="0"/>
        <w:i/>
        <w:sz w:val="20"/>
      </w:rPr>
      <w:t xml:space="preserve"> </w:t>
    </w:r>
  </w:p>
  <w:p w:rsidR="007209AA" w:rsidRDefault="007209AA" w:rsidP="007209AA">
    <w:pPr>
      <w:pStyle w:val="Radabodschze"/>
      <w:spacing w:before="0" w:after="0"/>
      <w:rPr>
        <w:b w:val="0"/>
        <w:i/>
        <w:sz w:val="20"/>
      </w:rPr>
    </w:pPr>
  </w:p>
  <w:p w:rsidR="0045541B" w:rsidRDefault="004554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19B8283A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CE6F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2C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C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60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EE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1CA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6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80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D53D7"/>
    <w:multiLevelType w:val="hybridMultilevel"/>
    <w:tmpl w:val="8A2428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073E2AEA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CB540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BE3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A6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6E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82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65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0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C2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FA2AD54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0ECB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88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A8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09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07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C6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07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8068A6F6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BEE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CD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8C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C6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6E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6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41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6D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53847C38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44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8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E5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CF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49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0E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82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48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71581"/>
    <w:multiLevelType w:val="hybridMultilevel"/>
    <w:tmpl w:val="779864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9629B"/>
    <w:multiLevelType w:val="hybridMultilevel"/>
    <w:tmpl w:val="506E0946"/>
    <w:lvl w:ilvl="0" w:tplc="9D960B1C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56A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2E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E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C9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E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A1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07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41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50E75"/>
    <w:multiLevelType w:val="multilevel"/>
    <w:tmpl w:val="C1DC8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5638FEDC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A06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4EE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8F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D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62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CB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C8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120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D371B6"/>
    <w:multiLevelType w:val="multilevel"/>
    <w:tmpl w:val="53C29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9A4441"/>
    <w:multiLevelType w:val="hybridMultilevel"/>
    <w:tmpl w:val="80048A52"/>
    <w:lvl w:ilvl="0" w:tplc="B1FC7D40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607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2C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84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CB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8C3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E5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6C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6E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93E7D"/>
    <w:multiLevelType w:val="hybridMultilevel"/>
    <w:tmpl w:val="E3C22296"/>
    <w:lvl w:ilvl="0" w:tplc="4276F7E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B2D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A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06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43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E5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A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41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040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9DB816C0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7FED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67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21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44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CD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E5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8A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CF22E6DA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9E5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8C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8C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61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A1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6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00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2D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BEBCE660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9A2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2CC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4A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E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3C7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6C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CD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5E0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EB942C08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7A7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29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4E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EC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00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A0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E5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AE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EF1A7D7E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B8D44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F82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8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8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80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44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5EF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F92EF5E8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1E05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67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47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0E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62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04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C5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Psmeno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98767E92"/>
    <w:lvl w:ilvl="0" w:tplc="B406F428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344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A64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6D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44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D05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A7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2F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25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3AFA08D2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B0F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8B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A5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87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88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24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07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88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B4230"/>
    <w:multiLevelType w:val="hybridMultilevel"/>
    <w:tmpl w:val="E0781668"/>
    <w:lvl w:ilvl="0" w:tplc="6C2C61B0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A6E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747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20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EE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9ED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2E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8F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CA8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17161F2E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A4CCB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6A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5CC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68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8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4F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6F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26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12324E96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5630D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6A0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E07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83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EB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E1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2B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8B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299EE546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880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0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C3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0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CD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A7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E6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6B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23FAB"/>
    <w:multiLevelType w:val="hybridMultilevel"/>
    <w:tmpl w:val="1896AE6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4A5CD4"/>
    <w:multiLevelType w:val="hybridMultilevel"/>
    <w:tmpl w:val="07082660"/>
    <w:lvl w:ilvl="0" w:tplc="1A28B358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80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8B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C2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0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2D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29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A0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D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3E3A97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EFC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8F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A8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8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ED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96F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06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4E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287348"/>
    <w:multiLevelType w:val="hybridMultilevel"/>
    <w:tmpl w:val="9DBA8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82A2E50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ACA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C65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AC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A9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0CD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2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C7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7A0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286AF8A4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14D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07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54B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E3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25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4F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6F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2A5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ECCC0EA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727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4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F6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EF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69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C4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B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04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5526A4"/>
    <w:multiLevelType w:val="hybridMultilevel"/>
    <w:tmpl w:val="7B6EA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6F28ED9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7F020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544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E8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23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6C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D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6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24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702C"/>
    <w:multiLevelType w:val="hybridMultilevel"/>
    <w:tmpl w:val="2DA2FF16"/>
    <w:lvl w:ilvl="0" w:tplc="365E0B34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F2E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4AA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4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83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EA1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24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20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921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323"/>
    <w:multiLevelType w:val="hybridMultilevel"/>
    <w:tmpl w:val="C372A600"/>
    <w:lvl w:ilvl="0" w:tplc="37203086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504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EB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4B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8E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CF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A2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0C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180951"/>
    <w:multiLevelType w:val="multilevel"/>
    <w:tmpl w:val="B400DD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25"/>
  </w:num>
  <w:num w:numId="5">
    <w:abstractNumId w:val="36"/>
  </w:num>
  <w:num w:numId="6">
    <w:abstractNumId w:val="2"/>
  </w:num>
  <w:num w:numId="7">
    <w:abstractNumId w:val="15"/>
  </w:num>
  <w:num w:numId="8">
    <w:abstractNumId w:val="3"/>
  </w:num>
  <w:num w:numId="9">
    <w:abstractNumId w:val="29"/>
  </w:num>
  <w:num w:numId="10">
    <w:abstractNumId w:val="28"/>
  </w:num>
  <w:num w:numId="11">
    <w:abstractNumId w:val="35"/>
  </w:num>
  <w:num w:numId="12">
    <w:abstractNumId w:val="26"/>
  </w:num>
  <w:num w:numId="13">
    <w:abstractNumId w:val="32"/>
  </w:num>
  <w:num w:numId="14">
    <w:abstractNumId w:val="9"/>
  </w:num>
  <w:num w:numId="15">
    <w:abstractNumId w:val="16"/>
  </w:num>
  <w:num w:numId="16">
    <w:abstractNumId w:val="14"/>
  </w:num>
  <w:num w:numId="17">
    <w:abstractNumId w:val="4"/>
  </w:num>
  <w:num w:numId="18">
    <w:abstractNumId w:val="24"/>
  </w:num>
  <w:num w:numId="19">
    <w:abstractNumId w:val="0"/>
  </w:num>
  <w:num w:numId="20">
    <w:abstractNumId w:val="7"/>
  </w:num>
  <w:num w:numId="21">
    <w:abstractNumId w:val="17"/>
  </w:num>
  <w:num w:numId="22">
    <w:abstractNumId w:val="12"/>
  </w:num>
  <w:num w:numId="23">
    <w:abstractNumId w:val="20"/>
  </w:num>
  <w:num w:numId="24">
    <w:abstractNumId w:val="19"/>
  </w:num>
  <w:num w:numId="25">
    <w:abstractNumId w:val="23"/>
  </w:num>
  <w:num w:numId="26">
    <w:abstractNumId w:val="37"/>
  </w:num>
  <w:num w:numId="27">
    <w:abstractNumId w:val="11"/>
  </w:num>
  <w:num w:numId="28">
    <w:abstractNumId w:val="33"/>
  </w:num>
  <w:num w:numId="29">
    <w:abstractNumId w:val="18"/>
  </w:num>
  <w:num w:numId="30">
    <w:abstractNumId w:val="22"/>
  </w:num>
  <w:num w:numId="31">
    <w:abstractNumId w:val="31"/>
  </w:num>
  <w:num w:numId="32">
    <w:abstractNumId w:val="10"/>
  </w:num>
  <w:num w:numId="33">
    <w:abstractNumId w:val="1"/>
  </w:num>
  <w:num w:numId="34">
    <w:abstractNumId w:val="27"/>
  </w:num>
  <w:num w:numId="35">
    <w:abstractNumId w:val="8"/>
  </w:num>
  <w:num w:numId="36">
    <w:abstractNumId w:val="38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0"/>
  </w:num>
  <w:num w:numId="40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F6"/>
    <w:rsid w:val="00001722"/>
    <w:rsid w:val="00001CC7"/>
    <w:rsid w:val="00005186"/>
    <w:rsid w:val="0002257D"/>
    <w:rsid w:val="00027BB6"/>
    <w:rsid w:val="000320EA"/>
    <w:rsid w:val="0003519F"/>
    <w:rsid w:val="00042687"/>
    <w:rsid w:val="00046908"/>
    <w:rsid w:val="00051E4F"/>
    <w:rsid w:val="000641D7"/>
    <w:rsid w:val="00065B03"/>
    <w:rsid w:val="00073466"/>
    <w:rsid w:val="0007611A"/>
    <w:rsid w:val="00080EF1"/>
    <w:rsid w:val="00085DBB"/>
    <w:rsid w:val="000901C0"/>
    <w:rsid w:val="000A754E"/>
    <w:rsid w:val="000B13C5"/>
    <w:rsid w:val="000B45A8"/>
    <w:rsid w:val="000B4CEA"/>
    <w:rsid w:val="000C066C"/>
    <w:rsid w:val="000C2A5D"/>
    <w:rsid w:val="000C3329"/>
    <w:rsid w:val="000D133C"/>
    <w:rsid w:val="000D2E68"/>
    <w:rsid w:val="000D3966"/>
    <w:rsid w:val="000D6DAD"/>
    <w:rsid w:val="000F1812"/>
    <w:rsid w:val="000F6C42"/>
    <w:rsid w:val="0010157F"/>
    <w:rsid w:val="00122032"/>
    <w:rsid w:val="00124081"/>
    <w:rsid w:val="001309EC"/>
    <w:rsid w:val="001315F8"/>
    <w:rsid w:val="00132252"/>
    <w:rsid w:val="0014516A"/>
    <w:rsid w:val="00154F9B"/>
    <w:rsid w:val="00157288"/>
    <w:rsid w:val="00164729"/>
    <w:rsid w:val="0017365C"/>
    <w:rsid w:val="0017798D"/>
    <w:rsid w:val="00181EE6"/>
    <w:rsid w:val="001849A7"/>
    <w:rsid w:val="00187DF1"/>
    <w:rsid w:val="00195DD6"/>
    <w:rsid w:val="001A2C22"/>
    <w:rsid w:val="001A58E5"/>
    <w:rsid w:val="001B3C8A"/>
    <w:rsid w:val="001C0513"/>
    <w:rsid w:val="001C537E"/>
    <w:rsid w:val="001C5E70"/>
    <w:rsid w:val="001C6E09"/>
    <w:rsid w:val="001D317B"/>
    <w:rsid w:val="001D7613"/>
    <w:rsid w:val="001E0CC4"/>
    <w:rsid w:val="001F0B43"/>
    <w:rsid w:val="00201309"/>
    <w:rsid w:val="00210C46"/>
    <w:rsid w:val="00224409"/>
    <w:rsid w:val="00237F89"/>
    <w:rsid w:val="00243F8B"/>
    <w:rsid w:val="00246093"/>
    <w:rsid w:val="00252789"/>
    <w:rsid w:val="00254358"/>
    <w:rsid w:val="00255909"/>
    <w:rsid w:val="002643DB"/>
    <w:rsid w:val="00282A3F"/>
    <w:rsid w:val="00286BF7"/>
    <w:rsid w:val="002A20ED"/>
    <w:rsid w:val="002A4B3E"/>
    <w:rsid w:val="002A7EC7"/>
    <w:rsid w:val="002B0510"/>
    <w:rsid w:val="002B3A84"/>
    <w:rsid w:val="002C419D"/>
    <w:rsid w:val="002C5D4B"/>
    <w:rsid w:val="002C67A8"/>
    <w:rsid w:val="002F0AA7"/>
    <w:rsid w:val="002F1A58"/>
    <w:rsid w:val="002F3248"/>
    <w:rsid w:val="002F51D2"/>
    <w:rsid w:val="0030058B"/>
    <w:rsid w:val="00324073"/>
    <w:rsid w:val="003328AD"/>
    <w:rsid w:val="0034332B"/>
    <w:rsid w:val="00345429"/>
    <w:rsid w:val="003477C5"/>
    <w:rsid w:val="003529D0"/>
    <w:rsid w:val="003704A5"/>
    <w:rsid w:val="00375690"/>
    <w:rsid w:val="0037669F"/>
    <w:rsid w:val="003875AC"/>
    <w:rsid w:val="0039008B"/>
    <w:rsid w:val="00392E51"/>
    <w:rsid w:val="00397FC8"/>
    <w:rsid w:val="003A0031"/>
    <w:rsid w:val="003A0194"/>
    <w:rsid w:val="003C7B66"/>
    <w:rsid w:val="003D3D81"/>
    <w:rsid w:val="003E2E32"/>
    <w:rsid w:val="003F2B4F"/>
    <w:rsid w:val="003F4F2B"/>
    <w:rsid w:val="003F663D"/>
    <w:rsid w:val="003F6C2B"/>
    <w:rsid w:val="00401767"/>
    <w:rsid w:val="00406CFB"/>
    <w:rsid w:val="0041073B"/>
    <w:rsid w:val="00414C79"/>
    <w:rsid w:val="004305F5"/>
    <w:rsid w:val="0043106A"/>
    <w:rsid w:val="0043150F"/>
    <w:rsid w:val="004326D0"/>
    <w:rsid w:val="0044313E"/>
    <w:rsid w:val="00445E91"/>
    <w:rsid w:val="004509BE"/>
    <w:rsid w:val="00454AD2"/>
    <w:rsid w:val="00454DDE"/>
    <w:rsid w:val="0045541B"/>
    <w:rsid w:val="00461E27"/>
    <w:rsid w:val="00471F1B"/>
    <w:rsid w:val="004836D9"/>
    <w:rsid w:val="00494866"/>
    <w:rsid w:val="004A0F2B"/>
    <w:rsid w:val="004A182C"/>
    <w:rsid w:val="004A263D"/>
    <w:rsid w:val="004A770F"/>
    <w:rsid w:val="004D04EB"/>
    <w:rsid w:val="004D7600"/>
    <w:rsid w:val="004E11B4"/>
    <w:rsid w:val="004E1EBF"/>
    <w:rsid w:val="004F06ED"/>
    <w:rsid w:val="004F2E6F"/>
    <w:rsid w:val="005033D7"/>
    <w:rsid w:val="005131A4"/>
    <w:rsid w:val="005234A5"/>
    <w:rsid w:val="00525DD4"/>
    <w:rsid w:val="00526B0E"/>
    <w:rsid w:val="00552C75"/>
    <w:rsid w:val="00556765"/>
    <w:rsid w:val="00561EB4"/>
    <w:rsid w:val="0056257E"/>
    <w:rsid w:val="0056402F"/>
    <w:rsid w:val="00565F16"/>
    <w:rsid w:val="0057725D"/>
    <w:rsid w:val="00577736"/>
    <w:rsid w:val="005831A3"/>
    <w:rsid w:val="0058542E"/>
    <w:rsid w:val="00587E40"/>
    <w:rsid w:val="005A3E65"/>
    <w:rsid w:val="005A473E"/>
    <w:rsid w:val="005A506A"/>
    <w:rsid w:val="005B5131"/>
    <w:rsid w:val="005C4B3D"/>
    <w:rsid w:val="005D5DEE"/>
    <w:rsid w:val="005F5A0A"/>
    <w:rsid w:val="005F6567"/>
    <w:rsid w:val="005F65D7"/>
    <w:rsid w:val="00612AEE"/>
    <w:rsid w:val="00624C3A"/>
    <w:rsid w:val="00625313"/>
    <w:rsid w:val="00641F45"/>
    <w:rsid w:val="00641F95"/>
    <w:rsid w:val="0064209B"/>
    <w:rsid w:val="006549E1"/>
    <w:rsid w:val="00663BAD"/>
    <w:rsid w:val="00667157"/>
    <w:rsid w:val="00672E16"/>
    <w:rsid w:val="00677E76"/>
    <w:rsid w:val="00692E77"/>
    <w:rsid w:val="0069376B"/>
    <w:rsid w:val="006A3615"/>
    <w:rsid w:val="006B2079"/>
    <w:rsid w:val="006F2B15"/>
    <w:rsid w:val="006F33C1"/>
    <w:rsid w:val="006F3E11"/>
    <w:rsid w:val="0070407E"/>
    <w:rsid w:val="00707353"/>
    <w:rsid w:val="007177F7"/>
    <w:rsid w:val="007209AA"/>
    <w:rsid w:val="00723A10"/>
    <w:rsid w:val="007246D5"/>
    <w:rsid w:val="00726DF6"/>
    <w:rsid w:val="00731FC3"/>
    <w:rsid w:val="0073398B"/>
    <w:rsid w:val="00744BB9"/>
    <w:rsid w:val="0074502A"/>
    <w:rsid w:val="0074759B"/>
    <w:rsid w:val="007540E9"/>
    <w:rsid w:val="007619DD"/>
    <w:rsid w:val="007703BF"/>
    <w:rsid w:val="00775A53"/>
    <w:rsid w:val="007A738A"/>
    <w:rsid w:val="007B0544"/>
    <w:rsid w:val="007B2492"/>
    <w:rsid w:val="007B2512"/>
    <w:rsid w:val="007D111A"/>
    <w:rsid w:val="007F1163"/>
    <w:rsid w:val="007F3C56"/>
    <w:rsid w:val="00800726"/>
    <w:rsid w:val="00805C4D"/>
    <w:rsid w:val="0083456B"/>
    <w:rsid w:val="0086008F"/>
    <w:rsid w:val="0086412A"/>
    <w:rsid w:val="00864766"/>
    <w:rsid w:val="00877D70"/>
    <w:rsid w:val="008860DA"/>
    <w:rsid w:val="008A1B52"/>
    <w:rsid w:val="008A1F72"/>
    <w:rsid w:val="008A32EA"/>
    <w:rsid w:val="008A4FA2"/>
    <w:rsid w:val="008A6DEF"/>
    <w:rsid w:val="008B6561"/>
    <w:rsid w:val="008C64C8"/>
    <w:rsid w:val="008E3232"/>
    <w:rsid w:val="008E4A09"/>
    <w:rsid w:val="008F24B6"/>
    <w:rsid w:val="008F35B7"/>
    <w:rsid w:val="00900181"/>
    <w:rsid w:val="00902101"/>
    <w:rsid w:val="0090308B"/>
    <w:rsid w:val="0090397C"/>
    <w:rsid w:val="00905756"/>
    <w:rsid w:val="00915219"/>
    <w:rsid w:val="00925E47"/>
    <w:rsid w:val="00927509"/>
    <w:rsid w:val="00936BAD"/>
    <w:rsid w:val="00956BF4"/>
    <w:rsid w:val="00966F1B"/>
    <w:rsid w:val="0097085F"/>
    <w:rsid w:val="00974B80"/>
    <w:rsid w:val="00982436"/>
    <w:rsid w:val="00982525"/>
    <w:rsid w:val="00983750"/>
    <w:rsid w:val="00986A14"/>
    <w:rsid w:val="00992035"/>
    <w:rsid w:val="009937A3"/>
    <w:rsid w:val="009B14E6"/>
    <w:rsid w:val="009B310A"/>
    <w:rsid w:val="009C0BFE"/>
    <w:rsid w:val="009C301B"/>
    <w:rsid w:val="009D0F19"/>
    <w:rsid w:val="009D48F8"/>
    <w:rsid w:val="009E04E3"/>
    <w:rsid w:val="009E5165"/>
    <w:rsid w:val="009F19A3"/>
    <w:rsid w:val="00A01D5A"/>
    <w:rsid w:val="00A0539F"/>
    <w:rsid w:val="00A11472"/>
    <w:rsid w:val="00A1594D"/>
    <w:rsid w:val="00A20019"/>
    <w:rsid w:val="00A30137"/>
    <w:rsid w:val="00A51F69"/>
    <w:rsid w:val="00A54DB6"/>
    <w:rsid w:val="00A63B42"/>
    <w:rsid w:val="00A66350"/>
    <w:rsid w:val="00A6744C"/>
    <w:rsid w:val="00A776F5"/>
    <w:rsid w:val="00A854A9"/>
    <w:rsid w:val="00A91332"/>
    <w:rsid w:val="00A9144D"/>
    <w:rsid w:val="00A95C62"/>
    <w:rsid w:val="00A961A7"/>
    <w:rsid w:val="00AA2481"/>
    <w:rsid w:val="00AB12F6"/>
    <w:rsid w:val="00AC6CD3"/>
    <w:rsid w:val="00AD6910"/>
    <w:rsid w:val="00AE0FA0"/>
    <w:rsid w:val="00AE5CEE"/>
    <w:rsid w:val="00AE61FA"/>
    <w:rsid w:val="00AF230D"/>
    <w:rsid w:val="00AF5607"/>
    <w:rsid w:val="00B07636"/>
    <w:rsid w:val="00B171BD"/>
    <w:rsid w:val="00B324B1"/>
    <w:rsid w:val="00B35A74"/>
    <w:rsid w:val="00B37C90"/>
    <w:rsid w:val="00B41E9A"/>
    <w:rsid w:val="00B431E2"/>
    <w:rsid w:val="00B540C9"/>
    <w:rsid w:val="00B55E86"/>
    <w:rsid w:val="00B72E36"/>
    <w:rsid w:val="00B7616F"/>
    <w:rsid w:val="00B77DAB"/>
    <w:rsid w:val="00B837DB"/>
    <w:rsid w:val="00B94AD8"/>
    <w:rsid w:val="00BA3C1D"/>
    <w:rsid w:val="00BA4BA9"/>
    <w:rsid w:val="00BA5393"/>
    <w:rsid w:val="00BB122E"/>
    <w:rsid w:val="00BB159F"/>
    <w:rsid w:val="00BB72EE"/>
    <w:rsid w:val="00BC1620"/>
    <w:rsid w:val="00BC32D5"/>
    <w:rsid w:val="00BC37A4"/>
    <w:rsid w:val="00BC68EA"/>
    <w:rsid w:val="00BD0C9B"/>
    <w:rsid w:val="00BD1EA5"/>
    <w:rsid w:val="00BE0D51"/>
    <w:rsid w:val="00BF19AE"/>
    <w:rsid w:val="00C12A77"/>
    <w:rsid w:val="00C17DD9"/>
    <w:rsid w:val="00C360A7"/>
    <w:rsid w:val="00C41882"/>
    <w:rsid w:val="00C467EA"/>
    <w:rsid w:val="00C5369A"/>
    <w:rsid w:val="00C55671"/>
    <w:rsid w:val="00C64AA0"/>
    <w:rsid w:val="00C747D9"/>
    <w:rsid w:val="00C83DBA"/>
    <w:rsid w:val="00C84975"/>
    <w:rsid w:val="00C8759C"/>
    <w:rsid w:val="00C950DC"/>
    <w:rsid w:val="00C95AFB"/>
    <w:rsid w:val="00CB3E43"/>
    <w:rsid w:val="00CB5499"/>
    <w:rsid w:val="00CC0104"/>
    <w:rsid w:val="00CC2474"/>
    <w:rsid w:val="00CE11DF"/>
    <w:rsid w:val="00CE5C8B"/>
    <w:rsid w:val="00CF1030"/>
    <w:rsid w:val="00CF7FA3"/>
    <w:rsid w:val="00D0145F"/>
    <w:rsid w:val="00D049B0"/>
    <w:rsid w:val="00D0501A"/>
    <w:rsid w:val="00D127D6"/>
    <w:rsid w:val="00D20D28"/>
    <w:rsid w:val="00D22E06"/>
    <w:rsid w:val="00D26F0F"/>
    <w:rsid w:val="00D272A9"/>
    <w:rsid w:val="00D42E3F"/>
    <w:rsid w:val="00D44836"/>
    <w:rsid w:val="00D4498E"/>
    <w:rsid w:val="00D47FAF"/>
    <w:rsid w:val="00D6647E"/>
    <w:rsid w:val="00D70208"/>
    <w:rsid w:val="00D72765"/>
    <w:rsid w:val="00D77DA4"/>
    <w:rsid w:val="00D848B8"/>
    <w:rsid w:val="00D857D5"/>
    <w:rsid w:val="00DA0026"/>
    <w:rsid w:val="00DA719C"/>
    <w:rsid w:val="00DB5F28"/>
    <w:rsid w:val="00DD0C42"/>
    <w:rsid w:val="00DD5BDE"/>
    <w:rsid w:val="00DE0208"/>
    <w:rsid w:val="00DE1C71"/>
    <w:rsid w:val="00DF299D"/>
    <w:rsid w:val="00DF33FD"/>
    <w:rsid w:val="00E01EDC"/>
    <w:rsid w:val="00E06057"/>
    <w:rsid w:val="00E10113"/>
    <w:rsid w:val="00E21A27"/>
    <w:rsid w:val="00E27E78"/>
    <w:rsid w:val="00E43853"/>
    <w:rsid w:val="00E47B28"/>
    <w:rsid w:val="00E47D72"/>
    <w:rsid w:val="00E47DBB"/>
    <w:rsid w:val="00E65C19"/>
    <w:rsid w:val="00E70678"/>
    <w:rsid w:val="00E721A8"/>
    <w:rsid w:val="00E74869"/>
    <w:rsid w:val="00E85506"/>
    <w:rsid w:val="00E90352"/>
    <w:rsid w:val="00EA047D"/>
    <w:rsid w:val="00EA60A8"/>
    <w:rsid w:val="00EB1385"/>
    <w:rsid w:val="00EB2463"/>
    <w:rsid w:val="00EB32FC"/>
    <w:rsid w:val="00EB5093"/>
    <w:rsid w:val="00EC10C3"/>
    <w:rsid w:val="00EE1FB4"/>
    <w:rsid w:val="00EE5949"/>
    <w:rsid w:val="00EF51B2"/>
    <w:rsid w:val="00F000B6"/>
    <w:rsid w:val="00F02323"/>
    <w:rsid w:val="00F044C7"/>
    <w:rsid w:val="00F06D17"/>
    <w:rsid w:val="00F10188"/>
    <w:rsid w:val="00F20762"/>
    <w:rsid w:val="00F27587"/>
    <w:rsid w:val="00F301E6"/>
    <w:rsid w:val="00F3655C"/>
    <w:rsid w:val="00F37500"/>
    <w:rsid w:val="00F55B00"/>
    <w:rsid w:val="00F60B95"/>
    <w:rsid w:val="00F63AC5"/>
    <w:rsid w:val="00F71BBC"/>
    <w:rsid w:val="00F743EF"/>
    <w:rsid w:val="00F80D96"/>
    <w:rsid w:val="00F90BFA"/>
    <w:rsid w:val="00FB1903"/>
    <w:rsid w:val="00FB4DB8"/>
    <w:rsid w:val="00FC2EEB"/>
    <w:rsid w:val="00FD3014"/>
    <w:rsid w:val="00FD7E0C"/>
    <w:rsid w:val="00FE478B"/>
    <w:rsid w:val="00FF1492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F6CBF0E"/>
  <w15:chartTrackingRefBased/>
  <w15:docId w15:val="{9B6EE859-A340-4AFA-8E91-35861CD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4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ilvl w:val="1"/>
        <w:numId w:val="23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5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6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7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8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9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3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0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1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2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3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4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5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6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8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1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2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7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0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4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5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6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7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8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9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1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itulek">
    <w:name w:val="caption"/>
    <w:basedOn w:val="Normln"/>
    <w:next w:val="Normln"/>
    <w:qFormat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styleId="Textbubliny">
    <w:name w:val="Balloon Text"/>
    <w:basedOn w:val="Normln"/>
    <w:semiHidden/>
    <w:rsid w:val="00B72E3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C41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2C419D"/>
    <w:rPr>
      <w:rFonts w:ascii="Arial" w:hAnsi="Arial"/>
      <w:bCs/>
      <w:noProof/>
      <w:sz w:val="24"/>
      <w:lang w:val="cs-CZ" w:eastAsia="en-US" w:bidi="ar-SA"/>
    </w:rPr>
  </w:style>
  <w:style w:type="character" w:customStyle="1" w:styleId="charchar">
    <w:name w:val="charchar"/>
    <w:rsid w:val="00B324B1"/>
    <w:rPr>
      <w:rFonts w:ascii="Arial" w:hAnsi="Arial" w:cs="Arial" w:hint="default"/>
    </w:rPr>
  </w:style>
  <w:style w:type="paragraph" w:styleId="Odstavecseseznamem">
    <w:name w:val="List Paragraph"/>
    <w:basedOn w:val="Normln"/>
    <w:uiPriority w:val="34"/>
    <w:qFormat/>
    <w:rsid w:val="00552C75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209AA"/>
    <w:rPr>
      <w:rFonts w:ascii="Arial" w:hAnsi="Arial"/>
      <w:i/>
      <w:szCs w:val="24"/>
    </w:rPr>
  </w:style>
  <w:style w:type="paragraph" w:customStyle="1" w:styleId="Default">
    <w:name w:val="Default"/>
    <w:basedOn w:val="Normln"/>
    <w:rsid w:val="00461E27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styleId="Hypertextovodkaz">
    <w:name w:val="Hyperlink"/>
    <w:rsid w:val="00FD3014"/>
    <w:rPr>
      <w:color w:val="0000FF"/>
      <w:u w:val="single"/>
    </w:rPr>
  </w:style>
  <w:style w:type="character" w:styleId="Odkaznakoment">
    <w:name w:val="annotation reference"/>
    <w:rsid w:val="00286B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6B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86BF7"/>
  </w:style>
  <w:style w:type="paragraph" w:styleId="Pedmtkomente">
    <w:name w:val="annotation subject"/>
    <w:basedOn w:val="Textkomente"/>
    <w:next w:val="Textkomente"/>
    <w:link w:val="PedmtkomenteChar"/>
    <w:rsid w:val="00286BF7"/>
    <w:rPr>
      <w:b/>
      <w:bCs/>
    </w:rPr>
  </w:style>
  <w:style w:type="character" w:customStyle="1" w:styleId="PedmtkomenteChar">
    <w:name w:val="Předmět komentáře Char"/>
    <w:link w:val="Pedmtkomente"/>
    <w:rsid w:val="00286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A119-50B3-4F39-9A0C-5D0D822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KUOK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Jitka Mayerová</dc:creator>
  <cp:keywords/>
  <cp:lastModifiedBy>Vrbecký Pavel</cp:lastModifiedBy>
  <cp:revision>4</cp:revision>
  <cp:lastPrinted>2015-11-23T10:50:00Z</cp:lastPrinted>
  <dcterms:created xsi:type="dcterms:W3CDTF">2019-02-20T07:17:00Z</dcterms:created>
  <dcterms:modified xsi:type="dcterms:W3CDTF">2019-02-20T08:22:00Z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