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035"/>
        <w:gridCol w:w="479"/>
        <w:gridCol w:w="709"/>
        <w:gridCol w:w="2366"/>
        <w:gridCol w:w="561"/>
        <w:gridCol w:w="475"/>
        <w:gridCol w:w="1808"/>
        <w:gridCol w:w="2272"/>
      </w:tblGrid>
      <w:tr w:rsidR="00407004" w:rsidRPr="00015160" w:rsidTr="006A408F">
        <w:trPr>
          <w:cantSplit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223" w:type="dxa"/>
            <w:gridSpan w:val="3"/>
          </w:tcPr>
          <w:p w:rsidR="00407004" w:rsidRPr="00015160" w:rsidRDefault="00407004"/>
        </w:tc>
        <w:tc>
          <w:tcPr>
            <w:tcW w:w="7482" w:type="dxa"/>
            <w:gridSpan w:val="5"/>
          </w:tcPr>
          <w:p w:rsidR="00407004" w:rsidRPr="006A408F" w:rsidRDefault="004070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08F" w:rsidRPr="00015160" w:rsidTr="00822288">
        <w:trPr>
          <w:cantSplit/>
          <w:trHeight w:hRule="exact" w:val="340"/>
        </w:trPr>
        <w:tc>
          <w:tcPr>
            <w:tcW w:w="9892" w:type="dxa"/>
            <w:gridSpan w:val="9"/>
          </w:tcPr>
          <w:p w:rsidR="006A408F" w:rsidRPr="006A408F" w:rsidRDefault="006A408F" w:rsidP="006A4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08F">
              <w:rPr>
                <w:b/>
                <w:sz w:val="24"/>
                <w:szCs w:val="24"/>
              </w:rPr>
              <w:t>Základní škola Pardubice, Staňkova 128</w:t>
            </w:r>
          </w:p>
        </w:tc>
      </w:tr>
      <w:tr w:rsidR="00407004" w:rsidRPr="00015160" w:rsidTr="006A408F">
        <w:trPr>
          <w:cantSplit/>
          <w:trHeight w:hRule="exact" w:val="340"/>
        </w:trPr>
        <w:tc>
          <w:tcPr>
            <w:tcW w:w="2410" w:type="dxa"/>
            <w:gridSpan w:val="4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482" w:type="dxa"/>
            <w:gridSpan w:val="5"/>
            <w:vAlign w:val="center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</w:tr>
      <w:tr w:rsidR="00407004" w:rsidRPr="00067FF1" w:rsidTr="001F37EF">
        <w:trPr>
          <w:cantSplit/>
          <w:trHeight w:hRule="exact" w:val="340"/>
        </w:trPr>
        <w:tc>
          <w:tcPr>
            <w:tcW w:w="9892" w:type="dxa"/>
            <w:gridSpan w:val="9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3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Default="002130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Základní </w:t>
            </w:r>
            <w:r w:rsidR="002C7834">
              <w:rPr>
                <w:sz w:val="17"/>
                <w:szCs w:val="17"/>
              </w:rPr>
              <w:t>škola Pardubice, Staňkova 128</w:t>
            </w:r>
          </w:p>
          <w:p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:rsidR="00694D54" w:rsidRPr="00067FF1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:rsidR="00637D16" w:rsidRPr="00637D16" w:rsidRDefault="00451A15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Jozef Ondruš - Radiotechnika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Staňkova 128</w:t>
            </w:r>
          </w:p>
        </w:tc>
        <w:tc>
          <w:tcPr>
            <w:tcW w:w="4555" w:type="dxa"/>
            <w:gridSpan w:val="3"/>
          </w:tcPr>
          <w:p w:rsidR="00637D16" w:rsidRPr="00637D16" w:rsidRDefault="00451A15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Čepí 68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530 02  Pardubice</w:t>
            </w:r>
            <w:proofErr w:type="gramEnd"/>
          </w:p>
        </w:tc>
        <w:tc>
          <w:tcPr>
            <w:tcW w:w="4555" w:type="dxa"/>
            <w:gridSpan w:val="3"/>
          </w:tcPr>
          <w:p w:rsidR="00637D16" w:rsidRPr="00637D16" w:rsidRDefault="00451A15" w:rsidP="00425456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533 32  Čepí</w:t>
            </w:r>
            <w:proofErr w:type="gramEnd"/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IČO: 48161306</w:t>
            </w:r>
          </w:p>
        </w:tc>
        <w:tc>
          <w:tcPr>
            <w:tcW w:w="4555" w:type="dxa"/>
            <w:gridSpan w:val="3"/>
          </w:tcPr>
          <w:p w:rsidR="00637D16" w:rsidRPr="00637D16" w:rsidRDefault="00637D16" w:rsidP="00451A15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 xml:space="preserve">IČ: </w:t>
            </w:r>
            <w:r w:rsidR="00451A15">
              <w:rPr>
                <w:sz w:val="17"/>
                <w:szCs w:val="17"/>
              </w:rPr>
              <w:t>12965944</w:t>
            </w:r>
          </w:p>
        </w:tc>
      </w:tr>
      <w:tr w:rsidR="00637D16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637D16" w:rsidRPr="00067FF1" w:rsidRDefault="002C7834" w:rsidP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účtu: 520524/0600</w:t>
            </w:r>
          </w:p>
        </w:tc>
        <w:tc>
          <w:tcPr>
            <w:tcW w:w="4555" w:type="dxa"/>
            <w:gridSpan w:val="3"/>
          </w:tcPr>
          <w:p w:rsidR="00637D16" w:rsidRPr="00637D16" w:rsidRDefault="00637D16" w:rsidP="00451A15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DIČ: CZ</w:t>
            </w:r>
            <w:r w:rsidR="00451A15">
              <w:rPr>
                <w:sz w:val="17"/>
                <w:szCs w:val="17"/>
              </w:rPr>
              <w:t>500203104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:rsidTr="001F37EF">
        <w:trPr>
          <w:cantSplit/>
        </w:trPr>
        <w:tc>
          <w:tcPr>
            <w:tcW w:w="9892" w:type="dxa"/>
            <w:gridSpan w:val="9"/>
          </w:tcPr>
          <w:p w:rsidR="00407004" w:rsidRPr="00015160" w:rsidRDefault="00B052D2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OBJEDNÁVKA </w:t>
            </w:r>
            <w:r w:rsidR="00D250B2">
              <w:rPr>
                <w:b/>
                <w:sz w:val="32"/>
              </w:rPr>
              <w:t>na rok 2019</w:t>
            </w: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989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407004" w:rsidRPr="00015160" w:rsidTr="00637D16">
        <w:trPr>
          <w:cantSplit/>
          <w:trHeight w:hRule="exact" w:val="34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07004" w:rsidRPr="00015160" w:rsidRDefault="00407004" w:rsidP="00B052D2">
            <w:pPr>
              <w:spacing w:after="0" w:line="240" w:lineRule="auto"/>
              <w:rPr>
                <w:b/>
                <w:sz w:val="21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07004" w:rsidRPr="00015160" w:rsidRDefault="00407004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B052D2" w:rsidRPr="00015160" w:rsidTr="00EA28CE">
        <w:trPr>
          <w:cantSplit/>
        </w:trPr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2" w:rsidRPr="00015160" w:rsidRDefault="00B052D2" w:rsidP="00E160EC">
            <w:pPr>
              <w:spacing w:after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:rsidR="00B052D2" w:rsidRDefault="00B052D2" w:rsidP="001D5202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pro rok 201</w:t>
            </w:r>
            <w:r w:rsidR="002C7834">
              <w:rPr>
                <w:sz w:val="21"/>
              </w:rPr>
              <w:t>9</w:t>
            </w:r>
            <w:r w:rsidRPr="00637D16">
              <w:rPr>
                <w:sz w:val="21"/>
              </w:rPr>
              <w:t xml:space="preserve"> </w:t>
            </w:r>
            <w:r w:rsidR="00627274">
              <w:rPr>
                <w:sz w:val="21"/>
              </w:rPr>
              <w:t>přemístění rozhlasové ústředny včetně elektronického školníka, montáže zvonk</w:t>
            </w:r>
            <w:r w:rsidR="00287103">
              <w:rPr>
                <w:sz w:val="21"/>
              </w:rPr>
              <w:t xml:space="preserve">ů, montáž reproduktorů do tříd </w:t>
            </w:r>
            <w:r w:rsidRPr="00637D16">
              <w:rPr>
                <w:sz w:val="21"/>
              </w:rPr>
              <w:t xml:space="preserve">v celkové výši max. </w:t>
            </w:r>
            <w:r w:rsidR="00451A15">
              <w:rPr>
                <w:sz w:val="21"/>
              </w:rPr>
              <w:t>20</w:t>
            </w:r>
            <w:r w:rsidRPr="00637D16">
              <w:rPr>
                <w:sz w:val="21"/>
              </w:rPr>
              <w:t>0.000,00 Kč s DPH.</w:t>
            </w:r>
          </w:p>
          <w:p w:rsidR="00B052D2" w:rsidRDefault="00B052D2" w:rsidP="001D5202">
            <w:pPr>
              <w:spacing w:after="0" w:line="240" w:lineRule="auto"/>
              <w:rPr>
                <w:sz w:val="21"/>
              </w:rPr>
            </w:pPr>
          </w:p>
          <w:p w:rsidR="00B052D2" w:rsidRPr="00015160" w:rsidRDefault="00B052D2" w:rsidP="001F1C16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2" w:rsidRPr="00015160" w:rsidRDefault="00B052D2" w:rsidP="00451A15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451A15">
              <w:rPr>
                <w:sz w:val="21"/>
              </w:rPr>
              <w:t>20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00,00 Kč za rok</w:t>
            </w:r>
          </w:p>
        </w:tc>
      </w:tr>
      <w:tr w:rsidR="009A4763" w:rsidRPr="00015160" w:rsidTr="00637D16">
        <w:trPr>
          <w:cantSplit/>
          <w:trHeight w:hRule="exact" w:val="3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451A15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451A15">
              <w:rPr>
                <w:sz w:val="21"/>
              </w:rPr>
              <w:t>20</w:t>
            </w:r>
            <w:r w:rsidR="00637D16"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 xml:space="preserve">00,00 Kč 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</w:tcBorders>
            <w:vAlign w:val="center"/>
          </w:tcPr>
          <w:p w:rsidR="00407004" w:rsidRPr="00015160" w:rsidRDefault="006A408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2019</w:t>
            </w:r>
          </w:p>
        </w:tc>
      </w:tr>
      <w:tr w:rsidR="00407004" w:rsidRPr="00015160" w:rsidTr="00D250B2">
        <w:trPr>
          <w:cantSplit/>
          <w:trHeight w:val="785"/>
        </w:trPr>
        <w:tc>
          <w:tcPr>
            <w:tcW w:w="1222" w:type="dxa"/>
            <w:gridSpan w:val="2"/>
          </w:tcPr>
          <w:p w:rsidR="00407004" w:rsidRPr="00D250B2" w:rsidRDefault="00EB218E" w:rsidP="00D250B2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7"/>
            <w:vAlign w:val="center"/>
          </w:tcPr>
          <w:p w:rsidR="006A408F" w:rsidRDefault="00637D16" w:rsidP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</w:t>
            </w:r>
            <w:r>
              <w:rPr>
                <w:sz w:val="21"/>
              </w:rPr>
              <w:t xml:space="preserve"> </w:t>
            </w:r>
          </w:p>
          <w:p w:rsidR="00407004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Fakt</w:t>
            </w:r>
            <w:r w:rsidR="006A408F">
              <w:rPr>
                <w:sz w:val="21"/>
              </w:rPr>
              <w:t>ury je možné zasílat i na email martina.navratilova@zsstankova.cz</w:t>
            </w:r>
          </w:p>
          <w:p w:rsidR="00D250B2" w:rsidRPr="00015160" w:rsidRDefault="00D250B2" w:rsidP="00D250B2">
            <w:pPr>
              <w:spacing w:after="0" w:line="240" w:lineRule="auto"/>
              <w:rPr>
                <w:sz w:val="21"/>
              </w:rPr>
            </w:pP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4776" w:type="dxa"/>
            <w:gridSpan w:val="5"/>
            <w:tcBorders>
              <w:top w:val="single" w:sz="4" w:space="0" w:color="auto"/>
            </w:tcBorders>
            <w:vAlign w:val="center"/>
          </w:tcPr>
          <w:p w:rsidR="00015160" w:rsidRPr="00015160" w:rsidRDefault="000151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</w:tcBorders>
            <w:vAlign w:val="center"/>
          </w:tcPr>
          <w:p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D250B2" w:rsidRPr="0036622B" w:rsidRDefault="00D250B2" w:rsidP="00D250B2">
      <w:pPr>
        <w:jc w:val="both"/>
        <w:rPr>
          <w:rFonts w:ascii="Calibri" w:hAnsi="Calibri" w:cs="Calibri"/>
          <w:b/>
        </w:rPr>
      </w:pPr>
      <w:r w:rsidRPr="0036622B">
        <w:rPr>
          <w:rFonts w:ascii="Calibri" w:hAnsi="Calibri" w:cs="Calibri"/>
          <w:b/>
        </w:rPr>
        <w:t>Podpisem tištěné varia</w:t>
      </w:r>
      <w:r>
        <w:rPr>
          <w:rFonts w:ascii="Calibri" w:hAnsi="Calibri" w:cs="Calibri"/>
          <w:b/>
        </w:rPr>
        <w:t>nty a</w:t>
      </w:r>
      <w:r w:rsidRPr="0036622B">
        <w:rPr>
          <w:rFonts w:ascii="Calibri" w:hAnsi="Calibri" w:cs="Calibri"/>
          <w:b/>
        </w:rPr>
        <w:t xml:space="preserve"> sdělením objednavateli elektronickou formou</w:t>
      </w:r>
      <w:r>
        <w:rPr>
          <w:rFonts w:ascii="Calibri" w:hAnsi="Calibri" w:cs="Calibri"/>
          <w:b/>
        </w:rPr>
        <w:t xml:space="preserve"> (e-mailem)</w:t>
      </w:r>
      <w:r w:rsidRPr="0036622B">
        <w:rPr>
          <w:rFonts w:ascii="Calibri" w:hAnsi="Calibri" w:cs="Calibri"/>
          <w:b/>
        </w:rPr>
        <w:t xml:space="preserve"> potvrzujete akceptaci objednávky včetně níže uvedených podmínek: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adjustRightInd/>
        <w:ind w:left="360"/>
        <w:rPr>
          <w:sz w:val="22"/>
          <w:szCs w:val="22"/>
        </w:rPr>
      </w:pPr>
      <w:r w:rsidRPr="0036622B">
        <w:rPr>
          <w:sz w:val="22"/>
          <w:szCs w:val="22"/>
        </w:rPr>
        <w:t>Tato objednávka, písemně akceptovaná dodavatelem, je smlouvou.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se dohodly, že škola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</w:t>
      </w:r>
      <w:r>
        <w:rPr>
          <w:sz w:val="22"/>
          <w:szCs w:val="22"/>
        </w:rPr>
        <w:t xml:space="preserve">adného bezdůvodného obohacení. 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shd w:val="clear" w:color="auto" w:fill="FFFFFF"/>
        <w:spacing w:after="120"/>
        <w:ind w:left="360"/>
        <w:rPr>
          <w:sz w:val="22"/>
          <w:szCs w:val="22"/>
        </w:rPr>
      </w:pPr>
      <w:r w:rsidRPr="0036622B">
        <w:rPr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36622B">
        <w:rPr>
          <w:sz w:val="22"/>
          <w:szCs w:val="22"/>
        </w:rPr>
        <w:t>č.</w:t>
      </w:r>
      <w:proofErr w:type="gramEnd"/>
      <w:r w:rsidRPr="0036622B">
        <w:rPr>
          <w:sz w:val="22"/>
          <w:szCs w:val="22"/>
        </w:rPr>
        <w:t xml:space="preserve">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</w:t>
      </w:r>
      <w:r w:rsidR="00627274">
        <w:rPr>
          <w:sz w:val="22"/>
          <w:szCs w:val="22"/>
        </w:rPr>
        <w:t>s</w:t>
      </w:r>
      <w:r w:rsidRPr="0036622B">
        <w:rPr>
          <w:sz w:val="22"/>
          <w:szCs w:val="22"/>
        </w:rPr>
        <w:t xml:space="preserve">mluvní strany dohodly, že smlouva bude uveřejněna bez podpisů.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D250B2" w:rsidRPr="0036622B" w:rsidTr="00EB6D0D">
        <w:tc>
          <w:tcPr>
            <w:tcW w:w="4840" w:type="dxa"/>
            <w:shd w:val="clear" w:color="auto" w:fill="auto"/>
          </w:tcPr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 xml:space="preserve">Za objednavatele:   </w:t>
            </w:r>
            <w:proofErr w:type="gramStart"/>
            <w:r w:rsidR="0057560E">
              <w:rPr>
                <w:rFonts w:ascii="Calibri" w:hAnsi="Calibri" w:cs="Calibri"/>
                <w:b/>
              </w:rPr>
              <w:t>2.3. 2019</w:t>
            </w:r>
            <w:proofErr w:type="gramEnd"/>
            <w:r w:rsidRPr="0036622B">
              <w:rPr>
                <w:rFonts w:ascii="Calibri" w:hAnsi="Calibri" w:cs="Calibri"/>
                <w:b/>
              </w:rPr>
              <w:t xml:space="preserve">                                                                  </w:t>
            </w:r>
          </w:p>
        </w:tc>
        <w:tc>
          <w:tcPr>
            <w:tcW w:w="4840" w:type="dxa"/>
            <w:shd w:val="clear" w:color="auto" w:fill="auto"/>
          </w:tcPr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>Za dodavatele:</w:t>
            </w:r>
            <w:r w:rsidR="0057560E">
              <w:rPr>
                <w:rFonts w:ascii="Calibri" w:hAnsi="Calibri" w:cs="Calibri"/>
                <w:b/>
              </w:rPr>
              <w:t xml:space="preserve"> 8. </w:t>
            </w:r>
            <w:bookmarkStart w:id="0" w:name="_GoBack"/>
            <w:bookmarkEnd w:id="0"/>
            <w:r w:rsidR="0057560E">
              <w:rPr>
                <w:rFonts w:ascii="Calibri" w:hAnsi="Calibri" w:cs="Calibri"/>
                <w:b/>
              </w:rPr>
              <w:t>3. 2019</w:t>
            </w:r>
          </w:p>
        </w:tc>
      </w:tr>
      <w:tr w:rsidR="00D250B2" w:rsidRPr="0036622B" w:rsidTr="00EB6D0D">
        <w:tc>
          <w:tcPr>
            <w:tcW w:w="4840" w:type="dxa"/>
            <w:shd w:val="clear" w:color="auto" w:fill="auto"/>
          </w:tcPr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</w:t>
            </w:r>
          </w:p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</w:p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</w:tc>
        <w:tc>
          <w:tcPr>
            <w:tcW w:w="4840" w:type="dxa"/>
            <w:shd w:val="clear" w:color="auto" w:fill="auto"/>
          </w:tcPr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 Pardubicích, dne: </w:t>
            </w:r>
          </w:p>
          <w:p w:rsidR="00D250B2" w:rsidRDefault="00D250B2" w:rsidP="00EB6D0D">
            <w:pPr>
              <w:jc w:val="both"/>
              <w:rPr>
                <w:rFonts w:ascii="Calibri" w:hAnsi="Calibri" w:cs="Calibri"/>
              </w:rPr>
            </w:pPr>
          </w:p>
          <w:p w:rsidR="00D250B2" w:rsidRPr="0036622B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</w:tc>
      </w:tr>
    </w:tbl>
    <w:p w:rsidR="001E4D15" w:rsidRPr="00637D16" w:rsidRDefault="001E4D15" w:rsidP="006A408F">
      <w:pPr>
        <w:rPr>
          <w:sz w:val="17"/>
          <w:szCs w:val="17"/>
        </w:rPr>
      </w:pP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59F7"/>
    <w:multiLevelType w:val="hybridMultilevel"/>
    <w:tmpl w:val="5B180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15160"/>
    <w:rsid w:val="00067FF1"/>
    <w:rsid w:val="00070347"/>
    <w:rsid w:val="00106816"/>
    <w:rsid w:val="0017748A"/>
    <w:rsid w:val="001D5202"/>
    <w:rsid w:val="001E4D15"/>
    <w:rsid w:val="001F1C16"/>
    <w:rsid w:val="001F37EF"/>
    <w:rsid w:val="0021309A"/>
    <w:rsid w:val="00235B8F"/>
    <w:rsid w:val="0024027D"/>
    <w:rsid w:val="00287103"/>
    <w:rsid w:val="002C7834"/>
    <w:rsid w:val="002C7CEE"/>
    <w:rsid w:val="003557CF"/>
    <w:rsid w:val="00407004"/>
    <w:rsid w:val="00451A15"/>
    <w:rsid w:val="00476A51"/>
    <w:rsid w:val="0049622F"/>
    <w:rsid w:val="004A465B"/>
    <w:rsid w:val="004A7AA0"/>
    <w:rsid w:val="00545AB9"/>
    <w:rsid w:val="005738BE"/>
    <w:rsid w:val="0057560E"/>
    <w:rsid w:val="0061061B"/>
    <w:rsid w:val="00627274"/>
    <w:rsid w:val="00637D16"/>
    <w:rsid w:val="00694D54"/>
    <w:rsid w:val="006A408F"/>
    <w:rsid w:val="00740A4F"/>
    <w:rsid w:val="00753A30"/>
    <w:rsid w:val="00937725"/>
    <w:rsid w:val="00993AE5"/>
    <w:rsid w:val="009A4763"/>
    <w:rsid w:val="00A108DB"/>
    <w:rsid w:val="00A903CB"/>
    <w:rsid w:val="00B052D2"/>
    <w:rsid w:val="00BF1A5C"/>
    <w:rsid w:val="00C52E61"/>
    <w:rsid w:val="00CF0F5C"/>
    <w:rsid w:val="00D250B2"/>
    <w:rsid w:val="00E1253C"/>
    <w:rsid w:val="00E160EC"/>
    <w:rsid w:val="00E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403D-20C8-46BC-9735-F0325AF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08F"/>
    <w:rPr>
      <w:color w:val="0000FF" w:themeColor="hyperlink"/>
      <w:u w:val="single"/>
    </w:rPr>
  </w:style>
  <w:style w:type="paragraph" w:customStyle="1" w:styleId="Default">
    <w:name w:val="Default"/>
    <w:uiPriority w:val="99"/>
    <w:rsid w:val="00D250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8EBE-8DD0-4C26-8829-03D29371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Gisela Kostelecká</cp:lastModifiedBy>
  <cp:revision>6</cp:revision>
  <cp:lastPrinted>2019-03-02T18:40:00Z</cp:lastPrinted>
  <dcterms:created xsi:type="dcterms:W3CDTF">2019-03-02T18:26:00Z</dcterms:created>
  <dcterms:modified xsi:type="dcterms:W3CDTF">2019-03-08T11:37:00Z</dcterms:modified>
</cp:coreProperties>
</file>