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1B" w:rsidRDefault="009C101B" w:rsidP="004F4681">
      <w:pPr>
        <w:pStyle w:val="cpNzevsmlouvy"/>
        <w:spacing w:after="240"/>
      </w:pPr>
      <w:r w:rsidRPr="004F4681">
        <w:t xml:space="preserve">Dodatek č. </w:t>
      </w:r>
      <w:r w:rsidRPr="004F7A2A">
        <w:rPr>
          <w:noProof/>
        </w:rPr>
        <w:t>1</w:t>
      </w:r>
      <w:r>
        <w:t xml:space="preserve">  </w:t>
      </w:r>
      <w:r w:rsidRPr="004F4681">
        <w:t xml:space="preserve"> k Dohodě </w:t>
      </w:r>
      <w:r w:rsidRPr="000E4401">
        <w:t xml:space="preserve">o </w:t>
      </w:r>
      <w:r>
        <w:t xml:space="preserve">podmínkách </w:t>
      </w:r>
      <w:r w:rsidRPr="000E4401">
        <w:t xml:space="preserve">podávání </w:t>
      </w:r>
      <w:r>
        <w:t>poštovních zásilek Balík Do ruky a Balík Na poštu</w:t>
      </w:r>
    </w:p>
    <w:p w:rsidR="009C101B" w:rsidRPr="004F4681" w:rsidRDefault="009C101B" w:rsidP="004F4681">
      <w:pPr>
        <w:pStyle w:val="cpNzevsmlouvy"/>
        <w:spacing w:after="240"/>
      </w:pPr>
      <w:r w:rsidRPr="004F4681">
        <w:t xml:space="preserve">Číslo </w:t>
      </w:r>
      <w:r w:rsidRPr="004F7A2A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4F7A2A">
        <w:rPr>
          <w:rFonts w:cs="Tahoma"/>
          <w:noProof/>
        </w:rPr>
        <w:t>0670</w:t>
      </w:r>
      <w:r w:rsidRPr="00975891">
        <w:rPr>
          <w:rFonts w:cs="Tahoma"/>
        </w:rPr>
        <w:t>/</w:t>
      </w:r>
      <w:r w:rsidRPr="004F7A2A">
        <w:rPr>
          <w:rFonts w:cs="Tahoma"/>
          <w:noProof/>
        </w:rPr>
        <w:t>2013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9C101B" w:rsidRPr="001C2D26" w:rsidTr="00FE6FC8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9C101B" w:rsidRPr="007D45F5" w:rsidTr="00DA2ADE">
              <w:tc>
                <w:tcPr>
                  <w:tcW w:w="3528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>Česká pošta, s.p.</w:t>
                  </w:r>
                </w:p>
              </w:tc>
              <w:tc>
                <w:tcPr>
                  <w:tcW w:w="6323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9C101B" w:rsidRPr="007D45F5" w:rsidRDefault="009C101B" w:rsidP="00CD7FD9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Politic</w:t>
                  </w:r>
                  <w:r w:rsidRPr="00B103A9">
                    <w:t>k</w:t>
                  </w:r>
                  <w:r w:rsidRPr="007D45F5">
                    <w:t>ých vězňů 9</w:t>
                  </w:r>
                  <w:r>
                    <w:t>09</w:t>
                  </w:r>
                  <w:r w:rsidRPr="007D45F5">
                    <w:t>/4, 225 99, Praha 1</w:t>
                  </w: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47114983</w:t>
                  </w: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9C101B" w:rsidRPr="002E4FB1" w:rsidRDefault="009C101B" w:rsidP="0078110A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D155A2">
                    <w:rPr>
                      <w:rStyle w:val="P-HEAD-WBULLETSChar"/>
                      <w:rFonts w:ascii="Times New Roman" w:hAnsi="Times New Roman"/>
                    </w:rPr>
                    <w:t>Ing. Daniel Ustohal, Obchodní ředitel regionu, Obchod SM</w:t>
                  </w:r>
                  <w:r w:rsidRPr="002E4FB1">
                    <w:t xml:space="preserve">  </w:t>
                  </w: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7D45F5" w:rsidRDefault="009C101B" w:rsidP="00CC5B7C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</w:t>
                  </w:r>
                  <w:r>
                    <w:t>ís</w:t>
                  </w:r>
                  <w:r w:rsidRPr="007D45F5">
                    <w:t>lo účtu:</w:t>
                  </w:r>
                </w:p>
              </w:tc>
              <w:tc>
                <w:tcPr>
                  <w:tcW w:w="6323" w:type="dxa"/>
                </w:tcPr>
                <w:p w:rsidR="009C101B" w:rsidRPr="002E4FB1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9C101B" w:rsidRPr="007D45F5" w:rsidRDefault="009C101B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Česká pošta, s.p., R</w:t>
                  </w:r>
                  <w:r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 xml:space="preserve">FO </w:t>
                  </w: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 xml:space="preserve"> SM</w:t>
                  </w:r>
                </w:p>
                <w:p w:rsidR="009C101B" w:rsidRPr="007D45F5" w:rsidRDefault="009C101B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7D45F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B103A9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t>BIC/SWIFT:</w:t>
                  </w:r>
                </w:p>
              </w:tc>
              <w:tc>
                <w:tcPr>
                  <w:tcW w:w="6323" w:type="dxa"/>
                </w:tcPr>
                <w:p w:rsidR="009C101B" w:rsidRPr="00B103A9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t>CEKOCZPP</w:t>
                  </w: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B103A9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t>IBAN:</w:t>
                  </w:r>
                </w:p>
              </w:tc>
              <w:tc>
                <w:tcPr>
                  <w:tcW w:w="6323" w:type="dxa"/>
                </w:tcPr>
                <w:p w:rsidR="009C101B" w:rsidRPr="00B103A9" w:rsidRDefault="009C101B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9C101B" w:rsidRPr="007D45F5" w:rsidTr="00DA2ADE">
              <w:tc>
                <w:tcPr>
                  <w:tcW w:w="3528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9C101B" w:rsidRPr="007D45F5" w:rsidRDefault="009C101B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9C101B" w:rsidRDefault="009C101B" w:rsidP="00FE6FC8"/>
        </w:tc>
      </w:tr>
    </w:tbl>
    <w:p w:rsidR="009C101B" w:rsidRDefault="009C101B" w:rsidP="001C2D26">
      <w:pPr>
        <w:spacing w:after="120"/>
      </w:pPr>
    </w:p>
    <w:p w:rsidR="009C101B" w:rsidRPr="001C2D26" w:rsidRDefault="009C101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C101B" w:rsidRPr="001C2D26" w:rsidTr="00AB3075">
        <w:tc>
          <w:tcPr>
            <w:tcW w:w="9851" w:type="dxa"/>
            <w:gridSpan w:val="2"/>
          </w:tcPr>
          <w:p w:rsidR="009C101B" w:rsidRPr="0095032E" w:rsidRDefault="00F77EF3" w:rsidP="00FE6FC8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  <w:noProof/>
              </w:rPr>
              <w:t>x</w:t>
            </w:r>
          </w:p>
        </w:tc>
      </w:tr>
      <w:tr w:rsidR="009C101B" w:rsidRPr="001C2D26" w:rsidTr="003C5BF8">
        <w:tc>
          <w:tcPr>
            <w:tcW w:w="3528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9C101B" w:rsidRPr="0095032E" w:rsidRDefault="00F77EF3" w:rsidP="00E5203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9C101B" w:rsidRPr="001C2D26" w:rsidTr="003C5BF8">
        <w:tc>
          <w:tcPr>
            <w:tcW w:w="3528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9C101B" w:rsidRPr="0095032E" w:rsidRDefault="00F77EF3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9C101B" w:rsidRPr="001C2D26" w:rsidTr="003C5BF8">
        <w:tc>
          <w:tcPr>
            <w:tcW w:w="3528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9C101B" w:rsidRPr="001C2D26" w:rsidTr="003C5BF8">
        <w:tc>
          <w:tcPr>
            <w:tcW w:w="3528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EF4AA0" w:rsidRDefault="00F77EF3" w:rsidP="003F0D20">
            <w:pPr>
              <w:pStyle w:val="cpTabulkasmluvnistrany"/>
              <w:framePr w:hSpace="0" w:wrap="auto" w:vAnchor="margin" w:hAnchor="text" w:yAlign="inline"/>
              <w:spacing w:after="0"/>
              <w:rPr>
                <w:noProof/>
              </w:rPr>
            </w:pPr>
            <w:r>
              <w:rPr>
                <w:noProof/>
              </w:rPr>
              <w:t>x</w:t>
            </w:r>
          </w:p>
          <w:p w:rsidR="009C101B" w:rsidRPr="0095032E" w:rsidRDefault="00F77EF3" w:rsidP="00EF4AA0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rPr>
                <w:noProof/>
              </w:rPr>
              <w:t>x</w:t>
            </w:r>
            <w:r w:rsidR="00EF4AA0">
              <w:rPr>
                <w:noProof/>
              </w:rPr>
              <w:t xml:space="preserve">   </w:t>
            </w:r>
            <w:r w:rsidR="009C101B">
              <w:t xml:space="preserve"> </w:t>
            </w:r>
          </w:p>
        </w:tc>
      </w:tr>
      <w:tr w:rsidR="009C101B" w:rsidRPr="001C2D26" w:rsidTr="003C5BF8">
        <w:tc>
          <w:tcPr>
            <w:tcW w:w="3528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9C101B" w:rsidRPr="0095032E" w:rsidRDefault="00F77EF3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9C101B" w:rsidRPr="001C2D26" w:rsidTr="003C5BF8">
        <w:tc>
          <w:tcPr>
            <w:tcW w:w="3528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9C101B" w:rsidRPr="0095032E" w:rsidRDefault="00F77EF3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9C101B" w:rsidRPr="001C2D26" w:rsidTr="003C5BF8">
        <w:tc>
          <w:tcPr>
            <w:tcW w:w="3528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9C101B" w:rsidRPr="0095032E" w:rsidRDefault="00F77EF3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9C101B" w:rsidRPr="001C2D26" w:rsidTr="003C5BF8">
        <w:tc>
          <w:tcPr>
            <w:tcW w:w="3528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9C101B" w:rsidRPr="0095032E" w:rsidRDefault="00F77EF3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9C101B" w:rsidRPr="001C2D26" w:rsidTr="003C5BF8">
        <w:tc>
          <w:tcPr>
            <w:tcW w:w="3528" w:type="dxa"/>
          </w:tcPr>
          <w:p w:rsidR="009C101B" w:rsidRPr="002135EC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9C101B" w:rsidRPr="001C2D26" w:rsidTr="003C5BF8">
        <w:tc>
          <w:tcPr>
            <w:tcW w:w="3528" w:type="dxa"/>
          </w:tcPr>
          <w:p w:rsidR="009C101B" w:rsidRPr="002135EC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9C101B" w:rsidRPr="0095032E" w:rsidRDefault="009C101B" w:rsidP="007925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9C101B" w:rsidRPr="001C2D26" w:rsidTr="001C2D26">
        <w:tc>
          <w:tcPr>
            <w:tcW w:w="9851" w:type="dxa"/>
            <w:gridSpan w:val="2"/>
          </w:tcPr>
          <w:p w:rsidR="009C101B" w:rsidRDefault="009C101B" w:rsidP="00F77EF3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</w:t>
            </w:r>
            <w:r w:rsidR="00F77EF3">
              <w:rPr>
                <w:noProof/>
              </w:rPr>
              <w:t>x</w:t>
            </w:r>
            <w:r>
              <w:t xml:space="preserve"> </w:t>
            </w:r>
          </w:p>
        </w:tc>
      </w:tr>
      <w:tr w:rsidR="009C101B" w:rsidRPr="001C2D26" w:rsidTr="001C2D26">
        <w:tc>
          <w:tcPr>
            <w:tcW w:w="9851" w:type="dxa"/>
            <w:gridSpan w:val="2"/>
          </w:tcPr>
          <w:p w:rsidR="009C101B" w:rsidRPr="0095032E" w:rsidRDefault="009C101B" w:rsidP="00F77EF3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 </w:t>
            </w:r>
            <w:r w:rsidR="00F77EF3">
              <w:rPr>
                <w:noProof/>
              </w:rPr>
              <w:t>x</w:t>
            </w:r>
          </w:p>
        </w:tc>
      </w:tr>
      <w:tr w:rsidR="009C101B" w:rsidRPr="001C2D26" w:rsidTr="001C2D26">
        <w:tc>
          <w:tcPr>
            <w:tcW w:w="9851" w:type="dxa"/>
            <w:gridSpan w:val="2"/>
          </w:tcPr>
          <w:p w:rsidR="009C101B" w:rsidRPr="001C2D26" w:rsidRDefault="009C101B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„Odesílatel“</w:t>
            </w:r>
          </w:p>
        </w:tc>
      </w:tr>
    </w:tbl>
    <w:p w:rsidR="009C101B" w:rsidRPr="001C2D26" w:rsidRDefault="009C101B" w:rsidP="00F66A6D">
      <w:pPr>
        <w:pStyle w:val="cplnekslovan"/>
        <w:numPr>
          <w:ilvl w:val="0"/>
          <w:numId w:val="0"/>
        </w:numPr>
        <w:ind w:left="432"/>
        <w:rPr>
          <w:sz w:val="24"/>
        </w:rPr>
      </w:pPr>
      <w:r>
        <w:rPr>
          <w:sz w:val="24"/>
        </w:rPr>
        <w:lastRenderedPageBreak/>
        <w:t xml:space="preserve">1. </w:t>
      </w:r>
      <w:r w:rsidRPr="001C2D26">
        <w:rPr>
          <w:sz w:val="24"/>
        </w:rPr>
        <w:t>Ujednání</w:t>
      </w:r>
    </w:p>
    <w:p w:rsidR="009C101B" w:rsidRPr="00EC28DE" w:rsidRDefault="009C101B" w:rsidP="00F66A6D">
      <w:pPr>
        <w:pStyle w:val="cpodstavecslovan1"/>
        <w:numPr>
          <w:ilvl w:val="0"/>
          <w:numId w:val="0"/>
        </w:numPr>
        <w:ind w:left="284"/>
      </w:pPr>
      <w:r>
        <w:t xml:space="preserve">1.1  </w:t>
      </w:r>
      <w:r w:rsidRPr="00EC28DE">
        <w:t xml:space="preserve">Strany Dohody se dohodly na změně obsahu Dohody  </w:t>
      </w:r>
      <w:r w:rsidRPr="00EC28DE">
        <w:rPr>
          <w:rStyle w:val="P-HEAD-WBULLETSChar"/>
          <w:rFonts w:ascii="Times New Roman" w:hAnsi="Times New Roman"/>
        </w:rPr>
        <w:t xml:space="preserve">o podmínkách podávání poštovních zásilek Balík Do ruky a Balík Na poštu </w:t>
      </w:r>
      <w:r w:rsidRPr="00EC28DE">
        <w:t xml:space="preserve">č. </w:t>
      </w:r>
      <w:r w:rsidRPr="004F7A2A">
        <w:rPr>
          <w:rFonts w:cs="Tahoma"/>
          <w:noProof/>
        </w:rPr>
        <w:t>982707</w:t>
      </w:r>
      <w:r w:rsidRPr="00EC28DE">
        <w:rPr>
          <w:rFonts w:cs="Tahoma"/>
          <w:noProof/>
        </w:rPr>
        <w:t>-</w:t>
      </w:r>
      <w:r w:rsidRPr="004F7A2A">
        <w:rPr>
          <w:rFonts w:cs="Tahoma"/>
          <w:noProof/>
        </w:rPr>
        <w:t>0670</w:t>
      </w:r>
      <w:r w:rsidRPr="00EC28DE">
        <w:rPr>
          <w:rFonts w:cs="Tahoma"/>
          <w:noProof/>
        </w:rPr>
        <w:t>/</w:t>
      </w:r>
      <w:r w:rsidRPr="004F7A2A">
        <w:rPr>
          <w:rFonts w:cs="Tahoma"/>
          <w:noProof/>
        </w:rPr>
        <w:t>2013</w:t>
      </w:r>
      <w:r w:rsidRPr="00EC28DE">
        <w:rPr>
          <w:rFonts w:cs="Tahoma"/>
          <w:noProof/>
        </w:rPr>
        <w:t xml:space="preserve"> </w:t>
      </w:r>
      <w:r w:rsidRPr="00EC28DE">
        <w:t xml:space="preserve">ze dne </w:t>
      </w:r>
      <w:r w:rsidRPr="004F7A2A">
        <w:rPr>
          <w:noProof/>
        </w:rPr>
        <w:t>17. 04. 2013</w:t>
      </w:r>
      <w:r>
        <w:rPr>
          <w:noProof/>
        </w:rPr>
        <w:t xml:space="preserve"> ve znění předchozích dodatků</w:t>
      </w:r>
      <w:r w:rsidRPr="00EC28DE">
        <w:rPr>
          <w:b/>
          <w:bCs/>
        </w:rPr>
        <w:t xml:space="preserve"> </w:t>
      </w:r>
      <w:r>
        <w:rPr>
          <w:bCs/>
        </w:rPr>
        <w:t xml:space="preserve"> </w:t>
      </w:r>
      <w:r w:rsidRPr="00D16344">
        <w:rPr>
          <w:bCs/>
        </w:rPr>
        <w:t xml:space="preserve"> (dále jen „Dohoda“</w:t>
      </w:r>
      <w:r w:rsidRPr="00D16344">
        <w:t>), a to následující</w:t>
      </w:r>
      <w:r w:rsidRPr="00EC28DE">
        <w:t>m způsobem:</w:t>
      </w:r>
    </w:p>
    <w:p w:rsidR="009C101B" w:rsidRPr="00EC28DE" w:rsidRDefault="009C101B" w:rsidP="00726405">
      <w:pPr>
        <w:pStyle w:val="cpodstavecslovan1"/>
        <w:numPr>
          <w:ilvl w:val="0"/>
          <w:numId w:val="0"/>
        </w:numPr>
        <w:ind w:left="284"/>
      </w:pPr>
    </w:p>
    <w:p w:rsidR="009C101B" w:rsidRPr="00FC548D" w:rsidRDefault="009C101B" w:rsidP="00F66A6D">
      <w:pPr>
        <w:pStyle w:val="cpodstavecslovan1"/>
        <w:numPr>
          <w:ilvl w:val="0"/>
          <w:numId w:val="0"/>
        </w:numPr>
        <w:ind w:left="284"/>
        <w:rPr>
          <w:b/>
        </w:rPr>
      </w:pPr>
      <w:r>
        <w:rPr>
          <w:b/>
        </w:rPr>
        <w:t>1.2  Strany</w:t>
      </w:r>
      <w:r w:rsidRPr="00FC548D">
        <w:t xml:space="preserve"> </w:t>
      </w:r>
      <w:r w:rsidRPr="00FC548D">
        <w:rPr>
          <w:b/>
        </w:rPr>
        <w:t>Dohody se dohodly na úplném nahraz</w:t>
      </w:r>
      <w:r>
        <w:rPr>
          <w:b/>
        </w:rPr>
        <w:t>ení stávajícího ustanovení Čl. 8</w:t>
      </w:r>
      <w:r w:rsidRPr="00FC548D">
        <w:rPr>
          <w:b/>
        </w:rPr>
        <w:t xml:space="preserve">. Závěrečná ustanovení , </w:t>
      </w:r>
      <w:r>
        <w:rPr>
          <w:b/>
        </w:rPr>
        <w:t>bod 8.1 následujícím textem:</w:t>
      </w:r>
    </w:p>
    <w:p w:rsidR="009C101B" w:rsidRDefault="009C101B" w:rsidP="00726405">
      <w:pPr>
        <w:pStyle w:val="cpodstavecslovan1"/>
        <w:numPr>
          <w:ilvl w:val="0"/>
          <w:numId w:val="0"/>
        </w:numPr>
        <w:ind w:left="284"/>
        <w:rPr>
          <w:b/>
        </w:rPr>
      </w:pPr>
      <w:r>
        <w:rPr>
          <w:b/>
        </w:rPr>
        <w:t xml:space="preserve">          </w:t>
      </w:r>
      <w:r w:rsidRPr="00FC548D">
        <w:t>„</w:t>
      </w:r>
      <w:r>
        <w:t>8</w:t>
      </w:r>
      <w:r w:rsidRPr="00B56BFA">
        <w:t xml:space="preserve">.1 </w:t>
      </w:r>
      <w:r w:rsidRPr="00CC5B7C">
        <w:t xml:space="preserve">Tato Dohoda se uzavírá </w:t>
      </w:r>
      <w:r w:rsidRPr="001F2581">
        <w:rPr>
          <w:b/>
        </w:rPr>
        <w:t xml:space="preserve">na dobu určitou do </w:t>
      </w:r>
      <w:r w:rsidR="00F77EF3">
        <w:rPr>
          <w:b/>
        </w:rPr>
        <w:t>x</w:t>
      </w:r>
      <w:r w:rsidRPr="00CC5B7C"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</w:t>
      </w:r>
      <w:r w:rsidRPr="00B56BFA">
        <w:t>.</w:t>
      </w:r>
      <w:r>
        <w:t>“</w:t>
      </w:r>
    </w:p>
    <w:p w:rsidR="009C101B" w:rsidRPr="00EC28DE" w:rsidRDefault="009C101B" w:rsidP="00925EA9">
      <w:pPr>
        <w:pStyle w:val="cpodstavecslovan1"/>
        <w:numPr>
          <w:ilvl w:val="0"/>
          <w:numId w:val="0"/>
        </w:numPr>
      </w:pPr>
    </w:p>
    <w:p w:rsidR="009C101B" w:rsidRPr="00EC28DE" w:rsidRDefault="009C101B" w:rsidP="00F66A6D">
      <w:pPr>
        <w:pStyle w:val="cplnekslovan"/>
        <w:numPr>
          <w:ilvl w:val="0"/>
          <w:numId w:val="0"/>
        </w:numPr>
        <w:ind w:left="432"/>
        <w:rPr>
          <w:sz w:val="24"/>
        </w:rPr>
      </w:pPr>
      <w:r>
        <w:rPr>
          <w:sz w:val="24"/>
        </w:rPr>
        <w:t xml:space="preserve">2. </w:t>
      </w:r>
      <w:r w:rsidRPr="00EC28DE">
        <w:rPr>
          <w:sz w:val="24"/>
        </w:rPr>
        <w:t>Závěrečná ustanovení</w:t>
      </w:r>
    </w:p>
    <w:p w:rsidR="009C101B" w:rsidRPr="00EC28DE" w:rsidRDefault="009C101B" w:rsidP="00F66A6D">
      <w:pPr>
        <w:pStyle w:val="cpodstavecslovan1"/>
        <w:numPr>
          <w:ilvl w:val="0"/>
          <w:numId w:val="0"/>
        </w:numPr>
        <w:ind w:left="284"/>
      </w:pPr>
      <w:r>
        <w:t xml:space="preserve">2.1      </w:t>
      </w:r>
      <w:r w:rsidRPr="00EC28DE">
        <w:t>Ostatní ujednání Dohody se nemění a zůstávají nadále v</w:t>
      </w:r>
      <w:r>
        <w:t> </w:t>
      </w:r>
      <w:r w:rsidRPr="00EC28DE">
        <w:t>platnosti.</w:t>
      </w:r>
    </w:p>
    <w:p w:rsidR="009C101B" w:rsidRDefault="009C101B" w:rsidP="00F66A6D">
      <w:pPr>
        <w:pStyle w:val="cpodstavecslovan1"/>
        <w:numPr>
          <w:ilvl w:val="0"/>
          <w:numId w:val="0"/>
        </w:numPr>
        <w:ind w:left="284"/>
      </w:pPr>
      <w:r>
        <w:t xml:space="preserve">2.2      </w:t>
      </w:r>
      <w:r w:rsidRPr="00EC28DE">
        <w:t xml:space="preserve">Dodatek č </w:t>
      </w:r>
      <w:r w:rsidRPr="004F7A2A">
        <w:rPr>
          <w:noProof/>
        </w:rPr>
        <w:t>1</w:t>
      </w:r>
      <w:r w:rsidRPr="00CE0201">
        <w:rPr>
          <w:b/>
        </w:rPr>
        <w:t>.</w:t>
      </w:r>
      <w:r w:rsidRPr="00EC28DE">
        <w:t xml:space="preserve"> </w:t>
      </w:r>
      <w:r w:rsidRPr="00CE0201">
        <w:rPr>
          <w:rStyle w:val="P-HEAD-WBULLETSChar"/>
          <w:rFonts w:ascii="Times New Roman" w:hAnsi="Times New Roman"/>
        </w:rPr>
        <w:t xml:space="preserve"> </w:t>
      </w:r>
      <w:r w:rsidRPr="00EC28DE">
        <w:t xml:space="preserve">Je platný a účinný dnem jeho podpisu oběma smluvními stranami. </w:t>
      </w:r>
    </w:p>
    <w:p w:rsidR="009C101B" w:rsidRDefault="009C101B" w:rsidP="00F66A6D">
      <w:pPr>
        <w:pStyle w:val="cpodstavecslovan1"/>
        <w:numPr>
          <w:ilvl w:val="0"/>
          <w:numId w:val="0"/>
        </w:numPr>
        <w:ind w:left="284"/>
      </w:pPr>
      <w:r>
        <w:t xml:space="preserve">2.3      </w:t>
      </w:r>
      <w:r w:rsidRPr="00EC28DE">
        <w:t xml:space="preserve">Dodatek je sepsán </w:t>
      </w:r>
      <w:r w:rsidRPr="00CE0201">
        <w:rPr>
          <w:b/>
        </w:rPr>
        <w:t>ve  dvou vyhotoveních</w:t>
      </w:r>
      <w:r w:rsidRPr="00EC28DE">
        <w:t xml:space="preserve"> s platností originálu, z nichž každá ze stran obdrží</w:t>
      </w:r>
    </w:p>
    <w:p w:rsidR="009C101B" w:rsidRDefault="009C101B" w:rsidP="00F66A6D">
      <w:pPr>
        <w:pStyle w:val="cpodstavecslovan1"/>
        <w:numPr>
          <w:ilvl w:val="0"/>
          <w:numId w:val="0"/>
        </w:numPr>
        <w:ind w:left="644"/>
      </w:pPr>
      <w:r>
        <w:t xml:space="preserve">     </w:t>
      </w:r>
      <w:r w:rsidRPr="00EC28DE">
        <w:t xml:space="preserve"> po jednom výtisku.</w:t>
      </w:r>
    </w:p>
    <w:p w:rsidR="009C101B" w:rsidRDefault="009C101B" w:rsidP="006B4C9C">
      <w:pPr>
        <w:pStyle w:val="cpodstavecslovan1"/>
        <w:numPr>
          <w:ilvl w:val="0"/>
          <w:numId w:val="0"/>
        </w:numPr>
        <w:ind w:left="908"/>
      </w:pPr>
    </w:p>
    <w:p w:rsidR="009C101B" w:rsidRDefault="009C101B" w:rsidP="006B4C9C">
      <w:pPr>
        <w:pStyle w:val="cpodstavecslovan1"/>
        <w:numPr>
          <w:ilvl w:val="0"/>
          <w:numId w:val="0"/>
        </w:numPr>
        <w:ind w:left="908"/>
      </w:pPr>
    </w:p>
    <w:p w:rsidR="009C101B" w:rsidRPr="00EC28DE" w:rsidRDefault="009C101B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5"/>
        <w:gridCol w:w="4813"/>
      </w:tblGrid>
      <w:tr w:rsidR="009C101B" w:rsidRPr="00EC28DE" w:rsidTr="001C2D26">
        <w:trPr>
          <w:trHeight w:val="709"/>
        </w:trPr>
        <w:tc>
          <w:tcPr>
            <w:tcW w:w="4889" w:type="dxa"/>
          </w:tcPr>
          <w:p w:rsidR="009C101B" w:rsidRPr="00EC28DE" w:rsidRDefault="009C101B" w:rsidP="00E02388">
            <w:pPr>
              <w:pStyle w:val="cpodstavecslovan1"/>
              <w:numPr>
                <w:ilvl w:val="0"/>
                <w:numId w:val="0"/>
              </w:numPr>
            </w:pPr>
            <w:r w:rsidRPr="00EC28DE">
              <w:t xml:space="preserve">V Ostravě  dne  </w:t>
            </w:r>
            <w:r>
              <w:t>11.3.2016</w:t>
            </w:r>
          </w:p>
        </w:tc>
        <w:tc>
          <w:tcPr>
            <w:tcW w:w="4889" w:type="dxa"/>
          </w:tcPr>
          <w:p w:rsidR="009C101B" w:rsidRPr="00EC28DE" w:rsidRDefault="009C101B" w:rsidP="00EA0C5F">
            <w:pPr>
              <w:pStyle w:val="cpodstavecslovan1"/>
              <w:numPr>
                <w:ilvl w:val="0"/>
                <w:numId w:val="0"/>
              </w:numPr>
            </w:pPr>
            <w:r w:rsidRPr="00EC28DE">
              <w:t xml:space="preserve">V                       dne </w:t>
            </w:r>
          </w:p>
          <w:p w:rsidR="009C101B" w:rsidRPr="00EC28DE" w:rsidRDefault="009C101B" w:rsidP="00EA0C5F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9C101B" w:rsidRPr="00EC28DE" w:rsidTr="001C2D26">
        <w:trPr>
          <w:trHeight w:val="703"/>
        </w:trPr>
        <w:tc>
          <w:tcPr>
            <w:tcW w:w="4889" w:type="dxa"/>
          </w:tcPr>
          <w:p w:rsidR="009C101B" w:rsidRPr="00EC28DE" w:rsidRDefault="009C101B" w:rsidP="001C2D26">
            <w:pPr>
              <w:pStyle w:val="cpodstavecslovan1"/>
              <w:numPr>
                <w:ilvl w:val="0"/>
                <w:numId w:val="0"/>
              </w:numPr>
            </w:pPr>
            <w:r w:rsidRPr="00EC28DE">
              <w:t>za ČP:</w:t>
            </w:r>
          </w:p>
        </w:tc>
        <w:tc>
          <w:tcPr>
            <w:tcW w:w="4889" w:type="dxa"/>
          </w:tcPr>
          <w:p w:rsidR="009C101B" w:rsidRDefault="009C101B" w:rsidP="00606C75">
            <w:pPr>
              <w:pStyle w:val="cpodstavecslovan1"/>
              <w:numPr>
                <w:ilvl w:val="0"/>
                <w:numId w:val="0"/>
              </w:numPr>
            </w:pPr>
            <w:r w:rsidRPr="00EC28DE">
              <w:t>za Odesílatele:</w:t>
            </w:r>
          </w:p>
          <w:p w:rsidR="009C101B" w:rsidRDefault="009C101B" w:rsidP="00606C75">
            <w:pPr>
              <w:pStyle w:val="cpodstavecslovan1"/>
              <w:numPr>
                <w:ilvl w:val="0"/>
                <w:numId w:val="0"/>
              </w:numPr>
            </w:pPr>
          </w:p>
          <w:p w:rsidR="009C101B" w:rsidRPr="00EC28DE" w:rsidRDefault="009C101B" w:rsidP="00606C75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9C101B" w:rsidRPr="00EC28DE" w:rsidTr="00DA2ADE">
        <w:trPr>
          <w:trHeight w:val="583"/>
        </w:trPr>
        <w:tc>
          <w:tcPr>
            <w:tcW w:w="4889" w:type="dxa"/>
          </w:tcPr>
          <w:p w:rsidR="009C101B" w:rsidRPr="00EC28DE" w:rsidRDefault="009C101B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C101B" w:rsidRPr="00EC28DE" w:rsidRDefault="009C101B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9C101B" w:rsidRPr="00EC28DE" w:rsidRDefault="009C101B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C101B" w:rsidRPr="00EC28DE" w:rsidRDefault="009C101B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9C101B" w:rsidRPr="00EC28DE" w:rsidTr="00DA2ADE">
        <w:tc>
          <w:tcPr>
            <w:tcW w:w="4889" w:type="dxa"/>
          </w:tcPr>
          <w:p w:rsidR="009C101B" w:rsidRDefault="009C101B" w:rsidP="00D155A2">
            <w:pPr>
              <w:pStyle w:val="cpodstavecslovan1"/>
              <w:numPr>
                <w:ilvl w:val="0"/>
                <w:numId w:val="0"/>
              </w:numPr>
              <w:ind w:left="908"/>
            </w:pPr>
            <w:r>
              <w:t xml:space="preserve">         Ing. Daniel Ustohal</w:t>
            </w:r>
          </w:p>
          <w:p w:rsidR="009C101B" w:rsidRPr="00EC28DE" w:rsidRDefault="009C101B" w:rsidP="00CE0201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Obchodní ředitel regionu, Obchod SM</w:t>
            </w:r>
            <w:r w:rsidRPr="00EC28DE">
              <w:t xml:space="preserve"> </w:t>
            </w:r>
          </w:p>
        </w:tc>
        <w:tc>
          <w:tcPr>
            <w:tcW w:w="4889" w:type="dxa"/>
          </w:tcPr>
          <w:p w:rsidR="009C101B" w:rsidRPr="00EC28DE" w:rsidRDefault="00F77EF3" w:rsidP="00EF4AA0">
            <w:pPr>
              <w:pStyle w:val="cpodstavecslovan1"/>
              <w:numPr>
                <w:ilvl w:val="0"/>
                <w:numId w:val="0"/>
              </w:numPr>
            </w:pPr>
            <w:r>
              <w:rPr>
                <w:noProof/>
              </w:rPr>
              <w:t>x</w:t>
            </w:r>
            <w:bookmarkStart w:id="0" w:name="_GoBack"/>
            <w:bookmarkEnd w:id="0"/>
          </w:p>
        </w:tc>
      </w:tr>
    </w:tbl>
    <w:p w:rsidR="009C101B" w:rsidRDefault="009C101B" w:rsidP="004F4681">
      <w:pPr>
        <w:ind w:left="705" w:hanging="705"/>
        <w:rPr>
          <w:b/>
        </w:rPr>
        <w:sectPr w:rsidR="009C101B" w:rsidSect="009C101B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9C101B" w:rsidRPr="00EC28DE" w:rsidRDefault="009C101B" w:rsidP="004F4681">
      <w:pPr>
        <w:ind w:left="705" w:hanging="705"/>
        <w:rPr>
          <w:b/>
        </w:rPr>
      </w:pPr>
    </w:p>
    <w:sectPr w:rsidR="009C101B" w:rsidRPr="00EC28DE" w:rsidSect="009C101B">
      <w:headerReference w:type="default" r:id="rId10"/>
      <w:footerReference w:type="default" r:id="rId11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1B" w:rsidRDefault="009C101B" w:rsidP="00BB2C84">
      <w:pPr>
        <w:spacing w:after="0" w:line="240" w:lineRule="auto"/>
      </w:pPr>
      <w:r>
        <w:separator/>
      </w:r>
    </w:p>
  </w:endnote>
  <w:endnote w:type="continuationSeparator" w:id="0">
    <w:p w:rsidR="009C101B" w:rsidRDefault="009C101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1B" w:rsidRPr="00160A6D" w:rsidRDefault="009C10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F77EF3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t>2</w:t>
    </w:r>
    <w:r w:rsidRPr="00160A6D">
      <w:rPr>
        <w:sz w:val="18"/>
        <w:szCs w:val="18"/>
      </w:rPr>
      <w:t>)</w:t>
    </w:r>
  </w:p>
  <w:p w:rsidR="009C101B" w:rsidRDefault="009C10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88" w:rsidRPr="00160A6D" w:rsidRDefault="00E02388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9C101B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t>2</w:t>
    </w:r>
    <w:r w:rsidRPr="00160A6D">
      <w:rPr>
        <w:sz w:val="18"/>
        <w:szCs w:val="18"/>
      </w:rPr>
      <w:t>)</w:t>
    </w:r>
  </w:p>
  <w:p w:rsidR="00E02388" w:rsidRDefault="00E02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1B" w:rsidRDefault="009C101B" w:rsidP="00BB2C84">
      <w:pPr>
        <w:spacing w:after="0" w:line="240" w:lineRule="auto"/>
      </w:pPr>
      <w:r>
        <w:separator/>
      </w:r>
    </w:p>
  </w:footnote>
  <w:footnote w:type="continuationSeparator" w:id="0">
    <w:p w:rsidR="009C101B" w:rsidRDefault="009C101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1B" w:rsidRPr="00E6080F" w:rsidRDefault="009C101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606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9C101B" w:rsidRDefault="009C101B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Pr="004F7A2A">
      <w:rPr>
        <w:rFonts w:ascii="Arial" w:hAnsi="Arial" w:cs="Arial"/>
        <w:noProof/>
      </w:rPr>
      <w:t>1</w:t>
    </w:r>
    <w:r w:rsidRPr="001C2D26">
      <w:rPr>
        <w:rFonts w:ascii="Arial" w:hAnsi="Arial" w:cs="Arial"/>
        <w:noProof/>
        <w:lang w:eastAsia="cs-CZ"/>
      </w:rPr>
      <w:t xml:space="preserve"> k</w:t>
    </w:r>
    <w:r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>
      <w:rPr>
        <w:rFonts w:ascii="Arial" w:hAnsi="Arial" w:cs="Arial"/>
        <w:noProof/>
        <w:lang w:eastAsia="cs-CZ"/>
      </w:rPr>
      <w:t xml:space="preserve"> o podmínkách podávání poštovních zásilek Balík Do ruky a Balík Na poštu</w:t>
    </w:r>
    <w:r w:rsidRPr="001C2D26">
      <w:rPr>
        <w:rFonts w:ascii="Arial" w:hAnsi="Arial" w:cs="Arial"/>
        <w:noProof/>
        <w:lang w:eastAsia="cs-CZ"/>
      </w:rPr>
      <w:t xml:space="preserve">  Číslo  </w:t>
    </w:r>
    <w:r w:rsidRPr="004F7A2A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4F7A2A">
      <w:rPr>
        <w:rFonts w:ascii="Arial" w:hAnsi="Arial" w:cs="Arial"/>
        <w:noProof/>
      </w:rPr>
      <w:t>0670</w:t>
    </w:r>
    <w:r>
      <w:rPr>
        <w:rFonts w:ascii="Arial" w:hAnsi="Arial" w:cs="Arial"/>
      </w:rPr>
      <w:t>/</w:t>
    </w:r>
    <w:r w:rsidRPr="004F7A2A">
      <w:rPr>
        <w:rFonts w:ascii="Arial" w:hAnsi="Arial" w:cs="Arial"/>
        <w:noProof/>
      </w:rPr>
      <w:t>2013</w:t>
    </w:r>
    <w:r w:rsidRPr="001C2D26">
      <w:rPr>
        <w:rFonts w:ascii="Arial" w:hAnsi="Arial" w:cs="Arial"/>
        <w:noProof/>
        <w:lang w:eastAsia="cs-CZ"/>
      </w:rPr>
      <w:t xml:space="preserve">           </w:t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101B" w:rsidRPr="00BB2C84" w:rsidRDefault="009C101B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88" w:rsidRPr="00E6080F" w:rsidRDefault="009C101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916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02388" w:rsidRDefault="00E02388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AE7F43" w:rsidRPr="004F7A2A">
      <w:rPr>
        <w:rFonts w:ascii="Arial" w:hAnsi="Arial" w:cs="Arial"/>
        <w:noProof/>
      </w:rPr>
      <w:t>1</w:t>
    </w:r>
    <w:r w:rsidRPr="001C2D26">
      <w:rPr>
        <w:rFonts w:ascii="Arial" w:hAnsi="Arial" w:cs="Arial"/>
        <w:noProof/>
        <w:lang w:eastAsia="cs-CZ"/>
      </w:rPr>
      <w:t xml:space="preserve"> k</w:t>
    </w:r>
    <w:r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>
      <w:rPr>
        <w:rFonts w:ascii="Arial" w:hAnsi="Arial" w:cs="Arial"/>
        <w:noProof/>
        <w:lang w:eastAsia="cs-CZ"/>
      </w:rPr>
      <w:t xml:space="preserve"> o podmínkách podávání poštovních zásilek Balík Do ruky a Balík Na poštu</w:t>
    </w:r>
    <w:r w:rsidRPr="001C2D26">
      <w:rPr>
        <w:rFonts w:ascii="Arial" w:hAnsi="Arial" w:cs="Arial"/>
        <w:noProof/>
        <w:lang w:eastAsia="cs-CZ"/>
      </w:rPr>
      <w:t xml:space="preserve">  Číslo  </w:t>
    </w:r>
    <w:r w:rsidR="00AE7F43" w:rsidRPr="004F7A2A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AE7F43" w:rsidRPr="004F7A2A">
      <w:rPr>
        <w:rFonts w:ascii="Arial" w:hAnsi="Arial" w:cs="Arial"/>
        <w:noProof/>
      </w:rPr>
      <w:t>0670</w:t>
    </w:r>
    <w:r>
      <w:rPr>
        <w:rFonts w:ascii="Arial" w:hAnsi="Arial" w:cs="Arial"/>
      </w:rPr>
      <w:t>/</w:t>
    </w:r>
    <w:r w:rsidR="00AE7F43" w:rsidRPr="004F7A2A">
      <w:rPr>
        <w:rFonts w:ascii="Arial" w:hAnsi="Arial" w:cs="Arial"/>
        <w:noProof/>
      </w:rPr>
      <w:t>2013</w:t>
    </w:r>
    <w:r w:rsidRPr="001C2D26">
      <w:rPr>
        <w:rFonts w:ascii="Arial" w:hAnsi="Arial" w:cs="Arial"/>
        <w:noProof/>
        <w:lang w:eastAsia="cs-CZ"/>
      </w:rPr>
      <w:t xml:space="preserve">           </w:t>
    </w:r>
    <w:r w:rsidR="009C101B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388" w:rsidRPr="00BB2C84" w:rsidRDefault="009C101B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B0"/>
    <w:multiLevelType w:val="multilevel"/>
    <w:tmpl w:val="C54C8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E747901"/>
    <w:multiLevelType w:val="hybridMultilevel"/>
    <w:tmpl w:val="756AFDD8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C4B3C"/>
    <w:multiLevelType w:val="hybridMultilevel"/>
    <w:tmpl w:val="FB44237E"/>
    <w:lvl w:ilvl="0" w:tplc="56568898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A08EF2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520B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C49E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FE2C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4678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8C26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840A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A070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B40FB"/>
    <w:multiLevelType w:val="hybridMultilevel"/>
    <w:tmpl w:val="09BCBB32"/>
    <w:lvl w:ilvl="0" w:tplc="95C8BA08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8D44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A2B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026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106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8CB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C4B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E2A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9EF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84F41C30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C7EEAF7C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E66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A7B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84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C5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6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0A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DE7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47964"/>
    <w:multiLevelType w:val="hybridMultilevel"/>
    <w:tmpl w:val="A4A499CC"/>
    <w:lvl w:ilvl="0" w:tplc="6F4C27D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A502D5C6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93162CE2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4EA818C2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4BC42028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1234B45C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9C26DC4E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39A03166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9EE8C3E0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91447F4"/>
    <w:multiLevelType w:val="multilevel"/>
    <w:tmpl w:val="23C6C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908"/>
        </w:tabs>
        <w:ind w:left="908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DCC4D23"/>
    <w:multiLevelType w:val="hybridMultilevel"/>
    <w:tmpl w:val="0762842C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9"/>
  </w:num>
  <w:num w:numId="21">
    <w:abstractNumId w:val="4"/>
  </w:num>
  <w:num w:numId="22">
    <w:abstractNumId w:val="8"/>
  </w:num>
  <w:num w:numId="23">
    <w:abstractNumId w:val="2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048AF"/>
    <w:rsid w:val="00005785"/>
    <w:rsid w:val="000069C1"/>
    <w:rsid w:val="00012164"/>
    <w:rsid w:val="00022454"/>
    <w:rsid w:val="0002392C"/>
    <w:rsid w:val="00035EC0"/>
    <w:rsid w:val="00036781"/>
    <w:rsid w:val="000430B6"/>
    <w:rsid w:val="0004346F"/>
    <w:rsid w:val="00050467"/>
    <w:rsid w:val="0005224D"/>
    <w:rsid w:val="00054997"/>
    <w:rsid w:val="000618D8"/>
    <w:rsid w:val="000658CA"/>
    <w:rsid w:val="0007147A"/>
    <w:rsid w:val="00097808"/>
    <w:rsid w:val="000A3768"/>
    <w:rsid w:val="000A5D7E"/>
    <w:rsid w:val="000A62DC"/>
    <w:rsid w:val="000B59C4"/>
    <w:rsid w:val="000B5F12"/>
    <w:rsid w:val="000B64DD"/>
    <w:rsid w:val="000C0B03"/>
    <w:rsid w:val="000C45F2"/>
    <w:rsid w:val="000C6A07"/>
    <w:rsid w:val="000D5F01"/>
    <w:rsid w:val="000E2816"/>
    <w:rsid w:val="000E3849"/>
    <w:rsid w:val="000E4401"/>
    <w:rsid w:val="000F22AB"/>
    <w:rsid w:val="000F2341"/>
    <w:rsid w:val="000F3103"/>
    <w:rsid w:val="00101857"/>
    <w:rsid w:val="00101D37"/>
    <w:rsid w:val="001058B4"/>
    <w:rsid w:val="00116E6A"/>
    <w:rsid w:val="0012361E"/>
    <w:rsid w:val="00133CD0"/>
    <w:rsid w:val="001453C6"/>
    <w:rsid w:val="001565E6"/>
    <w:rsid w:val="00160A6D"/>
    <w:rsid w:val="00161F2D"/>
    <w:rsid w:val="0017069F"/>
    <w:rsid w:val="00177D11"/>
    <w:rsid w:val="001823B2"/>
    <w:rsid w:val="00196687"/>
    <w:rsid w:val="001A73F6"/>
    <w:rsid w:val="001B144D"/>
    <w:rsid w:val="001B2891"/>
    <w:rsid w:val="001B6780"/>
    <w:rsid w:val="001C1461"/>
    <w:rsid w:val="001C24F3"/>
    <w:rsid w:val="001C2D26"/>
    <w:rsid w:val="001D413A"/>
    <w:rsid w:val="001D423F"/>
    <w:rsid w:val="001D7826"/>
    <w:rsid w:val="001E1AAC"/>
    <w:rsid w:val="001E712E"/>
    <w:rsid w:val="001E7639"/>
    <w:rsid w:val="001F0D6B"/>
    <w:rsid w:val="001F2581"/>
    <w:rsid w:val="001F46E3"/>
    <w:rsid w:val="001F67B6"/>
    <w:rsid w:val="00200CED"/>
    <w:rsid w:val="00207278"/>
    <w:rsid w:val="0021165E"/>
    <w:rsid w:val="002151CF"/>
    <w:rsid w:val="00222467"/>
    <w:rsid w:val="002235CC"/>
    <w:rsid w:val="002312B3"/>
    <w:rsid w:val="00232CBE"/>
    <w:rsid w:val="00233BA0"/>
    <w:rsid w:val="00234F41"/>
    <w:rsid w:val="00235806"/>
    <w:rsid w:val="002368DD"/>
    <w:rsid w:val="002416AA"/>
    <w:rsid w:val="002418B6"/>
    <w:rsid w:val="00246AEB"/>
    <w:rsid w:val="0025114B"/>
    <w:rsid w:val="00252982"/>
    <w:rsid w:val="00253AAA"/>
    <w:rsid w:val="00262A99"/>
    <w:rsid w:val="0027750A"/>
    <w:rsid w:val="002779FE"/>
    <w:rsid w:val="00292A31"/>
    <w:rsid w:val="002A5F6B"/>
    <w:rsid w:val="002A79F8"/>
    <w:rsid w:val="002B1B83"/>
    <w:rsid w:val="002B5B71"/>
    <w:rsid w:val="002B6D8D"/>
    <w:rsid w:val="002C1E58"/>
    <w:rsid w:val="002C77DF"/>
    <w:rsid w:val="002C7ECC"/>
    <w:rsid w:val="002D04A8"/>
    <w:rsid w:val="002D33B1"/>
    <w:rsid w:val="002E0C25"/>
    <w:rsid w:val="002E4FB1"/>
    <w:rsid w:val="002F17C6"/>
    <w:rsid w:val="002F63FA"/>
    <w:rsid w:val="00302117"/>
    <w:rsid w:val="0030530A"/>
    <w:rsid w:val="00306F71"/>
    <w:rsid w:val="003156E2"/>
    <w:rsid w:val="00322247"/>
    <w:rsid w:val="0032423B"/>
    <w:rsid w:val="003311B7"/>
    <w:rsid w:val="003317F4"/>
    <w:rsid w:val="00341000"/>
    <w:rsid w:val="00351828"/>
    <w:rsid w:val="00355FFC"/>
    <w:rsid w:val="00356911"/>
    <w:rsid w:val="003617B8"/>
    <w:rsid w:val="00367F2B"/>
    <w:rsid w:val="00376E46"/>
    <w:rsid w:val="003772BF"/>
    <w:rsid w:val="003854B7"/>
    <w:rsid w:val="00391A1D"/>
    <w:rsid w:val="003953A1"/>
    <w:rsid w:val="00395BA6"/>
    <w:rsid w:val="003B5281"/>
    <w:rsid w:val="003C5BF8"/>
    <w:rsid w:val="003D14D7"/>
    <w:rsid w:val="003D6AE6"/>
    <w:rsid w:val="003D7191"/>
    <w:rsid w:val="003E0E92"/>
    <w:rsid w:val="003E1610"/>
    <w:rsid w:val="003E2C93"/>
    <w:rsid w:val="003E6D31"/>
    <w:rsid w:val="003E78DD"/>
    <w:rsid w:val="003F0D20"/>
    <w:rsid w:val="003F571C"/>
    <w:rsid w:val="00407DEC"/>
    <w:rsid w:val="00407F07"/>
    <w:rsid w:val="00412B3A"/>
    <w:rsid w:val="00416B41"/>
    <w:rsid w:val="00421FFB"/>
    <w:rsid w:val="004308CB"/>
    <w:rsid w:val="00433CD7"/>
    <w:rsid w:val="0044031E"/>
    <w:rsid w:val="00441545"/>
    <w:rsid w:val="004433EA"/>
    <w:rsid w:val="004461A4"/>
    <w:rsid w:val="00446538"/>
    <w:rsid w:val="00460E56"/>
    <w:rsid w:val="004635D7"/>
    <w:rsid w:val="0047291C"/>
    <w:rsid w:val="00475513"/>
    <w:rsid w:val="00487C96"/>
    <w:rsid w:val="0049458D"/>
    <w:rsid w:val="004949B9"/>
    <w:rsid w:val="00495289"/>
    <w:rsid w:val="00497C40"/>
    <w:rsid w:val="004A227A"/>
    <w:rsid w:val="004A2D3F"/>
    <w:rsid w:val="004A48A5"/>
    <w:rsid w:val="004A5077"/>
    <w:rsid w:val="004B5CD5"/>
    <w:rsid w:val="004D2EAF"/>
    <w:rsid w:val="004E16D2"/>
    <w:rsid w:val="004E4C20"/>
    <w:rsid w:val="004F06DC"/>
    <w:rsid w:val="004F4681"/>
    <w:rsid w:val="00501286"/>
    <w:rsid w:val="00504ECE"/>
    <w:rsid w:val="00507675"/>
    <w:rsid w:val="00507853"/>
    <w:rsid w:val="005138C3"/>
    <w:rsid w:val="00513DD0"/>
    <w:rsid w:val="005178DB"/>
    <w:rsid w:val="00523DC2"/>
    <w:rsid w:val="00530F44"/>
    <w:rsid w:val="005524A1"/>
    <w:rsid w:val="005670CA"/>
    <w:rsid w:val="005716C8"/>
    <w:rsid w:val="005746B6"/>
    <w:rsid w:val="00590123"/>
    <w:rsid w:val="00596717"/>
    <w:rsid w:val="005A131B"/>
    <w:rsid w:val="005A1A5A"/>
    <w:rsid w:val="005A23B5"/>
    <w:rsid w:val="005A41F7"/>
    <w:rsid w:val="005A5625"/>
    <w:rsid w:val="005B169D"/>
    <w:rsid w:val="005B35DB"/>
    <w:rsid w:val="005C1C1A"/>
    <w:rsid w:val="005C6DC5"/>
    <w:rsid w:val="005D325A"/>
    <w:rsid w:val="005D32A7"/>
    <w:rsid w:val="005D6C22"/>
    <w:rsid w:val="005E0844"/>
    <w:rsid w:val="005F6D02"/>
    <w:rsid w:val="005F73E1"/>
    <w:rsid w:val="006000BA"/>
    <w:rsid w:val="00602989"/>
    <w:rsid w:val="0060385A"/>
    <w:rsid w:val="00606C75"/>
    <w:rsid w:val="00612237"/>
    <w:rsid w:val="0061585C"/>
    <w:rsid w:val="00627A36"/>
    <w:rsid w:val="00632A9D"/>
    <w:rsid w:val="006446D7"/>
    <w:rsid w:val="00645F14"/>
    <w:rsid w:val="00647B48"/>
    <w:rsid w:val="006549F8"/>
    <w:rsid w:val="00657190"/>
    <w:rsid w:val="00674D84"/>
    <w:rsid w:val="00675251"/>
    <w:rsid w:val="00676890"/>
    <w:rsid w:val="006A2AD4"/>
    <w:rsid w:val="006B13BF"/>
    <w:rsid w:val="006B2B4B"/>
    <w:rsid w:val="006B4103"/>
    <w:rsid w:val="006B4C9C"/>
    <w:rsid w:val="006C2ADC"/>
    <w:rsid w:val="006C4B8D"/>
    <w:rsid w:val="006E2B3D"/>
    <w:rsid w:val="006E7F15"/>
    <w:rsid w:val="006F5A10"/>
    <w:rsid w:val="00705DEA"/>
    <w:rsid w:val="007076D1"/>
    <w:rsid w:val="00724730"/>
    <w:rsid w:val="007261D2"/>
    <w:rsid w:val="00726405"/>
    <w:rsid w:val="00731911"/>
    <w:rsid w:val="007331EB"/>
    <w:rsid w:val="0073415C"/>
    <w:rsid w:val="0073595F"/>
    <w:rsid w:val="0074064F"/>
    <w:rsid w:val="00741D12"/>
    <w:rsid w:val="0074291F"/>
    <w:rsid w:val="00750464"/>
    <w:rsid w:val="00750E3A"/>
    <w:rsid w:val="00753423"/>
    <w:rsid w:val="00763BE4"/>
    <w:rsid w:val="00763E2A"/>
    <w:rsid w:val="0078110A"/>
    <w:rsid w:val="00786E3F"/>
    <w:rsid w:val="007906F6"/>
    <w:rsid w:val="00792561"/>
    <w:rsid w:val="007935B9"/>
    <w:rsid w:val="007C378A"/>
    <w:rsid w:val="007C3E9D"/>
    <w:rsid w:val="007D2C36"/>
    <w:rsid w:val="007E1F15"/>
    <w:rsid w:val="007E36E6"/>
    <w:rsid w:val="007E7ECB"/>
    <w:rsid w:val="007F23EF"/>
    <w:rsid w:val="007F4FB5"/>
    <w:rsid w:val="007F6E55"/>
    <w:rsid w:val="007F719C"/>
    <w:rsid w:val="00813A29"/>
    <w:rsid w:val="00815077"/>
    <w:rsid w:val="00834672"/>
    <w:rsid w:val="00834B01"/>
    <w:rsid w:val="008506BB"/>
    <w:rsid w:val="00853004"/>
    <w:rsid w:val="008540F6"/>
    <w:rsid w:val="00857729"/>
    <w:rsid w:val="008610AA"/>
    <w:rsid w:val="00863D34"/>
    <w:rsid w:val="00864395"/>
    <w:rsid w:val="00877F02"/>
    <w:rsid w:val="00887E93"/>
    <w:rsid w:val="00897B7B"/>
    <w:rsid w:val="008A07A1"/>
    <w:rsid w:val="008A08ED"/>
    <w:rsid w:val="008A3341"/>
    <w:rsid w:val="008A4ACF"/>
    <w:rsid w:val="008B185A"/>
    <w:rsid w:val="008C18F7"/>
    <w:rsid w:val="008C5C7F"/>
    <w:rsid w:val="008D1F2B"/>
    <w:rsid w:val="008E04B7"/>
    <w:rsid w:val="008E3E39"/>
    <w:rsid w:val="00904B1E"/>
    <w:rsid w:val="00911182"/>
    <w:rsid w:val="0091283B"/>
    <w:rsid w:val="0091290A"/>
    <w:rsid w:val="009142D0"/>
    <w:rsid w:val="009157A2"/>
    <w:rsid w:val="00925EA9"/>
    <w:rsid w:val="00926F35"/>
    <w:rsid w:val="00932D32"/>
    <w:rsid w:val="0093420A"/>
    <w:rsid w:val="009354A9"/>
    <w:rsid w:val="0093790E"/>
    <w:rsid w:val="00937B5B"/>
    <w:rsid w:val="00942C2E"/>
    <w:rsid w:val="00944D88"/>
    <w:rsid w:val="009461E6"/>
    <w:rsid w:val="00946DE7"/>
    <w:rsid w:val="0095032E"/>
    <w:rsid w:val="00952DCA"/>
    <w:rsid w:val="0095767D"/>
    <w:rsid w:val="00957E63"/>
    <w:rsid w:val="0096632D"/>
    <w:rsid w:val="009758D9"/>
    <w:rsid w:val="0097650D"/>
    <w:rsid w:val="00982E80"/>
    <w:rsid w:val="009848FD"/>
    <w:rsid w:val="00987FE8"/>
    <w:rsid w:val="00993718"/>
    <w:rsid w:val="009A416D"/>
    <w:rsid w:val="009C06B1"/>
    <w:rsid w:val="009C101B"/>
    <w:rsid w:val="009C4E74"/>
    <w:rsid w:val="009C5C92"/>
    <w:rsid w:val="009C6C67"/>
    <w:rsid w:val="009D2E04"/>
    <w:rsid w:val="009E3EF0"/>
    <w:rsid w:val="009E3FD9"/>
    <w:rsid w:val="009E4A72"/>
    <w:rsid w:val="009F28B9"/>
    <w:rsid w:val="00A16EF1"/>
    <w:rsid w:val="00A21E06"/>
    <w:rsid w:val="00A22184"/>
    <w:rsid w:val="00A241B6"/>
    <w:rsid w:val="00A3091F"/>
    <w:rsid w:val="00A40F40"/>
    <w:rsid w:val="00A47954"/>
    <w:rsid w:val="00A50C0B"/>
    <w:rsid w:val="00A50E84"/>
    <w:rsid w:val="00A51267"/>
    <w:rsid w:val="00A530EA"/>
    <w:rsid w:val="00A567B6"/>
    <w:rsid w:val="00A56E01"/>
    <w:rsid w:val="00A64F5D"/>
    <w:rsid w:val="00A67B43"/>
    <w:rsid w:val="00A757E2"/>
    <w:rsid w:val="00A773CA"/>
    <w:rsid w:val="00A77E95"/>
    <w:rsid w:val="00A81237"/>
    <w:rsid w:val="00A8231B"/>
    <w:rsid w:val="00A84662"/>
    <w:rsid w:val="00A87022"/>
    <w:rsid w:val="00A92E03"/>
    <w:rsid w:val="00A96A52"/>
    <w:rsid w:val="00A96D56"/>
    <w:rsid w:val="00A975B2"/>
    <w:rsid w:val="00AA0618"/>
    <w:rsid w:val="00AA21B7"/>
    <w:rsid w:val="00AA56FE"/>
    <w:rsid w:val="00AB1F10"/>
    <w:rsid w:val="00AB284E"/>
    <w:rsid w:val="00AB3075"/>
    <w:rsid w:val="00AB35D3"/>
    <w:rsid w:val="00AC7641"/>
    <w:rsid w:val="00AD4A0A"/>
    <w:rsid w:val="00AD7467"/>
    <w:rsid w:val="00AE693B"/>
    <w:rsid w:val="00AE7F43"/>
    <w:rsid w:val="00AF317D"/>
    <w:rsid w:val="00AF6412"/>
    <w:rsid w:val="00B0168C"/>
    <w:rsid w:val="00B07F8A"/>
    <w:rsid w:val="00B103A9"/>
    <w:rsid w:val="00B13927"/>
    <w:rsid w:val="00B2521E"/>
    <w:rsid w:val="00B27BC8"/>
    <w:rsid w:val="00B313CF"/>
    <w:rsid w:val="00B33E4A"/>
    <w:rsid w:val="00B36CF6"/>
    <w:rsid w:val="00B53AFE"/>
    <w:rsid w:val="00B54F3B"/>
    <w:rsid w:val="00B555D4"/>
    <w:rsid w:val="00B648D9"/>
    <w:rsid w:val="00B64FA5"/>
    <w:rsid w:val="00B65590"/>
    <w:rsid w:val="00B65A13"/>
    <w:rsid w:val="00B66D64"/>
    <w:rsid w:val="00B67CC4"/>
    <w:rsid w:val="00B71F30"/>
    <w:rsid w:val="00B7290E"/>
    <w:rsid w:val="00B72F03"/>
    <w:rsid w:val="00B75A2D"/>
    <w:rsid w:val="00B81A1B"/>
    <w:rsid w:val="00B81B34"/>
    <w:rsid w:val="00B863E2"/>
    <w:rsid w:val="00B9473C"/>
    <w:rsid w:val="00BA15D4"/>
    <w:rsid w:val="00BA2FAC"/>
    <w:rsid w:val="00BA4B4E"/>
    <w:rsid w:val="00BA4C66"/>
    <w:rsid w:val="00BB2C84"/>
    <w:rsid w:val="00BC0D5A"/>
    <w:rsid w:val="00BD0DFC"/>
    <w:rsid w:val="00BD1D41"/>
    <w:rsid w:val="00BD3CA4"/>
    <w:rsid w:val="00BE09B1"/>
    <w:rsid w:val="00BE23AE"/>
    <w:rsid w:val="00BF7D44"/>
    <w:rsid w:val="00C00455"/>
    <w:rsid w:val="00C0196F"/>
    <w:rsid w:val="00C1192F"/>
    <w:rsid w:val="00C21380"/>
    <w:rsid w:val="00C342D1"/>
    <w:rsid w:val="00C353D7"/>
    <w:rsid w:val="00C41149"/>
    <w:rsid w:val="00C5110C"/>
    <w:rsid w:val="00C53848"/>
    <w:rsid w:val="00C56EF2"/>
    <w:rsid w:val="00C66B85"/>
    <w:rsid w:val="00C73ACE"/>
    <w:rsid w:val="00C754C9"/>
    <w:rsid w:val="00C8471E"/>
    <w:rsid w:val="00C86954"/>
    <w:rsid w:val="00CA29FF"/>
    <w:rsid w:val="00CA745C"/>
    <w:rsid w:val="00CB1E2D"/>
    <w:rsid w:val="00CC416D"/>
    <w:rsid w:val="00CC5B7C"/>
    <w:rsid w:val="00CD215A"/>
    <w:rsid w:val="00CD3B6D"/>
    <w:rsid w:val="00CD6A50"/>
    <w:rsid w:val="00CD7F34"/>
    <w:rsid w:val="00CD7FD9"/>
    <w:rsid w:val="00CE0201"/>
    <w:rsid w:val="00CE585F"/>
    <w:rsid w:val="00D028E2"/>
    <w:rsid w:val="00D03683"/>
    <w:rsid w:val="00D10FBD"/>
    <w:rsid w:val="00D116AA"/>
    <w:rsid w:val="00D11957"/>
    <w:rsid w:val="00D155A2"/>
    <w:rsid w:val="00D16344"/>
    <w:rsid w:val="00D170B6"/>
    <w:rsid w:val="00D24968"/>
    <w:rsid w:val="00D25260"/>
    <w:rsid w:val="00D33AD6"/>
    <w:rsid w:val="00D35238"/>
    <w:rsid w:val="00D37323"/>
    <w:rsid w:val="00D37F53"/>
    <w:rsid w:val="00D401E0"/>
    <w:rsid w:val="00D42CEF"/>
    <w:rsid w:val="00D53B17"/>
    <w:rsid w:val="00D556B5"/>
    <w:rsid w:val="00D57CA6"/>
    <w:rsid w:val="00D6329A"/>
    <w:rsid w:val="00D66AB1"/>
    <w:rsid w:val="00D77C14"/>
    <w:rsid w:val="00D837F0"/>
    <w:rsid w:val="00D8442E"/>
    <w:rsid w:val="00D856C6"/>
    <w:rsid w:val="00D8585E"/>
    <w:rsid w:val="00D9269E"/>
    <w:rsid w:val="00DA2ADE"/>
    <w:rsid w:val="00DA2C01"/>
    <w:rsid w:val="00DB1E1F"/>
    <w:rsid w:val="00DD4B09"/>
    <w:rsid w:val="00DE4EBF"/>
    <w:rsid w:val="00DE68A9"/>
    <w:rsid w:val="00DE7BCD"/>
    <w:rsid w:val="00DF027C"/>
    <w:rsid w:val="00E022F5"/>
    <w:rsid w:val="00E02388"/>
    <w:rsid w:val="00E02AE2"/>
    <w:rsid w:val="00E05E3F"/>
    <w:rsid w:val="00E109A3"/>
    <w:rsid w:val="00E12761"/>
    <w:rsid w:val="00E13657"/>
    <w:rsid w:val="00E17391"/>
    <w:rsid w:val="00E21C44"/>
    <w:rsid w:val="00E25713"/>
    <w:rsid w:val="00E36281"/>
    <w:rsid w:val="00E36400"/>
    <w:rsid w:val="00E50383"/>
    <w:rsid w:val="00E52036"/>
    <w:rsid w:val="00E5459E"/>
    <w:rsid w:val="00E6080F"/>
    <w:rsid w:val="00E64ED3"/>
    <w:rsid w:val="00E703E3"/>
    <w:rsid w:val="00E75510"/>
    <w:rsid w:val="00E80D64"/>
    <w:rsid w:val="00E82E4A"/>
    <w:rsid w:val="00E84FA5"/>
    <w:rsid w:val="00E974EF"/>
    <w:rsid w:val="00EA0C5F"/>
    <w:rsid w:val="00EA7A0B"/>
    <w:rsid w:val="00EB2AE4"/>
    <w:rsid w:val="00EB626A"/>
    <w:rsid w:val="00EB65DB"/>
    <w:rsid w:val="00EB7C52"/>
    <w:rsid w:val="00EC1BFE"/>
    <w:rsid w:val="00EC28DE"/>
    <w:rsid w:val="00EC458D"/>
    <w:rsid w:val="00EC572D"/>
    <w:rsid w:val="00EE5DD4"/>
    <w:rsid w:val="00EE7101"/>
    <w:rsid w:val="00EF203B"/>
    <w:rsid w:val="00EF4AA0"/>
    <w:rsid w:val="00F06829"/>
    <w:rsid w:val="00F11D6A"/>
    <w:rsid w:val="00F13A9D"/>
    <w:rsid w:val="00F15FA1"/>
    <w:rsid w:val="00F202DA"/>
    <w:rsid w:val="00F26CF4"/>
    <w:rsid w:val="00F320D1"/>
    <w:rsid w:val="00F32AA9"/>
    <w:rsid w:val="00F37489"/>
    <w:rsid w:val="00F42CEF"/>
    <w:rsid w:val="00F44F2F"/>
    <w:rsid w:val="00F47DFA"/>
    <w:rsid w:val="00F5065B"/>
    <w:rsid w:val="00F514B7"/>
    <w:rsid w:val="00F56A0F"/>
    <w:rsid w:val="00F60C8E"/>
    <w:rsid w:val="00F61D1B"/>
    <w:rsid w:val="00F64C96"/>
    <w:rsid w:val="00F66A6D"/>
    <w:rsid w:val="00F736F7"/>
    <w:rsid w:val="00F77EF3"/>
    <w:rsid w:val="00F8458D"/>
    <w:rsid w:val="00F92E6A"/>
    <w:rsid w:val="00FA4EB0"/>
    <w:rsid w:val="00FB09D2"/>
    <w:rsid w:val="00FC283F"/>
    <w:rsid w:val="00FC4356"/>
    <w:rsid w:val="00FC548D"/>
    <w:rsid w:val="00FC6791"/>
    <w:rsid w:val="00FC77C7"/>
    <w:rsid w:val="00FD3F63"/>
    <w:rsid w:val="00FE06C3"/>
    <w:rsid w:val="00FE2EDF"/>
    <w:rsid w:val="00FE4133"/>
    <w:rsid w:val="00FE48F0"/>
    <w:rsid w:val="00FE6FC8"/>
    <w:rsid w:val="00FF3091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549447"/>
  <w15:docId w15:val="{4C1E3465-E51A-4D50-9748-332FCA0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3B6D"/>
    <w:pPr>
      <w:ind w:left="708"/>
    </w:pPr>
  </w:style>
  <w:style w:type="paragraph" w:customStyle="1" w:styleId="P-HEAD-ODST">
    <w:name w:val="ČP-HEAD-ODST"/>
    <w:rsid w:val="00CD3B6D"/>
    <w:pPr>
      <w:numPr>
        <w:numId w:val="33"/>
      </w:numPr>
      <w:jc w:val="center"/>
    </w:pPr>
    <w:rPr>
      <w:rFonts w:ascii="Tahoma" w:eastAsia="Times New Roman" w:hAnsi="Tahoma"/>
      <w:b/>
      <w:sz w:val="24"/>
      <w:szCs w:val="24"/>
    </w:rPr>
  </w:style>
  <w:style w:type="character" w:styleId="Hypertextovodkaz">
    <w:name w:val="Hyperlink"/>
    <w:uiPriority w:val="99"/>
    <w:unhideWhenUsed/>
    <w:rsid w:val="00446538"/>
    <w:rPr>
      <w:color w:val="0000FF"/>
      <w:u w:val="single"/>
    </w:rPr>
  </w:style>
  <w:style w:type="paragraph" w:customStyle="1" w:styleId="Import0">
    <w:name w:val="Import 0"/>
    <w:basedOn w:val="Normln"/>
    <w:semiHidden/>
    <w:rsid w:val="006B4C9C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3C40-2E57-4151-BE7C-F11566E3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Nováková Lenka Ing.</cp:lastModifiedBy>
  <cp:revision>2</cp:revision>
  <cp:lastPrinted>2016-02-05T14:20:00Z</cp:lastPrinted>
  <dcterms:created xsi:type="dcterms:W3CDTF">2019-03-08T10:16:00Z</dcterms:created>
  <dcterms:modified xsi:type="dcterms:W3CDTF">2019-03-08T10:16:00Z</dcterms:modified>
</cp:coreProperties>
</file>