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1945457667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B36910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1116103232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B36910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Univerzita Palackého v Olomouci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sdt>
        <w:sdtPr>
          <w:rPr>
            <w:b/>
          </w:rPr>
          <w:id w:val="2087730325"/>
          <w:lock w:val="sdtContentLocked"/>
          <w:placeholder>
            <w:docPart w:val="DefaultPlaceholder_1081868574"/>
          </w:placeholder>
          <w:group/>
        </w:sdtPr>
        <w:sdtEndPr>
          <w:rPr>
            <w:b w:val="0"/>
          </w:rPr>
        </w:sdtEndPr>
        <w:sdtContent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sdtContent>
      </w:sdt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Society </w:t>
      </w:r>
      <w:r w:rsidR="00771AB7" w:rsidRPr="00B36910">
        <w:t xml:space="preserve">a v souvislosti se vznikem konsorcia </w:t>
      </w:r>
      <w:proofErr w:type="spellStart"/>
      <w:r w:rsidR="00771AB7" w:rsidRPr="00B36910">
        <w:t>Springer</w:t>
      </w:r>
      <w:proofErr w:type="spellEnd"/>
      <w:r w:rsidR="00862FBA" w:rsidRPr="00B36910">
        <w:t xml:space="preserve"> v rámci</w:t>
      </w:r>
      <w:r w:rsidR="00862FBA">
        <w:t xml:space="preserve"> projektu CzechELib</w:t>
      </w:r>
      <w:r w:rsidR="00771AB7">
        <w:t xml:space="preserve"> </w:t>
      </w:r>
      <w:r>
        <w:t xml:space="preserve">dohodly, že se Smlouva o úpravě práv a povinností souvisících s partnerstvím v mezinárodním konsorciu SCOAP3 ze dne </w:t>
      </w:r>
      <w:sdt>
        <w:sdtPr>
          <w:id w:val="1648010394"/>
          <w:placeholder>
            <w:docPart w:val="DefaultPlaceholder_1081868574"/>
          </w:placeholder>
        </w:sdtPr>
        <w:sdtContent>
          <w:r w:rsidR="004B33C9">
            <w:t>………</w:t>
          </w:r>
        </w:sdtContent>
      </w:sdt>
      <w:r w:rsidR="004B33C9">
        <w:t>.</w:t>
      </w:r>
      <w:sdt>
        <w:sdtPr>
          <w:id w:val="-22632344"/>
          <w:lock w:val="sdtContentLocked"/>
          <w:placeholder>
            <w:docPart w:val="DefaultPlaceholder_1081868574"/>
          </w:placeholder>
          <w:group/>
        </w:sdtPr>
        <w:sdtContent>
          <w:r>
            <w:t>uzavřená mezi smluvními strana</w:t>
          </w:r>
          <w:bookmarkStart w:id="0" w:name="_GoBack"/>
          <w:bookmarkEnd w:id="0"/>
          <w:r>
            <w:t>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B36910">
        <w:t>1820</w:t>
      </w:r>
      <w:r>
        <w:t xml:space="preserve"> EUR za rok 2017 splatná do 31. 3. 2017, </w:t>
      </w:r>
    </w:p>
    <w:p w:rsidR="00E77462" w:rsidRDefault="00B36910">
      <w:pPr>
        <w:pStyle w:val="Bezmezer"/>
        <w:numPr>
          <w:ilvl w:val="0"/>
          <w:numId w:val="1"/>
        </w:numPr>
        <w:ind w:left="851" w:hanging="425"/>
      </w:pPr>
      <w:r>
        <w:t>částka ve výši 2469 EUR a 2574</w:t>
      </w:r>
      <w:r w:rsidR="00513A80">
        <w:t xml:space="preserve"> </w:t>
      </w:r>
      <w:r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B36910">
        <w:t xml:space="preserve">ve výši 2469 EUR a 2574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4B33C9"/>
    <w:rsid w:val="00513A80"/>
    <w:rsid w:val="00771AB7"/>
    <w:rsid w:val="00862FBA"/>
    <w:rsid w:val="009A0DD4"/>
    <w:rsid w:val="00A678DC"/>
    <w:rsid w:val="00B36910"/>
    <w:rsid w:val="00B840CD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B3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12478-C091-48EB-98C9-4E3D325AB2AF}"/>
      </w:docPartPr>
      <w:docPartBody>
        <w:p w:rsidR="00000000" w:rsidRDefault="00B501F7">
          <w:r w:rsidRPr="00C372A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7"/>
    <w:rsid w:val="00B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01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D5E5-C95B-471F-B475-50A3FB1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4</cp:revision>
  <dcterms:created xsi:type="dcterms:W3CDTF">2019-01-24T16:20:00Z</dcterms:created>
  <dcterms:modified xsi:type="dcterms:W3CDTF">2019-01-24T16:22:00Z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