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0" w:rsidRDefault="00124CC3">
      <w:pPr>
        <w:tabs>
          <w:tab w:val="left" w:pos="940"/>
        </w:tabs>
        <w:spacing w:before="47"/>
        <w:ind w:right="838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3B3B3B"/>
          <w:w w:val="105"/>
          <w:sz w:val="54"/>
        </w:rPr>
        <w:t>u</w:t>
      </w:r>
      <w:r>
        <w:rPr>
          <w:rFonts w:ascii="Times New Roman"/>
          <w:b/>
          <w:color w:val="3B3B3B"/>
          <w:w w:val="105"/>
          <w:sz w:val="54"/>
        </w:rPr>
        <w:tab/>
      </w:r>
      <w:r>
        <w:rPr>
          <w:rFonts w:ascii="Times New Roman"/>
          <w:b/>
          <w:color w:val="3B3B3B"/>
          <w:w w:val="105"/>
          <w:sz w:val="55"/>
        </w:rPr>
        <w:t>m</w:t>
      </w:r>
    </w:p>
    <w:p w:rsidR="00E46630" w:rsidRDefault="00E46630">
      <w:pPr>
        <w:pStyle w:val="Zkladntext"/>
        <w:rPr>
          <w:rFonts w:ascii="Times New Roman"/>
          <w:b/>
          <w:sz w:val="20"/>
        </w:rPr>
      </w:pPr>
    </w:p>
    <w:p w:rsidR="00E46630" w:rsidRDefault="00E46630">
      <w:pPr>
        <w:pStyle w:val="Zkladntext"/>
        <w:rPr>
          <w:rFonts w:ascii="Times New Roman"/>
          <w:b/>
          <w:sz w:val="20"/>
        </w:rPr>
      </w:pPr>
    </w:p>
    <w:p w:rsidR="00E46630" w:rsidRDefault="00E46630">
      <w:pPr>
        <w:pStyle w:val="Zkladntext"/>
        <w:rPr>
          <w:rFonts w:ascii="Times New Roman"/>
          <w:b/>
          <w:sz w:val="20"/>
        </w:rPr>
      </w:pPr>
    </w:p>
    <w:p w:rsidR="00E46630" w:rsidRDefault="00124CC3">
      <w:pPr>
        <w:ind w:right="719"/>
        <w:jc w:val="right"/>
        <w:rPr>
          <w:sz w:val="21"/>
        </w:rPr>
      </w:pPr>
      <w:r>
        <w:rPr>
          <w:color w:val="262626"/>
          <w:sz w:val="21"/>
        </w:rPr>
        <w:t>Č.j.: UPM/194/2019</w:t>
      </w:r>
    </w:p>
    <w:p w:rsidR="00E46630" w:rsidRDefault="00E46630">
      <w:pPr>
        <w:pStyle w:val="Zkladntext"/>
      </w:pPr>
    </w:p>
    <w:p w:rsidR="00E46630" w:rsidRDefault="00E46630">
      <w:pPr>
        <w:pStyle w:val="Zkladntext"/>
      </w:pPr>
    </w:p>
    <w:p w:rsidR="00E46630" w:rsidRDefault="00E46630">
      <w:pPr>
        <w:pStyle w:val="Zkladntext"/>
        <w:spacing w:before="4"/>
        <w:rPr>
          <w:sz w:val="21"/>
        </w:rPr>
      </w:pPr>
    </w:p>
    <w:p w:rsidR="00E46630" w:rsidRDefault="00124CC3">
      <w:pPr>
        <w:ind w:right="543"/>
        <w:jc w:val="center"/>
        <w:rPr>
          <w:b/>
          <w:sz w:val="27"/>
        </w:rPr>
      </w:pPr>
      <w:r>
        <w:rPr>
          <w:b/>
          <w:color w:val="262626"/>
          <w:sz w:val="27"/>
        </w:rPr>
        <w:t>Smlouva o poskytování  technické podpory</w:t>
      </w:r>
    </w:p>
    <w:p w:rsidR="00E46630" w:rsidRDefault="00124CC3">
      <w:pPr>
        <w:spacing w:before="9"/>
        <w:ind w:right="550"/>
        <w:jc w:val="center"/>
        <w:rPr>
          <w:b/>
          <w:sz w:val="27"/>
        </w:rPr>
      </w:pPr>
      <w:r>
        <w:rPr>
          <w:b/>
          <w:color w:val="262626"/>
          <w:sz w:val="27"/>
        </w:rPr>
        <w:t>,,Personální a mzdový informační systém KS mzdy   PROFi"</w:t>
      </w:r>
    </w:p>
    <w:p w:rsidR="00E46630" w:rsidRDefault="00124CC3">
      <w:pPr>
        <w:spacing w:before="127" w:line="256" w:lineRule="auto"/>
        <w:ind w:left="259" w:right="814"/>
        <w:jc w:val="center"/>
        <w:rPr>
          <w:sz w:val="21"/>
        </w:rPr>
      </w:pPr>
      <w:r>
        <w:rPr>
          <w:color w:val="262626"/>
          <w:w w:val="105"/>
          <w:sz w:val="21"/>
        </w:rPr>
        <w:t>uzavřená v souladu s§ 1746 odst. 2 a násl. zákona č. 89/2012 Sb., občanského zákoníku, ve znění pozdějších předpisů (dále jen "</w:t>
      </w:r>
      <w:r>
        <w:rPr>
          <w:color w:val="262626"/>
          <w:w w:val="105"/>
          <w:sz w:val="21"/>
        </w:rPr>
        <w:t>Smlouva")</w:t>
      </w:r>
    </w:p>
    <w:p w:rsidR="00E46630" w:rsidRDefault="00E46630">
      <w:pPr>
        <w:pStyle w:val="Zkladntext"/>
        <w:spacing w:before="5"/>
        <w:rPr>
          <w:sz w:val="19"/>
        </w:rPr>
      </w:pPr>
    </w:p>
    <w:p w:rsidR="00E46630" w:rsidRDefault="00124CC3">
      <w:pPr>
        <w:spacing w:line="307" w:lineRule="auto"/>
        <w:ind w:left="154" w:right="3696" w:firstLine="3700"/>
        <w:rPr>
          <w:b/>
          <w:sz w:val="21"/>
        </w:rPr>
      </w:pPr>
      <w:r>
        <w:rPr>
          <w:b/>
          <w:color w:val="262626"/>
          <w:w w:val="105"/>
          <w:sz w:val="21"/>
        </w:rPr>
        <w:t>Smluvní strany Uměleckoprůmyslové museum v Praze</w:t>
      </w:r>
    </w:p>
    <w:p w:rsidR="00E46630" w:rsidRDefault="00124CC3">
      <w:pPr>
        <w:tabs>
          <w:tab w:val="left" w:pos="3929"/>
        </w:tabs>
        <w:spacing w:line="192" w:lineRule="exact"/>
        <w:ind w:left="158"/>
        <w:rPr>
          <w:sz w:val="21"/>
        </w:rPr>
      </w:pPr>
      <w:r>
        <w:rPr>
          <w:color w:val="262626"/>
          <w:w w:val="105"/>
          <w:sz w:val="21"/>
        </w:rPr>
        <w:t>se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sídlem:</w:t>
      </w:r>
      <w:r>
        <w:rPr>
          <w:color w:val="262626"/>
          <w:w w:val="105"/>
          <w:sz w:val="21"/>
        </w:rPr>
        <w:tab/>
        <w:t>11000 Praha -Josefov, 17. listopadu</w:t>
      </w:r>
      <w:r>
        <w:rPr>
          <w:color w:val="262626"/>
          <w:spacing w:val="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2/2</w:t>
      </w:r>
    </w:p>
    <w:p w:rsidR="00E46630" w:rsidRDefault="00124CC3">
      <w:pPr>
        <w:tabs>
          <w:tab w:val="left" w:pos="3926"/>
        </w:tabs>
        <w:spacing w:before="7"/>
        <w:ind w:left="151"/>
        <w:rPr>
          <w:sz w:val="21"/>
        </w:rPr>
      </w:pPr>
      <w:r>
        <w:rPr>
          <w:color w:val="262626"/>
          <w:w w:val="105"/>
          <w:sz w:val="21"/>
        </w:rPr>
        <w:t>zastoupený:</w:t>
      </w:r>
      <w:r>
        <w:rPr>
          <w:color w:val="262626"/>
          <w:w w:val="105"/>
          <w:sz w:val="21"/>
        </w:rPr>
        <w:tab/>
        <w:t>PhDr.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Helena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Koenigsmarková,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ředitelkou</w:t>
      </w:r>
    </w:p>
    <w:p w:rsidR="00E46630" w:rsidRDefault="00124CC3">
      <w:pPr>
        <w:tabs>
          <w:tab w:val="left" w:pos="3924"/>
        </w:tabs>
        <w:spacing w:before="11"/>
        <w:ind w:left="149"/>
        <w:rPr>
          <w:sz w:val="21"/>
        </w:rPr>
      </w:pPr>
      <w:r>
        <w:rPr>
          <w:color w:val="262626"/>
          <w:w w:val="105"/>
          <w:sz w:val="21"/>
        </w:rPr>
        <w:t>IČO:</w:t>
      </w:r>
      <w:r>
        <w:rPr>
          <w:color w:val="262626"/>
          <w:w w:val="105"/>
          <w:sz w:val="21"/>
        </w:rPr>
        <w:tab/>
        <w:t>00023442</w:t>
      </w:r>
    </w:p>
    <w:p w:rsidR="00E46630" w:rsidRDefault="00124CC3">
      <w:pPr>
        <w:tabs>
          <w:tab w:val="left" w:pos="3923"/>
        </w:tabs>
        <w:spacing w:before="6"/>
        <w:ind w:left="146"/>
        <w:rPr>
          <w:sz w:val="21"/>
        </w:rPr>
      </w:pPr>
      <w:r>
        <w:rPr>
          <w:color w:val="262626"/>
          <w:w w:val="105"/>
          <w:sz w:val="21"/>
        </w:rPr>
        <w:t>bankovní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spojení:</w:t>
      </w:r>
      <w:r>
        <w:rPr>
          <w:color w:val="262626"/>
          <w:w w:val="105"/>
          <w:sz w:val="21"/>
        </w:rPr>
        <w:tab/>
        <w:t>ČNB</w:t>
      </w:r>
    </w:p>
    <w:p w:rsidR="00E46630" w:rsidRDefault="00124CC3">
      <w:pPr>
        <w:tabs>
          <w:tab w:val="left" w:pos="3922"/>
        </w:tabs>
        <w:spacing w:before="16" w:line="364" w:lineRule="auto"/>
        <w:ind w:left="199" w:right="3696" w:hanging="48"/>
        <w:rPr>
          <w:i/>
          <w:sz w:val="21"/>
        </w:rPr>
      </w:pPr>
      <w:r>
        <w:rPr>
          <w:color w:val="262626"/>
          <w:w w:val="105"/>
          <w:sz w:val="21"/>
        </w:rPr>
        <w:t>číslo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účtu:</w:t>
      </w:r>
      <w:r>
        <w:rPr>
          <w:color w:val="262626"/>
          <w:w w:val="105"/>
          <w:sz w:val="21"/>
        </w:rPr>
        <w:tab/>
        <w:t>20001-16337011/0710 (dále jen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i/>
          <w:color w:val="262626"/>
          <w:w w:val="105"/>
          <w:sz w:val="21"/>
        </w:rPr>
        <w:t>„Objednatel')</w:t>
      </w:r>
    </w:p>
    <w:p w:rsidR="00E46630" w:rsidRDefault="00124CC3">
      <w:pPr>
        <w:pStyle w:val="Zkladntext"/>
        <w:spacing w:before="128"/>
        <w:ind w:right="594"/>
        <w:jc w:val="center"/>
      </w:pPr>
      <w:r>
        <w:rPr>
          <w:color w:val="262626"/>
          <w:w w:val="105"/>
        </w:rPr>
        <w:t>a</w:t>
      </w:r>
    </w:p>
    <w:p w:rsidR="00E46630" w:rsidRDefault="00E46630">
      <w:pPr>
        <w:pStyle w:val="Zkladntext"/>
        <w:spacing w:before="10"/>
        <w:rPr>
          <w:sz w:val="13"/>
        </w:rPr>
      </w:pPr>
    </w:p>
    <w:p w:rsidR="00E46630" w:rsidRDefault="00E46630">
      <w:pPr>
        <w:rPr>
          <w:sz w:val="13"/>
        </w:rPr>
        <w:sectPr w:rsidR="00E46630">
          <w:footerReference w:type="even" r:id="rId7"/>
          <w:footerReference w:type="default" r:id="rId8"/>
          <w:type w:val="continuous"/>
          <w:pgSz w:w="11900" w:h="16820"/>
          <w:pgMar w:top="360" w:right="720" w:bottom="1320" w:left="1340" w:header="708" w:footer="627" w:gutter="0"/>
          <w:pgNumType w:start="1"/>
          <w:cols w:space="708"/>
        </w:sectPr>
      </w:pPr>
    </w:p>
    <w:p w:rsidR="00E46630" w:rsidRDefault="00124CC3">
      <w:pPr>
        <w:spacing w:before="93"/>
        <w:ind w:left="139"/>
        <w:rPr>
          <w:b/>
          <w:sz w:val="21"/>
        </w:rPr>
      </w:pPr>
      <w:r>
        <w:rPr>
          <w:b/>
          <w:color w:val="262626"/>
          <w:w w:val="105"/>
          <w:sz w:val="21"/>
        </w:rPr>
        <w:t>KS - program, spol. s r. o.</w:t>
      </w:r>
    </w:p>
    <w:p w:rsidR="00E46630" w:rsidRDefault="00124CC3">
      <w:pPr>
        <w:spacing w:before="11" w:line="252" w:lineRule="auto"/>
        <w:ind w:left="130" w:right="1132" w:firstLine="8"/>
        <w:rPr>
          <w:sz w:val="21"/>
        </w:rPr>
      </w:pPr>
      <w:r>
        <w:rPr>
          <w:color w:val="262626"/>
          <w:w w:val="105"/>
          <w:sz w:val="21"/>
        </w:rPr>
        <w:t xml:space="preserve">se sídlem: </w:t>
      </w:r>
      <w:r>
        <w:rPr>
          <w:color w:val="262626"/>
          <w:sz w:val="21"/>
        </w:rPr>
        <w:t xml:space="preserve">zastoupená: </w:t>
      </w:r>
      <w:r>
        <w:rPr>
          <w:color w:val="262626"/>
          <w:w w:val="105"/>
          <w:sz w:val="21"/>
        </w:rPr>
        <w:t>IČO:</w:t>
      </w:r>
    </w:p>
    <w:p w:rsidR="00E46630" w:rsidRDefault="00124CC3">
      <w:pPr>
        <w:spacing w:line="236" w:lineRule="exact"/>
        <w:ind w:left="129"/>
        <w:rPr>
          <w:sz w:val="21"/>
        </w:rPr>
      </w:pPr>
      <w:r>
        <w:rPr>
          <w:color w:val="262626"/>
          <w:w w:val="105"/>
          <w:sz w:val="21"/>
        </w:rPr>
        <w:t>DIČ:</w:t>
      </w:r>
    </w:p>
    <w:p w:rsidR="00E46630" w:rsidRDefault="00124CC3">
      <w:pPr>
        <w:spacing w:before="11" w:line="249" w:lineRule="auto"/>
        <w:ind w:left="127" w:right="845" w:hanging="1"/>
        <w:rPr>
          <w:sz w:val="21"/>
        </w:rPr>
      </w:pPr>
      <w:r>
        <w:rPr>
          <w:color w:val="262626"/>
          <w:w w:val="105"/>
          <w:sz w:val="21"/>
        </w:rPr>
        <w:t>bankovní spojení: číslo účtu: zapsána:</w:t>
      </w:r>
    </w:p>
    <w:p w:rsidR="00E46630" w:rsidRDefault="00124CC3">
      <w:pPr>
        <w:pStyle w:val="Zkladntext"/>
        <w:spacing w:before="5"/>
        <w:rPr>
          <w:sz w:val="30"/>
        </w:rPr>
      </w:pPr>
      <w:r>
        <w:br w:type="column"/>
      </w:r>
    </w:p>
    <w:p w:rsidR="00E46630" w:rsidRDefault="00124CC3">
      <w:pPr>
        <w:spacing w:before="1"/>
        <w:ind w:left="173"/>
        <w:rPr>
          <w:sz w:val="21"/>
        </w:rPr>
      </w:pPr>
      <w:r>
        <w:rPr>
          <w:color w:val="262626"/>
          <w:w w:val="105"/>
          <w:sz w:val="21"/>
        </w:rPr>
        <w:t>Rokytnice 153, 755 01 Vsetín</w:t>
      </w:r>
    </w:p>
    <w:p w:rsidR="00E46630" w:rsidRDefault="00124CC3">
      <w:pPr>
        <w:spacing w:before="6" w:line="252" w:lineRule="auto"/>
        <w:ind w:left="173" w:right="1700" w:hanging="3"/>
        <w:rPr>
          <w:sz w:val="21"/>
        </w:rPr>
      </w:pPr>
      <w:r>
        <w:rPr>
          <w:color w:val="262626"/>
          <w:w w:val="105"/>
          <w:sz w:val="21"/>
        </w:rPr>
        <w:t>Ing. Jiřím Barošem, jednatelem společnosti 43963617</w:t>
      </w:r>
    </w:p>
    <w:p w:rsidR="00E46630" w:rsidRDefault="00124CC3">
      <w:pPr>
        <w:spacing w:line="241" w:lineRule="exact"/>
        <w:ind w:left="127"/>
        <w:rPr>
          <w:sz w:val="21"/>
        </w:rPr>
      </w:pPr>
      <w:r>
        <w:rPr>
          <w:color w:val="262626"/>
          <w:w w:val="105"/>
          <w:sz w:val="21"/>
        </w:rPr>
        <w:t>CZ43963617</w:t>
      </w:r>
    </w:p>
    <w:p w:rsidR="00E46630" w:rsidRDefault="00124CC3">
      <w:pPr>
        <w:spacing w:before="7" w:line="252" w:lineRule="auto"/>
        <w:ind w:left="168" w:right="4207" w:hanging="4"/>
        <w:rPr>
          <w:sz w:val="21"/>
        </w:rPr>
      </w:pPr>
      <w:r>
        <w:rPr>
          <w:color w:val="262626"/>
          <w:w w:val="105"/>
          <w:sz w:val="21"/>
        </w:rPr>
        <w:t>KB Vsetín 453647-851/0100</w:t>
      </w:r>
    </w:p>
    <w:p w:rsidR="00E46630" w:rsidRDefault="00124CC3">
      <w:pPr>
        <w:spacing w:line="247" w:lineRule="auto"/>
        <w:ind w:left="206" w:right="419" w:hanging="39"/>
        <w:rPr>
          <w:sz w:val="21"/>
        </w:rPr>
      </w:pPr>
      <w:r>
        <w:rPr>
          <w:color w:val="262626"/>
          <w:w w:val="105"/>
          <w:sz w:val="21"/>
        </w:rPr>
        <w:t>v obchodním rejstříku u Krajského soudu v Ostravě, oddíl C, vložka 2189</w:t>
      </w:r>
    </w:p>
    <w:p w:rsidR="00E46630" w:rsidRDefault="00E46630">
      <w:pPr>
        <w:spacing w:line="247" w:lineRule="auto"/>
        <w:rPr>
          <w:sz w:val="21"/>
        </w:rPr>
        <w:sectPr w:rsidR="00E46630">
          <w:type w:val="continuous"/>
          <w:pgSz w:w="11900" w:h="16820"/>
          <w:pgMar w:top="360" w:right="720" w:bottom="1320" w:left="1340" w:header="708" w:footer="708" w:gutter="0"/>
          <w:cols w:num="2" w:space="708" w:equalWidth="0">
            <w:col w:w="2840" w:space="894"/>
            <w:col w:w="6106"/>
          </w:cols>
        </w:sectPr>
      </w:pPr>
    </w:p>
    <w:p w:rsidR="00E46630" w:rsidRDefault="00E46630">
      <w:pPr>
        <w:pStyle w:val="Zkladntext"/>
        <w:spacing w:before="10"/>
        <w:rPr>
          <w:sz w:val="13"/>
        </w:rPr>
      </w:pPr>
    </w:p>
    <w:p w:rsidR="00E46630" w:rsidRDefault="00124CC3">
      <w:pPr>
        <w:spacing w:before="93"/>
        <w:ind w:left="118"/>
        <w:rPr>
          <w:i/>
          <w:sz w:val="21"/>
        </w:rPr>
      </w:pPr>
      <w:r>
        <w:rPr>
          <w:color w:val="262626"/>
          <w:w w:val="105"/>
          <w:sz w:val="21"/>
        </w:rPr>
        <w:t xml:space="preserve">(dále jen </w:t>
      </w:r>
      <w:r>
        <w:rPr>
          <w:i/>
          <w:color w:val="262626"/>
          <w:w w:val="105"/>
          <w:sz w:val="21"/>
        </w:rPr>
        <w:t>„Poskytovateť)</w:t>
      </w:r>
    </w:p>
    <w:p w:rsidR="00E46630" w:rsidRDefault="00E46630">
      <w:pPr>
        <w:pStyle w:val="Zkladntext"/>
        <w:rPr>
          <w:i/>
        </w:rPr>
      </w:pPr>
    </w:p>
    <w:p w:rsidR="00E46630" w:rsidRDefault="00E46630">
      <w:pPr>
        <w:pStyle w:val="Zkladntext"/>
        <w:rPr>
          <w:i/>
        </w:rPr>
      </w:pPr>
    </w:p>
    <w:p w:rsidR="00E46630" w:rsidRDefault="00E46630">
      <w:pPr>
        <w:pStyle w:val="Zkladntext"/>
        <w:spacing w:before="8"/>
        <w:rPr>
          <w:i/>
          <w:sz w:val="18"/>
        </w:rPr>
      </w:pPr>
    </w:p>
    <w:p w:rsidR="00E46630" w:rsidRDefault="00124CC3">
      <w:pPr>
        <w:spacing w:before="1"/>
        <w:ind w:right="662"/>
        <w:jc w:val="center"/>
      </w:pPr>
      <w:r>
        <w:rPr>
          <w:b/>
          <w:color w:val="262626"/>
          <w:w w:val="105"/>
          <w:sz w:val="21"/>
        </w:rPr>
        <w:t xml:space="preserve">Článek </w:t>
      </w:r>
      <w:r>
        <w:rPr>
          <w:color w:val="262626"/>
          <w:w w:val="105"/>
        </w:rPr>
        <w:t>I.</w:t>
      </w:r>
    </w:p>
    <w:p w:rsidR="00E46630" w:rsidRDefault="00124CC3">
      <w:pPr>
        <w:spacing w:before="4"/>
        <w:ind w:right="674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Předmět Smlouvy</w:t>
      </w:r>
    </w:p>
    <w:p w:rsidR="00E46630" w:rsidRDefault="00124CC3">
      <w:pPr>
        <w:pStyle w:val="Odstavecseseznamem"/>
        <w:numPr>
          <w:ilvl w:val="1"/>
          <w:numId w:val="7"/>
        </w:numPr>
        <w:tabs>
          <w:tab w:val="left" w:pos="462"/>
        </w:tabs>
        <w:spacing w:before="130" w:line="249" w:lineRule="auto"/>
        <w:ind w:right="780" w:hanging="348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Poskytovatel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zavazuje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poskytovat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dobu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trvání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smluvního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vztahu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Objednateli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služby spočívající v poskytování technické podpory k programovému vybavení KS</w:t>
      </w:r>
      <w:r>
        <w:rPr>
          <w:color w:val="262626"/>
          <w:spacing w:val="-4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mzdy PROFi a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KS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portál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(dále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také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"aplikační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programové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vybavení"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nebo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"APV")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Objednateli.</w:t>
      </w:r>
    </w:p>
    <w:p w:rsidR="00E46630" w:rsidRDefault="00124CC3">
      <w:pPr>
        <w:pStyle w:val="Odstavecseseznamem"/>
        <w:numPr>
          <w:ilvl w:val="1"/>
          <w:numId w:val="7"/>
        </w:numPr>
        <w:tabs>
          <w:tab w:val="left" w:pos="522"/>
        </w:tabs>
        <w:spacing w:before="121" w:line="247" w:lineRule="auto"/>
        <w:ind w:left="452" w:right="789" w:hanging="348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Aplikační programové vybavení bude u Objednatele provozováno pod operačním systémem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Microsoft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Windows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databázovým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systémem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Microsoft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SQL.</w:t>
      </w:r>
    </w:p>
    <w:p w:rsidR="00E46630" w:rsidRDefault="00124CC3">
      <w:pPr>
        <w:pStyle w:val="Odstavecseseznamem"/>
        <w:numPr>
          <w:ilvl w:val="1"/>
          <w:numId w:val="7"/>
        </w:numPr>
        <w:tabs>
          <w:tab w:val="left" w:pos="452"/>
        </w:tabs>
        <w:spacing w:before="123"/>
        <w:ind w:left="451" w:hanging="347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Rozsah technické</w:t>
      </w:r>
      <w:r>
        <w:rPr>
          <w:color w:val="262626"/>
          <w:spacing w:val="-4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podpory: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158"/>
        </w:tabs>
        <w:spacing w:before="6" w:line="252" w:lineRule="auto"/>
        <w:ind w:left="1157" w:right="775" w:hanging="360"/>
        <w:rPr>
          <w:color w:val="262626"/>
          <w:sz w:val="21"/>
        </w:rPr>
      </w:pPr>
      <w:r>
        <w:rPr>
          <w:color w:val="262626"/>
          <w:w w:val="105"/>
          <w:sz w:val="21"/>
        </w:rPr>
        <w:t>poskytování nových verzí APV, dle odst. 2.1 této Smlouvy prostřednictvím internetu;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153"/>
        </w:tabs>
        <w:spacing w:before="0" w:line="236" w:lineRule="exact"/>
        <w:ind w:left="1152" w:hanging="361"/>
        <w:rPr>
          <w:color w:val="262626"/>
          <w:sz w:val="21"/>
        </w:rPr>
      </w:pPr>
      <w:r>
        <w:rPr>
          <w:color w:val="262626"/>
          <w:w w:val="105"/>
          <w:sz w:val="21"/>
        </w:rPr>
        <w:t>poskytování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nových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verzí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APV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hlediska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vývoje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aplikací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(nové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funkcionality);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153"/>
        </w:tabs>
        <w:spacing w:before="11" w:line="247" w:lineRule="auto"/>
        <w:ind w:left="1153" w:right="788" w:hanging="356"/>
        <w:rPr>
          <w:color w:val="262626"/>
          <w:sz w:val="21"/>
        </w:rPr>
      </w:pPr>
      <w:r>
        <w:rPr>
          <w:color w:val="262626"/>
          <w:w w:val="105"/>
          <w:sz w:val="21"/>
        </w:rPr>
        <w:t>poskytování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telefonických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konzultací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funkcionalitě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APV</w:t>
      </w:r>
      <w:r>
        <w:rPr>
          <w:color w:val="262626"/>
          <w:spacing w:val="-3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pracovní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dny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7:00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 17:00;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156"/>
        </w:tabs>
        <w:spacing w:before="3" w:line="247" w:lineRule="auto"/>
        <w:ind w:left="1153" w:right="788" w:hanging="364"/>
        <w:rPr>
          <w:color w:val="262626"/>
          <w:sz w:val="21"/>
        </w:rPr>
      </w:pPr>
      <w:r>
        <w:rPr>
          <w:color w:val="262626"/>
          <w:w w:val="105"/>
          <w:sz w:val="21"/>
        </w:rPr>
        <w:t>řešení požadavků prostřednictvím online HelpDESKu v pracovní dny od 7:00 do 17:00;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148"/>
        </w:tabs>
        <w:spacing w:before="3"/>
        <w:ind w:left="1147" w:hanging="359"/>
        <w:rPr>
          <w:color w:val="262626"/>
          <w:sz w:val="21"/>
        </w:rPr>
      </w:pPr>
      <w:r>
        <w:rPr>
          <w:color w:val="262626"/>
          <w:w w:val="105"/>
          <w:sz w:val="21"/>
        </w:rPr>
        <w:t>poskytováním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úplné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dokumentace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systému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prostřednictvím</w:t>
      </w:r>
      <w:r>
        <w:rPr>
          <w:color w:val="262626"/>
          <w:spacing w:val="-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online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přístupu;</w:t>
      </w:r>
    </w:p>
    <w:p w:rsidR="00E46630" w:rsidRDefault="00E46630">
      <w:pPr>
        <w:rPr>
          <w:sz w:val="21"/>
        </w:rPr>
        <w:sectPr w:rsidR="00E46630">
          <w:type w:val="continuous"/>
          <w:pgSz w:w="11900" w:h="16820"/>
          <w:pgMar w:top="360" w:right="720" w:bottom="1320" w:left="1340" w:header="708" w:footer="708" w:gutter="0"/>
          <w:cols w:space="708"/>
        </w:sectPr>
      </w:pP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61"/>
          <w:tab w:val="left" w:pos="1262"/>
        </w:tabs>
        <w:spacing w:before="151" w:line="251" w:lineRule="exact"/>
        <w:ind w:left="1261" w:hanging="364"/>
        <w:rPr>
          <w:color w:val="262626"/>
        </w:rPr>
      </w:pPr>
      <w:r>
        <w:rPr>
          <w:color w:val="262626"/>
        </w:rPr>
        <w:lastRenderedPageBreak/>
        <w:t>odstraňování vad APV v pracovní dny od 7:00 do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17:00;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60"/>
        </w:tabs>
        <w:spacing w:before="0" w:line="251" w:lineRule="exact"/>
        <w:ind w:left="1259" w:hanging="362"/>
        <w:rPr>
          <w:color w:val="262626"/>
        </w:rPr>
      </w:pPr>
      <w:r>
        <w:rPr>
          <w:color w:val="262626"/>
        </w:rPr>
        <w:t>metodická podpora, metodika organizace zpracování dat pomocí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APV;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55"/>
        </w:tabs>
        <w:spacing w:before="2"/>
        <w:ind w:left="1254" w:hanging="365"/>
        <w:rPr>
          <w:color w:val="262626"/>
        </w:rPr>
      </w:pPr>
      <w:r>
        <w:rPr>
          <w:color w:val="262626"/>
        </w:rPr>
        <w:t>písemné upozorňování na změnu legislativy s popisem nastavení</w:t>
      </w:r>
      <w:r>
        <w:rPr>
          <w:color w:val="262626"/>
          <w:spacing w:val="-36"/>
        </w:rPr>
        <w:t xml:space="preserve"> </w:t>
      </w:r>
      <w:r>
        <w:rPr>
          <w:color w:val="262626"/>
        </w:rPr>
        <w:t>parametrů;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49"/>
          <w:tab w:val="left" w:pos="1250"/>
        </w:tabs>
        <w:spacing w:before="1"/>
        <w:ind w:left="1249" w:hanging="360"/>
        <w:rPr>
          <w:color w:val="262626"/>
        </w:rPr>
      </w:pPr>
      <w:r>
        <w:rPr>
          <w:color w:val="262626"/>
        </w:rPr>
        <w:t>písemné upozorňování na změnu metodiky zpracování dat v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APV.</w:t>
      </w:r>
    </w:p>
    <w:p w:rsidR="00E46630" w:rsidRDefault="00124CC3">
      <w:pPr>
        <w:pStyle w:val="Odstavecseseznamem"/>
        <w:numPr>
          <w:ilvl w:val="1"/>
          <w:numId w:val="7"/>
        </w:numPr>
        <w:tabs>
          <w:tab w:val="left" w:pos="605"/>
        </w:tabs>
        <w:spacing w:before="1" w:line="251" w:lineRule="exact"/>
        <w:ind w:left="604" w:hanging="425"/>
        <w:jc w:val="left"/>
        <w:rPr>
          <w:color w:val="262626"/>
        </w:rPr>
      </w:pPr>
      <w:r>
        <w:rPr>
          <w:color w:val="262626"/>
        </w:rPr>
        <w:t>Předmětem plnění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není: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53"/>
        </w:tabs>
        <w:spacing w:before="0" w:line="250" w:lineRule="exact"/>
        <w:ind w:hanging="366"/>
        <w:rPr>
          <w:color w:val="262626"/>
        </w:rPr>
      </w:pPr>
      <w:r>
        <w:rPr>
          <w:color w:val="262626"/>
        </w:rPr>
        <w:t>řešení provozních poruch dle odst</w:t>
      </w:r>
      <w:r>
        <w:rPr>
          <w:color w:val="262626"/>
        </w:rPr>
        <w:t>. 3.3 této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Smlouvy;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50"/>
        </w:tabs>
        <w:spacing w:before="0" w:line="251" w:lineRule="exact"/>
        <w:ind w:left="1249" w:hanging="365"/>
        <w:rPr>
          <w:color w:val="262626"/>
        </w:rPr>
      </w:pPr>
      <w:r>
        <w:rPr>
          <w:color w:val="262626"/>
        </w:rPr>
        <w:t>poskytování technické podpory a poradenství k software třetích</w:t>
      </w:r>
      <w:r>
        <w:rPr>
          <w:color w:val="262626"/>
          <w:spacing w:val="-36"/>
        </w:rPr>
        <w:t xml:space="preserve"> </w:t>
      </w:r>
      <w:r>
        <w:rPr>
          <w:color w:val="262626"/>
        </w:rPr>
        <w:t>stran;</w:t>
      </w:r>
    </w:p>
    <w:p w:rsidR="00E46630" w:rsidRDefault="00124CC3">
      <w:pPr>
        <w:pStyle w:val="Odstavecseseznamem"/>
        <w:numPr>
          <w:ilvl w:val="2"/>
          <w:numId w:val="7"/>
        </w:numPr>
        <w:tabs>
          <w:tab w:val="left" w:pos="1250"/>
        </w:tabs>
        <w:spacing w:before="6" w:line="251" w:lineRule="exact"/>
        <w:ind w:left="1249" w:hanging="364"/>
        <w:rPr>
          <w:color w:val="262626"/>
        </w:rPr>
      </w:pPr>
      <w:r>
        <w:rPr>
          <w:color w:val="262626"/>
        </w:rPr>
        <w:t>poskytování technické podpory a poradenství k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hardware.</w:t>
      </w:r>
    </w:p>
    <w:p w:rsidR="00E46630" w:rsidRDefault="00124CC3">
      <w:pPr>
        <w:pStyle w:val="Odstavecseseznamem"/>
        <w:numPr>
          <w:ilvl w:val="1"/>
          <w:numId w:val="7"/>
        </w:numPr>
        <w:tabs>
          <w:tab w:val="left" w:pos="600"/>
        </w:tabs>
        <w:spacing w:before="0" w:line="251" w:lineRule="exact"/>
        <w:ind w:left="599" w:hanging="425"/>
        <w:jc w:val="left"/>
        <w:rPr>
          <w:color w:val="262626"/>
        </w:rPr>
      </w:pPr>
      <w:r>
        <w:rPr>
          <w:color w:val="262626"/>
        </w:rPr>
        <w:t>Pojmem „mzda" se pro účely této Smlouvy rozumí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„plat".</w:t>
      </w: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spacing w:before="10"/>
        <w:rPr>
          <w:sz w:val="29"/>
        </w:rPr>
      </w:pPr>
    </w:p>
    <w:p w:rsidR="00E46630" w:rsidRDefault="00124CC3">
      <w:pPr>
        <w:spacing w:before="1"/>
        <w:ind w:left="3397" w:right="3323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Článek li.</w:t>
      </w:r>
    </w:p>
    <w:p w:rsidR="00E46630" w:rsidRDefault="00124CC3">
      <w:pPr>
        <w:spacing w:before="8"/>
        <w:ind w:left="3397" w:right="3333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Termíny plnění Smlouvy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590"/>
        </w:tabs>
        <w:spacing w:before="123"/>
        <w:ind w:right="105" w:hanging="345"/>
        <w:jc w:val="both"/>
      </w:pPr>
      <w:r>
        <w:rPr>
          <w:color w:val="262626"/>
        </w:rPr>
        <w:t>Poskytovatel se zavazuje poskytovat nové verze APV, které jsou v souladu s účinnými právními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předpisy,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zavazuje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poskytovat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takovém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časovém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předstihu,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aby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nebylo ohroženo  období  zpracování  mezd,  řešení  personálních  činností  nebo  informační</w:t>
      </w:r>
      <w:r>
        <w:rPr>
          <w:color w:val="262626"/>
        </w:rPr>
        <w:t xml:space="preserve">   a oznamovací povinnosti Objednatele v době účinnosti nových právních předpisů. Ke všem novým verzím APV bude Objednateli dána k dispozici dokumentace obsahující popis změn včetně odkazů na příslušná zákonná ustanovení a vysvětlení těchto změn. Poskytova</w:t>
      </w:r>
      <w:r>
        <w:rPr>
          <w:color w:val="262626"/>
        </w:rPr>
        <w:t>tel se zavazuje dodávat nové verze APV včetně všech specifikací funkcionalit, které byly dříve pro Objednatele vytvořeny. Poskytovatel však neodpovídá za udržování specifických funkcionalit ve stavu odpovídajícím účinným právním</w:t>
      </w:r>
      <w:r>
        <w:rPr>
          <w:color w:val="262626"/>
          <w:spacing w:val="-38"/>
        </w:rPr>
        <w:t xml:space="preserve"> </w:t>
      </w:r>
      <w:r>
        <w:rPr>
          <w:color w:val="262626"/>
        </w:rPr>
        <w:t>předpisům.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510"/>
        </w:tabs>
        <w:ind w:left="496" w:right="121" w:hanging="342"/>
        <w:jc w:val="both"/>
      </w:pPr>
      <w:r>
        <w:rPr>
          <w:color w:val="262626"/>
        </w:rPr>
        <w:t>.Poskytovatel ne</w:t>
      </w:r>
      <w:r>
        <w:rPr>
          <w:color w:val="262626"/>
        </w:rPr>
        <w:t>odpovídá za nesoulad APV s jinými než právními předpisy ČR vyhlášenými ve Sbírce zákonů české republiky. Poskytovatel neodpovídá za nesoulad APV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normami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či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předpisy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např.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pojišťoven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či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doporučenými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pravidly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metodikami,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stejně tak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jako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právními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předpisy,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které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přímo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netýkají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sjednaných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funkcionalit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nebo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týkají pouze výjimečných případů zaměstnanců a nejsou tak standardem obdobných APV. Takové úpravy si mohou smluvní strany sjednat samostatně v rámci této Smlouvy na základě požadavku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Objednatele.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571"/>
        </w:tabs>
        <w:ind w:left="565" w:right="133" w:hanging="421"/>
        <w:jc w:val="both"/>
      </w:pPr>
      <w:r>
        <w:rPr>
          <w:color w:val="262626"/>
        </w:rPr>
        <w:t>Poskytovatel neodpovídá za soulad s právními předpisy, pokud legislativní proces nebyl ukončen, tzn., zejména pokud nedošlo k vydání prováděcích předpisů, které mají přímý dopad na funkcionalitu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APV.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562"/>
        </w:tabs>
        <w:ind w:left="553" w:right="136" w:hanging="351"/>
        <w:jc w:val="both"/>
      </w:pPr>
      <w:r>
        <w:rPr>
          <w:color w:val="262626"/>
        </w:rPr>
        <w:t>Náhrada škody se řídí obecnými ustanoveními</w:t>
      </w:r>
      <w:r>
        <w:rPr>
          <w:color w:val="262626"/>
        </w:rPr>
        <w:t xml:space="preserve"> zákona. S přihlédnutím k zákonu č. 89/2012 Sb., Občanský zákoník konstatují obě smluvní strany na základě vzájemné dohody, že Dodavatel odpovídá za škodu, kterou zaviní porušením svých povinností v jednotlivém případě maximálně do výše 10.838,- Kč a v sou</w:t>
      </w:r>
      <w:r>
        <w:rPr>
          <w:color w:val="262626"/>
        </w:rPr>
        <w:t>hrnu všech škod maximálně do částky 50.000,- Kč. Omezení zodpovědnosti za škodu podle předcházející věty se neuplatní v</w:t>
      </w:r>
      <w:r>
        <w:rPr>
          <w:color w:val="262626"/>
          <w:spacing w:val="-45"/>
        </w:rPr>
        <w:t xml:space="preserve"> </w:t>
      </w:r>
      <w:r>
        <w:rPr>
          <w:color w:val="262626"/>
        </w:rPr>
        <w:t>případě škody způsobené úmyslně anebo z hrubé nedbalosti. Smluvní strany vylučují odpovědnost za ušlý zisk</w:t>
      </w:r>
      <w:r>
        <w:rPr>
          <w:color w:val="262626"/>
          <w:spacing w:val="-35"/>
        </w:rPr>
        <w:t xml:space="preserve"> </w:t>
      </w:r>
      <w:r>
        <w:rPr>
          <w:color w:val="262626"/>
        </w:rPr>
        <w:t>Objednatele.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486"/>
        </w:tabs>
        <w:spacing w:before="111"/>
        <w:ind w:left="479" w:right="157"/>
        <w:jc w:val="both"/>
      </w:pPr>
      <w:r>
        <w:rPr>
          <w:color w:val="262626"/>
        </w:rPr>
        <w:t>Obdobím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zpracová</w:t>
      </w:r>
      <w:r>
        <w:rPr>
          <w:color w:val="262626"/>
        </w:rPr>
        <w:t>ní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mezd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rozumí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období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od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2.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dne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kalendářního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měsíce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následujícího po měsíci, za který se zpracovávají mzdy, do 12:00 hod. posledního pracovního dne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před výplatním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dnem.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Výplatním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dnem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rozumí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9.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den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měsíci.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Připadne-li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tento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výplatní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den na den pracovního klidu, výplatním dnem se stává nejbližší pracovní den předcházející</w:t>
      </w:r>
      <w:r>
        <w:rPr>
          <w:color w:val="262626"/>
          <w:spacing w:val="-34"/>
        </w:rPr>
        <w:t xml:space="preserve"> </w:t>
      </w:r>
      <w:r>
        <w:rPr>
          <w:color w:val="262626"/>
        </w:rPr>
        <w:t>9. dni v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měsíci.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475"/>
        </w:tabs>
        <w:spacing w:before="111"/>
        <w:ind w:left="472" w:right="159" w:hanging="352"/>
        <w:jc w:val="both"/>
      </w:pPr>
      <w:r>
        <w:rPr>
          <w:color w:val="262626"/>
        </w:rPr>
        <w:t>Poskytovatel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zavazuje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reagovat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běžné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požadavky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(dotaz, objednávka)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Objednatele bez zbytečného odkladu ve lhůtě do 2 pracovních dnů a v období zpracování mezd do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24 hodin, v pracovních dnech, od oznámení</w:t>
      </w:r>
      <w:r>
        <w:rPr>
          <w:color w:val="262626"/>
          <w:spacing w:val="-39"/>
        </w:rPr>
        <w:t xml:space="preserve"> </w:t>
      </w:r>
      <w:r>
        <w:rPr>
          <w:color w:val="262626"/>
        </w:rPr>
        <w:t>Objednatelem.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470"/>
        </w:tabs>
        <w:spacing w:before="122" w:line="250" w:lineRule="exact"/>
        <w:ind w:left="472" w:right="173" w:hanging="362"/>
        <w:jc w:val="both"/>
      </w:pPr>
      <w:r>
        <w:rPr>
          <w:color w:val="262626"/>
        </w:rPr>
        <w:t>Poskytovatel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zavazuje odstranit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reklamované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vady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bez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zbytečného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odkladu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 xml:space="preserve">lhůtách uvedených v tabulce níže nebo předložit  Objednateli  ve shodném termínu návrh 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řešení</w:t>
      </w:r>
    </w:p>
    <w:p w:rsidR="00E46630" w:rsidRDefault="00E46630">
      <w:pPr>
        <w:spacing w:line="250" w:lineRule="exact"/>
        <w:jc w:val="both"/>
        <w:sectPr w:rsidR="00E46630">
          <w:pgSz w:w="11900" w:h="16820"/>
          <w:pgMar w:top="1600" w:right="1320" w:bottom="820" w:left="1260" w:header="0" w:footer="1137" w:gutter="0"/>
          <w:cols w:space="708"/>
        </w:sectPr>
      </w:pPr>
    </w:p>
    <w:p w:rsidR="00E46630" w:rsidRDefault="00124CC3">
      <w:pPr>
        <w:pStyle w:val="Zkladntext"/>
        <w:spacing w:before="112" w:line="237" w:lineRule="auto"/>
        <w:ind w:left="573" w:right="875" w:firstLine="7"/>
        <w:jc w:val="both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11367" behindDoc="1" locked="0" layoutInCell="1" allowOverlap="1">
            <wp:simplePos x="0" y="0"/>
            <wp:positionH relativeFrom="page">
              <wp:posOffset>1267967</wp:posOffset>
            </wp:positionH>
            <wp:positionV relativeFrom="paragraph">
              <wp:posOffset>861240</wp:posOffset>
            </wp:positionV>
            <wp:extent cx="5474208" cy="536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</w:rPr>
        <w:t>s termínem odstranění  reklamované  vady,  který  umožní  zpracovat  mzdy  nejpozději  v termínu do 12:00 hod. posledního pracovního dne bezpr</w:t>
      </w:r>
      <w:r>
        <w:rPr>
          <w:color w:val="262626"/>
        </w:rPr>
        <w:t>ostředně předcházejícího výplatnímu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dnu,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zároveň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neovlivní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výsledek užití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APVa to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předpokladu,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že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Objednatel nahlásí vadu alespoň 48 hodin před výplatním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dnem.</w:t>
      </w: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spacing w:before="8"/>
        <w:rPr>
          <w:sz w:val="35"/>
        </w:rPr>
      </w:pPr>
    </w:p>
    <w:p w:rsidR="00E46630" w:rsidRDefault="00124CC3">
      <w:pPr>
        <w:tabs>
          <w:tab w:val="left" w:pos="3135"/>
          <w:tab w:val="left" w:pos="5221"/>
          <w:tab w:val="left" w:pos="7696"/>
        </w:tabs>
        <w:spacing w:line="291" w:lineRule="exact"/>
        <w:ind w:left="870"/>
        <w:rPr>
          <w:sz w:val="18"/>
        </w:rPr>
      </w:pPr>
      <w:r>
        <w:rPr>
          <w:color w:val="262626"/>
          <w:position w:val="1"/>
          <w:sz w:val="18"/>
        </w:rPr>
        <w:t>Maximální</w:t>
      </w:r>
      <w:r>
        <w:rPr>
          <w:color w:val="262626"/>
          <w:spacing w:val="2"/>
          <w:position w:val="1"/>
          <w:sz w:val="18"/>
        </w:rPr>
        <w:t xml:space="preserve"> </w:t>
      </w:r>
      <w:r>
        <w:rPr>
          <w:color w:val="262626"/>
          <w:position w:val="1"/>
          <w:sz w:val="18"/>
        </w:rPr>
        <w:t>doba</w:t>
      </w:r>
      <w:r>
        <w:rPr>
          <w:color w:val="262626"/>
          <w:spacing w:val="7"/>
          <w:position w:val="1"/>
          <w:sz w:val="18"/>
        </w:rPr>
        <w:t xml:space="preserve"> </w:t>
      </w:r>
      <w:r>
        <w:rPr>
          <w:color w:val="262626"/>
          <w:position w:val="1"/>
          <w:sz w:val="18"/>
        </w:rPr>
        <w:t>řešení</w:t>
      </w:r>
      <w:r>
        <w:rPr>
          <w:color w:val="262626"/>
          <w:position w:val="1"/>
          <w:sz w:val="18"/>
        </w:rPr>
        <w:tab/>
      </w:r>
      <w:r>
        <w:rPr>
          <w:color w:val="262626"/>
          <w:sz w:val="18"/>
        </w:rPr>
        <w:t>Maximální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doba</w:t>
      </w:r>
      <w:r>
        <w:rPr>
          <w:color w:val="262626"/>
          <w:spacing w:val="11"/>
          <w:sz w:val="18"/>
        </w:rPr>
        <w:t xml:space="preserve"> </w:t>
      </w:r>
      <w:r>
        <w:rPr>
          <w:color w:val="262626"/>
          <w:sz w:val="18"/>
        </w:rPr>
        <w:t>řešení</w:t>
      </w:r>
      <w:r>
        <w:rPr>
          <w:color w:val="262626"/>
          <w:sz w:val="18"/>
        </w:rPr>
        <w:tab/>
      </w:r>
      <w:r>
        <w:rPr>
          <w:color w:val="666666"/>
          <w:sz w:val="25"/>
        </w:rPr>
        <w:t xml:space="preserve">I </w:t>
      </w:r>
      <w:r>
        <w:rPr>
          <w:color w:val="262626"/>
          <w:sz w:val="18"/>
        </w:rPr>
        <w:t>Maximální</w:t>
      </w:r>
      <w:r>
        <w:rPr>
          <w:color w:val="262626"/>
          <w:spacing w:val="30"/>
          <w:sz w:val="18"/>
        </w:rPr>
        <w:t xml:space="preserve"> </w:t>
      </w:r>
      <w:r>
        <w:rPr>
          <w:color w:val="262626"/>
          <w:sz w:val="18"/>
        </w:rPr>
        <w:t>doba</w:t>
      </w:r>
      <w:r>
        <w:rPr>
          <w:color w:val="262626"/>
          <w:spacing w:val="8"/>
          <w:sz w:val="18"/>
        </w:rPr>
        <w:t xml:space="preserve"> </w:t>
      </w:r>
      <w:r>
        <w:rPr>
          <w:color w:val="262626"/>
          <w:sz w:val="18"/>
        </w:rPr>
        <w:t>řešení</w:t>
      </w:r>
      <w:r>
        <w:rPr>
          <w:color w:val="262626"/>
          <w:sz w:val="18"/>
        </w:rPr>
        <w:tab/>
      </w:r>
      <w:r>
        <w:rPr>
          <w:color w:val="262626"/>
          <w:position w:val="12"/>
          <w:sz w:val="18"/>
        </w:rPr>
        <w:t>Maximální</w:t>
      </w:r>
      <w:r>
        <w:rPr>
          <w:color w:val="262626"/>
          <w:spacing w:val="21"/>
          <w:position w:val="12"/>
          <w:sz w:val="18"/>
        </w:rPr>
        <w:t xml:space="preserve"> </w:t>
      </w:r>
      <w:r>
        <w:rPr>
          <w:color w:val="262626"/>
          <w:position w:val="12"/>
          <w:sz w:val="18"/>
        </w:rPr>
        <w:t>doba</w:t>
      </w:r>
    </w:p>
    <w:p w:rsidR="00E46630" w:rsidRDefault="00124CC3">
      <w:pPr>
        <w:spacing w:line="156" w:lineRule="exact"/>
        <w:ind w:right="1544"/>
        <w:jc w:val="right"/>
        <w:rPr>
          <w:sz w:val="18"/>
        </w:rPr>
      </w:pPr>
      <w:r>
        <w:rPr>
          <w:color w:val="262626"/>
          <w:sz w:val="18"/>
        </w:rPr>
        <w:t>řešení</w:t>
      </w:r>
    </w:p>
    <w:p w:rsidR="00E46630" w:rsidRDefault="00E46630">
      <w:pPr>
        <w:pStyle w:val="Zkladntext"/>
        <w:spacing w:before="10"/>
        <w:rPr>
          <w:sz w:val="8"/>
        </w:rPr>
      </w:pPr>
    </w:p>
    <w:p w:rsidR="00E46630" w:rsidRDefault="00E46630">
      <w:pPr>
        <w:rPr>
          <w:sz w:val="8"/>
        </w:rPr>
        <w:sectPr w:rsidR="00E46630">
          <w:pgSz w:w="11900" w:h="16820"/>
          <w:pgMar w:top="1600" w:right="500" w:bottom="1200" w:left="1260" w:header="0" w:footer="627" w:gutter="0"/>
          <w:cols w:space="708"/>
        </w:sectPr>
      </w:pPr>
    </w:p>
    <w:p w:rsidR="00E46630" w:rsidRDefault="00124CC3">
      <w:pPr>
        <w:tabs>
          <w:tab w:val="left" w:pos="5213"/>
        </w:tabs>
        <w:spacing w:before="125"/>
        <w:ind w:left="3174"/>
        <w:rPr>
          <w:sz w:val="16"/>
        </w:rPr>
      </w:pPr>
      <w:r>
        <w:pict>
          <v:group id="_x0000_s2093" style="position:absolute;left:0;text-align:left;margin-left:108.75pt;margin-top:11.8pt;width:86.6pt;height:10.65pt;z-index:1072;mso-position-horizontal-relative:page" coordorigin="2175,236" coordsize="1732,213">
            <v:rect id="_x0000_s2095" style="position:absolute;left:2343;top:236;width:1532;height:213" fillcolor="#21679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4" type="#_x0000_t202" style="position:absolute;left:2175;top:236;width:1732;height:213" filled="f" stroked="f">
              <v:textbox inset="0,0,0,0">
                <w:txbxContent>
                  <w:p w:rsidR="00E46630" w:rsidRDefault="00124CC3">
                    <w:pPr>
                      <w:spacing w:line="210" w:lineRule="exact"/>
                      <w:rPr>
                        <w:sz w:val="16"/>
                      </w:rPr>
                    </w:pPr>
                    <w:r>
                      <w:rPr>
                        <w:color w:val="F6F9F9"/>
                        <w:w w:val="105"/>
                        <w:sz w:val="23"/>
                        <w:shd w:val="clear" w:color="auto" w:fill="216797"/>
                      </w:rPr>
                      <w:t>v</w:t>
                    </w:r>
                    <w:r>
                      <w:rPr>
                        <w:color w:val="F6F9F9"/>
                        <w:spacing w:val="-37"/>
                        <w:w w:val="105"/>
                        <w:sz w:val="23"/>
                        <w:shd w:val="clear" w:color="auto" w:fill="216797"/>
                      </w:rPr>
                      <w:t xml:space="preserve"> </w:t>
                    </w:r>
                    <w:r>
                      <w:rPr>
                        <w:color w:val="F6F9F9"/>
                        <w:w w:val="105"/>
                        <w:sz w:val="16"/>
                      </w:rPr>
                      <w:t>BĚŽNÉM PROVOZU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6F9F9"/>
          <w:sz w:val="23"/>
          <w:shd w:val="clear" w:color="auto" w:fill="216797"/>
        </w:rPr>
        <w:t>v</w:t>
      </w:r>
      <w:r>
        <w:rPr>
          <w:color w:val="F6F9F9"/>
          <w:spacing w:val="-9"/>
          <w:sz w:val="23"/>
          <w:shd w:val="clear" w:color="auto" w:fill="216797"/>
        </w:rPr>
        <w:t xml:space="preserve"> </w:t>
      </w:r>
      <w:r>
        <w:rPr>
          <w:color w:val="F6F9F9"/>
          <w:sz w:val="16"/>
          <w:shd w:val="clear" w:color="auto" w:fill="216797"/>
        </w:rPr>
        <w:t>BĚŽNÉM</w:t>
      </w:r>
      <w:r>
        <w:rPr>
          <w:color w:val="F6F9F9"/>
          <w:spacing w:val="16"/>
          <w:sz w:val="16"/>
          <w:shd w:val="clear" w:color="auto" w:fill="216797"/>
        </w:rPr>
        <w:t xml:space="preserve"> </w:t>
      </w:r>
      <w:r>
        <w:rPr>
          <w:color w:val="F6F9F9"/>
          <w:sz w:val="16"/>
          <w:shd w:val="clear" w:color="auto" w:fill="216797"/>
        </w:rPr>
        <w:t>PROVOZU</w:t>
      </w:r>
      <w:r>
        <w:rPr>
          <w:color w:val="F6F9F9"/>
          <w:sz w:val="16"/>
        </w:rPr>
        <w:tab/>
      </w:r>
      <w:r>
        <w:rPr>
          <w:color w:val="79B3D6"/>
          <w:sz w:val="29"/>
        </w:rPr>
        <w:t xml:space="preserve">I </w:t>
      </w:r>
      <w:r>
        <w:rPr>
          <w:color w:val="F6F9F9"/>
          <w:sz w:val="23"/>
          <w:shd w:val="clear" w:color="auto" w:fill="216797"/>
        </w:rPr>
        <w:t xml:space="preserve">v </w:t>
      </w:r>
      <w:r>
        <w:rPr>
          <w:color w:val="F6F9F9"/>
          <w:sz w:val="16"/>
          <w:shd w:val="clear" w:color="auto" w:fill="216797"/>
        </w:rPr>
        <w:t xml:space="preserve">BĚŽNÉM </w:t>
      </w:r>
      <w:r>
        <w:rPr>
          <w:color w:val="F6F9F9"/>
          <w:spacing w:val="8"/>
          <w:sz w:val="16"/>
          <w:shd w:val="clear" w:color="auto" w:fill="216797"/>
        </w:rPr>
        <w:t xml:space="preserve"> </w:t>
      </w:r>
      <w:r>
        <w:rPr>
          <w:color w:val="F6F9F9"/>
          <w:sz w:val="16"/>
          <w:shd w:val="clear" w:color="auto" w:fill="216797"/>
        </w:rPr>
        <w:t>PROVOZU</w:t>
      </w:r>
    </w:p>
    <w:p w:rsidR="00E46630" w:rsidRDefault="00124CC3">
      <w:pPr>
        <w:tabs>
          <w:tab w:val="left" w:pos="3179"/>
          <w:tab w:val="left" w:pos="5390"/>
        </w:tabs>
        <w:spacing w:before="168"/>
        <w:ind w:left="928"/>
        <w:jc w:val="center"/>
        <w:rPr>
          <w:sz w:val="18"/>
        </w:rPr>
      </w:pPr>
      <w:r>
        <w:rPr>
          <w:rFonts w:ascii="Times New Roman"/>
          <w:color w:val="262626"/>
          <w:w w:val="105"/>
          <w:sz w:val="19"/>
        </w:rPr>
        <w:t>24</w:t>
      </w:r>
      <w:r>
        <w:rPr>
          <w:rFonts w:ascii="Times New Roman"/>
          <w:color w:val="262626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8"/>
        </w:rPr>
        <w:t>hod.</w:t>
      </w:r>
      <w:r>
        <w:rPr>
          <w:color w:val="262626"/>
          <w:w w:val="105"/>
          <w:sz w:val="18"/>
        </w:rPr>
        <w:tab/>
      </w:r>
      <w:r>
        <w:rPr>
          <w:rFonts w:ascii="Times New Roman"/>
          <w:color w:val="262626"/>
          <w:w w:val="105"/>
          <w:sz w:val="19"/>
        </w:rPr>
        <w:t>48</w:t>
      </w:r>
      <w:r>
        <w:rPr>
          <w:rFonts w:ascii="Times New Roman"/>
          <w:color w:val="262626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8"/>
        </w:rPr>
        <w:t>hod.</w:t>
      </w:r>
      <w:r>
        <w:rPr>
          <w:color w:val="262626"/>
          <w:w w:val="105"/>
          <w:sz w:val="18"/>
        </w:rPr>
        <w:tab/>
      </w:r>
      <w:r>
        <w:rPr>
          <w:rFonts w:ascii="Times New Roman"/>
          <w:color w:val="262626"/>
          <w:w w:val="105"/>
          <w:sz w:val="19"/>
        </w:rPr>
        <w:t>144</w:t>
      </w:r>
      <w:r>
        <w:rPr>
          <w:rFonts w:ascii="Times New Roman"/>
          <w:color w:val="262626"/>
          <w:spacing w:val="15"/>
          <w:w w:val="105"/>
          <w:sz w:val="19"/>
        </w:rPr>
        <w:t xml:space="preserve"> </w:t>
      </w:r>
      <w:r>
        <w:rPr>
          <w:color w:val="262626"/>
          <w:w w:val="105"/>
          <w:sz w:val="18"/>
        </w:rPr>
        <w:t>hod.</w:t>
      </w:r>
    </w:p>
    <w:p w:rsidR="00E46630" w:rsidRDefault="00124CC3">
      <w:pPr>
        <w:tabs>
          <w:tab w:val="left" w:pos="2613"/>
        </w:tabs>
        <w:spacing w:before="170"/>
        <w:ind w:left="928"/>
        <w:jc w:val="center"/>
        <w:rPr>
          <w:sz w:val="16"/>
        </w:rPr>
      </w:pPr>
      <w:r>
        <w:pict>
          <v:line id="_x0000_s2092" style="position:absolute;left:0;text-align:left;z-index:-24016;mso-position-horizontal-relative:page" from="313.85pt,10.5pt" to="313.85pt,25.65pt" strokecolor="#216797" strokeweight="1.1238mm">
            <w10:wrap anchorx="page"/>
          </v:line>
        </w:pict>
      </w:r>
      <w:r>
        <w:rPr>
          <w:color w:val="F6F9F9"/>
          <w:sz w:val="23"/>
          <w:shd w:val="clear" w:color="auto" w:fill="216797"/>
        </w:rPr>
        <w:t>v</w:t>
      </w:r>
      <w:r>
        <w:rPr>
          <w:color w:val="F6F9F9"/>
          <w:spacing w:val="-23"/>
          <w:sz w:val="23"/>
          <w:shd w:val="clear" w:color="auto" w:fill="216797"/>
        </w:rPr>
        <w:t xml:space="preserve"> </w:t>
      </w:r>
      <w:r>
        <w:rPr>
          <w:color w:val="F6F9F9"/>
          <w:sz w:val="16"/>
          <w:shd w:val="clear" w:color="auto" w:fill="216797"/>
        </w:rPr>
        <w:t>OBDOB</w:t>
      </w:r>
      <w:r>
        <w:rPr>
          <w:color w:val="F6F9F9"/>
          <w:sz w:val="16"/>
        </w:rPr>
        <w:t>Í</w:t>
      </w:r>
      <w:r>
        <w:rPr>
          <w:color w:val="F6F9F9"/>
          <w:sz w:val="16"/>
        </w:rPr>
        <w:tab/>
      </w:r>
      <w:r>
        <w:rPr>
          <w:color w:val="DAEFF6"/>
          <w:sz w:val="23"/>
          <w:shd w:val="clear" w:color="auto" w:fill="216797"/>
        </w:rPr>
        <w:t xml:space="preserve">v </w:t>
      </w:r>
      <w:r>
        <w:rPr>
          <w:color w:val="F6F9F9"/>
          <w:sz w:val="16"/>
          <w:shd w:val="clear" w:color="auto" w:fill="216797"/>
        </w:rPr>
        <w:t xml:space="preserve">OBDOBÍ ZPRACOVÁN </w:t>
      </w:r>
      <w:r>
        <w:rPr>
          <w:rFonts w:ascii="Times New Roman" w:hAnsi="Times New Roman"/>
          <w:color w:val="F6F9F9"/>
          <w:sz w:val="23"/>
        </w:rPr>
        <w:t xml:space="preserve">í   </w:t>
      </w:r>
      <w:r>
        <w:rPr>
          <w:color w:val="97BABA"/>
          <w:w w:val="50"/>
          <w:sz w:val="29"/>
        </w:rPr>
        <w:t>I</w:t>
      </w:r>
      <w:r>
        <w:rPr>
          <w:color w:val="97BABA"/>
          <w:spacing w:val="40"/>
          <w:w w:val="50"/>
          <w:sz w:val="29"/>
        </w:rPr>
        <w:t xml:space="preserve"> </w:t>
      </w:r>
      <w:r>
        <w:rPr>
          <w:color w:val="F6F9F9"/>
          <w:sz w:val="23"/>
          <w:shd w:val="clear" w:color="auto" w:fill="216797"/>
        </w:rPr>
        <w:t>v</w:t>
      </w:r>
      <w:r>
        <w:rPr>
          <w:color w:val="F6F9F9"/>
          <w:spacing w:val="-31"/>
          <w:sz w:val="23"/>
          <w:shd w:val="clear" w:color="auto" w:fill="216797"/>
        </w:rPr>
        <w:t xml:space="preserve"> </w:t>
      </w:r>
      <w:r>
        <w:rPr>
          <w:color w:val="F6F9F9"/>
          <w:sz w:val="16"/>
          <w:shd w:val="clear" w:color="auto" w:fill="216797"/>
        </w:rPr>
        <w:t>OBDOB</w:t>
      </w:r>
      <w:r>
        <w:rPr>
          <w:color w:val="F6F9F9"/>
          <w:sz w:val="16"/>
        </w:rPr>
        <w:t>Í</w:t>
      </w:r>
    </w:p>
    <w:p w:rsidR="00E46630" w:rsidRDefault="00124CC3">
      <w:pPr>
        <w:tabs>
          <w:tab w:val="left" w:pos="3790"/>
          <w:tab w:val="left" w:pos="5220"/>
        </w:tabs>
        <w:spacing w:before="4" w:line="206" w:lineRule="exact"/>
        <w:ind w:left="96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F6F9F9"/>
          <w:w w:val="90"/>
          <w:sz w:val="18"/>
          <w:shd w:val="clear" w:color="auto" w:fill="216797"/>
        </w:rPr>
        <w:t>ZPRACOVÁNÍ</w:t>
      </w:r>
      <w:r>
        <w:rPr>
          <w:rFonts w:ascii="Times New Roman" w:hAnsi="Times New Roman"/>
          <w:b/>
          <w:color w:val="F6F9F9"/>
          <w:spacing w:val="7"/>
          <w:w w:val="90"/>
          <w:sz w:val="18"/>
          <w:shd w:val="clear" w:color="auto" w:fill="216797"/>
        </w:rPr>
        <w:t xml:space="preserve"> </w:t>
      </w:r>
      <w:r>
        <w:rPr>
          <w:rFonts w:ascii="Times New Roman" w:hAnsi="Times New Roman"/>
          <w:b/>
          <w:color w:val="F6F9F9"/>
          <w:w w:val="90"/>
          <w:sz w:val="18"/>
          <w:shd w:val="clear" w:color="auto" w:fill="216797"/>
        </w:rPr>
        <w:t>MEZD</w:t>
      </w:r>
      <w:r>
        <w:rPr>
          <w:rFonts w:ascii="Times New Roman" w:hAnsi="Times New Roman"/>
          <w:b/>
          <w:color w:val="F6F9F9"/>
          <w:w w:val="90"/>
          <w:sz w:val="18"/>
        </w:rPr>
        <w:tab/>
      </w:r>
      <w:r>
        <w:rPr>
          <w:rFonts w:ascii="Times New Roman" w:hAnsi="Times New Roman"/>
          <w:b/>
          <w:color w:val="F6F9F9"/>
          <w:w w:val="95"/>
          <w:sz w:val="18"/>
          <w:shd w:val="clear" w:color="auto" w:fill="216797"/>
        </w:rPr>
        <w:t>MEZD</w:t>
      </w:r>
      <w:r>
        <w:rPr>
          <w:rFonts w:ascii="Times New Roman" w:hAnsi="Times New Roman"/>
          <w:b/>
          <w:color w:val="F6F9F9"/>
          <w:w w:val="95"/>
          <w:sz w:val="18"/>
        </w:rPr>
        <w:tab/>
      </w:r>
      <w:r>
        <w:rPr>
          <w:rFonts w:ascii="Times New Roman" w:hAnsi="Times New Roman"/>
          <w:color w:val="97BABA"/>
          <w:w w:val="95"/>
          <w:sz w:val="18"/>
        </w:rPr>
        <w:t xml:space="preserve">, </w:t>
      </w:r>
      <w:r>
        <w:rPr>
          <w:rFonts w:ascii="Times New Roman" w:hAnsi="Times New Roman"/>
          <w:b/>
          <w:color w:val="F6F9F9"/>
          <w:w w:val="95"/>
          <w:sz w:val="18"/>
          <w:shd w:val="clear" w:color="auto" w:fill="216797"/>
        </w:rPr>
        <w:t>ZPRACOVÁNÍ</w:t>
      </w:r>
      <w:r>
        <w:rPr>
          <w:rFonts w:ascii="Times New Roman" w:hAnsi="Times New Roman"/>
          <w:b/>
          <w:color w:val="F6F9F9"/>
          <w:spacing w:val="-14"/>
          <w:w w:val="95"/>
          <w:sz w:val="18"/>
          <w:shd w:val="clear" w:color="auto" w:fill="216797"/>
        </w:rPr>
        <w:t xml:space="preserve"> </w:t>
      </w:r>
      <w:r>
        <w:rPr>
          <w:rFonts w:ascii="Times New Roman" w:hAnsi="Times New Roman"/>
          <w:b/>
          <w:color w:val="F6F9F9"/>
          <w:w w:val="95"/>
          <w:sz w:val="18"/>
          <w:shd w:val="clear" w:color="auto" w:fill="216797"/>
        </w:rPr>
        <w:t>MEZD</w:t>
      </w:r>
      <w:r>
        <w:rPr>
          <w:rFonts w:ascii="Times New Roman" w:hAnsi="Times New Roman"/>
          <w:b/>
          <w:color w:val="F6F9F9"/>
          <w:spacing w:val="11"/>
          <w:sz w:val="18"/>
          <w:shd w:val="clear" w:color="auto" w:fill="216797"/>
        </w:rPr>
        <w:t xml:space="preserve"> </w:t>
      </w:r>
    </w:p>
    <w:p w:rsidR="00E46630" w:rsidRDefault="00124CC3">
      <w:pPr>
        <w:spacing w:before="94" w:line="283" w:lineRule="auto"/>
        <w:ind w:left="323" w:right="1004"/>
        <w:jc w:val="center"/>
        <w:rPr>
          <w:sz w:val="18"/>
        </w:rPr>
      </w:pPr>
      <w:r>
        <w:br w:type="column"/>
      </w:r>
      <w:r>
        <w:rPr>
          <w:color w:val="262626"/>
          <w:sz w:val="18"/>
        </w:rPr>
        <w:t>K provozním poruchám je možné předložit pouze nezávazné doporučení a to na základě přesně</w:t>
      </w:r>
    </w:p>
    <w:p w:rsidR="00E46630" w:rsidRDefault="00E46630">
      <w:pPr>
        <w:spacing w:line="283" w:lineRule="auto"/>
        <w:jc w:val="center"/>
        <w:rPr>
          <w:sz w:val="18"/>
        </w:rPr>
        <w:sectPr w:rsidR="00E46630">
          <w:type w:val="continuous"/>
          <w:pgSz w:w="11900" w:h="16820"/>
          <w:pgMar w:top="360" w:right="500" w:bottom="1320" w:left="1260" w:header="708" w:footer="708" w:gutter="0"/>
          <w:cols w:num="2" w:space="708" w:equalWidth="0">
            <w:col w:w="7168" w:space="40"/>
            <w:col w:w="2932"/>
          </w:cols>
        </w:sectPr>
      </w:pPr>
    </w:p>
    <w:p w:rsidR="00E46630" w:rsidRDefault="00124CC3">
      <w:pPr>
        <w:tabs>
          <w:tab w:val="left" w:pos="3728"/>
        </w:tabs>
        <w:spacing w:before="90"/>
        <w:ind w:left="1460"/>
        <w:rPr>
          <w:sz w:val="18"/>
        </w:rPr>
      </w:pPr>
      <w:r>
        <w:rPr>
          <w:rFonts w:ascii="Times New Roman"/>
          <w:color w:val="262626"/>
          <w:w w:val="105"/>
          <w:sz w:val="19"/>
        </w:rPr>
        <w:t>12</w:t>
      </w:r>
      <w:r>
        <w:rPr>
          <w:rFonts w:ascii="Times New Roman"/>
          <w:color w:val="262626"/>
          <w:spacing w:val="3"/>
          <w:w w:val="105"/>
          <w:sz w:val="19"/>
        </w:rPr>
        <w:t xml:space="preserve"> </w:t>
      </w:r>
      <w:r>
        <w:rPr>
          <w:color w:val="262626"/>
          <w:w w:val="105"/>
          <w:sz w:val="18"/>
        </w:rPr>
        <w:t>hod.</w:t>
      </w:r>
      <w:r>
        <w:rPr>
          <w:color w:val="262626"/>
          <w:w w:val="105"/>
          <w:sz w:val="18"/>
        </w:rPr>
        <w:tab/>
      </w:r>
      <w:r>
        <w:rPr>
          <w:rFonts w:ascii="Times New Roman"/>
          <w:color w:val="262626"/>
          <w:w w:val="105"/>
          <w:sz w:val="19"/>
        </w:rPr>
        <w:t>24</w:t>
      </w:r>
      <w:r>
        <w:rPr>
          <w:rFonts w:ascii="Times New Roman"/>
          <w:color w:val="262626"/>
          <w:spacing w:val="-1"/>
          <w:w w:val="105"/>
          <w:sz w:val="19"/>
        </w:rPr>
        <w:t xml:space="preserve"> </w:t>
      </w:r>
      <w:r>
        <w:rPr>
          <w:color w:val="262626"/>
          <w:w w:val="105"/>
          <w:sz w:val="18"/>
        </w:rPr>
        <w:t>hod.</w:t>
      </w:r>
    </w:p>
    <w:p w:rsidR="00E46630" w:rsidRDefault="00124CC3">
      <w:pPr>
        <w:tabs>
          <w:tab w:val="left" w:pos="1600"/>
        </w:tabs>
        <w:spacing w:before="99"/>
        <w:ind w:left="821"/>
        <w:rPr>
          <w:sz w:val="18"/>
        </w:rPr>
      </w:pPr>
      <w:r>
        <w:br w:type="column"/>
      </w:r>
      <w:r>
        <w:rPr>
          <w:color w:val="979797"/>
          <w:w w:val="105"/>
          <w:position w:val="-6"/>
          <w:sz w:val="18"/>
        </w:rPr>
        <w:t>I</w:t>
      </w:r>
      <w:r>
        <w:rPr>
          <w:color w:val="979797"/>
          <w:w w:val="105"/>
          <w:position w:val="-6"/>
          <w:sz w:val="18"/>
        </w:rPr>
        <w:tab/>
      </w:r>
      <w:r>
        <w:rPr>
          <w:color w:val="262626"/>
          <w:w w:val="105"/>
          <w:sz w:val="17"/>
        </w:rPr>
        <w:t>72</w:t>
      </w:r>
      <w:r>
        <w:rPr>
          <w:color w:val="262626"/>
          <w:spacing w:val="4"/>
          <w:w w:val="105"/>
          <w:sz w:val="17"/>
        </w:rPr>
        <w:t xml:space="preserve"> </w:t>
      </w:r>
      <w:r>
        <w:rPr>
          <w:color w:val="262626"/>
          <w:w w:val="105"/>
          <w:sz w:val="18"/>
        </w:rPr>
        <w:t>hod.</w:t>
      </w:r>
    </w:p>
    <w:p w:rsidR="00E46630" w:rsidRDefault="00124CC3">
      <w:pPr>
        <w:spacing w:line="200" w:lineRule="exact"/>
        <w:ind w:left="863"/>
        <w:rPr>
          <w:sz w:val="18"/>
        </w:rPr>
      </w:pPr>
      <w:r>
        <w:br w:type="column"/>
      </w:r>
      <w:r>
        <w:rPr>
          <w:color w:val="262626"/>
          <w:sz w:val="18"/>
        </w:rPr>
        <w:t>definovaných potíží.</w:t>
      </w:r>
    </w:p>
    <w:p w:rsidR="00E46630" w:rsidRDefault="00E46630">
      <w:pPr>
        <w:spacing w:line="200" w:lineRule="exact"/>
        <w:rPr>
          <w:sz w:val="18"/>
        </w:rPr>
        <w:sectPr w:rsidR="00E46630">
          <w:type w:val="continuous"/>
          <w:pgSz w:w="11900" w:h="16820"/>
          <w:pgMar w:top="360" w:right="500" w:bottom="1320" w:left="1260" w:header="708" w:footer="708" w:gutter="0"/>
          <w:cols w:num="3" w:space="708" w:equalWidth="0">
            <w:col w:w="4348" w:space="40"/>
            <w:col w:w="2222" w:space="40"/>
            <w:col w:w="3490"/>
          </w:cols>
        </w:sectPr>
      </w:pP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549"/>
        </w:tabs>
        <w:spacing w:before="117"/>
        <w:ind w:left="537" w:right="919" w:hanging="353"/>
        <w:jc w:val="both"/>
      </w:pPr>
      <w:r>
        <w:rPr>
          <w:color w:val="262626"/>
        </w:rPr>
        <w:t>Vyskytnutí vady je Objednatel povinen oznámit Poskytovatel</w:t>
      </w:r>
      <w:r>
        <w:rPr>
          <w:color w:val="262626"/>
        </w:rPr>
        <w:t>i bezprostředně poté, co se vada projeví. Objednatel zasílá požadavky na opravu v písemné formě prostřednictvím internetové aplikace HelpDesk nebo zasláním Chybového hlášení z APV. Oznamované vady plnění musí být dostatečně specifikovány, tj. uvede se</w:t>
      </w:r>
      <w:r>
        <w:rPr>
          <w:color w:val="262626"/>
          <w:spacing w:val="-42"/>
        </w:rPr>
        <w:t xml:space="preserve"> </w:t>
      </w:r>
      <w:r>
        <w:rPr>
          <w:color w:val="262626"/>
        </w:rPr>
        <w:t>zejm</w:t>
      </w:r>
      <w:r>
        <w:rPr>
          <w:color w:val="262626"/>
        </w:rPr>
        <w:t>éna: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37"/>
        </w:tabs>
        <w:spacing w:before="121" w:line="251" w:lineRule="exact"/>
      </w:pPr>
      <w:r>
        <w:rPr>
          <w:color w:val="262626"/>
        </w:rPr>
        <w:t>označení programového vybavení, u něhož se</w:t>
      </w:r>
      <w:r>
        <w:rPr>
          <w:color w:val="262626"/>
          <w:spacing w:val="-43"/>
        </w:rPr>
        <w:t xml:space="preserve"> </w:t>
      </w:r>
      <w:r>
        <w:rPr>
          <w:color w:val="262626"/>
        </w:rPr>
        <w:t>vada projevila;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35"/>
        </w:tabs>
        <w:spacing w:before="0" w:line="251" w:lineRule="exact"/>
        <w:ind w:left="1234"/>
      </w:pPr>
      <w:r>
        <w:rPr>
          <w:color w:val="262626"/>
        </w:rPr>
        <w:t>číslo verze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APV;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29"/>
        </w:tabs>
        <w:spacing w:before="1" w:line="251" w:lineRule="exact"/>
        <w:ind w:left="1229" w:hanging="354"/>
      </w:pPr>
      <w:r>
        <w:rPr>
          <w:color w:val="262626"/>
        </w:rPr>
        <w:t>popis vady, případně jejich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projevů;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30"/>
        </w:tabs>
        <w:spacing w:before="0" w:line="251" w:lineRule="exact"/>
        <w:ind w:left="1229" w:hanging="357"/>
      </w:pPr>
      <w:r>
        <w:rPr>
          <w:color w:val="262626"/>
        </w:rPr>
        <w:t>čas, kdy se vada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projevila;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25"/>
        </w:tabs>
        <w:spacing w:before="1"/>
        <w:ind w:left="1224" w:hanging="358"/>
      </w:pPr>
      <w:r>
        <w:rPr>
          <w:color w:val="262626"/>
        </w:rPr>
        <w:t>konkrétní činnost, při které se vada</w:t>
      </w:r>
      <w:r>
        <w:rPr>
          <w:color w:val="262626"/>
          <w:spacing w:val="-37"/>
        </w:rPr>
        <w:t xml:space="preserve"> </w:t>
      </w:r>
      <w:r>
        <w:rPr>
          <w:color w:val="262626"/>
        </w:rPr>
        <w:t>projevila;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26"/>
          <w:tab w:val="left" w:pos="1227"/>
        </w:tabs>
        <w:spacing w:before="1" w:line="251" w:lineRule="exact"/>
        <w:ind w:left="1226" w:hanging="354"/>
      </w:pPr>
      <w:r>
        <w:rPr>
          <w:color w:val="262626"/>
        </w:rPr>
        <w:t>osoby, které vadu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zjistily;</w:t>
      </w:r>
    </w:p>
    <w:p w:rsidR="00E46630" w:rsidRDefault="00124CC3">
      <w:pPr>
        <w:pStyle w:val="Odstavecseseznamem"/>
        <w:numPr>
          <w:ilvl w:val="2"/>
          <w:numId w:val="6"/>
        </w:numPr>
        <w:tabs>
          <w:tab w:val="left" w:pos="1225"/>
        </w:tabs>
        <w:spacing w:before="0" w:line="251" w:lineRule="exact"/>
        <w:ind w:left="1224" w:hanging="357"/>
      </w:pPr>
      <w:r>
        <w:rPr>
          <w:color w:val="262626"/>
        </w:rPr>
        <w:t>kontaktní osoby pro odstraňování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vady;</w:t>
      </w:r>
    </w:p>
    <w:p w:rsidR="00E46630" w:rsidRDefault="00124CC3">
      <w:pPr>
        <w:pStyle w:val="Odstavecseseznamem"/>
        <w:numPr>
          <w:ilvl w:val="1"/>
          <w:numId w:val="6"/>
        </w:numPr>
        <w:tabs>
          <w:tab w:val="left" w:pos="519"/>
        </w:tabs>
        <w:spacing w:before="132" w:line="250" w:lineRule="exact"/>
        <w:ind w:left="513" w:right="962" w:hanging="353"/>
        <w:jc w:val="both"/>
      </w:pPr>
      <w:r>
        <w:rPr>
          <w:color w:val="262626"/>
        </w:rPr>
        <w:t>Před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nahlášením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vady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či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požadavku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35"/>
        </w:rPr>
        <w:t xml:space="preserve"> </w:t>
      </w:r>
      <w:r>
        <w:rPr>
          <w:color w:val="262626"/>
        </w:rPr>
        <w:t>Objednatel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povinen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ověřit,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že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daný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stav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není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možné odstranit  za  pomocí   standardních   uživatelských   znalostí   a informací   obsažených v uživatelské</w:t>
      </w:r>
      <w:r>
        <w:rPr>
          <w:color w:val="262626"/>
          <w:spacing w:val="-36"/>
        </w:rPr>
        <w:t xml:space="preserve"> </w:t>
      </w:r>
      <w:r>
        <w:rPr>
          <w:color w:val="262626"/>
        </w:rPr>
        <w:t>dokumentaci.</w:t>
      </w:r>
    </w:p>
    <w:p w:rsidR="00E46630" w:rsidRDefault="00124CC3">
      <w:pPr>
        <w:pStyle w:val="Zkladntext"/>
        <w:spacing w:before="119" w:line="237" w:lineRule="auto"/>
        <w:ind w:left="501" w:right="969" w:hanging="351"/>
        <w:jc w:val="both"/>
      </w:pPr>
      <w:r>
        <w:rPr>
          <w:color w:val="262626"/>
        </w:rPr>
        <w:t>2.1</w:t>
      </w:r>
      <w:r>
        <w:rPr>
          <w:color w:val="262626"/>
          <w:sz w:val="21"/>
        </w:rPr>
        <w:t xml:space="preserve">O   </w:t>
      </w:r>
      <w:r>
        <w:rPr>
          <w:color w:val="262626"/>
        </w:rPr>
        <w:t>V   případě   prodlení   Poskytovatele   s odstraněním   Kritické   nebo   zásadní   vady v oboustranně dohodnuté lhůtě, je Poskytovatel povinen zaplatit Objednateli smluvní pokutu za každý den prodlení ve výši::</w:t>
      </w:r>
    </w:p>
    <w:p w:rsidR="00E46630" w:rsidRDefault="00E46630">
      <w:pPr>
        <w:pStyle w:val="Zkladntext"/>
        <w:spacing w:before="3"/>
        <w:rPr>
          <w:sz w:val="27"/>
        </w:rPr>
      </w:pPr>
    </w:p>
    <w:p w:rsidR="00E46630" w:rsidRDefault="00124CC3">
      <w:pPr>
        <w:ind w:left="1336"/>
        <w:rPr>
          <w:sz w:val="16"/>
        </w:rPr>
      </w:pPr>
      <w:r>
        <w:rPr>
          <w:color w:val="F6F9F9"/>
          <w:sz w:val="16"/>
          <w:shd w:val="clear" w:color="auto" w:fill="216797"/>
        </w:rPr>
        <w:t xml:space="preserve">SMLUVNÍ  POKUTA   </w:t>
      </w:r>
      <w:r>
        <w:rPr>
          <w:color w:val="79B3D6"/>
          <w:sz w:val="29"/>
        </w:rPr>
        <w:t xml:space="preserve">I </w:t>
      </w:r>
      <w:r>
        <w:rPr>
          <w:color w:val="F6F9F9"/>
          <w:sz w:val="16"/>
          <w:shd w:val="clear" w:color="auto" w:fill="216797"/>
        </w:rPr>
        <w:t>PRODLEN</w:t>
      </w:r>
      <w:r>
        <w:rPr>
          <w:color w:val="F6F9F9"/>
          <w:sz w:val="16"/>
        </w:rPr>
        <w:t xml:space="preserve">Í </w:t>
      </w:r>
      <w:r>
        <w:rPr>
          <w:rFonts w:ascii="Times New Roman" w:hAnsi="Times New Roman"/>
          <w:color w:val="F6F9F9"/>
          <w:sz w:val="27"/>
          <w:shd w:val="clear" w:color="auto" w:fill="216797"/>
        </w:rPr>
        <w:t xml:space="preserve">s </w:t>
      </w:r>
      <w:r>
        <w:rPr>
          <w:color w:val="F6F9F9"/>
          <w:sz w:val="16"/>
          <w:shd w:val="clear" w:color="auto" w:fill="216797"/>
        </w:rPr>
        <w:t>ODSTRANĚNÍM  VADY  VE DNECH</w:t>
      </w:r>
    </w:p>
    <w:p w:rsidR="00E46630" w:rsidRDefault="00124CC3">
      <w:pPr>
        <w:tabs>
          <w:tab w:val="left" w:pos="3069"/>
        </w:tabs>
        <w:spacing w:before="163"/>
        <w:ind w:left="2310"/>
        <w:rPr>
          <w:sz w:val="18"/>
        </w:rPr>
      </w:pPr>
      <w:r>
        <w:rPr>
          <w:rFonts w:ascii="Times New Roman" w:hAnsi="Times New Roman"/>
          <w:b/>
          <w:color w:val="262626"/>
          <w:sz w:val="19"/>
        </w:rPr>
        <w:t>43,-</w:t>
      </w:r>
      <w:r>
        <w:rPr>
          <w:rFonts w:ascii="Times New Roman" w:hAnsi="Times New Roman"/>
          <w:b/>
          <w:color w:val="262626"/>
          <w:spacing w:val="-4"/>
          <w:sz w:val="19"/>
        </w:rPr>
        <w:t xml:space="preserve"> </w:t>
      </w:r>
      <w:r>
        <w:rPr>
          <w:color w:val="262626"/>
          <w:sz w:val="18"/>
        </w:rPr>
        <w:t>Kč</w:t>
      </w:r>
      <w:r>
        <w:rPr>
          <w:color w:val="262626"/>
          <w:sz w:val="18"/>
        </w:rPr>
        <w:tab/>
      </w:r>
      <w:r>
        <w:rPr>
          <w:rFonts w:ascii="Times New Roman" w:hAnsi="Times New Roman"/>
          <w:color w:val="262626"/>
          <w:sz w:val="19"/>
        </w:rPr>
        <w:t>1. - 15.</w:t>
      </w:r>
      <w:r>
        <w:rPr>
          <w:rFonts w:ascii="Times New Roman" w:hAnsi="Times New Roman"/>
          <w:color w:val="262626"/>
          <w:spacing w:val="6"/>
          <w:sz w:val="19"/>
        </w:rPr>
        <w:t xml:space="preserve"> </w:t>
      </w:r>
      <w:r>
        <w:rPr>
          <w:color w:val="262626"/>
          <w:sz w:val="18"/>
        </w:rPr>
        <w:t>Den</w:t>
      </w:r>
    </w:p>
    <w:p w:rsidR="00E46630" w:rsidRDefault="00124CC3">
      <w:pPr>
        <w:spacing w:before="131"/>
        <w:ind w:left="2309"/>
        <w:rPr>
          <w:sz w:val="18"/>
        </w:rPr>
      </w:pPr>
      <w:r>
        <w:rPr>
          <w:rFonts w:ascii="Times New Roman" w:hAnsi="Times New Roman"/>
          <w:b/>
          <w:color w:val="262626"/>
          <w:sz w:val="19"/>
        </w:rPr>
        <w:t xml:space="preserve">86,- </w:t>
      </w:r>
      <w:r>
        <w:rPr>
          <w:color w:val="262626"/>
          <w:sz w:val="18"/>
        </w:rPr>
        <w:t xml:space="preserve">Kč    </w:t>
      </w:r>
      <w:r>
        <w:rPr>
          <w:rFonts w:ascii="Times New Roman" w:hAnsi="Times New Roman"/>
          <w:color w:val="262626"/>
          <w:sz w:val="19"/>
        </w:rPr>
        <w:t xml:space="preserve">16. - 30. </w:t>
      </w:r>
      <w:r>
        <w:rPr>
          <w:color w:val="262626"/>
          <w:sz w:val="18"/>
        </w:rPr>
        <w:t>Den</w:t>
      </w:r>
    </w:p>
    <w:p w:rsidR="00E46630" w:rsidRDefault="00124CC3">
      <w:pPr>
        <w:spacing w:before="131"/>
        <w:ind w:left="2207"/>
        <w:rPr>
          <w:sz w:val="18"/>
        </w:rPr>
      </w:pPr>
      <w:r>
        <w:rPr>
          <w:rFonts w:ascii="Times New Roman" w:hAnsi="Times New Roman"/>
          <w:b/>
          <w:color w:val="262626"/>
          <w:sz w:val="19"/>
        </w:rPr>
        <w:t xml:space="preserve">129,- </w:t>
      </w:r>
      <w:r>
        <w:rPr>
          <w:color w:val="262626"/>
          <w:sz w:val="18"/>
        </w:rPr>
        <w:t>Kč   31. a každý další den</w:t>
      </w:r>
    </w:p>
    <w:p w:rsidR="00E46630" w:rsidRDefault="00E46630">
      <w:pPr>
        <w:pStyle w:val="Zkladntext"/>
        <w:spacing w:before="11"/>
        <w:rPr>
          <w:sz w:val="26"/>
        </w:rPr>
      </w:pP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32"/>
        </w:tabs>
        <w:spacing w:before="0" w:line="237" w:lineRule="auto"/>
        <w:ind w:right="997" w:hanging="361"/>
        <w:jc w:val="both"/>
      </w:pPr>
      <w:r>
        <w:rPr>
          <w:color w:val="262626"/>
        </w:rPr>
        <w:t>Smluvní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pokuta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případě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prodlení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Poskytovatele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odstraněním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Kritické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nebo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zásadní vady může dosáhnout maximálně výše ročního poplatku za poskytování technické podpory dle odst. 4.1 této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Smlouvy.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31"/>
        </w:tabs>
        <w:spacing w:before="127" w:line="250" w:lineRule="exact"/>
        <w:ind w:left="479" w:right="1007" w:hanging="362"/>
        <w:jc w:val="both"/>
      </w:pPr>
      <w:r>
        <w:rPr>
          <w:color w:val="262626"/>
        </w:rPr>
        <w:t>Objednatel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není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oprávněn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zasahovat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poskytnutých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verzí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aplikačního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programového vybavení. V případě porušení tohoto ustanovení neodpo</w:t>
      </w:r>
      <w:r>
        <w:rPr>
          <w:color w:val="262626"/>
        </w:rPr>
        <w:t>vídá Poskytovatel za případné vady a škodu vzniklé takovýmto</w:t>
      </w:r>
      <w:r>
        <w:rPr>
          <w:color w:val="262626"/>
          <w:spacing w:val="-38"/>
        </w:rPr>
        <w:t xml:space="preserve"> </w:t>
      </w:r>
      <w:r>
        <w:rPr>
          <w:color w:val="262626"/>
        </w:rPr>
        <w:t>zásahem.</w:t>
      </w:r>
    </w:p>
    <w:p w:rsidR="00E46630" w:rsidRDefault="00E46630">
      <w:pPr>
        <w:spacing w:line="250" w:lineRule="exact"/>
        <w:jc w:val="both"/>
        <w:sectPr w:rsidR="00E46630">
          <w:type w:val="continuous"/>
          <w:pgSz w:w="11900" w:h="16820"/>
          <w:pgMar w:top="360" w:right="500" w:bottom="1320" w:left="1260" w:header="708" w:footer="708" w:gutter="0"/>
          <w:cols w:space="708"/>
        </w:sectPr>
      </w:pP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94"/>
        </w:tabs>
        <w:spacing w:before="156"/>
        <w:ind w:left="546" w:right="118" w:hanging="359"/>
        <w:jc w:val="both"/>
      </w:pPr>
      <w:r>
        <w:rPr>
          <w:color w:val="262626"/>
        </w:rPr>
        <w:lastRenderedPageBreak/>
        <w:t>Odpovědné  osoby,  pověřené  komunikací  za  obě  smluvní  strany,  jsou  uvedeny  v kompetenční doložce, která je Přílohou č. 1. této</w:t>
      </w:r>
      <w:r>
        <w:rPr>
          <w:color w:val="262626"/>
          <w:spacing w:val="-32"/>
        </w:rPr>
        <w:t xml:space="preserve"> </w:t>
      </w:r>
      <w:r>
        <w:rPr>
          <w:color w:val="262626"/>
        </w:rPr>
        <w:t>Smlouvy.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94"/>
        </w:tabs>
        <w:ind w:left="539" w:right="131" w:hanging="357"/>
        <w:jc w:val="both"/>
      </w:pPr>
      <w:r>
        <w:rPr>
          <w:color w:val="262626"/>
        </w:rPr>
        <w:t>Objednatel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oprávněn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u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Poskytovatele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reklamovat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pouze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vadu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související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dodaným APV.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88"/>
        </w:tabs>
        <w:ind w:left="532" w:right="115" w:hanging="354"/>
        <w:jc w:val="both"/>
      </w:pPr>
      <w:r>
        <w:rPr>
          <w:color w:val="262626"/>
        </w:rPr>
        <w:t>Pokud to bude nutné pro podrobnou analýzu a řešení dotazu či vady, může si Poskytovatel vyžádat od Objednatele potřebné informace. Termín řešení dotazu či vady se tak posunuje o dobu prodlení s dodáním vyžádaných</w:t>
      </w:r>
      <w:r>
        <w:rPr>
          <w:color w:val="262626"/>
          <w:spacing w:val="-35"/>
        </w:rPr>
        <w:t xml:space="preserve"> </w:t>
      </w:r>
      <w:r>
        <w:rPr>
          <w:color w:val="262626"/>
        </w:rPr>
        <w:t>informací.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80"/>
        </w:tabs>
        <w:ind w:left="524" w:right="117" w:hanging="356"/>
        <w:jc w:val="both"/>
      </w:pPr>
      <w:r>
        <w:rPr>
          <w:color w:val="262626"/>
        </w:rPr>
        <w:t>Smluvní strany se dohodly, že da</w:t>
      </w:r>
      <w:r>
        <w:rPr>
          <w:color w:val="262626"/>
        </w:rPr>
        <w:t>ta dodaná Objednatelem k analýze v rámci poskytování technické podpory Objednatel před zasláním anonymizuje prostřednictvím nástrojů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APV.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76"/>
        </w:tabs>
        <w:ind w:left="515" w:right="136" w:hanging="352"/>
        <w:jc w:val="both"/>
      </w:pPr>
      <w:r>
        <w:rPr>
          <w:color w:val="262626"/>
        </w:rPr>
        <w:t>Zjistí-li  Poskytovatel  při  vyřizování   požadavku   na   uplatnění   práva  plynoucího  z odpovědnosti za vady (rek</w:t>
      </w:r>
      <w:r>
        <w:rPr>
          <w:color w:val="262626"/>
        </w:rPr>
        <w:t>lamace vady), že reklamace je neoprávněná (vada byla způsobena neodborným zásahem, neznalostí problematiky, popsána v Uživatelské příručce či Metodologické příručce, případně se Objednatel neřídil pokyny v příručkách), vyúčtuje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Objednateli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náhradu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ztrát</w:t>
      </w:r>
      <w:r>
        <w:rPr>
          <w:color w:val="262626"/>
        </w:rPr>
        <w:t>u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času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při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vyřizování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reklamace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výši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aktuální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ceny konzultantské hodiny za každou započatou hodinu, která je uvedena v Ceníku (Příloha č. 3 této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Smlouvy).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62"/>
        </w:tabs>
        <w:spacing w:before="125"/>
        <w:ind w:left="505" w:right="147" w:hanging="356"/>
        <w:jc w:val="both"/>
      </w:pPr>
      <w:r>
        <w:rPr>
          <w:color w:val="262626"/>
        </w:rPr>
        <w:t>Za neoprávněnou reklamaci  jsou označeny  ty  případy,  které Objednatel  měl znát  z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Uživatelské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příručky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či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Metodologické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příručky,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že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nejedná o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vadu.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Za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neoprávněnou reklamaci je dále považován také případ, který vznikl neznalostí uživatele způsobenou nedostatečným nebo žádným školením k dané problematice v APV z jakéhokoliv důvodu ležícího na st</w:t>
      </w:r>
      <w:r>
        <w:rPr>
          <w:color w:val="262626"/>
        </w:rPr>
        <w:t>raně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Objednatele.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55"/>
        </w:tabs>
        <w:spacing w:before="120"/>
        <w:ind w:left="496" w:right="157" w:hanging="352"/>
        <w:jc w:val="both"/>
      </w:pPr>
      <w:r>
        <w:rPr>
          <w:color w:val="262626"/>
        </w:rPr>
        <w:t xml:space="preserve">Kromě a nad úroveň smluvní technické podpory specifikované v Příloze č. 2 této Smlouvy se Poskytovatel zavazuje poskytnout Objednateli na vyžádání a po vzájemné dohodě další technickou podporu APV, programovou podporu a případné další služby, jejichž cenu </w:t>
      </w:r>
      <w:r>
        <w:rPr>
          <w:color w:val="262626"/>
        </w:rPr>
        <w:t>a podmínky jejich poskytování dohodnou strany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zvlášť.</w:t>
      </w:r>
    </w:p>
    <w:p w:rsidR="00E46630" w:rsidRDefault="00124CC3">
      <w:pPr>
        <w:pStyle w:val="Odstavecseseznamem"/>
        <w:numPr>
          <w:ilvl w:val="1"/>
          <w:numId w:val="5"/>
        </w:numPr>
        <w:tabs>
          <w:tab w:val="left" w:pos="844"/>
        </w:tabs>
        <w:ind w:left="486" w:right="161" w:hanging="352"/>
        <w:jc w:val="both"/>
      </w:pPr>
      <w:r>
        <w:rPr>
          <w:color w:val="262626"/>
        </w:rPr>
        <w:t>Poskytovatel se zavazuje na základě písemné objednávky Objednatele provádět instalaci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nových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verzí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APV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svými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kapacitami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sídle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Objednatele.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Součástí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instalace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nové verze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APV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bude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i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seznámení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obsluhy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s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novou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verzí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formou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zaškolení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obsluhy.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Objednatel je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povinen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zajistit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přítomnost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uživatelů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správce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systému.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tomto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případě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Objednatel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nad rámec dohodnuté ceny uhradí Poskytovateli vynaložené náklady dopravného a práci servisního technika na základě oboustranně odsouhlaseného protokolu dle platného ceníku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služeb.</w:t>
      </w: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spacing w:before="3"/>
        <w:rPr>
          <w:sz w:val="28"/>
        </w:rPr>
      </w:pPr>
    </w:p>
    <w:p w:rsidR="00E46630" w:rsidRDefault="00124CC3">
      <w:pPr>
        <w:ind w:left="3969" w:right="4012"/>
        <w:jc w:val="center"/>
        <w:rPr>
          <w:sz w:val="23"/>
        </w:rPr>
      </w:pPr>
      <w:r>
        <w:rPr>
          <w:b/>
          <w:color w:val="262626"/>
          <w:w w:val="110"/>
          <w:sz w:val="21"/>
        </w:rPr>
        <w:t xml:space="preserve">Článek </w:t>
      </w:r>
      <w:r>
        <w:rPr>
          <w:color w:val="262626"/>
          <w:w w:val="110"/>
          <w:sz w:val="23"/>
        </w:rPr>
        <w:t>Ill.</w:t>
      </w:r>
    </w:p>
    <w:p w:rsidR="00E46630" w:rsidRDefault="00124CC3">
      <w:pPr>
        <w:spacing w:before="3"/>
        <w:ind w:left="3969" w:right="4031"/>
        <w:jc w:val="center"/>
        <w:rPr>
          <w:b/>
          <w:sz w:val="21"/>
        </w:rPr>
      </w:pPr>
      <w:r>
        <w:rPr>
          <w:b/>
          <w:color w:val="262626"/>
          <w:w w:val="105"/>
          <w:sz w:val="21"/>
        </w:rPr>
        <w:t>Definice vad</w:t>
      </w: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549"/>
        </w:tabs>
        <w:spacing w:before="123"/>
        <w:ind w:right="188" w:hanging="422"/>
        <w:jc w:val="both"/>
        <w:rPr>
          <w:color w:val="262626"/>
        </w:rPr>
      </w:pPr>
      <w:r>
        <w:rPr>
          <w:color w:val="262626"/>
        </w:rPr>
        <w:t>Vada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32"/>
        </w:rPr>
        <w:t xml:space="preserve"> </w:t>
      </w:r>
      <w:r>
        <w:rPr>
          <w:color w:val="262626"/>
        </w:rPr>
        <w:t>ze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strany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Poskytovatele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způsobený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rozpor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mezi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skutečnými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funkčními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vlastnostmi poskytnutého plnění a funkčními vlastnostmi, které jsou stanoveny v dokumentaci plnění nebo ve specifikaci aplikačního programového</w:t>
      </w:r>
      <w:r>
        <w:rPr>
          <w:color w:val="262626"/>
          <w:spacing w:val="-32"/>
        </w:rPr>
        <w:t xml:space="preserve"> </w:t>
      </w:r>
      <w:r>
        <w:rPr>
          <w:color w:val="262626"/>
        </w:rPr>
        <w:t>vybavení.</w:t>
      </w: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544"/>
        </w:tabs>
        <w:spacing w:before="118" w:line="237" w:lineRule="auto"/>
        <w:ind w:left="534" w:right="192" w:hanging="427"/>
        <w:jc w:val="both"/>
        <w:rPr>
          <w:color w:val="262626"/>
        </w:rPr>
      </w:pPr>
      <w:r>
        <w:rPr>
          <w:color w:val="262626"/>
        </w:rPr>
        <w:t>Vadou se rozumí nedostatek aplikačního programového vybavení znemožňující po</w:t>
      </w:r>
      <w:r>
        <w:rPr>
          <w:color w:val="262626"/>
        </w:rPr>
        <w:t>užívání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jakékoli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jeho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základní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funkce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popsané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ve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specifikaci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produktu,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která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nedílnou součástí Smlouvy o dílo „Dodávka a instalace programového vybavení - Personální a mzdový informační systém KS mzdy</w:t>
      </w:r>
      <w:r>
        <w:rPr>
          <w:color w:val="262626"/>
          <w:spacing w:val="-30"/>
        </w:rPr>
        <w:t xml:space="preserve"> </w:t>
      </w:r>
      <w:r>
        <w:rPr>
          <w:color w:val="262626"/>
        </w:rPr>
        <w:t>PROFi".</w:t>
      </w: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533"/>
        </w:tabs>
        <w:spacing w:before="121"/>
        <w:ind w:left="529" w:right="196" w:hanging="426"/>
        <w:jc w:val="both"/>
        <w:rPr>
          <w:color w:val="262626"/>
        </w:rPr>
      </w:pPr>
      <w:r>
        <w:rPr>
          <w:color w:val="262626"/>
        </w:rPr>
        <w:t>Provozní poruchou se rozumí stav, kdy Objednatel nemůže bez ohledu na to, zda objektivně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nebo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důvodu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své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straně,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aplikační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programové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vybavení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využívat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k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účelu, k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němuž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určeno,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jiného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důvodu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než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17"/>
        </w:rPr>
        <w:t xml:space="preserve"> </w:t>
      </w:r>
      <w:r>
        <w:rPr>
          <w:color w:val="262626"/>
        </w:rPr>
        <w:t>vada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aplikačního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programového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vybavení.</w:t>
      </w:r>
    </w:p>
    <w:p w:rsidR="00E46630" w:rsidRDefault="00E46630">
      <w:pPr>
        <w:jc w:val="both"/>
        <w:sectPr w:rsidR="00E46630">
          <w:pgSz w:w="11900" w:h="16820"/>
          <w:pgMar w:top="1600" w:right="1300" w:bottom="820" w:left="1260" w:header="0" w:footer="1137" w:gutter="0"/>
          <w:cols w:space="708"/>
        </w:sectPr>
      </w:pP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629"/>
        </w:tabs>
        <w:spacing w:before="103"/>
        <w:ind w:left="628" w:hanging="425"/>
        <w:jc w:val="left"/>
        <w:rPr>
          <w:color w:val="4B4B4B"/>
        </w:rPr>
      </w:pPr>
      <w:r>
        <w:rPr>
          <w:color w:val="4B4B4B"/>
        </w:rPr>
        <w:lastRenderedPageBreak/>
        <w:t>Klasifikace vlastností a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Funkcí</w:t>
      </w:r>
    </w:p>
    <w:p w:rsidR="00E46630" w:rsidRDefault="00124CC3">
      <w:pPr>
        <w:pStyle w:val="Odstavecseseznamem"/>
        <w:numPr>
          <w:ilvl w:val="2"/>
          <w:numId w:val="4"/>
        </w:numPr>
        <w:tabs>
          <w:tab w:val="left" w:pos="1270"/>
        </w:tabs>
        <w:spacing w:before="0"/>
        <w:ind w:hanging="315"/>
      </w:pPr>
      <w:r>
        <w:rPr>
          <w:color w:val="4B4B4B"/>
        </w:rPr>
        <w:t>Za Kritické vlastnosti a funkce APV lze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považovat:</w:t>
      </w:r>
    </w:p>
    <w:p w:rsidR="00E46630" w:rsidRDefault="00124CC3">
      <w:pPr>
        <w:pStyle w:val="Zkladntext"/>
        <w:spacing w:before="139"/>
        <w:ind w:left="1623" w:right="709" w:firstLine="4"/>
        <w:jc w:val="both"/>
      </w:pPr>
      <w:r>
        <w:rPr>
          <w:color w:val="4B4B4B"/>
        </w:rPr>
        <w:t>možnost evidovat základní údaje o zaměstnancích v míře nezbytně nutné pro zpracování mezd a vytvoření povinných výkazů dle v daném období platných právních předpisů české republiky</w:t>
      </w:r>
    </w:p>
    <w:p w:rsidR="00E46630" w:rsidRDefault="00124CC3">
      <w:pPr>
        <w:pStyle w:val="Zkladntext"/>
        <w:spacing w:before="137" w:line="237" w:lineRule="auto"/>
        <w:ind w:left="1611" w:right="721" w:firstLine="7"/>
        <w:jc w:val="both"/>
      </w:pPr>
      <w:r>
        <w:rPr>
          <w:color w:val="4B4B4B"/>
        </w:rPr>
        <w:t>možnost evidovat základní údaje o pracovních a služebních poměrech zaměstna</w:t>
      </w:r>
      <w:r>
        <w:rPr>
          <w:color w:val="4B4B4B"/>
        </w:rPr>
        <w:t>nců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o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pracovních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vztazích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uzavřených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mimo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pracovní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poměr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míře nezbytně  nutné  pro  zpracování   mezd  a vytvoření  povinných   výkazů  dle v daném období platných  právních předpisů České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republiky</w:t>
      </w:r>
    </w:p>
    <w:p w:rsidR="00E46630" w:rsidRDefault="00124CC3">
      <w:pPr>
        <w:pStyle w:val="Zkladntext"/>
        <w:spacing w:before="147" w:line="250" w:lineRule="exact"/>
        <w:ind w:left="1606" w:right="737" w:firstLine="2"/>
        <w:jc w:val="both"/>
      </w:pPr>
      <w:r>
        <w:rPr>
          <w:color w:val="4B4B4B"/>
        </w:rPr>
        <w:t xml:space="preserve">možnost použít </w:t>
      </w:r>
      <w:r>
        <w:rPr>
          <w:rFonts w:ascii="Times New Roman" w:hAnsi="Times New Roman"/>
          <w:i/>
          <w:color w:val="4B4B4B"/>
          <w:sz w:val="24"/>
        </w:rPr>
        <w:t xml:space="preserve">ve </w:t>
      </w:r>
      <w:r>
        <w:rPr>
          <w:color w:val="4B4B4B"/>
        </w:rPr>
        <w:t>zpracování mezd mzdových složek stanovených v daném období platnými právními předpisy české a Slovenské republiky</w:t>
      </w:r>
    </w:p>
    <w:p w:rsidR="00E46630" w:rsidRDefault="00124CC3">
      <w:pPr>
        <w:pStyle w:val="Zkladntext"/>
        <w:spacing w:before="132"/>
        <w:ind w:left="1601" w:right="757" w:firstLine="3"/>
        <w:jc w:val="both"/>
      </w:pPr>
      <w:r>
        <w:rPr>
          <w:color w:val="4B4B4B"/>
        </w:rPr>
        <w:t>možnost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použít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ve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zpracování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mezd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mzdových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složek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pro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Partnera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vytvořených a uhrazených na základě písemné objednávky a následné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fakturace</w:t>
      </w:r>
    </w:p>
    <w:p w:rsidR="00E46630" w:rsidRDefault="00124CC3">
      <w:pPr>
        <w:pStyle w:val="Zkladntext"/>
        <w:spacing w:before="131"/>
        <w:ind w:left="1597" w:right="742" w:hanging="3"/>
        <w:jc w:val="both"/>
      </w:pPr>
      <w:r>
        <w:rPr>
          <w:color w:val="4B4B4B"/>
        </w:rPr>
        <w:t>možnost vytvoření všech povinných přehledů, sestav, a reportů určených pro státní správu, zdravotní pojišťovny a penzijní fondy</w:t>
      </w:r>
    </w:p>
    <w:p w:rsidR="00E46630" w:rsidRDefault="00124CC3">
      <w:pPr>
        <w:pStyle w:val="Zkladntext"/>
        <w:spacing w:before="136" w:line="242" w:lineRule="auto"/>
        <w:ind w:left="1590" w:right="756" w:firstLine="4"/>
        <w:jc w:val="both"/>
      </w:pPr>
      <w:r>
        <w:rPr>
          <w:color w:val="4B4B4B"/>
        </w:rPr>
        <w:t>možnost vytvoření hromadného příkazu pro zaslání mezd a odvodů na účty zaměstnanců a příslušných institucí dle v daném období pl</w:t>
      </w:r>
      <w:r>
        <w:rPr>
          <w:color w:val="4B4B4B"/>
        </w:rPr>
        <w:t>atných právních předpisů české a Slovenské republiky</w:t>
      </w:r>
    </w:p>
    <w:p w:rsidR="00E46630" w:rsidRDefault="00124CC3">
      <w:pPr>
        <w:pStyle w:val="Zkladntext"/>
        <w:spacing w:before="139" w:line="250" w:lineRule="exact"/>
        <w:ind w:left="1580" w:right="753" w:firstLine="4"/>
        <w:jc w:val="both"/>
      </w:pPr>
      <w:r>
        <w:rPr>
          <w:color w:val="4B4B4B"/>
        </w:rPr>
        <w:t>možnost provedení měsíční uzávěrky zpracovaných mezd a přechod do nového období</w:t>
      </w:r>
    </w:p>
    <w:p w:rsidR="00E46630" w:rsidRDefault="00124CC3">
      <w:pPr>
        <w:pStyle w:val="Odstavecseseznamem"/>
        <w:numPr>
          <w:ilvl w:val="2"/>
          <w:numId w:val="4"/>
        </w:numPr>
        <w:tabs>
          <w:tab w:val="left" w:pos="1222"/>
        </w:tabs>
        <w:spacing w:before="0" w:line="242" w:lineRule="auto"/>
        <w:ind w:right="757" w:hanging="359"/>
        <w:jc w:val="both"/>
      </w:pPr>
      <w:r>
        <w:rPr>
          <w:color w:val="4B4B4B"/>
        </w:rPr>
        <w:t xml:space="preserve">Za Zásadní vlastnosti a funkce APV se považují vlastnosti uvedené </w:t>
      </w:r>
      <w:r>
        <w:rPr>
          <w:i/>
          <w:color w:val="4B4B4B"/>
          <w:sz w:val="21"/>
        </w:rPr>
        <w:t xml:space="preserve">v </w:t>
      </w:r>
      <w:r>
        <w:rPr>
          <w:color w:val="4B4B4B"/>
        </w:rPr>
        <w:t>Příloze č. 2 Smlouvy o dílo „Dodávka a instalace progra</w:t>
      </w:r>
      <w:r>
        <w:rPr>
          <w:color w:val="4B4B4B"/>
        </w:rPr>
        <w:t>mového vybavení - Personální a mzdový informační systém KS mzdy PROFi" uzavřené mezi oběma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stranami;</w:t>
      </w:r>
    </w:p>
    <w:p w:rsidR="00E46630" w:rsidRDefault="00124CC3">
      <w:pPr>
        <w:pStyle w:val="Odstavecseseznamem"/>
        <w:numPr>
          <w:ilvl w:val="2"/>
          <w:numId w:val="4"/>
        </w:numPr>
        <w:tabs>
          <w:tab w:val="left" w:pos="1217"/>
        </w:tabs>
        <w:spacing w:before="0" w:line="242" w:lineRule="auto"/>
        <w:ind w:left="1211" w:right="771" w:hanging="355"/>
        <w:jc w:val="both"/>
      </w:pPr>
      <w:r>
        <w:rPr>
          <w:color w:val="4B4B4B"/>
        </w:rPr>
        <w:t>Za Standardní vlastnosti a funkce APV se považují ostatní vlastnosti a funkce neuvedené mezi Kritickými a Zásadními vlastnostmi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APV.</w:t>
      </w: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572"/>
        </w:tabs>
        <w:spacing w:before="112"/>
        <w:ind w:left="571" w:hanging="425"/>
        <w:jc w:val="left"/>
        <w:rPr>
          <w:color w:val="4B4B4B"/>
        </w:rPr>
      </w:pPr>
      <w:r>
        <w:rPr>
          <w:color w:val="4B4B4B"/>
        </w:rPr>
        <w:t>Klasifikace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Vad</w:t>
      </w:r>
    </w:p>
    <w:p w:rsidR="00E46630" w:rsidRDefault="00124CC3">
      <w:pPr>
        <w:pStyle w:val="Odstavecseseznamem"/>
        <w:numPr>
          <w:ilvl w:val="2"/>
          <w:numId w:val="4"/>
        </w:numPr>
        <w:tabs>
          <w:tab w:val="left" w:pos="1212"/>
        </w:tabs>
        <w:spacing w:before="17" w:line="244" w:lineRule="exact"/>
        <w:ind w:left="1206" w:right="784" w:hanging="358"/>
        <w:jc w:val="both"/>
      </w:pPr>
      <w:r>
        <w:rPr>
          <w:color w:val="4B4B4B"/>
        </w:rPr>
        <w:t>Za kritickou Vadu je považováno omezení některé Kritické vlastnosti APV v plném rozsahu;</w:t>
      </w:r>
    </w:p>
    <w:p w:rsidR="00E46630" w:rsidRDefault="00124CC3">
      <w:pPr>
        <w:pStyle w:val="Odstavecseseznamem"/>
        <w:numPr>
          <w:ilvl w:val="2"/>
          <w:numId w:val="4"/>
        </w:numPr>
        <w:tabs>
          <w:tab w:val="left" w:pos="1202"/>
        </w:tabs>
        <w:spacing w:before="10" w:line="250" w:lineRule="exact"/>
        <w:ind w:left="1206" w:right="789" w:hanging="360"/>
        <w:jc w:val="both"/>
      </w:pPr>
      <w:r>
        <w:rPr>
          <w:color w:val="4B4B4B"/>
        </w:rPr>
        <w:t xml:space="preserve">Za zásadní Vadu je považováno omezení některé Zásadní vlastnosti APV </w:t>
      </w:r>
      <w:r>
        <w:rPr>
          <w:i/>
          <w:color w:val="4B4B4B"/>
        </w:rPr>
        <w:t>v</w:t>
      </w:r>
      <w:r>
        <w:rPr>
          <w:i/>
          <w:color w:val="4B4B4B"/>
          <w:spacing w:val="-37"/>
        </w:rPr>
        <w:t xml:space="preserve"> </w:t>
      </w:r>
      <w:r>
        <w:rPr>
          <w:color w:val="4B4B4B"/>
        </w:rPr>
        <w:t>plném rozsahu;</w:t>
      </w:r>
    </w:p>
    <w:p w:rsidR="00E46630" w:rsidRDefault="00124CC3">
      <w:pPr>
        <w:pStyle w:val="Odstavecseseznamem"/>
        <w:numPr>
          <w:ilvl w:val="2"/>
          <w:numId w:val="4"/>
        </w:numPr>
        <w:tabs>
          <w:tab w:val="left" w:pos="1202"/>
        </w:tabs>
        <w:spacing w:before="0" w:line="242" w:lineRule="auto"/>
        <w:ind w:left="1197" w:right="790" w:hanging="355"/>
        <w:jc w:val="both"/>
      </w:pPr>
      <w:r>
        <w:rPr>
          <w:color w:val="4B4B4B"/>
        </w:rPr>
        <w:t>Za nepodstatnou Vadu je považováno omezení některé vlastnosti APV, která není uve</w:t>
      </w:r>
      <w:r>
        <w:rPr>
          <w:color w:val="4B4B4B"/>
        </w:rPr>
        <w:t>dena mezi Kritickými a Zásadními vlastnostmi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APV.</w:t>
      </w: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557"/>
        </w:tabs>
        <w:ind w:left="556" w:hanging="425"/>
        <w:jc w:val="left"/>
        <w:rPr>
          <w:color w:val="4B4B4B"/>
        </w:rPr>
      </w:pPr>
      <w:r>
        <w:rPr>
          <w:color w:val="4B4B4B"/>
        </w:rPr>
        <w:t>Klasifikaci oznámených vad provádí Poskytovatel podle výše uvedené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klasifikace.</w:t>
      </w:r>
    </w:p>
    <w:p w:rsidR="00E46630" w:rsidRDefault="00124CC3">
      <w:pPr>
        <w:pStyle w:val="Odstavecseseznamem"/>
        <w:numPr>
          <w:ilvl w:val="1"/>
          <w:numId w:val="4"/>
        </w:numPr>
        <w:tabs>
          <w:tab w:val="left" w:pos="553"/>
        </w:tabs>
        <w:spacing w:before="121" w:line="251" w:lineRule="exact"/>
        <w:ind w:left="552" w:hanging="421"/>
        <w:jc w:val="left"/>
        <w:rPr>
          <w:color w:val="4B4B4B"/>
        </w:rPr>
      </w:pPr>
      <w:r>
        <w:rPr>
          <w:color w:val="4B4B4B"/>
        </w:rPr>
        <w:t>Odstranění  vady  bude  Objednateli  oznámeno  emailem  na emailové  adresy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uvedené</w:t>
      </w:r>
    </w:p>
    <w:p w:rsidR="00E46630" w:rsidRDefault="00124CC3">
      <w:pPr>
        <w:pStyle w:val="Zkladntext"/>
        <w:spacing w:line="251" w:lineRule="exact"/>
        <w:ind w:left="541"/>
      </w:pPr>
      <w:r>
        <w:rPr>
          <w:i/>
          <w:color w:val="4B4B4B"/>
          <w:sz w:val="21"/>
        </w:rPr>
        <w:t xml:space="preserve">v </w:t>
      </w:r>
      <w:r>
        <w:rPr>
          <w:color w:val="4B4B4B"/>
        </w:rPr>
        <w:t>Příloze č. 1 této Smlouvy.</w:t>
      </w: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spacing w:before="5"/>
        <w:rPr>
          <w:sz w:val="19"/>
        </w:rPr>
      </w:pPr>
    </w:p>
    <w:p w:rsidR="00E46630" w:rsidRDefault="00124CC3">
      <w:pPr>
        <w:ind w:left="3326" w:right="3997"/>
        <w:jc w:val="center"/>
        <w:rPr>
          <w:b/>
          <w:sz w:val="21"/>
        </w:rPr>
      </w:pPr>
      <w:r>
        <w:rPr>
          <w:b/>
          <w:color w:val="4B4B4B"/>
          <w:w w:val="105"/>
          <w:sz w:val="21"/>
        </w:rPr>
        <w:t>Článek IV.</w:t>
      </w:r>
    </w:p>
    <w:p w:rsidR="00E46630" w:rsidRDefault="00124CC3">
      <w:pPr>
        <w:spacing w:before="12"/>
        <w:ind w:left="3326" w:right="4016"/>
        <w:jc w:val="center"/>
        <w:rPr>
          <w:b/>
          <w:sz w:val="21"/>
        </w:rPr>
      </w:pPr>
      <w:r>
        <w:rPr>
          <w:b/>
          <w:color w:val="4B4B4B"/>
          <w:w w:val="105"/>
          <w:sz w:val="21"/>
        </w:rPr>
        <w:t>Cena a způsob fakturace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543"/>
        </w:tabs>
        <w:spacing w:before="124" w:line="250" w:lineRule="exact"/>
        <w:ind w:right="807" w:hanging="423"/>
        <w:jc w:val="both"/>
        <w:rPr>
          <w:rFonts w:ascii="Times New Roman" w:hAnsi="Times New Roman"/>
          <w:b/>
          <w:color w:val="4B4B4B"/>
          <w:sz w:val="23"/>
        </w:rPr>
      </w:pPr>
      <w:r>
        <w:rPr>
          <w:color w:val="4B4B4B"/>
        </w:rPr>
        <w:t xml:space="preserve">Cena za poskytování technické podpory aplikačního programového vybavení v rozsahu stanoveném v odst. 1.3 této Smlouvy se stanovuje dohodou ve výši </w:t>
      </w:r>
      <w:r>
        <w:rPr>
          <w:b/>
          <w:color w:val="4B4B4B"/>
          <w:sz w:val="21"/>
        </w:rPr>
        <w:t>10.838,- Kč bez DPH ročně.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535"/>
        </w:tabs>
        <w:spacing w:before="122"/>
        <w:ind w:left="534" w:hanging="420"/>
        <w:jc w:val="left"/>
        <w:rPr>
          <w:color w:val="4B4B4B"/>
        </w:rPr>
      </w:pPr>
      <w:r>
        <w:rPr>
          <w:color w:val="4B4B4B"/>
        </w:rPr>
        <w:t xml:space="preserve">Sazba DPH bude připočítána </w:t>
      </w:r>
      <w:r>
        <w:rPr>
          <w:i/>
          <w:color w:val="4B4B4B"/>
        </w:rPr>
        <w:t xml:space="preserve">v </w:t>
      </w:r>
      <w:r>
        <w:rPr>
          <w:color w:val="4B4B4B"/>
        </w:rPr>
        <w:t>den fakturace dle aktuálně úč</w:t>
      </w:r>
      <w:r>
        <w:rPr>
          <w:color w:val="4B4B4B"/>
        </w:rPr>
        <w:t>inných právních</w:t>
      </w:r>
      <w:r>
        <w:rPr>
          <w:color w:val="4B4B4B"/>
          <w:spacing w:val="-37"/>
        </w:rPr>
        <w:t xml:space="preserve"> </w:t>
      </w:r>
      <w:r>
        <w:rPr>
          <w:color w:val="4B4B4B"/>
        </w:rPr>
        <w:t>předpisů.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532"/>
        </w:tabs>
        <w:ind w:left="531" w:right="829" w:hanging="417"/>
        <w:jc w:val="left"/>
        <w:rPr>
          <w:color w:val="4B4B4B"/>
        </w:rPr>
      </w:pPr>
      <w:r>
        <w:rPr>
          <w:color w:val="4B4B4B"/>
        </w:rPr>
        <w:t>Úhradu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ročního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paušálního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poplatku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odst.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4.1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této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Smlouvy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provádí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Objednatel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čtvrtletně, a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na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základě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faktury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vystavené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Poskytovatelem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vždy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prvnímu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dni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příslušného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čtvrtletí.</w:t>
      </w: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rPr>
          <w:sz w:val="24"/>
        </w:rPr>
      </w:pPr>
    </w:p>
    <w:p w:rsidR="00E46630" w:rsidRDefault="00E46630">
      <w:pPr>
        <w:pStyle w:val="Zkladntext"/>
        <w:rPr>
          <w:sz w:val="34"/>
        </w:rPr>
      </w:pPr>
    </w:p>
    <w:p w:rsidR="00E46630" w:rsidRDefault="00124CC3">
      <w:pPr>
        <w:tabs>
          <w:tab w:val="left" w:pos="9572"/>
        </w:tabs>
        <w:ind w:left="4566"/>
        <w:rPr>
          <w:rFonts w:ascii="Times New Roman"/>
          <w:i/>
          <w:sz w:val="85"/>
        </w:rPr>
      </w:pPr>
      <w:r>
        <w:rPr>
          <w:rFonts w:ascii="Times New Roman"/>
          <w:color w:val="2F2F2F"/>
          <w:w w:val="105"/>
          <w:position w:val="33"/>
          <w:sz w:val="27"/>
        </w:rPr>
        <w:t>s</w:t>
      </w:r>
      <w:r>
        <w:rPr>
          <w:rFonts w:ascii="Times New Roman"/>
          <w:i/>
          <w:color w:val="828282"/>
          <w:w w:val="105"/>
          <w:sz w:val="85"/>
        </w:rPr>
        <w:tab/>
        <w:t>I</w:t>
      </w:r>
    </w:p>
    <w:p w:rsidR="00E46630" w:rsidRDefault="00E46630">
      <w:pPr>
        <w:rPr>
          <w:rFonts w:ascii="Times New Roman"/>
          <w:sz w:val="85"/>
        </w:rPr>
        <w:sectPr w:rsidR="00E46630">
          <w:footerReference w:type="default" r:id="rId10"/>
          <w:pgSz w:w="11900" w:h="16820"/>
          <w:pgMar w:top="1600" w:right="660" w:bottom="0" w:left="1260" w:header="0" w:footer="0" w:gutter="0"/>
          <w:cols w:space="708"/>
        </w:sectPr>
      </w:pPr>
    </w:p>
    <w:p w:rsidR="00E46630" w:rsidRDefault="00124CC3">
      <w:pPr>
        <w:spacing w:before="80"/>
        <w:ind w:right="111"/>
        <w:jc w:val="right"/>
        <w:rPr>
          <w:sz w:val="17"/>
        </w:rPr>
      </w:pPr>
      <w:r>
        <w:rPr>
          <w:color w:val="525252"/>
          <w:sz w:val="17"/>
        </w:rPr>
        <w:lastRenderedPageBreak/>
        <w:t>,,</w:t>
      </w: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spacing w:before="1"/>
        <w:rPr>
          <w:sz w:val="20"/>
        </w:rPr>
      </w:pPr>
    </w:p>
    <w:p w:rsidR="00E46630" w:rsidRDefault="00124CC3">
      <w:pPr>
        <w:spacing w:before="93" w:line="252" w:lineRule="auto"/>
        <w:ind w:left="620" w:right="577" w:firstLine="3"/>
        <w:jc w:val="both"/>
        <w:rPr>
          <w:sz w:val="21"/>
        </w:rPr>
      </w:pPr>
      <w:r>
        <w:rPr>
          <w:color w:val="262626"/>
          <w:w w:val="105"/>
          <w:sz w:val="21"/>
        </w:rPr>
        <w:t>Výše fakturované částky v této faktuře se bude rovnat výši jedné čtvrtiny ročního paušálního poplatku uvedeného v odst. 4.1 této Smlouvy (bez DPH) a výši DPH.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620"/>
        </w:tabs>
        <w:spacing w:before="120" w:line="247" w:lineRule="auto"/>
        <w:ind w:left="610" w:right="582" w:hanging="41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Cena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poskytování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technické podpory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bude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platností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1.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5.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každého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roku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upravena o míru inflace </w:t>
      </w:r>
      <w:r>
        <w:rPr>
          <w:rFonts w:ascii="Times New Roman" w:hAnsi="Times New Roman"/>
          <w:color w:val="262626"/>
          <w:w w:val="105"/>
        </w:rPr>
        <w:t xml:space="preserve">(tj. </w:t>
      </w:r>
      <w:r>
        <w:rPr>
          <w:color w:val="262626"/>
          <w:w w:val="105"/>
          <w:sz w:val="21"/>
        </w:rPr>
        <w:t>index růstu spotřebitelských cen) stanovenou českým statistickým úřadem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uplynulý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kalendářní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rok.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Změna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ceny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poskytování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technické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podpory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bude Objednateli oznámena písemně a spolu s oznámením bude zaslán návrh dodatku k této Smlouvě.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606"/>
        </w:tabs>
        <w:spacing w:before="125" w:line="247" w:lineRule="auto"/>
        <w:ind w:left="603" w:right="591" w:hanging="418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Objednatel má právo změnu ceny za poskytování technické podpory z důvodu inflace odmítnout a závazek z tohoto důvodu</w:t>
      </w:r>
      <w:r>
        <w:rPr>
          <w:color w:val="262626"/>
          <w:spacing w:val="-3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vypovědět.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601"/>
        </w:tabs>
        <w:spacing w:before="125" w:line="252" w:lineRule="auto"/>
        <w:ind w:left="596" w:right="597" w:hanging="41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V případě navýšení licencí pro p</w:t>
      </w:r>
      <w:r>
        <w:rPr>
          <w:color w:val="262626"/>
          <w:w w:val="105"/>
          <w:sz w:val="21"/>
        </w:rPr>
        <w:t>očet aktivních uživatelů nad limit stanovený Smlouvou o dílo „Dodávka a instalace programového vybavení - Personální a mzdový informační systém KS mzdy PROFi", se zvyšuje cena technické podpory uvedená v odst. 4.1 této Smlouvy o 18 % z ceny navýšení licenc</w:t>
      </w:r>
      <w:r>
        <w:rPr>
          <w:color w:val="262626"/>
          <w:w w:val="105"/>
          <w:sz w:val="21"/>
        </w:rPr>
        <w:t>í bez DPH</w:t>
      </w:r>
      <w:r>
        <w:rPr>
          <w:color w:val="262626"/>
          <w:spacing w:val="-3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ročně.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596"/>
        </w:tabs>
        <w:spacing w:line="249" w:lineRule="auto"/>
        <w:ind w:left="592" w:right="601" w:hanging="421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V případě vytvoření specifické programové úpravy APV dle konkrétních požadavků Objednatele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zvyšuje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cena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technické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podpory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uvedená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odst.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4.1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18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% z dohodnuté ceny této úpravy bez DPH</w:t>
      </w:r>
      <w:r>
        <w:rPr>
          <w:color w:val="262626"/>
          <w:spacing w:val="-3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ročně.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587"/>
        </w:tabs>
        <w:spacing w:before="123"/>
        <w:ind w:left="586" w:hanging="425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Objednatel neposkytuje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zálohy.</w:t>
      </w:r>
    </w:p>
    <w:p w:rsidR="00E46630" w:rsidRDefault="00124CC3">
      <w:pPr>
        <w:pStyle w:val="Odstavecseseznamem"/>
        <w:numPr>
          <w:ilvl w:val="1"/>
          <w:numId w:val="3"/>
        </w:numPr>
        <w:tabs>
          <w:tab w:val="left" w:pos="585"/>
        </w:tabs>
        <w:spacing w:before="137" w:line="247" w:lineRule="auto"/>
        <w:ind w:left="581" w:right="610" w:hanging="420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Platby vyplývající z této Smlouvy a jejich dodatků budou prováděny v Kč, bankovním převodem na účet Poskytovatele na základě faktury vystavené dle čl. IV., odst. 4.3 této Smlouvy.</w:t>
      </w:r>
    </w:p>
    <w:p w:rsidR="00E46630" w:rsidRDefault="00124CC3">
      <w:pPr>
        <w:spacing w:before="108" w:line="249" w:lineRule="auto"/>
        <w:ind w:left="571" w:right="625" w:hanging="415"/>
        <w:jc w:val="both"/>
        <w:rPr>
          <w:sz w:val="21"/>
        </w:rPr>
      </w:pPr>
      <w:r>
        <w:rPr>
          <w:color w:val="262626"/>
          <w:w w:val="105"/>
          <w:sz w:val="21"/>
        </w:rPr>
        <w:t>4.1</w:t>
      </w:r>
      <w:r>
        <w:rPr>
          <w:rFonts w:ascii="Times New Roman" w:hAnsi="Times New Roman"/>
          <w:color w:val="262626"/>
          <w:w w:val="105"/>
          <w:sz w:val="23"/>
        </w:rPr>
        <w:t xml:space="preserve">O. </w:t>
      </w:r>
      <w:r>
        <w:rPr>
          <w:color w:val="262626"/>
          <w:w w:val="105"/>
          <w:sz w:val="21"/>
        </w:rPr>
        <w:t>Faktury vystavené Poskytovatelem budou obsahovat všechny náležitosti daňového dokladu podle § 29 a násl. zákona č. 235/2004 Sb. o dani z přidané hodnoty, ve znění pozdějších předpisů a musí obsahovat evidenční číslo této Smlouvy přidělené Objednatelem.</w:t>
      </w:r>
    </w:p>
    <w:p w:rsidR="00E46630" w:rsidRDefault="00124CC3">
      <w:pPr>
        <w:pStyle w:val="Odstavecseseznamem"/>
        <w:numPr>
          <w:ilvl w:val="1"/>
          <w:numId w:val="2"/>
        </w:numPr>
        <w:tabs>
          <w:tab w:val="left" w:pos="855"/>
        </w:tabs>
        <w:spacing w:before="123" w:line="249" w:lineRule="auto"/>
        <w:ind w:right="626" w:hanging="416"/>
        <w:jc w:val="both"/>
        <w:rPr>
          <w:sz w:val="21"/>
        </w:rPr>
      </w:pPr>
      <w:r>
        <w:rPr>
          <w:color w:val="262626"/>
          <w:w w:val="105"/>
          <w:sz w:val="21"/>
        </w:rPr>
        <w:t>Lhů</w:t>
      </w:r>
      <w:r>
        <w:rPr>
          <w:color w:val="262626"/>
          <w:w w:val="105"/>
          <w:sz w:val="21"/>
        </w:rPr>
        <w:t>ta splatnosti faktury činí 30 kalendářních dnů ode dne doručení Objednateli. Faktura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bude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doručena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elektronicky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prostřednictvím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e-mailu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</w:t>
      </w:r>
      <w:r>
        <w:rPr>
          <w:color w:val="262626"/>
          <w:spacing w:val="-22"/>
          <w:w w:val="105"/>
          <w:sz w:val="21"/>
        </w:rPr>
        <w:t xml:space="preserve"> </w:t>
      </w:r>
      <w:hyperlink r:id="rId11">
        <w:r>
          <w:rPr>
            <w:color w:val="262626"/>
            <w:w w:val="105"/>
            <w:sz w:val="21"/>
          </w:rPr>
          <w:t>sobeslavska@upm.cz.</w:t>
        </w:r>
      </w:hyperlink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Při prodlení s placením  faktury je Objednatel povinen uhradit Poskytovateli  zákonný úrok  z prodlení z dlužné částky za každý den</w:t>
      </w:r>
      <w:r>
        <w:rPr>
          <w:color w:val="262626"/>
          <w:spacing w:val="-4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prodlení.</w:t>
      </w:r>
    </w:p>
    <w:p w:rsidR="00E46630" w:rsidRDefault="00124CC3">
      <w:pPr>
        <w:pStyle w:val="Odstavecseseznamem"/>
        <w:numPr>
          <w:ilvl w:val="1"/>
          <w:numId w:val="2"/>
        </w:numPr>
        <w:tabs>
          <w:tab w:val="left" w:pos="840"/>
          <w:tab w:val="left" w:pos="841"/>
        </w:tabs>
        <w:spacing w:before="123" w:line="252" w:lineRule="auto"/>
        <w:ind w:left="839" w:right="646" w:hanging="702"/>
        <w:rPr>
          <w:sz w:val="21"/>
        </w:rPr>
      </w:pPr>
      <w:r>
        <w:rPr>
          <w:color w:val="262626"/>
          <w:w w:val="105"/>
          <w:sz w:val="21"/>
        </w:rPr>
        <w:t>Objednatel je oprávněn vadnou fakturu před uplynutím lhůty splatnosti vrátit Poskytovateli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bez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zaplacení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provede</w:t>
      </w:r>
      <w:r>
        <w:rPr>
          <w:color w:val="262626"/>
          <w:w w:val="105"/>
          <w:sz w:val="21"/>
        </w:rPr>
        <w:t>ní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opravy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těchto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případech:</w:t>
      </w:r>
    </w:p>
    <w:p w:rsidR="00E46630" w:rsidRDefault="00124CC3">
      <w:pPr>
        <w:pStyle w:val="Odstavecseseznamem"/>
        <w:numPr>
          <w:ilvl w:val="2"/>
          <w:numId w:val="2"/>
        </w:numPr>
        <w:tabs>
          <w:tab w:val="left" w:pos="1202"/>
        </w:tabs>
        <w:spacing w:line="247" w:lineRule="auto"/>
        <w:ind w:right="640"/>
        <w:rPr>
          <w:sz w:val="21"/>
        </w:rPr>
      </w:pPr>
      <w:r>
        <w:rPr>
          <w:color w:val="262626"/>
          <w:w w:val="105"/>
          <w:sz w:val="21"/>
        </w:rPr>
        <w:t>nebude-li faktura obsahovat některou povinnou nebo dohodnutou náležitost nebo bude-li chybně vyúčtována cena za technickou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podporu,</w:t>
      </w:r>
    </w:p>
    <w:p w:rsidR="00E46630" w:rsidRDefault="00124CC3">
      <w:pPr>
        <w:pStyle w:val="Odstavecseseznamem"/>
        <w:numPr>
          <w:ilvl w:val="2"/>
          <w:numId w:val="2"/>
        </w:numPr>
        <w:tabs>
          <w:tab w:val="left" w:pos="1202"/>
          <w:tab w:val="left" w:pos="2191"/>
          <w:tab w:val="left" w:pos="3475"/>
          <w:tab w:val="left" w:pos="4286"/>
          <w:tab w:val="left" w:pos="5807"/>
          <w:tab w:val="left" w:pos="7041"/>
          <w:tab w:val="left" w:pos="8216"/>
        </w:tabs>
        <w:spacing w:before="5" w:line="247" w:lineRule="auto"/>
        <w:ind w:left="1198" w:right="664" w:hanging="357"/>
        <w:rPr>
          <w:sz w:val="21"/>
        </w:rPr>
      </w:pPr>
      <w:r>
        <w:rPr>
          <w:color w:val="262626"/>
          <w:w w:val="105"/>
          <w:sz w:val="21"/>
        </w:rPr>
        <w:t>budou-li</w:t>
      </w:r>
      <w:r>
        <w:rPr>
          <w:color w:val="262626"/>
          <w:w w:val="105"/>
          <w:sz w:val="21"/>
        </w:rPr>
        <w:tab/>
        <w:t>vyúčtovány</w:t>
      </w:r>
      <w:r>
        <w:rPr>
          <w:color w:val="262626"/>
          <w:w w:val="105"/>
          <w:sz w:val="21"/>
        </w:rPr>
        <w:tab/>
        <w:t>práce,</w:t>
      </w:r>
      <w:r>
        <w:rPr>
          <w:color w:val="262626"/>
          <w:w w:val="105"/>
          <w:sz w:val="21"/>
        </w:rPr>
        <w:tab/>
        <w:t xml:space="preserve">které  </w:t>
      </w:r>
      <w:r>
        <w:rPr>
          <w:color w:val="262626"/>
          <w:spacing w:val="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nebyly</w:t>
      </w:r>
      <w:r>
        <w:rPr>
          <w:color w:val="262626"/>
          <w:w w:val="105"/>
          <w:sz w:val="21"/>
        </w:rPr>
        <w:tab/>
        <w:t>provedeny</w:t>
      </w:r>
      <w:r>
        <w:rPr>
          <w:color w:val="262626"/>
          <w:w w:val="105"/>
          <w:sz w:val="21"/>
        </w:rPr>
        <w:tab/>
        <w:t xml:space="preserve">či </w:t>
      </w:r>
      <w:r>
        <w:rPr>
          <w:color w:val="262626"/>
          <w:spacing w:val="5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nebyly</w:t>
      </w:r>
      <w:r>
        <w:rPr>
          <w:color w:val="262626"/>
          <w:w w:val="105"/>
          <w:sz w:val="21"/>
        </w:rPr>
        <w:tab/>
      </w:r>
      <w:r>
        <w:rPr>
          <w:color w:val="262626"/>
          <w:sz w:val="21"/>
        </w:rPr>
        <w:t xml:space="preserve">potvrzeny </w:t>
      </w:r>
      <w:r>
        <w:rPr>
          <w:color w:val="262626"/>
          <w:w w:val="105"/>
          <w:sz w:val="21"/>
        </w:rPr>
        <w:t>oprávněným zástupcem</w:t>
      </w:r>
      <w:r>
        <w:rPr>
          <w:color w:val="262626"/>
          <w:spacing w:val="-3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Objednatele.</w:t>
      </w:r>
    </w:p>
    <w:p w:rsidR="00E46630" w:rsidRDefault="00124CC3">
      <w:pPr>
        <w:spacing w:before="125" w:line="249" w:lineRule="auto"/>
        <w:ind w:left="543" w:right="646" w:firstLine="3"/>
        <w:jc w:val="both"/>
        <w:rPr>
          <w:sz w:val="21"/>
        </w:rPr>
      </w:pPr>
      <w:r>
        <w:rPr>
          <w:color w:val="262626"/>
          <w:w w:val="105"/>
          <w:sz w:val="21"/>
        </w:rPr>
        <w:t>Ve vrácené faktuře musí Objednatel vyznačit důvod vrácení faktury. Poskytovatel je povinen vystavit novou fakturu s tím, že oprávněným vrácením faktury přestává běžet původní lhůta splatnosti a běží nová 15 denní lhůta ode dne prokazatelného d</w:t>
      </w:r>
      <w:r>
        <w:rPr>
          <w:color w:val="262626"/>
          <w:w w:val="105"/>
          <w:sz w:val="21"/>
        </w:rPr>
        <w:t>oručení opravené a všemi náležitostmi opatřené faktury Objednateli.</w:t>
      </w:r>
    </w:p>
    <w:p w:rsidR="00E46630" w:rsidRDefault="00E46630">
      <w:pPr>
        <w:pStyle w:val="Zkladntext"/>
      </w:pPr>
    </w:p>
    <w:p w:rsidR="00E46630" w:rsidRDefault="00E46630">
      <w:pPr>
        <w:pStyle w:val="Zkladntext"/>
      </w:pPr>
    </w:p>
    <w:p w:rsidR="00E46630" w:rsidRDefault="00E46630">
      <w:pPr>
        <w:pStyle w:val="Zkladntext"/>
        <w:spacing w:before="6"/>
        <w:rPr>
          <w:sz w:val="20"/>
        </w:rPr>
      </w:pPr>
    </w:p>
    <w:p w:rsidR="00E46630" w:rsidRDefault="00124CC3">
      <w:pPr>
        <w:spacing w:line="252" w:lineRule="auto"/>
        <w:ind w:left="3473" w:right="3619" w:firstLine="664"/>
        <w:rPr>
          <w:b/>
          <w:sz w:val="21"/>
        </w:rPr>
      </w:pPr>
      <w:r>
        <w:rPr>
          <w:b/>
          <w:color w:val="262626"/>
          <w:w w:val="105"/>
          <w:sz w:val="21"/>
        </w:rPr>
        <w:t>Článek V. Závěrečná ustanovení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533"/>
        </w:tabs>
        <w:spacing w:line="249" w:lineRule="auto"/>
        <w:ind w:right="667" w:hanging="422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Všechna touto Smlouvou výslovně neupravená práva a povinnosti se řídí dle Obecných obchodních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podmínek</w:t>
      </w:r>
      <w:r>
        <w:rPr>
          <w:color w:val="262626"/>
          <w:spacing w:val="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Poskytovatele,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které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jsou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Přílohou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č.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1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dílo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„Dodávka</w:t>
      </w:r>
      <w:r>
        <w:rPr>
          <w:color w:val="262626"/>
          <w:spacing w:val="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a instalace programového  vybavení </w:t>
      </w:r>
      <w:r>
        <w:rPr>
          <w:color w:val="343434"/>
          <w:w w:val="105"/>
          <w:sz w:val="21"/>
        </w:rPr>
        <w:t xml:space="preserve">-  </w:t>
      </w:r>
      <w:r>
        <w:rPr>
          <w:color w:val="262626"/>
          <w:w w:val="105"/>
          <w:sz w:val="21"/>
        </w:rPr>
        <w:t xml:space="preserve">Personální a mzdový informační systém KS  </w:t>
      </w:r>
      <w:r>
        <w:rPr>
          <w:color w:val="262626"/>
          <w:spacing w:val="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mzdy</w:t>
      </w:r>
    </w:p>
    <w:p w:rsidR="00E46630" w:rsidRDefault="00E46630">
      <w:pPr>
        <w:spacing w:line="249" w:lineRule="auto"/>
        <w:jc w:val="both"/>
        <w:rPr>
          <w:sz w:val="21"/>
        </w:rPr>
        <w:sectPr w:rsidR="00E46630">
          <w:footerReference w:type="even" r:id="rId12"/>
          <w:pgSz w:w="11900" w:h="16820"/>
          <w:pgMar w:top="240" w:right="800" w:bottom="820" w:left="1280" w:header="0" w:footer="620" w:gutter="0"/>
          <w:pgNumType w:start="6"/>
          <w:cols w:space="708"/>
        </w:sectPr>
      </w:pPr>
    </w:p>
    <w:p w:rsidR="00E46630" w:rsidRDefault="00124CC3">
      <w:pPr>
        <w:spacing w:before="80"/>
        <w:ind w:left="116"/>
        <w:rPr>
          <w:sz w:val="26"/>
        </w:rPr>
      </w:pPr>
      <w:r>
        <w:rPr>
          <w:color w:val="545454"/>
          <w:w w:val="104"/>
          <w:sz w:val="26"/>
        </w:rPr>
        <w:lastRenderedPageBreak/>
        <w:t>'</w:t>
      </w: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spacing w:before="5"/>
        <w:rPr>
          <w:sz w:val="25"/>
        </w:rPr>
      </w:pPr>
    </w:p>
    <w:p w:rsidR="00E46630" w:rsidRDefault="00124CC3">
      <w:pPr>
        <w:pStyle w:val="Zkladntext"/>
        <w:spacing w:before="99" w:line="250" w:lineRule="exact"/>
        <w:ind w:left="980" w:right="819" w:firstLine="2"/>
      </w:pPr>
      <w:r>
        <w:rPr>
          <w:color w:val="242424"/>
        </w:rPr>
        <w:t>PROFi.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Odchylná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ujednání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ve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Smlouvě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mají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přednost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před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zněním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Obecných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obchodních podmínek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Poskytovatele.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78"/>
        </w:tabs>
        <w:spacing w:before="121"/>
        <w:ind w:left="970" w:right="821" w:hanging="411"/>
        <w:jc w:val="both"/>
        <w:rPr>
          <w:color w:val="242424"/>
        </w:rPr>
      </w:pPr>
      <w:r>
        <w:rPr>
          <w:color w:val="242424"/>
        </w:rPr>
        <w:t>Právní vztahy, které vzniknou při realizaci závazků vyplývajících z této Smlouvy, se řídí právním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řádem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české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republiky.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Právní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vztahy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neupravené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touto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Smlouvou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ani</w:t>
      </w:r>
      <w:r>
        <w:rPr>
          <w:color w:val="242424"/>
          <w:spacing w:val="-23"/>
        </w:rPr>
        <w:t xml:space="preserve"> </w:t>
      </w:r>
      <w:r>
        <w:rPr>
          <w:color w:val="242424"/>
        </w:rPr>
        <w:t>Obecnými obchodními podmínkami KS - program se řídí ustanoveními zák. č. 89/2012 Sb., občanský</w:t>
      </w:r>
      <w:r>
        <w:rPr>
          <w:color w:val="242424"/>
          <w:spacing w:val="48"/>
        </w:rPr>
        <w:t xml:space="preserve"> </w:t>
      </w:r>
      <w:r>
        <w:rPr>
          <w:color w:val="242424"/>
          <w:spacing w:val="-7"/>
        </w:rPr>
        <w:t>zákoník</w:t>
      </w:r>
      <w:r>
        <w:rPr>
          <w:color w:val="545454"/>
          <w:spacing w:val="-7"/>
        </w:rPr>
        <w:t>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66"/>
        </w:tabs>
        <w:spacing w:before="115"/>
        <w:ind w:left="968" w:right="844" w:hanging="423"/>
        <w:jc w:val="both"/>
        <w:rPr>
          <w:color w:val="242424"/>
        </w:rPr>
      </w:pPr>
      <w:r>
        <w:rPr>
          <w:color w:val="242424"/>
        </w:rPr>
        <w:t>Smlouva se uzavírá na dobu neurčitou, nabývá platnosti dnem jejího podpisu poslední smluvní stranou a účinnosti dnem uveřejněni v registru smluv dle ods</w:t>
      </w:r>
      <w:r>
        <w:rPr>
          <w:color w:val="242424"/>
        </w:rPr>
        <w:t>t. 5.6 této</w:t>
      </w:r>
      <w:r>
        <w:rPr>
          <w:color w:val="242424"/>
          <w:spacing w:val="-40"/>
        </w:rPr>
        <w:t xml:space="preserve"> </w:t>
      </w:r>
      <w:r>
        <w:rPr>
          <w:color w:val="242424"/>
        </w:rPr>
        <w:t>Smlouvy.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66"/>
        </w:tabs>
        <w:spacing w:before="120"/>
        <w:ind w:left="968" w:right="855" w:hanging="419"/>
        <w:jc w:val="both"/>
        <w:rPr>
          <w:color w:val="242424"/>
        </w:rPr>
      </w:pPr>
      <w:r>
        <w:rPr>
          <w:color w:val="242424"/>
        </w:rPr>
        <w:t>Smlouvu lze měnit pouze vzestupně očíslovanými písemnými dodatky podepsanými oprávněnými zástupci obou smluvních</w:t>
      </w:r>
      <w:r>
        <w:rPr>
          <w:color w:val="242424"/>
          <w:spacing w:val="-23"/>
        </w:rPr>
        <w:t xml:space="preserve"> </w:t>
      </w:r>
      <w:r>
        <w:rPr>
          <w:color w:val="242424"/>
        </w:rPr>
        <w:t>stran.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59"/>
        </w:tabs>
        <w:spacing w:before="115"/>
        <w:ind w:left="954" w:right="840" w:hanging="414"/>
        <w:jc w:val="both"/>
        <w:rPr>
          <w:color w:val="242424"/>
        </w:rPr>
      </w:pPr>
      <w:r>
        <w:rPr>
          <w:color w:val="242424"/>
        </w:rPr>
        <w:t>Poskytovatel se zavazuje k součinnosti při výkonu finanční kontroly dle § 2 písm. e) zákona č. 320/2001 Sb., o fina</w:t>
      </w:r>
      <w:r>
        <w:rPr>
          <w:color w:val="242424"/>
        </w:rPr>
        <w:t>nční kontrole, ve znění pozdějších předpisů. Poskytovatel se dále zavazuje umožnit všem oprávněným subjektům provést kontrolu dokladů souvisejících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plněním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veřejné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zakázky,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po</w:t>
      </w:r>
      <w:r>
        <w:rPr>
          <w:color w:val="242424"/>
          <w:spacing w:val="-24"/>
        </w:rPr>
        <w:t xml:space="preserve"> </w:t>
      </w:r>
      <w:r>
        <w:rPr>
          <w:color w:val="242424"/>
        </w:rPr>
        <w:t>dobu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určenou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jejich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archivaci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souladu s příslušnými právními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předpisy.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56"/>
        </w:tabs>
        <w:spacing w:before="120"/>
        <w:ind w:left="944" w:right="844" w:hanging="409"/>
        <w:jc w:val="both"/>
        <w:rPr>
          <w:color w:val="242424"/>
        </w:rPr>
      </w:pPr>
      <w:r>
        <w:rPr>
          <w:color w:val="242424"/>
        </w:rPr>
        <w:t xml:space="preserve">Smluvní strany výslovně prohlašují, že obsah Smlouvy není předmětem utajení a že souhlasí se zveřejněním Smlouvy a jejích případných dodatků na webových stránkách Objednatele bez dalších podmínek. Objednatel v souladu se zákonem č. 340/2015 Sb., </w:t>
      </w:r>
      <w:r>
        <w:rPr>
          <w:color w:val="242424"/>
        </w:rPr>
        <w:t xml:space="preserve">o zvláštních  podmínkách   účinnosti  některých  smluv,  uveřejňování   těchto  smluv   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a</w:t>
      </w:r>
    </w:p>
    <w:p w:rsidR="00E46630" w:rsidRDefault="00124CC3">
      <w:pPr>
        <w:pStyle w:val="Zkladntext"/>
        <w:ind w:left="941" w:right="819" w:firstLine="2"/>
      </w:pPr>
      <w:r>
        <w:rPr>
          <w:color w:val="242424"/>
        </w:rPr>
        <w:t>o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registru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smluv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(zákon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registru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smluv),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ve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znění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pozdějších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předpisů,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zveřejní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Smlouvu po jejím podpisu smluvními stranami prostřednictvím registru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smluv.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42"/>
        </w:tabs>
        <w:spacing w:before="115"/>
        <w:ind w:left="937" w:right="871" w:hanging="416"/>
        <w:jc w:val="both"/>
        <w:rPr>
          <w:color w:val="242424"/>
        </w:rPr>
      </w:pPr>
      <w:r>
        <w:rPr>
          <w:color w:val="242424"/>
        </w:rPr>
        <w:t>Smlouva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je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vyhotovena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čtyřech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stejnopisech,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z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nichž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každá ze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smluvních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stran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obdrží po dvou</w:t>
      </w:r>
      <w:r>
        <w:rPr>
          <w:color w:val="242424"/>
          <w:spacing w:val="-37"/>
        </w:rPr>
        <w:t xml:space="preserve"> </w:t>
      </w:r>
      <w:r>
        <w:rPr>
          <w:color w:val="242424"/>
        </w:rPr>
        <w:t>vyhotoveních.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35"/>
        </w:tabs>
        <w:spacing w:before="120"/>
        <w:ind w:left="918" w:right="868" w:hanging="407"/>
        <w:jc w:val="both"/>
        <w:rPr>
          <w:color w:val="242424"/>
        </w:rPr>
      </w:pPr>
      <w:r>
        <w:rPr>
          <w:color w:val="242424"/>
        </w:rPr>
        <w:t>Uzavřením této Smlouvy každá smluvní strana předává druhé smluvní straně za účelem zajištění řádného plnění smlouvy seznam kontaktních osob, které se budou podílet na plnění Smlouvy, s uvedením jejich osobních údajů: jméno, příjmení, titul, funkce, telefon</w:t>
      </w:r>
      <w:r>
        <w:rPr>
          <w:color w:val="242424"/>
        </w:rPr>
        <w:t>ický a e-mailový kontakt, u kterých právním důvodem pro jejich zpracování smluvními stranami, jako správci těchto osobních údajů, je jejich oprávněný zájem na splnění Smlouvy, na kterém se v mezích své kompetence podílejí subjekty údajů. Spolu s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tím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každá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smluvní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strana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zavazuje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zajistit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informování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subjektů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těchto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údajů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dalších subjektů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údajů,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jejichž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osobní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údaje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vyskytují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ve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Smlouvě,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že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byly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při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poskytnutí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těchto osobních údajů informovány dle článku 13 nařízení Evropského parlamentu a Rady (EU) č. 2016/679 ze dne 27. dubna 2016 o ochraně fyzických osob v souvislosti se zpracováním osobních údajů a o volném pohybu těchto údajů a o zrušení směrnice 95/46/ES (</w:t>
      </w:r>
      <w:r>
        <w:rPr>
          <w:color w:val="242424"/>
        </w:rPr>
        <w:t>obecné nařízení o ochraně osobních údajů) o zpracování poskytnutých osobních údajů pro účel plnění této Smlouvy a o tom, že toto zpracování osobních údajů je v souladu se zákonnou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úpravou.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916"/>
        </w:tabs>
        <w:spacing w:before="117" w:line="237" w:lineRule="auto"/>
        <w:ind w:left="903" w:right="901" w:hanging="411"/>
        <w:jc w:val="both"/>
        <w:rPr>
          <w:color w:val="242424"/>
        </w:rPr>
      </w:pPr>
      <w:r>
        <w:rPr>
          <w:color w:val="242424"/>
        </w:rPr>
        <w:t>Pokud by vůči Objednateli byly třetími osobami vzneseny nároky zalo</w:t>
      </w:r>
      <w:r>
        <w:rPr>
          <w:color w:val="242424"/>
        </w:rPr>
        <w:t>žené na</w:t>
      </w:r>
      <w:r>
        <w:rPr>
          <w:color w:val="242424"/>
          <w:spacing w:val="-31"/>
        </w:rPr>
        <w:t xml:space="preserve"> </w:t>
      </w:r>
      <w:r>
        <w:rPr>
          <w:color w:val="242424"/>
        </w:rPr>
        <w:t>autorském právu třetí osoby, je Objednatel o tom povinen Poskytovatele bez odkladu vyrozumět. Poskytovatel se v takovém případě zavazuje takové uplatněné nároky bezodkladně posoudit,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poskytnout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Objednateli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informace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právní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obraně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námitkám.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Objednatel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není oprávněn uzavírat žádné dohody o smíru, uznávat nároky atd., a to bez předchozího písemného souhlasu Poskytovatele. Při porušení této povinnosti nenese Poskytovatel odpovědnost za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škodu.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1242"/>
        </w:tabs>
        <w:spacing w:before="122" w:line="237" w:lineRule="auto"/>
        <w:ind w:left="898" w:right="909" w:hanging="416"/>
        <w:jc w:val="both"/>
        <w:rPr>
          <w:color w:val="242424"/>
        </w:rPr>
      </w:pPr>
      <w:r>
        <w:rPr>
          <w:color w:val="242424"/>
        </w:rPr>
        <w:t>Poskytovatel prohlašuje, že k plnění, které poskytuje</w:t>
      </w:r>
      <w:r>
        <w:rPr>
          <w:color w:val="242424"/>
        </w:rPr>
        <w:t xml:space="preserve"> dle této Smlouvy, jsou vypořádána  veškerá  autorská   práva  majetkové   povahy   třetích  osob,  a  pokud  by v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souvislosti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užíváním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poskytovaného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plnění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Objednatelem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byly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vůči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Objednateli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z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titulu nevypořádaných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autorských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práv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třetích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osob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Poskytovatelem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uplatněny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ze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strany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třetích</w:t>
      </w:r>
    </w:p>
    <w:p w:rsidR="00E46630" w:rsidRDefault="00E46630">
      <w:pPr>
        <w:pStyle w:val="Zkladntext"/>
        <w:spacing w:before="1"/>
        <w:rPr>
          <w:sz w:val="29"/>
        </w:rPr>
      </w:pPr>
    </w:p>
    <w:p w:rsidR="00E46630" w:rsidRDefault="00124CC3">
      <w:pPr>
        <w:tabs>
          <w:tab w:val="left" w:pos="9938"/>
        </w:tabs>
        <w:ind w:left="4935"/>
        <w:rPr>
          <w:rFonts w:ascii="Times New Roman"/>
          <w:i/>
          <w:sz w:val="130"/>
        </w:rPr>
      </w:pPr>
      <w:r>
        <w:rPr>
          <w:color w:val="242424"/>
          <w:position w:val="33"/>
          <w:sz w:val="18"/>
        </w:rPr>
        <w:t>7</w:t>
      </w:r>
      <w:r>
        <w:rPr>
          <w:rFonts w:ascii="Times New Roman"/>
          <w:i/>
          <w:color w:val="8C8C8C"/>
          <w:sz w:val="130"/>
        </w:rPr>
        <w:tab/>
        <w:t>I</w:t>
      </w:r>
    </w:p>
    <w:p w:rsidR="00E46630" w:rsidRDefault="00E46630">
      <w:pPr>
        <w:rPr>
          <w:rFonts w:ascii="Times New Roman"/>
          <w:sz w:val="130"/>
        </w:rPr>
        <w:sectPr w:rsidR="00E46630">
          <w:footerReference w:type="default" r:id="rId13"/>
          <w:pgSz w:w="11900" w:h="16820"/>
          <w:pgMar w:top="280" w:right="560" w:bottom="0" w:left="920" w:header="0" w:footer="0" w:gutter="0"/>
          <w:cols w:space="708"/>
        </w:sectPr>
      </w:pPr>
    </w:p>
    <w:p w:rsidR="00E46630" w:rsidRDefault="00124CC3">
      <w:pPr>
        <w:spacing w:before="180" w:line="252" w:lineRule="auto"/>
        <w:ind w:left="594" w:right="110" w:firstLine="3"/>
        <w:jc w:val="both"/>
        <w:rPr>
          <w:sz w:val="21"/>
        </w:rPr>
      </w:pPr>
      <w:r>
        <w:rPr>
          <w:color w:val="262626"/>
          <w:w w:val="105"/>
          <w:sz w:val="21"/>
        </w:rPr>
        <w:lastRenderedPageBreak/>
        <w:t>osob autorská práva, v důsledku jejichž plnění by vznikla Objednateli majetková újma, je Poskytovatel za takto vzniklou majetkovou újmu Objednateli odpovědný a je povinen ji Objednateli uhr</w:t>
      </w:r>
      <w:r>
        <w:rPr>
          <w:color w:val="262626"/>
          <w:w w:val="105"/>
          <w:sz w:val="21"/>
        </w:rPr>
        <w:t>adit.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729"/>
        </w:tabs>
        <w:spacing w:line="252" w:lineRule="auto"/>
        <w:ind w:left="722" w:right="121" w:hanging="549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Smluvní strany se zavazují, že veškeré spory se budou snažit řešit smírnou cestou. Nebude-li řešení sporu smírnou cestou možné nebo nedojde k dohodě ve lhůtě 30 dnů od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výzvy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jedné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ze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smluvních</w:t>
      </w:r>
      <w:r>
        <w:rPr>
          <w:color w:val="262626"/>
          <w:spacing w:val="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stran,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může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kterákoliv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strana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této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podat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žalobu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 soudu české</w:t>
      </w:r>
      <w:r>
        <w:rPr>
          <w:color w:val="262626"/>
          <w:spacing w:val="3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republiky.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720"/>
        </w:tabs>
        <w:spacing w:before="121" w:line="252" w:lineRule="auto"/>
        <w:ind w:left="715" w:right="132" w:hanging="557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Smluvní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strany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prohlašují,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jsou</w:t>
      </w:r>
      <w:r>
        <w:rPr>
          <w:color w:val="262626"/>
          <w:spacing w:val="-1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zcela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svéprávné,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obsahem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před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jejím podpisem seznámily a je jim srozumitelný. Dále prohlašují, že tato Smlouva vyjadřuje jejich pravou, vážnou a svobodně projevenou vůli. Na důkaz toho k ní připojují své podpisy.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713"/>
        </w:tabs>
        <w:ind w:left="712" w:hanging="559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Ústní ujednání nejsou právně závazná a</w:t>
      </w:r>
      <w:r>
        <w:rPr>
          <w:color w:val="262626"/>
          <w:spacing w:val="-3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vymahatelná.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713"/>
        </w:tabs>
        <w:spacing w:before="132" w:line="252" w:lineRule="auto"/>
        <w:ind w:left="708" w:right="141" w:hanging="559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Poskytovatel poskytuj</w:t>
      </w:r>
      <w:r>
        <w:rPr>
          <w:color w:val="262626"/>
          <w:w w:val="105"/>
          <w:sz w:val="21"/>
        </w:rPr>
        <w:t>e záruku na funkce programového vybavení po celou dobu smluvního vztahu založeného touto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Smlouvou.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709"/>
        </w:tabs>
        <w:spacing w:before="120" w:line="247" w:lineRule="auto"/>
        <w:ind w:left="700" w:right="158" w:hanging="55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Každá ze smluvních stran může Smlouvu  vypovědět.  Výpovědní  doba  se sjednává  v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délce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3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měsíce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započítává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2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</w:t>
      </w:r>
      <w:r>
        <w:rPr>
          <w:color w:val="262626"/>
          <w:spacing w:val="-29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prvního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dne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následujícího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měsíce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ode</w:t>
      </w:r>
      <w:r>
        <w:rPr>
          <w:color w:val="262626"/>
          <w:spacing w:val="-2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dne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doručení písemné výpovědi druhé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straně.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700"/>
        </w:tabs>
        <w:spacing w:before="130" w:line="252" w:lineRule="auto"/>
        <w:ind w:left="692" w:right="153" w:hanging="553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V případě porušení z této Smlouvy podstatným způsobem budou mít obě strany právo v souladu s občanským zákoníkem odstoupit od Smlouvy. Za podstatné porušení se považuje zejména to, že Poskytovatel bude v prodlení dé</w:t>
      </w:r>
      <w:r>
        <w:rPr>
          <w:color w:val="262626"/>
          <w:w w:val="105"/>
          <w:sz w:val="21"/>
        </w:rPr>
        <w:t>le než 30 dnů s odstraněním vad nebo Objednatel neuhradí Poskytovateli cenu ve lhůtě 1 měsíce po splatnosti, a to ani poté, co mu Poskytovatel prokazatelně doručil písemnou výzvu k úhradě dlužné částky.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691"/>
        </w:tabs>
        <w:spacing w:line="252" w:lineRule="auto"/>
        <w:ind w:left="683" w:right="165" w:hanging="554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Strany si sdělily všechny skutkové a právní okolnosti</w:t>
      </w:r>
      <w:r>
        <w:rPr>
          <w:color w:val="262626"/>
          <w:w w:val="105"/>
          <w:sz w:val="21"/>
        </w:rPr>
        <w:t>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</w:t>
      </w:r>
      <w:r>
        <w:rPr>
          <w:color w:val="262626"/>
          <w:w w:val="105"/>
          <w:sz w:val="21"/>
        </w:rPr>
        <w:t>ýmikoliv skutečnostmi, které vyjdou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najevo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2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kterých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neposkytla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druhá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strana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informace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při</w:t>
      </w:r>
      <w:r>
        <w:rPr>
          <w:color w:val="262626"/>
          <w:spacing w:val="-2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jednání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 této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Smlouvě. Výjimkou budou případy, kdy daná strana úmyslně uvedla druhou stranu ve skutkový omyl ohledně předmětu této</w:t>
      </w:r>
      <w:r>
        <w:rPr>
          <w:color w:val="262626"/>
          <w:spacing w:val="-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Smlouvy.</w:t>
      </w: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677"/>
        </w:tabs>
        <w:spacing w:line="249" w:lineRule="auto"/>
        <w:ind w:left="671" w:right="182" w:hanging="55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Smluvní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strany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prohlašují,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jsou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zcela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svéprávné,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že</w:t>
      </w:r>
      <w:r>
        <w:rPr>
          <w:color w:val="262626"/>
          <w:spacing w:val="-2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se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obsahem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Smlouvy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před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jejím podpisem seznámily a je jim srozumitelný. Dále prohlašují, že tato Smlouva vyjadřuje jejich pravou, vážnou a svobodně projevenou vůli. Na důkaz toho k ní připojují své podpisy.</w:t>
      </w:r>
    </w:p>
    <w:p w:rsidR="00E46630" w:rsidRDefault="00E46630">
      <w:pPr>
        <w:pStyle w:val="Zkladntext"/>
        <w:spacing w:before="6"/>
        <w:rPr>
          <w:sz w:val="21"/>
        </w:rPr>
      </w:pPr>
    </w:p>
    <w:p w:rsidR="00E46630" w:rsidRDefault="00124CC3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52" w:lineRule="auto"/>
        <w:ind w:left="669" w:right="4346" w:hanging="564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Nedílnou součástí této Smlouvy jsou</w:t>
      </w:r>
      <w:r>
        <w:rPr>
          <w:color w:val="262626"/>
          <w:spacing w:val="-3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přílohy: Příloha č.1.: Kompetenční</w:t>
      </w:r>
      <w:r>
        <w:rPr>
          <w:color w:val="262626"/>
          <w:spacing w:val="-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doložka;</w:t>
      </w:r>
    </w:p>
    <w:p w:rsidR="00E46630" w:rsidRDefault="00124CC3">
      <w:pPr>
        <w:spacing w:line="238" w:lineRule="exact"/>
        <w:ind w:left="669"/>
        <w:jc w:val="both"/>
        <w:rPr>
          <w:sz w:val="21"/>
        </w:rPr>
      </w:pPr>
      <w:r>
        <w:rPr>
          <w:color w:val="262626"/>
          <w:w w:val="105"/>
          <w:sz w:val="21"/>
        </w:rPr>
        <w:t>Příloha č.2.: Specifikace služeb technické podpory;</w:t>
      </w:r>
    </w:p>
    <w:p w:rsidR="00E46630" w:rsidRDefault="00124CC3">
      <w:pPr>
        <w:spacing w:before="13" w:line="218" w:lineRule="exact"/>
        <w:ind w:left="664"/>
        <w:jc w:val="both"/>
        <w:rPr>
          <w:sz w:val="21"/>
        </w:rPr>
      </w:pPr>
      <w:r>
        <w:rPr>
          <w:color w:val="262626"/>
          <w:w w:val="105"/>
          <w:sz w:val="21"/>
        </w:rPr>
        <w:t>Příloha č.3.: Ceník služeb nad rámec technické podpory.</w:t>
      </w:r>
    </w:p>
    <w:p w:rsidR="00E46630" w:rsidRDefault="00E46630">
      <w:pPr>
        <w:spacing w:line="218" w:lineRule="exact"/>
        <w:jc w:val="both"/>
        <w:rPr>
          <w:sz w:val="21"/>
        </w:rPr>
        <w:sectPr w:rsidR="00E46630">
          <w:footerReference w:type="even" r:id="rId14"/>
          <w:pgSz w:w="11900" w:h="16820"/>
          <w:pgMar w:top="1600" w:right="1240" w:bottom="800" w:left="1320" w:header="0" w:footer="601" w:gutter="0"/>
          <w:pgNumType w:start="8"/>
          <w:cols w:space="708"/>
        </w:sectPr>
      </w:pPr>
    </w:p>
    <w:p w:rsidR="00E46630" w:rsidRDefault="00E46630">
      <w:pPr>
        <w:spacing w:line="232" w:lineRule="exact"/>
        <w:rPr>
          <w:sz w:val="21"/>
        </w:rPr>
        <w:sectPr w:rsidR="00E46630">
          <w:type w:val="continuous"/>
          <w:pgSz w:w="11900" w:h="16820"/>
          <w:pgMar w:top="360" w:right="1240" w:bottom="1320" w:left="1320" w:header="708" w:footer="708" w:gutter="0"/>
          <w:cols w:space="708"/>
        </w:sectPr>
      </w:pPr>
      <w:bookmarkStart w:id="0" w:name="_GoBack"/>
      <w:bookmarkEnd w:id="0"/>
    </w:p>
    <w:p w:rsidR="00E46630" w:rsidRDefault="00124CC3">
      <w:pPr>
        <w:spacing w:before="143"/>
        <w:ind w:left="2901"/>
        <w:rPr>
          <w:b/>
          <w:sz w:val="21"/>
        </w:rPr>
      </w:pPr>
      <w:r>
        <w:rPr>
          <w:b/>
          <w:color w:val="282828"/>
          <w:w w:val="105"/>
          <w:sz w:val="21"/>
        </w:rPr>
        <w:lastRenderedPageBreak/>
        <w:t>Příloha č. 1: Kompetenční doložka</w:t>
      </w:r>
    </w:p>
    <w:p w:rsidR="00E46630" w:rsidRDefault="00124CC3">
      <w:pPr>
        <w:spacing w:before="140" w:line="283" w:lineRule="auto"/>
        <w:ind w:left="157" w:right="857" w:firstLine="8"/>
        <w:jc w:val="both"/>
        <w:rPr>
          <w:sz w:val="18"/>
        </w:rPr>
      </w:pPr>
      <w:r>
        <w:rPr>
          <w:color w:val="282828"/>
          <w:sz w:val="18"/>
        </w:rPr>
        <w:t xml:space="preserve">Kompetenční   doložka   urcuJe   osoby  pro   komunikaci   mezi   Poskytovatelem  a Objednatelem.    Jedná   se o komunikaci v smluvních obchodních a technických záležitostech. Dále kompetenční doložka  obsahuje kompletní seznam osob, které jsou za stranu </w:t>
      </w:r>
      <w:r>
        <w:rPr>
          <w:color w:val="282828"/>
          <w:sz w:val="18"/>
        </w:rPr>
        <w:t>Objednatele oprávněny ke komunikaci a k řešení vad s útvarem technické  podpory Poskytovatele.</w:t>
      </w:r>
    </w:p>
    <w:p w:rsidR="00E46630" w:rsidRDefault="00E46630">
      <w:pPr>
        <w:pStyle w:val="Zkladntext"/>
        <w:spacing w:before="3"/>
        <w:rPr>
          <w:sz w:val="21"/>
        </w:rPr>
      </w:pPr>
    </w:p>
    <w:p w:rsidR="00E46630" w:rsidRDefault="00124CC3">
      <w:pPr>
        <w:spacing w:line="283" w:lineRule="auto"/>
        <w:ind w:left="154" w:right="115" w:firstLine="4"/>
        <w:rPr>
          <w:sz w:val="18"/>
        </w:rPr>
      </w:pPr>
      <w:r>
        <w:rPr>
          <w:color w:val="282828"/>
          <w:w w:val="105"/>
          <w:sz w:val="18"/>
        </w:rPr>
        <w:t>V</w:t>
      </w:r>
      <w:r>
        <w:rPr>
          <w:color w:val="282828"/>
          <w:spacing w:val="-1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případě</w:t>
      </w:r>
      <w:r>
        <w:rPr>
          <w:color w:val="282828"/>
          <w:spacing w:val="-9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změny</w:t>
      </w:r>
      <w:r>
        <w:rPr>
          <w:color w:val="282828"/>
          <w:spacing w:val="-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některého</w:t>
      </w:r>
      <w:r>
        <w:rPr>
          <w:color w:val="282828"/>
          <w:spacing w:val="-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z</w:t>
      </w:r>
      <w:r>
        <w:rPr>
          <w:color w:val="282828"/>
          <w:spacing w:val="-2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údajů</w:t>
      </w:r>
      <w:r>
        <w:rPr>
          <w:color w:val="282828"/>
          <w:spacing w:val="-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zodpovědné</w:t>
      </w:r>
      <w:r>
        <w:rPr>
          <w:color w:val="282828"/>
          <w:spacing w:val="-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osoby</w:t>
      </w:r>
      <w:r>
        <w:rPr>
          <w:color w:val="282828"/>
          <w:spacing w:val="-11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je</w:t>
      </w:r>
      <w:r>
        <w:rPr>
          <w:color w:val="282828"/>
          <w:spacing w:val="-1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Objednatel</w:t>
      </w:r>
      <w:r>
        <w:rPr>
          <w:color w:val="282828"/>
          <w:spacing w:val="-2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povinen</w:t>
      </w:r>
      <w:r>
        <w:rPr>
          <w:color w:val="282828"/>
          <w:spacing w:val="-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neprodleně</w:t>
      </w:r>
      <w:r>
        <w:rPr>
          <w:color w:val="282828"/>
          <w:spacing w:val="-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sdělit</w:t>
      </w:r>
      <w:r>
        <w:rPr>
          <w:color w:val="282828"/>
          <w:spacing w:val="-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písemně</w:t>
      </w:r>
      <w:r>
        <w:rPr>
          <w:color w:val="282828"/>
          <w:spacing w:val="-16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 xml:space="preserve">tyto </w:t>
      </w:r>
      <w:r>
        <w:rPr>
          <w:color w:val="282828"/>
          <w:sz w:val="18"/>
        </w:rPr>
        <w:t>skutečnosti  Poskytovateli.</w:t>
      </w:r>
    </w:p>
    <w:p w:rsidR="00E46630" w:rsidRDefault="00E46630">
      <w:pPr>
        <w:pStyle w:val="Zkladntext"/>
        <w:spacing w:before="8"/>
        <w:rPr>
          <w:sz w:val="21"/>
        </w:rPr>
      </w:pPr>
    </w:p>
    <w:p w:rsidR="00E46630" w:rsidRDefault="00124CC3">
      <w:pPr>
        <w:spacing w:before="1"/>
        <w:ind w:left="150"/>
        <w:jc w:val="both"/>
        <w:rPr>
          <w:b/>
          <w:sz w:val="21"/>
        </w:rPr>
      </w:pPr>
      <w:r>
        <w:rPr>
          <w:b/>
          <w:color w:val="282828"/>
          <w:sz w:val="21"/>
        </w:rPr>
        <w:t>Objednatel:</w:t>
      </w:r>
    </w:p>
    <w:p w:rsidR="00E46630" w:rsidRDefault="00124CC3">
      <w:pPr>
        <w:spacing w:before="45"/>
        <w:ind w:left="146"/>
        <w:jc w:val="both"/>
        <w:rPr>
          <w:sz w:val="18"/>
        </w:rPr>
      </w:pPr>
      <w:r>
        <w:rPr>
          <w:color w:val="282828"/>
          <w:sz w:val="18"/>
        </w:rPr>
        <w:t>Osoby oprávněné jednat ve věcech smluvních a obchodních:</w:t>
      </w:r>
    </w:p>
    <w:p w:rsidR="00E46630" w:rsidRDefault="00124CC3">
      <w:pPr>
        <w:spacing w:before="22"/>
        <w:ind w:left="144"/>
        <w:jc w:val="both"/>
        <w:rPr>
          <w:sz w:val="18"/>
        </w:rPr>
      </w:pPr>
      <w:r>
        <w:rPr>
          <w:color w:val="282828"/>
          <w:sz w:val="18"/>
        </w:rPr>
        <w:t xml:space="preserve">(např. předseda představenstva, jednatel nebo jimi určené osoby) (2. </w:t>
      </w:r>
      <w:r>
        <w:rPr>
          <w:b/>
          <w:color w:val="282828"/>
          <w:sz w:val="19"/>
        </w:rPr>
        <w:t xml:space="preserve">a </w:t>
      </w:r>
      <w:r>
        <w:rPr>
          <w:color w:val="282828"/>
          <w:sz w:val="18"/>
        </w:rPr>
        <w:t>3. řádek je vyhrazen pro zástupce)</w:t>
      </w:r>
    </w:p>
    <w:p w:rsidR="00E46630" w:rsidRDefault="00E46630">
      <w:pPr>
        <w:pStyle w:val="Zkladntext"/>
        <w:spacing w:before="5"/>
        <w:rPr>
          <w:sz w:val="16"/>
        </w:rPr>
      </w:pPr>
    </w:p>
    <w:tbl>
      <w:tblPr>
        <w:tblStyle w:val="TableNormal"/>
        <w:tblW w:w="0" w:type="auto"/>
        <w:tblInd w:w="2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096"/>
        <w:gridCol w:w="1282"/>
        <w:gridCol w:w="1594"/>
        <w:gridCol w:w="1554"/>
      </w:tblGrid>
      <w:tr w:rsidR="00E46630">
        <w:trPr>
          <w:trHeight w:hRule="exact" w:val="302"/>
        </w:trPr>
        <w:tc>
          <w:tcPr>
            <w:tcW w:w="1897" w:type="dxa"/>
          </w:tcPr>
          <w:p w:rsidR="00E46630" w:rsidRDefault="00124CC3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JMÉNO</w:t>
            </w:r>
          </w:p>
        </w:tc>
        <w:tc>
          <w:tcPr>
            <w:tcW w:w="2096" w:type="dxa"/>
          </w:tcPr>
          <w:p w:rsidR="00E46630" w:rsidRDefault="00124CC3">
            <w:pPr>
              <w:pStyle w:val="TableParagraph"/>
              <w:spacing w:line="201" w:lineRule="exact"/>
              <w:ind w:left="427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 xml:space="preserve">POZICE/FUNKCE </w:t>
            </w:r>
          </w:p>
        </w:tc>
        <w:tc>
          <w:tcPr>
            <w:tcW w:w="1282" w:type="dxa"/>
          </w:tcPr>
          <w:p w:rsidR="00E46630" w:rsidRDefault="00124CC3">
            <w:pPr>
              <w:pStyle w:val="TableParagraph"/>
              <w:spacing w:line="201" w:lineRule="exact"/>
              <w:ind w:left="222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 xml:space="preserve">TELEFON </w:t>
            </w:r>
          </w:p>
        </w:tc>
        <w:tc>
          <w:tcPr>
            <w:tcW w:w="1594" w:type="dxa"/>
          </w:tcPr>
          <w:p w:rsidR="00E46630" w:rsidRDefault="00124CC3">
            <w:pPr>
              <w:pStyle w:val="TableParagraph"/>
              <w:spacing w:line="201" w:lineRule="exact"/>
              <w:ind w:left="221" w:right="320"/>
              <w:jc w:val="center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MOBIL</w:t>
            </w:r>
          </w:p>
        </w:tc>
        <w:tc>
          <w:tcPr>
            <w:tcW w:w="1554" w:type="dxa"/>
          </w:tcPr>
          <w:p w:rsidR="00E46630" w:rsidRDefault="00124CC3">
            <w:pPr>
              <w:pStyle w:val="TableParagraph"/>
              <w:spacing w:line="201" w:lineRule="exact"/>
              <w:ind w:left="344" w:right="1"/>
              <w:jc w:val="center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EMAIL</w:t>
            </w:r>
          </w:p>
        </w:tc>
      </w:tr>
      <w:tr w:rsidR="00E46630">
        <w:trPr>
          <w:trHeight w:hRule="exact" w:val="314"/>
        </w:trPr>
        <w:tc>
          <w:tcPr>
            <w:tcW w:w="1897" w:type="dxa"/>
          </w:tcPr>
          <w:p w:rsidR="00E46630" w:rsidRDefault="00124CC3">
            <w:pPr>
              <w:pStyle w:val="TableParagraph"/>
              <w:spacing w:before="104"/>
              <w:ind w:left="50"/>
              <w:rPr>
                <w:sz w:val="18"/>
              </w:rPr>
            </w:pPr>
            <w:r>
              <w:rPr>
                <w:color w:val="282828"/>
                <w:w w:val="95"/>
                <w:sz w:val="18"/>
                <w:u w:val="single" w:color="000000"/>
              </w:rPr>
              <w:t>JUDr. Evžen Balaš</w:t>
            </w:r>
          </w:p>
        </w:tc>
        <w:tc>
          <w:tcPr>
            <w:tcW w:w="2096" w:type="dxa"/>
          </w:tcPr>
          <w:p w:rsidR="00E46630" w:rsidRDefault="00124CC3">
            <w:pPr>
              <w:pStyle w:val="TableParagraph"/>
              <w:spacing w:before="99"/>
              <w:ind w:left="504"/>
              <w:rPr>
                <w:sz w:val="18"/>
              </w:rPr>
            </w:pPr>
            <w:r>
              <w:rPr>
                <w:color w:val="282828"/>
                <w:sz w:val="18"/>
              </w:rPr>
              <w:t>Správní ředitel</w:t>
            </w:r>
          </w:p>
        </w:tc>
        <w:tc>
          <w:tcPr>
            <w:tcW w:w="1282" w:type="dxa"/>
          </w:tcPr>
          <w:p w:rsidR="00E46630" w:rsidRDefault="00E46630"/>
        </w:tc>
        <w:tc>
          <w:tcPr>
            <w:tcW w:w="1594" w:type="dxa"/>
          </w:tcPr>
          <w:p w:rsidR="00E46630" w:rsidRDefault="00124CC3">
            <w:pPr>
              <w:pStyle w:val="TableParagraph"/>
              <w:spacing w:before="96"/>
              <w:ind w:left="221" w:right="33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5"/>
                <w:sz w:val="19"/>
              </w:rPr>
              <w:t>602 285 261</w:t>
            </w:r>
          </w:p>
        </w:tc>
        <w:tc>
          <w:tcPr>
            <w:tcW w:w="1554" w:type="dxa"/>
          </w:tcPr>
          <w:p w:rsidR="00E46630" w:rsidRDefault="00124CC3">
            <w:pPr>
              <w:pStyle w:val="TableParagraph"/>
              <w:spacing w:before="95"/>
              <w:ind w:left="344" w:right="35"/>
              <w:jc w:val="center"/>
              <w:rPr>
                <w:sz w:val="18"/>
              </w:rPr>
            </w:pPr>
            <w:hyperlink r:id="rId15">
              <w:r>
                <w:rPr>
                  <w:color w:val="282828"/>
                  <w:w w:val="95"/>
                  <w:sz w:val="18"/>
                </w:rPr>
                <w:t>balas@upm.cz</w:t>
              </w:r>
            </w:hyperlink>
          </w:p>
        </w:tc>
      </w:tr>
    </w:tbl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spacing w:before="10"/>
        <w:rPr>
          <w:sz w:val="19"/>
        </w:rPr>
      </w:pPr>
    </w:p>
    <w:p w:rsidR="00E46630" w:rsidRDefault="00124CC3">
      <w:pPr>
        <w:tabs>
          <w:tab w:val="left" w:pos="6989"/>
        </w:tabs>
        <w:ind w:left="5546"/>
        <w:rPr>
          <w:sz w:val="58"/>
        </w:rPr>
      </w:pPr>
      <w:r>
        <w:rPr>
          <w:color w:val="6D6D6B"/>
          <w:w w:val="65"/>
          <w:position w:val="12"/>
          <w:sz w:val="55"/>
        </w:rPr>
        <w:t>j</w:t>
      </w:r>
      <w:r>
        <w:rPr>
          <w:color w:val="7C7C7C"/>
          <w:w w:val="65"/>
          <w:sz w:val="58"/>
        </w:rPr>
        <w:tab/>
        <w:t>I</w:t>
      </w:r>
    </w:p>
    <w:p w:rsidR="00E46630" w:rsidRDefault="00124CC3">
      <w:pPr>
        <w:spacing w:before="167"/>
        <w:ind w:left="136"/>
        <w:jc w:val="both"/>
        <w:rPr>
          <w:sz w:val="18"/>
        </w:rPr>
      </w:pPr>
      <w:r>
        <w:rPr>
          <w:color w:val="282828"/>
          <w:sz w:val="18"/>
        </w:rPr>
        <w:t>Osoby oprávněné jednat ve věcech technických ve smyslu správy software a hardware</w:t>
      </w:r>
    </w:p>
    <w:p w:rsidR="00E46630" w:rsidRDefault="00124CC3">
      <w:pPr>
        <w:tabs>
          <w:tab w:val="left" w:pos="9537"/>
        </w:tabs>
        <w:spacing w:before="32"/>
        <w:ind w:left="129"/>
        <w:jc w:val="both"/>
        <w:rPr>
          <w:sz w:val="18"/>
        </w:rPr>
      </w:pPr>
      <w:r>
        <w:rPr>
          <w:color w:val="282828"/>
          <w:sz w:val="18"/>
        </w:rPr>
        <w:t>(např.</w:t>
      </w:r>
      <w:r>
        <w:rPr>
          <w:color w:val="282828"/>
          <w:spacing w:val="-7"/>
          <w:sz w:val="18"/>
        </w:rPr>
        <w:t xml:space="preserve"> </w:t>
      </w:r>
      <w:r>
        <w:rPr>
          <w:color w:val="282828"/>
          <w:sz w:val="18"/>
        </w:rPr>
        <w:t>správce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sítě,</w:t>
      </w:r>
      <w:r>
        <w:rPr>
          <w:color w:val="282828"/>
          <w:spacing w:val="-16"/>
          <w:sz w:val="18"/>
        </w:rPr>
        <w:t xml:space="preserve"> </w:t>
      </w:r>
      <w:r>
        <w:rPr>
          <w:color w:val="282828"/>
          <w:sz w:val="18"/>
        </w:rPr>
        <w:t>IT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manager</w:t>
      </w:r>
      <w:r>
        <w:rPr>
          <w:color w:val="282828"/>
          <w:spacing w:val="12"/>
          <w:sz w:val="18"/>
        </w:rPr>
        <w:t xml:space="preserve"> </w:t>
      </w:r>
      <w:r>
        <w:rPr>
          <w:color w:val="282828"/>
          <w:sz w:val="18"/>
        </w:rPr>
        <w:t>nebo</w:t>
      </w:r>
      <w:r>
        <w:rPr>
          <w:color w:val="282828"/>
          <w:spacing w:val="-7"/>
          <w:sz w:val="18"/>
        </w:rPr>
        <w:t xml:space="preserve"> </w:t>
      </w:r>
      <w:r>
        <w:rPr>
          <w:color w:val="282828"/>
          <w:sz w:val="18"/>
        </w:rPr>
        <w:t>jimi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určené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osoby)</w:t>
      </w:r>
      <w:r>
        <w:rPr>
          <w:color w:val="282828"/>
          <w:spacing w:val="2"/>
          <w:sz w:val="18"/>
        </w:rPr>
        <w:t xml:space="preserve"> </w:t>
      </w:r>
      <w:r>
        <w:rPr>
          <w:color w:val="5B5B59"/>
          <w:sz w:val="18"/>
        </w:rPr>
        <w:t>(2.</w:t>
      </w:r>
      <w:r>
        <w:rPr>
          <w:color w:val="5B5B59"/>
          <w:spacing w:val="-6"/>
          <w:sz w:val="18"/>
        </w:rPr>
        <w:t xml:space="preserve"> </w:t>
      </w:r>
      <w:r>
        <w:rPr>
          <w:color w:val="282828"/>
          <w:sz w:val="18"/>
        </w:rPr>
        <w:t>a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>3.</w:t>
      </w:r>
      <w:r>
        <w:rPr>
          <w:color w:val="282828"/>
          <w:spacing w:val="9"/>
          <w:sz w:val="18"/>
        </w:rPr>
        <w:t xml:space="preserve"> </w:t>
      </w:r>
      <w:r>
        <w:rPr>
          <w:color w:val="5B5B59"/>
          <w:sz w:val="18"/>
        </w:rPr>
        <w:t>řádek</w:t>
      </w:r>
      <w:r>
        <w:rPr>
          <w:color w:val="5B5B59"/>
          <w:spacing w:val="2"/>
          <w:sz w:val="18"/>
        </w:rPr>
        <w:t xml:space="preserve"> </w:t>
      </w:r>
      <w:r>
        <w:rPr>
          <w:color w:val="5B5B59"/>
          <w:sz w:val="18"/>
        </w:rPr>
        <w:t>je</w:t>
      </w:r>
      <w:r>
        <w:rPr>
          <w:color w:val="5B5B59"/>
          <w:spacing w:val="-10"/>
          <w:sz w:val="18"/>
        </w:rPr>
        <w:t xml:space="preserve"> </w:t>
      </w:r>
      <w:r>
        <w:rPr>
          <w:color w:val="5B5B59"/>
          <w:sz w:val="18"/>
        </w:rPr>
        <w:t>vyhrazen pro zástupce)</w:t>
      </w:r>
      <w:r>
        <w:rPr>
          <w:color w:val="5B5B59"/>
          <w:sz w:val="18"/>
        </w:rPr>
        <w:tab/>
      </w:r>
      <w:r>
        <w:rPr>
          <w:color w:val="5B5B59"/>
          <w:w w:val="99"/>
          <w:sz w:val="18"/>
          <w:u w:val="single" w:color="DFDFDF"/>
        </w:rPr>
        <w:t xml:space="preserve"> </w:t>
      </w:r>
      <w:r>
        <w:rPr>
          <w:color w:val="5B5B59"/>
          <w:sz w:val="18"/>
          <w:u w:val="single" w:color="DFDFDF"/>
        </w:rPr>
        <w:t xml:space="preserve">    </w:t>
      </w:r>
      <w:r>
        <w:rPr>
          <w:color w:val="5B5B59"/>
          <w:spacing w:val="21"/>
          <w:sz w:val="18"/>
          <w:u w:val="single" w:color="DFDFDF"/>
        </w:rPr>
        <w:t xml:space="preserve"> </w:t>
      </w:r>
    </w:p>
    <w:p w:rsidR="00E46630" w:rsidRDefault="00E46630">
      <w:pPr>
        <w:pStyle w:val="Zkladntext"/>
        <w:spacing w:before="7" w:after="1"/>
        <w:rPr>
          <w:sz w:val="16"/>
        </w:rPr>
      </w:pPr>
    </w:p>
    <w:tbl>
      <w:tblPr>
        <w:tblStyle w:val="TableNormal"/>
        <w:tblW w:w="0" w:type="auto"/>
        <w:tblInd w:w="2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198"/>
        <w:gridCol w:w="1296"/>
        <w:gridCol w:w="1611"/>
        <w:gridCol w:w="2023"/>
      </w:tblGrid>
      <w:tr w:rsidR="00E46630">
        <w:trPr>
          <w:trHeight w:hRule="exact" w:val="301"/>
        </w:trPr>
        <w:tc>
          <w:tcPr>
            <w:tcW w:w="1935" w:type="dxa"/>
          </w:tcPr>
          <w:p w:rsidR="00E46630" w:rsidRDefault="00124CC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JMÉNO</w:t>
            </w:r>
          </w:p>
        </w:tc>
        <w:tc>
          <w:tcPr>
            <w:tcW w:w="2198" w:type="dxa"/>
          </w:tcPr>
          <w:p w:rsidR="00E46630" w:rsidRDefault="00124CC3">
            <w:pPr>
              <w:pStyle w:val="TableParagraph"/>
              <w:spacing w:line="201" w:lineRule="exact"/>
              <w:ind w:left="485" w:right="212"/>
              <w:jc w:val="center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 xml:space="preserve">POZICE/FUNKCE </w:t>
            </w:r>
          </w:p>
        </w:tc>
        <w:tc>
          <w:tcPr>
            <w:tcW w:w="1296" w:type="dxa"/>
          </w:tcPr>
          <w:p w:rsidR="00E46630" w:rsidRDefault="00124CC3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 xml:space="preserve">TELEFON </w:t>
            </w:r>
          </w:p>
        </w:tc>
        <w:tc>
          <w:tcPr>
            <w:tcW w:w="1611" w:type="dxa"/>
          </w:tcPr>
          <w:p w:rsidR="00E46630" w:rsidRDefault="00124CC3">
            <w:pPr>
              <w:pStyle w:val="TableParagraph"/>
              <w:spacing w:line="201" w:lineRule="exact"/>
              <w:ind w:left="215" w:right="356"/>
              <w:jc w:val="center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MOBIL</w:t>
            </w:r>
          </w:p>
        </w:tc>
        <w:tc>
          <w:tcPr>
            <w:tcW w:w="2023" w:type="dxa"/>
          </w:tcPr>
          <w:p w:rsidR="00E46630" w:rsidRDefault="00124CC3">
            <w:pPr>
              <w:pStyle w:val="TableParagraph"/>
              <w:spacing w:line="201" w:lineRule="exact"/>
              <w:ind w:left="347" w:right="30"/>
              <w:jc w:val="center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EMAIL</w:t>
            </w:r>
          </w:p>
        </w:tc>
      </w:tr>
      <w:tr w:rsidR="00E46630">
        <w:trPr>
          <w:trHeight w:hRule="exact" w:val="310"/>
        </w:trPr>
        <w:tc>
          <w:tcPr>
            <w:tcW w:w="1935" w:type="dxa"/>
          </w:tcPr>
          <w:p w:rsidR="00E46630" w:rsidRDefault="00124CC3">
            <w:pPr>
              <w:pStyle w:val="TableParagraph"/>
              <w:spacing w:before="100"/>
              <w:ind w:left="54"/>
              <w:rPr>
                <w:sz w:val="18"/>
              </w:rPr>
            </w:pPr>
            <w:r>
              <w:rPr>
                <w:color w:val="282828"/>
                <w:sz w:val="18"/>
              </w:rPr>
              <w:t>Viktor Škaroupka</w:t>
            </w:r>
          </w:p>
        </w:tc>
        <w:tc>
          <w:tcPr>
            <w:tcW w:w="2198" w:type="dxa"/>
          </w:tcPr>
          <w:p w:rsidR="00E46630" w:rsidRDefault="00124CC3">
            <w:pPr>
              <w:pStyle w:val="TableParagraph"/>
              <w:spacing w:before="100"/>
              <w:ind w:left="396" w:right="212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Referent IT</w:t>
            </w:r>
          </w:p>
        </w:tc>
        <w:tc>
          <w:tcPr>
            <w:tcW w:w="1296" w:type="dxa"/>
          </w:tcPr>
          <w:p w:rsidR="00E46630" w:rsidRDefault="00E46630"/>
        </w:tc>
        <w:tc>
          <w:tcPr>
            <w:tcW w:w="1611" w:type="dxa"/>
          </w:tcPr>
          <w:p w:rsidR="00E46630" w:rsidRDefault="00124CC3">
            <w:pPr>
              <w:pStyle w:val="TableParagraph"/>
              <w:spacing w:before="92"/>
              <w:ind w:left="217" w:right="35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5"/>
                <w:sz w:val="19"/>
              </w:rPr>
              <w:t>775 445 049</w:t>
            </w:r>
          </w:p>
        </w:tc>
        <w:tc>
          <w:tcPr>
            <w:tcW w:w="2023" w:type="dxa"/>
          </w:tcPr>
          <w:p w:rsidR="00E46630" w:rsidRDefault="00124CC3">
            <w:pPr>
              <w:pStyle w:val="TableParagraph"/>
              <w:spacing w:before="95"/>
              <w:ind w:left="360" w:right="30"/>
              <w:jc w:val="center"/>
              <w:rPr>
                <w:sz w:val="18"/>
              </w:rPr>
            </w:pPr>
            <w:hyperlink r:id="rId16">
              <w:r>
                <w:rPr>
                  <w:color w:val="282828"/>
                  <w:sz w:val="18"/>
                </w:rPr>
                <w:t>skaroupka@upm.cz</w:t>
              </w:r>
            </w:hyperlink>
          </w:p>
        </w:tc>
      </w:tr>
    </w:tbl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spacing w:before="4"/>
        <w:rPr>
          <w:sz w:val="17"/>
        </w:rPr>
      </w:pPr>
    </w:p>
    <w:p w:rsidR="00E46630" w:rsidRDefault="00124CC3">
      <w:pPr>
        <w:tabs>
          <w:tab w:val="left" w:pos="7901"/>
        </w:tabs>
        <w:spacing w:line="250" w:lineRule="exact"/>
        <w:ind w:left="108" w:right="2040" w:firstLine="14"/>
        <w:rPr>
          <w:sz w:val="18"/>
        </w:rPr>
      </w:pPr>
      <w:r>
        <w:rPr>
          <w:color w:val="282828"/>
          <w:sz w:val="18"/>
        </w:rPr>
        <w:t xml:space="preserve">Osoby oprávněné jednat ve věcech konfiguračních ve smyslu parametrizace klientské části APV </w:t>
      </w:r>
      <w:r>
        <w:rPr>
          <w:color w:val="282828"/>
          <w:w w:val="101"/>
          <w:sz w:val="18"/>
        </w:rPr>
        <w:t>(např</w:t>
      </w:r>
      <w:r>
        <w:rPr>
          <w:color w:val="282828"/>
          <w:spacing w:val="5"/>
          <w:w w:val="101"/>
          <w:sz w:val="18"/>
        </w:rPr>
        <w:t>.</w:t>
      </w:r>
      <w:r>
        <w:rPr>
          <w:color w:val="282828"/>
          <w:spacing w:val="-9"/>
          <w:w w:val="99"/>
          <w:sz w:val="18"/>
          <w:u w:val="single" w:color="000000"/>
        </w:rPr>
        <w:t xml:space="preserve"> </w:t>
      </w:r>
      <w:r>
        <w:rPr>
          <w:color w:val="282828"/>
          <w:w w:val="104"/>
          <w:sz w:val="18"/>
          <w:u w:val="single" w:color="000000"/>
        </w:rPr>
        <w:t>personálníJeditel,</w:t>
      </w:r>
      <w:r>
        <w:rPr>
          <w:color w:val="282828"/>
          <w:spacing w:val="-11"/>
          <w:sz w:val="18"/>
          <w:u w:val="single" w:color="000000"/>
        </w:rPr>
        <w:t xml:space="preserve"> </w:t>
      </w:r>
      <w:r>
        <w:rPr>
          <w:color w:val="282828"/>
          <w:w w:val="104"/>
          <w:sz w:val="18"/>
          <w:u w:val="single" w:color="000000"/>
        </w:rPr>
        <w:t>jím</w:t>
      </w:r>
      <w:r>
        <w:rPr>
          <w:color w:val="282828"/>
          <w:spacing w:val="-4"/>
          <w:sz w:val="18"/>
          <w:u w:val="single" w:color="000000"/>
        </w:rPr>
        <w:t xml:space="preserve"> </w:t>
      </w:r>
      <w:r>
        <w:rPr>
          <w:color w:val="282828"/>
          <w:w w:val="104"/>
          <w:sz w:val="18"/>
          <w:u w:val="single" w:color="000000"/>
        </w:rPr>
        <w:t>ur</w:t>
      </w:r>
      <w:r>
        <w:rPr>
          <w:color w:val="282828"/>
          <w:w w:val="105"/>
          <w:sz w:val="18"/>
          <w:u w:val="single" w:color="000000"/>
        </w:rPr>
        <w:t>č</w:t>
      </w:r>
      <w:r>
        <w:rPr>
          <w:color w:val="282828"/>
          <w:w w:val="104"/>
          <w:sz w:val="18"/>
          <w:u w:val="single" w:color="000000"/>
        </w:rPr>
        <w:t>en</w:t>
      </w:r>
      <w:r>
        <w:rPr>
          <w:color w:val="282828"/>
          <w:spacing w:val="10"/>
          <w:w w:val="104"/>
          <w:sz w:val="18"/>
          <w:u w:val="single" w:color="000000"/>
        </w:rPr>
        <w:t>é</w:t>
      </w:r>
      <w:r>
        <w:rPr>
          <w:color w:val="7C7C7C"/>
          <w:spacing w:val="-1"/>
          <w:w w:val="22"/>
          <w:sz w:val="18"/>
          <w:u w:val="single" w:color="000000"/>
        </w:rPr>
        <w:t>_</w:t>
      </w:r>
      <w:r>
        <w:rPr>
          <w:color w:val="282828"/>
          <w:spacing w:val="-7"/>
          <w:w w:val="106"/>
          <w:sz w:val="18"/>
        </w:rPr>
        <w:t>o</w:t>
      </w:r>
      <w:r>
        <w:rPr>
          <w:color w:val="282828"/>
          <w:spacing w:val="-1"/>
          <w:w w:val="91"/>
          <w:sz w:val="18"/>
        </w:rPr>
        <w:t>s</w:t>
      </w:r>
      <w:r>
        <w:rPr>
          <w:color w:val="282828"/>
          <w:w w:val="106"/>
          <w:sz w:val="18"/>
        </w:rPr>
        <w:t>oby</w:t>
      </w:r>
      <w:r>
        <w:rPr>
          <w:color w:val="282828"/>
          <w:spacing w:val="-21"/>
          <w:w w:val="106"/>
          <w:sz w:val="18"/>
        </w:rPr>
        <w:t>,</w:t>
      </w:r>
      <w:r>
        <w:rPr>
          <w:color w:val="282828"/>
          <w:w w:val="103"/>
          <w:sz w:val="18"/>
        </w:rPr>
        <w:t>..</w:t>
      </w:r>
      <w:r>
        <w:rPr>
          <w:color w:val="282828"/>
          <w:spacing w:val="3"/>
          <w:w w:val="103"/>
          <w:sz w:val="18"/>
        </w:rPr>
        <w:t>.</w:t>
      </w:r>
      <w:r>
        <w:rPr>
          <w:color w:val="282828"/>
          <w:w w:val="98"/>
          <w:sz w:val="18"/>
        </w:rPr>
        <w:t>)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w w:val="91"/>
          <w:sz w:val="23"/>
        </w:rPr>
        <w:t>{2.a</w:t>
      </w:r>
      <w:r>
        <w:rPr>
          <w:color w:val="282828"/>
          <w:spacing w:val="-117"/>
          <w:w w:val="91"/>
          <w:sz w:val="23"/>
        </w:rPr>
        <w:t>3</w:t>
      </w:r>
      <w:r>
        <w:rPr>
          <w:color w:val="5B5B59"/>
          <w:w w:val="91"/>
          <w:sz w:val="18"/>
        </w:rPr>
        <w:t>_</w:t>
      </w:r>
      <w:r>
        <w:rPr>
          <w:color w:val="5B5B59"/>
          <w:spacing w:val="-26"/>
          <w:sz w:val="18"/>
        </w:rPr>
        <w:t xml:space="preserve"> </w:t>
      </w:r>
      <w:r>
        <w:rPr>
          <w:color w:val="282828"/>
          <w:w w:val="91"/>
          <w:sz w:val="23"/>
        </w:rPr>
        <w:t>.</w:t>
      </w:r>
      <w:r>
        <w:rPr>
          <w:color w:val="282828"/>
          <w:spacing w:val="-19"/>
          <w:sz w:val="23"/>
        </w:rPr>
        <w:t xml:space="preserve"> </w:t>
      </w:r>
      <w:r>
        <w:rPr>
          <w:color w:val="282828"/>
          <w:w w:val="91"/>
          <w:sz w:val="18"/>
        </w:rPr>
        <w:t>ř</w:t>
      </w:r>
      <w:r>
        <w:rPr>
          <w:color w:val="282828"/>
          <w:spacing w:val="15"/>
          <w:w w:val="91"/>
          <w:sz w:val="18"/>
        </w:rPr>
        <w:t>á</w:t>
      </w:r>
      <w:r>
        <w:rPr>
          <w:color w:val="282828"/>
          <w:w w:val="109"/>
          <w:sz w:val="18"/>
        </w:rPr>
        <w:t>dek</w:t>
      </w:r>
      <w:r>
        <w:rPr>
          <w:color w:val="282828"/>
          <w:spacing w:val="-25"/>
          <w:sz w:val="18"/>
        </w:rPr>
        <w:t xml:space="preserve"> </w:t>
      </w:r>
      <w:r>
        <w:rPr>
          <w:color w:val="282828"/>
          <w:w w:val="106"/>
          <w:sz w:val="18"/>
        </w:rPr>
        <w:t>je</w:t>
      </w:r>
      <w:r>
        <w:rPr>
          <w:color w:val="282828"/>
          <w:spacing w:val="-10"/>
          <w:sz w:val="18"/>
        </w:rPr>
        <w:t xml:space="preserve"> </w:t>
      </w:r>
      <w:r>
        <w:rPr>
          <w:color w:val="282828"/>
          <w:w w:val="99"/>
          <w:sz w:val="18"/>
        </w:rPr>
        <w:t>vyhraze</w:t>
      </w:r>
      <w:r>
        <w:rPr>
          <w:color w:val="282828"/>
          <w:spacing w:val="21"/>
          <w:w w:val="99"/>
          <w:sz w:val="18"/>
        </w:rPr>
        <w:t>n</w:t>
      </w:r>
      <w:r>
        <w:rPr>
          <w:color w:val="6D6D6B"/>
          <w:spacing w:val="-6"/>
          <w:w w:val="45"/>
          <w:sz w:val="18"/>
        </w:rPr>
        <w:t>_</w:t>
      </w:r>
      <w:r>
        <w:rPr>
          <w:color w:val="282828"/>
          <w:w w:val="109"/>
          <w:sz w:val="18"/>
        </w:rPr>
        <w:t>pro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w w:val="108"/>
          <w:sz w:val="18"/>
        </w:rPr>
        <w:t>zástup</w:t>
      </w:r>
      <w:r>
        <w:rPr>
          <w:color w:val="282828"/>
          <w:spacing w:val="-12"/>
          <w:sz w:val="18"/>
        </w:rPr>
        <w:t xml:space="preserve"> </w:t>
      </w:r>
      <w:r>
        <w:rPr>
          <w:color w:val="8E8E8E"/>
          <w:w w:val="108"/>
          <w:sz w:val="18"/>
        </w:rPr>
        <w:t>.</w:t>
      </w:r>
      <w:r>
        <w:rPr>
          <w:color w:val="8E8E8E"/>
          <w:spacing w:val="-39"/>
          <w:w w:val="108"/>
          <w:sz w:val="18"/>
        </w:rPr>
        <w:t>.</w:t>
      </w:r>
      <w:r>
        <w:rPr>
          <w:color w:val="282828"/>
          <w:spacing w:val="-28"/>
          <w:w w:val="108"/>
          <w:sz w:val="18"/>
        </w:rPr>
        <w:t>)</w:t>
      </w:r>
      <w:r>
        <w:rPr>
          <w:color w:val="8E8E8E"/>
          <w:spacing w:val="-1"/>
          <w:w w:val="108"/>
          <w:sz w:val="18"/>
        </w:rPr>
        <w:t>.</w:t>
      </w:r>
      <w:r>
        <w:rPr>
          <w:color w:val="6D6D6B"/>
          <w:w w:val="108"/>
          <w:sz w:val="18"/>
        </w:rPr>
        <w:t>..</w:t>
      </w:r>
      <w:r>
        <w:rPr>
          <w:color w:val="6D6D6B"/>
          <w:sz w:val="18"/>
        </w:rPr>
        <w:t xml:space="preserve">   </w:t>
      </w:r>
      <w:r>
        <w:rPr>
          <w:color w:val="6D6D6B"/>
          <w:spacing w:val="-5"/>
          <w:sz w:val="18"/>
        </w:rPr>
        <w:t xml:space="preserve"> </w:t>
      </w:r>
      <w:r>
        <w:rPr>
          <w:color w:val="6D6D6B"/>
          <w:w w:val="99"/>
          <w:sz w:val="18"/>
          <w:u w:val="single" w:color="8D8D8D"/>
        </w:rPr>
        <w:t xml:space="preserve"> </w:t>
      </w:r>
      <w:r>
        <w:rPr>
          <w:color w:val="6D6D6B"/>
          <w:sz w:val="18"/>
          <w:u w:val="single" w:color="8D8D8D"/>
        </w:rPr>
        <w:tab/>
      </w:r>
      <w:r>
        <w:rPr>
          <w:color w:val="6D6D6B"/>
          <w:spacing w:val="-20"/>
          <w:sz w:val="18"/>
        </w:rPr>
        <w:t xml:space="preserve"> </w:t>
      </w:r>
      <w:r>
        <w:rPr>
          <w:color w:val="A5A7A1"/>
          <w:spacing w:val="-38"/>
          <w:w w:val="44"/>
          <w:sz w:val="18"/>
        </w:rPr>
        <w:t>_</w:t>
      </w:r>
      <w:r>
        <w:rPr>
          <w:color w:val="6D6D6B"/>
          <w:w w:val="44"/>
          <w:sz w:val="18"/>
          <w:shd w:val="clear" w:color="auto" w:fill="DFE2E2"/>
        </w:rPr>
        <w:t>..</w:t>
      </w:r>
      <w:r>
        <w:rPr>
          <w:color w:val="6D6D6B"/>
          <w:spacing w:val="-29"/>
          <w:sz w:val="18"/>
          <w:shd w:val="clear" w:color="auto" w:fill="DFE2E2"/>
        </w:rPr>
        <w:t xml:space="preserve"> </w:t>
      </w:r>
    </w:p>
    <w:p w:rsidR="00E46630" w:rsidRDefault="00E46630">
      <w:pPr>
        <w:pStyle w:val="Zkladntext"/>
        <w:spacing w:before="6"/>
        <w:rPr>
          <w:sz w:val="6"/>
        </w:rPr>
      </w:pPr>
    </w:p>
    <w:tbl>
      <w:tblPr>
        <w:tblStyle w:val="TableNormal"/>
        <w:tblW w:w="0" w:type="auto"/>
        <w:tblInd w:w="2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640"/>
        <w:gridCol w:w="2325"/>
        <w:gridCol w:w="1905"/>
      </w:tblGrid>
      <w:tr w:rsidR="00E46630">
        <w:trPr>
          <w:trHeight w:hRule="exact" w:val="411"/>
        </w:trPr>
        <w:tc>
          <w:tcPr>
            <w:tcW w:w="2142" w:type="dxa"/>
            <w:tcBorders>
              <w:right w:val="single" w:sz="20" w:space="0" w:color="21699A"/>
            </w:tcBorders>
          </w:tcPr>
          <w:p w:rsidR="00E46630" w:rsidRDefault="00124CC3">
            <w:pPr>
              <w:pStyle w:val="TableParagraph"/>
              <w:tabs>
                <w:tab w:val="left" w:pos="2116"/>
              </w:tabs>
              <w:spacing w:before="93"/>
              <w:ind w:left="50" w:right="-8"/>
              <w:rPr>
                <w:sz w:val="18"/>
              </w:rPr>
            </w:pPr>
            <w:r>
              <w:rPr>
                <w:color w:val="F6F9F9"/>
                <w:w w:val="85"/>
                <w:sz w:val="18"/>
                <w:shd w:val="clear" w:color="auto" w:fill="21699A"/>
              </w:rPr>
              <w:t>JMÉNO</w:t>
            </w:r>
            <w:r>
              <w:rPr>
                <w:color w:val="F6F9F9"/>
                <w:w w:val="85"/>
                <w:sz w:val="18"/>
              </w:rPr>
              <w:tab/>
            </w:r>
            <w:r>
              <w:rPr>
                <w:color w:val="AEBFC3"/>
                <w:w w:val="15"/>
                <w:sz w:val="18"/>
              </w:rPr>
              <w:t>:</w:t>
            </w:r>
          </w:p>
        </w:tc>
        <w:tc>
          <w:tcPr>
            <w:tcW w:w="4965" w:type="dxa"/>
            <w:gridSpan w:val="2"/>
            <w:tcBorders>
              <w:left w:val="single" w:sz="20" w:space="0" w:color="21699A"/>
            </w:tcBorders>
          </w:tcPr>
          <w:p w:rsidR="00E46630" w:rsidRDefault="00124CC3">
            <w:pPr>
              <w:pStyle w:val="TableParagraph"/>
              <w:tabs>
                <w:tab w:val="left" w:pos="2206"/>
                <w:tab w:val="left" w:pos="3260"/>
                <w:tab w:val="left" w:pos="3719"/>
                <w:tab w:val="left" w:pos="4638"/>
              </w:tabs>
              <w:spacing w:line="324" w:lineRule="exact"/>
              <w:ind w:left="282"/>
              <w:rPr>
                <w:sz w:val="18"/>
              </w:rPr>
            </w:pPr>
            <w:r>
              <w:rPr>
                <w:color w:val="F6F9F9"/>
                <w:w w:val="90"/>
                <w:sz w:val="18"/>
                <w:shd w:val="clear" w:color="auto" w:fill="21699A"/>
              </w:rPr>
              <w:t>POZICE/FUNKCE</w:t>
            </w:r>
            <w:r>
              <w:rPr>
                <w:color w:val="F6F9F9"/>
                <w:w w:val="90"/>
                <w:sz w:val="18"/>
              </w:rPr>
              <w:tab/>
            </w:r>
            <w:r>
              <w:rPr>
                <w:color w:val="F6F9F9"/>
                <w:w w:val="90"/>
                <w:sz w:val="18"/>
                <w:shd w:val="clear" w:color="auto" w:fill="21699A"/>
              </w:rPr>
              <w:t>TELEFON</w:t>
            </w:r>
            <w:r>
              <w:rPr>
                <w:color w:val="F6F9F9"/>
                <w:w w:val="90"/>
                <w:sz w:val="18"/>
              </w:rPr>
              <w:tab/>
            </w:r>
            <w:r>
              <w:rPr>
                <w:color w:val="70AECF"/>
                <w:w w:val="90"/>
                <w:sz w:val="29"/>
              </w:rPr>
              <w:t>I</w:t>
            </w:r>
            <w:r>
              <w:rPr>
                <w:color w:val="70AECF"/>
                <w:w w:val="90"/>
                <w:sz w:val="29"/>
              </w:rPr>
              <w:tab/>
            </w:r>
            <w:r>
              <w:rPr>
                <w:color w:val="F6F9F9"/>
                <w:w w:val="90"/>
                <w:sz w:val="18"/>
                <w:shd w:val="clear" w:color="auto" w:fill="21699A"/>
              </w:rPr>
              <w:t>MOBIL</w:t>
            </w:r>
            <w:r>
              <w:rPr>
                <w:color w:val="F6F9F9"/>
                <w:w w:val="90"/>
                <w:sz w:val="18"/>
              </w:rPr>
              <w:tab/>
            </w:r>
            <w:r>
              <w:rPr>
                <w:color w:val="97B3BF"/>
                <w:w w:val="70"/>
                <w:sz w:val="18"/>
              </w:rPr>
              <w:t>'</w:t>
            </w:r>
          </w:p>
        </w:tc>
        <w:tc>
          <w:tcPr>
            <w:tcW w:w="1905" w:type="dxa"/>
          </w:tcPr>
          <w:p w:rsidR="00E46630" w:rsidRDefault="00124CC3">
            <w:pPr>
              <w:pStyle w:val="TableParagraph"/>
              <w:spacing w:before="93"/>
              <w:ind w:left="402" w:right="23"/>
              <w:jc w:val="center"/>
              <w:rPr>
                <w:sz w:val="18"/>
              </w:rPr>
            </w:pPr>
            <w:r>
              <w:rPr>
                <w:color w:val="F6F9F9"/>
                <w:sz w:val="18"/>
                <w:shd w:val="clear" w:color="auto" w:fill="21699A"/>
              </w:rPr>
              <w:t>EMAIL</w:t>
            </w:r>
          </w:p>
        </w:tc>
      </w:tr>
      <w:tr w:rsidR="00E46630">
        <w:trPr>
          <w:trHeight w:hRule="exact" w:val="300"/>
        </w:trPr>
        <w:tc>
          <w:tcPr>
            <w:tcW w:w="2142" w:type="dxa"/>
          </w:tcPr>
          <w:p w:rsidR="00E46630" w:rsidRDefault="00124CC3">
            <w:pPr>
              <w:pStyle w:val="TableParagraph"/>
              <w:spacing w:before="85"/>
              <w:ind w:left="55"/>
              <w:rPr>
                <w:sz w:val="18"/>
              </w:rPr>
            </w:pPr>
            <w:r>
              <w:rPr>
                <w:color w:val="282828"/>
                <w:sz w:val="18"/>
              </w:rPr>
              <w:t>Melanie Krasická</w:t>
            </w:r>
          </w:p>
        </w:tc>
        <w:tc>
          <w:tcPr>
            <w:tcW w:w="2640" w:type="dxa"/>
          </w:tcPr>
          <w:p w:rsidR="00E46630" w:rsidRDefault="00124CC3">
            <w:pPr>
              <w:pStyle w:val="TableParagraph"/>
              <w:spacing w:before="90"/>
              <w:ind w:left="384"/>
              <w:rPr>
                <w:sz w:val="18"/>
              </w:rPr>
            </w:pPr>
            <w:r>
              <w:rPr>
                <w:color w:val="282828"/>
                <w:sz w:val="18"/>
              </w:rPr>
              <w:t>Mzdová účetní</w:t>
            </w:r>
          </w:p>
        </w:tc>
        <w:tc>
          <w:tcPr>
            <w:tcW w:w="2325" w:type="dxa"/>
          </w:tcPr>
          <w:p w:rsidR="00E46630" w:rsidRDefault="00124CC3">
            <w:pPr>
              <w:pStyle w:val="TableParagraph"/>
              <w:spacing w:before="82"/>
              <w:ind w:left="88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5"/>
                <w:sz w:val="19"/>
              </w:rPr>
              <w:t>775 445 052</w:t>
            </w:r>
          </w:p>
        </w:tc>
        <w:tc>
          <w:tcPr>
            <w:tcW w:w="1905" w:type="dxa"/>
          </w:tcPr>
          <w:p w:rsidR="00E46630" w:rsidRDefault="00124CC3">
            <w:pPr>
              <w:pStyle w:val="TableParagraph"/>
              <w:spacing w:before="80"/>
              <w:ind w:left="419" w:right="23"/>
              <w:jc w:val="center"/>
              <w:rPr>
                <w:sz w:val="18"/>
              </w:rPr>
            </w:pPr>
            <w:hyperlink r:id="rId17">
              <w:r>
                <w:rPr>
                  <w:color w:val="282828"/>
                  <w:sz w:val="18"/>
                </w:rPr>
                <w:t>krasicka@upm.cz</w:t>
              </w:r>
            </w:hyperlink>
          </w:p>
        </w:tc>
      </w:tr>
    </w:tbl>
    <w:p w:rsidR="00E46630" w:rsidRDefault="00E46630">
      <w:pPr>
        <w:pStyle w:val="Zkladntext"/>
        <w:rPr>
          <w:sz w:val="26"/>
        </w:rPr>
      </w:pPr>
    </w:p>
    <w:p w:rsidR="00E46630" w:rsidRDefault="00E46630">
      <w:pPr>
        <w:pStyle w:val="Zkladntext"/>
        <w:rPr>
          <w:sz w:val="26"/>
        </w:rPr>
      </w:pPr>
    </w:p>
    <w:p w:rsidR="00E46630" w:rsidRDefault="00E46630">
      <w:pPr>
        <w:pStyle w:val="Zkladntext"/>
        <w:rPr>
          <w:sz w:val="26"/>
        </w:rPr>
      </w:pPr>
    </w:p>
    <w:p w:rsidR="00E46630" w:rsidRDefault="00E46630">
      <w:pPr>
        <w:pStyle w:val="Zkladntext"/>
        <w:rPr>
          <w:sz w:val="26"/>
        </w:rPr>
      </w:pPr>
    </w:p>
    <w:p w:rsidR="00E46630" w:rsidRDefault="00124CC3">
      <w:pPr>
        <w:spacing w:before="180"/>
        <w:ind w:left="108"/>
        <w:jc w:val="both"/>
        <w:rPr>
          <w:sz w:val="18"/>
        </w:rPr>
      </w:pPr>
      <w:r>
        <w:rPr>
          <w:color w:val="282828"/>
          <w:sz w:val="18"/>
        </w:rPr>
        <w:t>Osoby oprávněné jednat ve věcech řešení dotazů a vad APV.</w:t>
      </w:r>
    </w:p>
    <w:p w:rsidR="00E46630" w:rsidRDefault="00124CC3">
      <w:pPr>
        <w:spacing w:before="37" w:line="278" w:lineRule="auto"/>
        <w:ind w:left="105" w:right="115" w:hanging="2"/>
        <w:rPr>
          <w:sz w:val="18"/>
        </w:rPr>
      </w:pPr>
      <w:r>
        <w:pict>
          <v:line id="_x0000_s2077" style="position:absolute;left:0;text-align:left;z-index:-23656;mso-position-horizontal-relative:page" from="186.2pt,34pt" to="186.2pt,40.6pt" strokecolor="#21699a" strokeweight=".9pt">
            <w10:wrap anchorx="page"/>
          </v:line>
        </w:pict>
      </w:r>
      <w:r>
        <w:pict>
          <v:line id="_x0000_s2076" style="position:absolute;left:0;text-align:left;z-index:1480;mso-position-horizontal-relative:page" from="278.4pt,34pt" to="278.4pt,40.6pt" strokecolor="#21699a" strokeweight=".58739mm">
            <w10:wrap anchorx="page"/>
          </v:line>
        </w:pict>
      </w:r>
      <w:r>
        <w:pict>
          <v:shape id="_x0000_s2075" type="#_x0000_t202" style="position:absolute;left:0;text-align:left;margin-left:185.75pt;margin-top:34.6pt;width:92.35pt;height:5.55pt;z-index:-23608;mso-position-horizontal-relative:page" filled="f" stroked="f">
            <v:textbox inset="0,0,0,0">
              <w:txbxContent>
                <w:p w:rsidR="00E46630" w:rsidRDefault="00124CC3">
                  <w:pPr>
                    <w:tabs>
                      <w:tab w:val="left" w:pos="1836"/>
                    </w:tabs>
                    <w:spacing w:line="111" w:lineRule="exac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C4CAC8"/>
                      <w:w w:val="60"/>
                      <w:sz w:val="10"/>
                    </w:rPr>
                    <w:t>'</w:t>
                  </w:r>
                  <w:r>
                    <w:rPr>
                      <w:rFonts w:ascii="Times New Roman"/>
                      <w:color w:val="C4CAC8"/>
                      <w:w w:val="60"/>
                      <w:sz w:val="10"/>
                    </w:rPr>
                    <w:tab/>
                  </w:r>
                  <w:r>
                    <w:rPr>
                      <w:rFonts w:ascii="Times New Roman"/>
                      <w:color w:val="AEBFC3"/>
                      <w:w w:val="30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282828"/>
          <w:sz w:val="18"/>
        </w:rPr>
        <w:t>Osoby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uvedené</w:t>
      </w:r>
      <w:r>
        <w:rPr>
          <w:color w:val="282828"/>
          <w:spacing w:val="-12"/>
          <w:sz w:val="18"/>
        </w:rPr>
        <w:t xml:space="preserve"> </w:t>
      </w:r>
      <w:r>
        <w:rPr>
          <w:color w:val="282828"/>
          <w:sz w:val="18"/>
        </w:rPr>
        <w:t>v</w:t>
      </w:r>
      <w:r>
        <w:rPr>
          <w:color w:val="282828"/>
          <w:spacing w:val="-17"/>
          <w:sz w:val="18"/>
        </w:rPr>
        <w:t xml:space="preserve"> </w:t>
      </w:r>
      <w:r>
        <w:rPr>
          <w:color w:val="282828"/>
          <w:sz w:val="18"/>
        </w:rPr>
        <w:t>tomto</w:t>
      </w:r>
      <w:r>
        <w:rPr>
          <w:color w:val="282828"/>
          <w:spacing w:val="-10"/>
          <w:sz w:val="18"/>
        </w:rPr>
        <w:t xml:space="preserve"> </w:t>
      </w:r>
      <w:r>
        <w:rPr>
          <w:color w:val="282828"/>
          <w:sz w:val="18"/>
        </w:rPr>
        <w:t>seznamu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absolvovaly</w:t>
      </w:r>
      <w:r>
        <w:rPr>
          <w:color w:val="282828"/>
          <w:spacing w:val="2"/>
          <w:sz w:val="18"/>
        </w:rPr>
        <w:t xml:space="preserve"> </w:t>
      </w:r>
      <w:r>
        <w:rPr>
          <w:color w:val="282828"/>
          <w:sz w:val="18"/>
        </w:rPr>
        <w:t>řádné</w:t>
      </w:r>
      <w:r>
        <w:rPr>
          <w:color w:val="282828"/>
          <w:spacing w:val="-14"/>
          <w:sz w:val="18"/>
        </w:rPr>
        <w:t xml:space="preserve"> </w:t>
      </w:r>
      <w:r>
        <w:rPr>
          <w:color w:val="282828"/>
          <w:sz w:val="18"/>
        </w:rPr>
        <w:t>uživatelské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školení</w:t>
      </w:r>
      <w:r>
        <w:rPr>
          <w:color w:val="282828"/>
          <w:spacing w:val="-18"/>
          <w:sz w:val="18"/>
        </w:rPr>
        <w:t xml:space="preserve"> </w:t>
      </w:r>
      <w:r>
        <w:rPr>
          <w:color w:val="282828"/>
          <w:sz w:val="18"/>
        </w:rPr>
        <w:t>APV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z w:val="18"/>
        </w:rPr>
        <w:t>a</w:t>
      </w:r>
      <w:r>
        <w:rPr>
          <w:color w:val="282828"/>
          <w:spacing w:val="-11"/>
          <w:sz w:val="18"/>
        </w:rPr>
        <w:t xml:space="preserve"> </w:t>
      </w:r>
      <w:r>
        <w:rPr>
          <w:color w:val="282828"/>
          <w:sz w:val="18"/>
        </w:rPr>
        <w:t>poskytují</w:t>
      </w:r>
      <w:r>
        <w:rPr>
          <w:color w:val="282828"/>
          <w:spacing w:val="-21"/>
          <w:sz w:val="18"/>
        </w:rPr>
        <w:t xml:space="preserve"> </w:t>
      </w:r>
      <w:r>
        <w:rPr>
          <w:color w:val="282828"/>
          <w:sz w:val="18"/>
        </w:rPr>
        <w:t>součinnost</w:t>
      </w:r>
      <w:r>
        <w:rPr>
          <w:color w:val="282828"/>
          <w:spacing w:val="3"/>
          <w:sz w:val="18"/>
        </w:rPr>
        <w:t xml:space="preserve"> </w:t>
      </w:r>
      <w:r>
        <w:rPr>
          <w:color w:val="282828"/>
          <w:sz w:val="18"/>
        </w:rPr>
        <w:t>během</w:t>
      </w:r>
      <w:r>
        <w:rPr>
          <w:color w:val="282828"/>
          <w:spacing w:val="-9"/>
          <w:sz w:val="18"/>
        </w:rPr>
        <w:t xml:space="preserve"> </w:t>
      </w:r>
      <w:r>
        <w:rPr>
          <w:color w:val="282828"/>
          <w:sz w:val="18"/>
        </w:rPr>
        <w:t>řešení požadavků</w:t>
      </w:r>
      <w:r>
        <w:rPr>
          <w:color w:val="282828"/>
          <w:spacing w:val="9"/>
          <w:sz w:val="18"/>
        </w:rPr>
        <w:t xml:space="preserve"> </w:t>
      </w:r>
      <w:r>
        <w:rPr>
          <w:color w:val="282828"/>
          <w:sz w:val="18"/>
        </w:rPr>
        <w:t>a</w:t>
      </w:r>
      <w:r>
        <w:rPr>
          <w:color w:val="282828"/>
          <w:spacing w:val="-2"/>
          <w:sz w:val="18"/>
        </w:rPr>
        <w:t xml:space="preserve"> </w:t>
      </w:r>
      <w:r>
        <w:rPr>
          <w:color w:val="282828"/>
          <w:sz w:val="18"/>
        </w:rPr>
        <w:t>vad.</w:t>
      </w:r>
      <w:r>
        <w:rPr>
          <w:color w:val="282828"/>
          <w:spacing w:val="-13"/>
          <w:sz w:val="18"/>
        </w:rPr>
        <w:t xml:space="preserve"> </w:t>
      </w:r>
      <w:r>
        <w:rPr>
          <w:color w:val="282828"/>
          <w:sz w:val="18"/>
        </w:rPr>
        <w:t>(např.</w:t>
      </w:r>
      <w:r>
        <w:rPr>
          <w:color w:val="282828"/>
          <w:spacing w:val="-7"/>
          <w:sz w:val="18"/>
        </w:rPr>
        <w:t xml:space="preserve"> </w:t>
      </w:r>
      <w:r>
        <w:rPr>
          <w:color w:val="282828"/>
          <w:sz w:val="18"/>
        </w:rPr>
        <w:t>personální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ředitel,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>jím</w:t>
      </w:r>
      <w:r>
        <w:rPr>
          <w:color w:val="282828"/>
          <w:spacing w:val="-3"/>
          <w:sz w:val="18"/>
        </w:rPr>
        <w:t xml:space="preserve"> </w:t>
      </w:r>
      <w:r>
        <w:rPr>
          <w:color w:val="282828"/>
          <w:sz w:val="18"/>
        </w:rPr>
        <w:t>určené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>osoby,.</w:t>
      </w:r>
      <w:r>
        <w:rPr>
          <w:color w:val="424242"/>
          <w:sz w:val="18"/>
        </w:rPr>
        <w:t>.</w:t>
      </w:r>
      <w:r>
        <w:rPr>
          <w:color w:val="282828"/>
          <w:sz w:val="18"/>
        </w:rPr>
        <w:t>.)</w:t>
      </w:r>
      <w:r>
        <w:rPr>
          <w:color w:val="282828"/>
          <w:spacing w:val="-5"/>
          <w:sz w:val="18"/>
        </w:rPr>
        <w:t xml:space="preserve"> </w:t>
      </w:r>
      <w:r>
        <w:rPr>
          <w:color w:val="282828"/>
          <w:sz w:val="18"/>
        </w:rPr>
        <w:t>(2.</w:t>
      </w:r>
      <w:r>
        <w:rPr>
          <w:color w:val="282828"/>
          <w:spacing w:val="-6"/>
          <w:sz w:val="18"/>
        </w:rPr>
        <w:t xml:space="preserve"> </w:t>
      </w:r>
      <w:r>
        <w:rPr>
          <w:color w:val="282828"/>
          <w:sz w:val="18"/>
        </w:rPr>
        <w:t>a</w:t>
      </w:r>
      <w:r>
        <w:rPr>
          <w:color w:val="282828"/>
          <w:spacing w:val="-9"/>
          <w:sz w:val="18"/>
        </w:rPr>
        <w:t xml:space="preserve"> </w:t>
      </w:r>
      <w:r>
        <w:rPr>
          <w:color w:val="282828"/>
          <w:sz w:val="18"/>
        </w:rPr>
        <w:t>3.</w:t>
      </w:r>
      <w:r>
        <w:rPr>
          <w:color w:val="282828"/>
          <w:spacing w:val="1"/>
          <w:sz w:val="18"/>
        </w:rPr>
        <w:t xml:space="preserve"> </w:t>
      </w:r>
      <w:r>
        <w:rPr>
          <w:color w:val="282828"/>
          <w:sz w:val="18"/>
        </w:rPr>
        <w:t>řádek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je</w:t>
      </w:r>
      <w:r>
        <w:rPr>
          <w:color w:val="282828"/>
          <w:spacing w:val="-8"/>
          <w:sz w:val="18"/>
        </w:rPr>
        <w:t xml:space="preserve"> </w:t>
      </w:r>
      <w:r>
        <w:rPr>
          <w:color w:val="282828"/>
          <w:sz w:val="18"/>
        </w:rPr>
        <w:t>vyhrazen</w:t>
      </w:r>
      <w:r>
        <w:rPr>
          <w:color w:val="282828"/>
          <w:spacing w:val="7"/>
          <w:sz w:val="18"/>
        </w:rPr>
        <w:t xml:space="preserve"> </w:t>
      </w:r>
      <w:r>
        <w:rPr>
          <w:color w:val="282828"/>
          <w:sz w:val="18"/>
        </w:rPr>
        <w:t>pro</w:t>
      </w:r>
      <w:r>
        <w:rPr>
          <w:color w:val="282828"/>
          <w:spacing w:val="3"/>
          <w:sz w:val="18"/>
        </w:rPr>
        <w:t xml:space="preserve"> </w:t>
      </w:r>
      <w:r>
        <w:rPr>
          <w:color w:val="282828"/>
          <w:sz w:val="18"/>
        </w:rPr>
        <w:t>zástupce)</w:t>
      </w:r>
    </w:p>
    <w:p w:rsidR="00E46630" w:rsidRDefault="00E46630">
      <w:pPr>
        <w:spacing w:line="278" w:lineRule="auto"/>
        <w:rPr>
          <w:sz w:val="18"/>
        </w:rPr>
        <w:sectPr w:rsidR="00E46630">
          <w:footerReference w:type="default" r:id="rId18"/>
          <w:pgSz w:w="11900" w:h="16820"/>
          <w:pgMar w:top="1600" w:right="540" w:bottom="0" w:left="1300" w:header="0" w:footer="0" w:gutter="0"/>
          <w:cols w:space="708"/>
        </w:sectPr>
      </w:pPr>
    </w:p>
    <w:p w:rsidR="00E46630" w:rsidRDefault="00124CC3">
      <w:pPr>
        <w:spacing w:before="154"/>
        <w:ind w:left="303"/>
        <w:rPr>
          <w:sz w:val="18"/>
        </w:rPr>
      </w:pPr>
      <w:r>
        <w:rPr>
          <w:color w:val="F6F9F9"/>
          <w:w w:val="90"/>
          <w:sz w:val="18"/>
          <w:shd w:val="clear" w:color="auto" w:fill="21699A"/>
        </w:rPr>
        <w:t>JMÉNO</w:t>
      </w:r>
    </w:p>
    <w:p w:rsidR="00E46630" w:rsidRDefault="00124CC3">
      <w:pPr>
        <w:spacing w:before="154"/>
        <w:ind w:left="312"/>
        <w:rPr>
          <w:sz w:val="18"/>
        </w:rPr>
      </w:pPr>
      <w:r>
        <w:br w:type="column"/>
      </w:r>
      <w:r>
        <w:rPr>
          <w:color w:val="70AECF"/>
          <w:w w:val="50"/>
          <w:sz w:val="10"/>
        </w:rPr>
        <w:t xml:space="preserve">I    </w:t>
      </w:r>
      <w:r>
        <w:rPr>
          <w:color w:val="F6F9F9"/>
          <w:w w:val="80"/>
          <w:sz w:val="18"/>
          <w:shd w:val="clear" w:color="auto" w:fill="21699A"/>
        </w:rPr>
        <w:t xml:space="preserve">POZICE/FUNKCE       </w:t>
      </w:r>
      <w:r>
        <w:rPr>
          <w:color w:val="97B3BF"/>
          <w:w w:val="50"/>
          <w:sz w:val="18"/>
        </w:rPr>
        <w:t>:</w:t>
      </w:r>
    </w:p>
    <w:p w:rsidR="00E46630" w:rsidRDefault="00124CC3">
      <w:pPr>
        <w:tabs>
          <w:tab w:val="left" w:pos="1358"/>
        </w:tabs>
        <w:ind w:left="303"/>
        <w:rPr>
          <w:sz w:val="28"/>
        </w:rPr>
      </w:pPr>
      <w:r>
        <w:br w:type="column"/>
      </w:r>
      <w:r>
        <w:rPr>
          <w:color w:val="F6F9F9"/>
          <w:w w:val="95"/>
          <w:sz w:val="18"/>
          <w:shd w:val="clear" w:color="auto" w:fill="21699A"/>
        </w:rPr>
        <w:t>TELEFON</w:t>
      </w:r>
      <w:r>
        <w:rPr>
          <w:color w:val="F6F9F9"/>
          <w:w w:val="95"/>
          <w:sz w:val="18"/>
        </w:rPr>
        <w:tab/>
      </w:r>
      <w:r>
        <w:rPr>
          <w:color w:val="70AECF"/>
          <w:w w:val="70"/>
          <w:position w:val="6"/>
          <w:sz w:val="28"/>
        </w:rPr>
        <w:t>I</w:t>
      </w:r>
    </w:p>
    <w:p w:rsidR="00E46630" w:rsidRDefault="00124CC3">
      <w:pPr>
        <w:tabs>
          <w:tab w:val="left" w:pos="2260"/>
        </w:tabs>
        <w:spacing w:before="154"/>
        <w:ind w:left="303"/>
        <w:rPr>
          <w:sz w:val="18"/>
        </w:rPr>
      </w:pPr>
      <w:r>
        <w:br w:type="column"/>
      </w:r>
      <w:r>
        <w:rPr>
          <w:color w:val="F6F9F9"/>
          <w:sz w:val="18"/>
          <w:shd w:val="clear" w:color="auto" w:fill="21699A"/>
        </w:rPr>
        <w:t>MOBIL</w:t>
      </w:r>
      <w:r>
        <w:rPr>
          <w:color w:val="F6F9F9"/>
          <w:sz w:val="18"/>
        </w:rPr>
        <w:tab/>
      </w:r>
      <w:r>
        <w:rPr>
          <w:color w:val="F6F9F9"/>
          <w:sz w:val="18"/>
          <w:shd w:val="clear" w:color="auto" w:fill="21699A"/>
        </w:rPr>
        <w:t>EMAIL</w:t>
      </w:r>
    </w:p>
    <w:p w:rsidR="00E46630" w:rsidRDefault="00E46630">
      <w:pPr>
        <w:rPr>
          <w:sz w:val="18"/>
        </w:rPr>
        <w:sectPr w:rsidR="00E46630">
          <w:type w:val="continuous"/>
          <w:pgSz w:w="11900" w:h="16820"/>
          <w:pgMar w:top="360" w:right="540" w:bottom="1320" w:left="1300" w:header="708" w:footer="708" w:gutter="0"/>
          <w:cols w:num="4" w:space="708" w:equalWidth="0">
            <w:col w:w="889" w:space="1222"/>
            <w:col w:w="2150" w:space="57"/>
            <w:col w:w="1413" w:space="100"/>
            <w:col w:w="4229"/>
          </w:cols>
        </w:sectPr>
      </w:pPr>
    </w:p>
    <w:p w:rsidR="00E46630" w:rsidRDefault="00E46630">
      <w:pPr>
        <w:pStyle w:val="Zkladntext"/>
        <w:spacing w:before="7"/>
        <w:rPr>
          <w:sz w:val="16"/>
        </w:rPr>
      </w:pPr>
    </w:p>
    <w:p w:rsidR="00E46630" w:rsidRDefault="00124CC3">
      <w:pPr>
        <w:tabs>
          <w:tab w:val="left" w:pos="2779"/>
          <w:tab w:val="left" w:pos="5916"/>
          <w:tab w:val="left" w:pos="7663"/>
        </w:tabs>
        <w:ind w:left="314"/>
        <w:rPr>
          <w:sz w:val="18"/>
        </w:rPr>
      </w:pPr>
      <w:r>
        <w:rPr>
          <w:color w:val="282828"/>
          <w:sz w:val="18"/>
        </w:rPr>
        <w:t>Melanie</w:t>
      </w:r>
      <w:r>
        <w:rPr>
          <w:color w:val="282828"/>
          <w:spacing w:val="-10"/>
          <w:sz w:val="18"/>
        </w:rPr>
        <w:t xml:space="preserve"> </w:t>
      </w:r>
      <w:r>
        <w:rPr>
          <w:color w:val="282828"/>
          <w:sz w:val="18"/>
        </w:rPr>
        <w:t>Krasická</w:t>
      </w:r>
      <w:r>
        <w:rPr>
          <w:color w:val="282828"/>
          <w:sz w:val="18"/>
        </w:rPr>
        <w:tab/>
        <w:t>Mzdová</w:t>
      </w:r>
      <w:r>
        <w:rPr>
          <w:color w:val="282828"/>
          <w:spacing w:val="13"/>
          <w:sz w:val="18"/>
        </w:rPr>
        <w:t xml:space="preserve"> </w:t>
      </w:r>
      <w:r>
        <w:rPr>
          <w:color w:val="282828"/>
          <w:sz w:val="18"/>
        </w:rPr>
        <w:t>účetní</w:t>
      </w:r>
      <w:r>
        <w:rPr>
          <w:color w:val="282828"/>
          <w:sz w:val="18"/>
        </w:rPr>
        <w:tab/>
      </w:r>
      <w:r>
        <w:rPr>
          <w:rFonts w:ascii="Times New Roman" w:hAnsi="Times New Roman"/>
          <w:color w:val="282828"/>
          <w:sz w:val="19"/>
        </w:rPr>
        <w:t>775 445</w:t>
      </w:r>
      <w:r>
        <w:rPr>
          <w:rFonts w:ascii="Times New Roman" w:hAnsi="Times New Roman"/>
          <w:color w:val="282828"/>
          <w:spacing w:val="2"/>
          <w:sz w:val="19"/>
        </w:rPr>
        <w:t xml:space="preserve"> </w:t>
      </w:r>
      <w:r>
        <w:rPr>
          <w:rFonts w:ascii="Times New Roman" w:hAnsi="Times New Roman"/>
          <w:color w:val="282828"/>
          <w:sz w:val="19"/>
        </w:rPr>
        <w:t>052</w:t>
      </w:r>
      <w:r>
        <w:rPr>
          <w:rFonts w:ascii="Times New Roman" w:hAnsi="Times New Roman"/>
          <w:color w:val="282828"/>
          <w:sz w:val="19"/>
        </w:rPr>
        <w:tab/>
      </w:r>
      <w:hyperlink r:id="rId19">
        <w:r>
          <w:rPr>
            <w:color w:val="282828"/>
            <w:sz w:val="18"/>
          </w:rPr>
          <w:t>krasicka@upm.cz</w:t>
        </w:r>
      </w:hyperlink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124CC3">
      <w:pPr>
        <w:tabs>
          <w:tab w:val="left" w:pos="9632"/>
        </w:tabs>
        <w:spacing w:before="128"/>
        <w:ind w:left="4537"/>
        <w:rPr>
          <w:rFonts w:ascii="Times New Roman"/>
          <w:i/>
          <w:sz w:val="120"/>
        </w:rPr>
      </w:pPr>
      <w:r>
        <w:rPr>
          <w:color w:val="282828"/>
          <w:position w:val="26"/>
          <w:sz w:val="18"/>
        </w:rPr>
        <w:t>9</w:t>
      </w:r>
      <w:r>
        <w:rPr>
          <w:rFonts w:ascii="Times New Roman"/>
          <w:i/>
          <w:color w:val="7E89B3"/>
          <w:sz w:val="120"/>
        </w:rPr>
        <w:tab/>
      </w:r>
      <w:r>
        <w:rPr>
          <w:rFonts w:ascii="Times New Roman"/>
          <w:i/>
          <w:color w:val="7E89B3"/>
          <w:w w:val="95"/>
          <w:sz w:val="120"/>
        </w:rPr>
        <w:t>I</w:t>
      </w:r>
    </w:p>
    <w:p w:rsidR="00E46630" w:rsidRDefault="00E46630">
      <w:pPr>
        <w:rPr>
          <w:rFonts w:ascii="Times New Roman"/>
          <w:sz w:val="120"/>
        </w:rPr>
        <w:sectPr w:rsidR="00E46630">
          <w:type w:val="continuous"/>
          <w:pgSz w:w="11900" w:h="16820"/>
          <w:pgMar w:top="360" w:right="540" w:bottom="1320" w:left="1300" w:header="708" w:footer="708" w:gutter="0"/>
          <w:cols w:space="708"/>
        </w:sectPr>
      </w:pPr>
    </w:p>
    <w:p w:rsidR="00E46630" w:rsidRDefault="00124CC3">
      <w:pPr>
        <w:pStyle w:val="Nadpis2"/>
        <w:spacing w:before="180"/>
        <w:ind w:left="135"/>
      </w:pPr>
      <w:r>
        <w:rPr>
          <w:color w:val="282828"/>
        </w:rPr>
        <w:lastRenderedPageBreak/>
        <w:t>Poskytovatel:</w:t>
      </w:r>
    </w:p>
    <w:p w:rsidR="00E46630" w:rsidRDefault="00124CC3">
      <w:pPr>
        <w:spacing w:before="43" w:after="9"/>
        <w:ind w:left="134"/>
        <w:rPr>
          <w:sz w:val="18"/>
        </w:rPr>
      </w:pPr>
      <w:r>
        <w:pict>
          <v:line id="_x0000_s2074" style="position:absolute;left:0;text-align:left;z-index:-23440;mso-position-horizontal-relative:page" from="280.4pt,15.45pt" to="280.4pt,34.75pt" strokecolor="#246d9c" strokeweight="1.41694mm">
            <w10:wrap anchorx="page"/>
          </v:line>
        </w:pict>
      </w:r>
      <w:r>
        <w:rPr>
          <w:color w:val="282828"/>
          <w:w w:val="105"/>
          <w:sz w:val="18"/>
        </w:rPr>
        <w:t xml:space="preserve">Qs()by?práv né </w:t>
      </w:r>
      <w:r>
        <w:rPr>
          <w:color w:val="60605E"/>
          <w:w w:val="105"/>
          <w:sz w:val="18"/>
        </w:rPr>
        <w:t xml:space="preserve">jednat </w:t>
      </w:r>
      <w:r>
        <w:rPr>
          <w:color w:val="282828"/>
          <w:w w:val="105"/>
          <w:sz w:val="18"/>
          <w:u w:val="single" w:color="000000"/>
        </w:rPr>
        <w:t xml:space="preserve">ve věcech smluvních </w:t>
      </w:r>
      <w:r>
        <w:rPr>
          <w:color w:val="282828"/>
          <w:w w:val="105"/>
          <w:sz w:val="18"/>
        </w:rPr>
        <w:t xml:space="preserve">a </w:t>
      </w:r>
      <w:r>
        <w:rPr>
          <w:color w:val="282828"/>
          <w:w w:val="105"/>
          <w:sz w:val="18"/>
          <w:u w:val="single" w:color="000000"/>
        </w:rPr>
        <w:t>obchodních:</w:t>
      </w:r>
    </w:p>
    <w:p w:rsidR="00E46630" w:rsidRDefault="00124CC3">
      <w:pPr>
        <w:tabs>
          <w:tab w:val="left" w:pos="8188"/>
        </w:tabs>
        <w:spacing w:line="20" w:lineRule="exact"/>
        <w:ind w:left="6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2" style="width:42.5pt;height:.25pt;mso-position-horizontal-relative:char;mso-position-vertical-relative:line" coordsize="850,5">
            <v:line id="_x0000_s2073" style="position:absolute" from="3,3" to="847,3" strokecolor="#ccd4cf" strokeweight=".0846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70" style="width:49pt;height:.5pt;mso-position-horizontal-relative:char;mso-position-vertical-relative:line" coordsize="980,10">
            <v:line id="_x0000_s2071" style="position:absolute" from="5,5" to="974,5" strokecolor="#c3cfcf" strokeweight=".16928mm"/>
            <w10:wrap type="none"/>
            <w10:anchorlock/>
          </v:group>
        </w:pict>
      </w:r>
    </w:p>
    <w:p w:rsidR="00E46630" w:rsidRDefault="00124CC3">
      <w:pPr>
        <w:tabs>
          <w:tab w:val="left" w:pos="2387"/>
          <w:tab w:val="left" w:pos="5647"/>
          <w:tab w:val="left" w:pos="7561"/>
        </w:tabs>
        <w:spacing w:before="49"/>
        <w:ind w:left="333"/>
        <w:rPr>
          <w:sz w:val="17"/>
        </w:rPr>
      </w:pPr>
      <w:r>
        <w:rPr>
          <w:color w:val="F6F9F9"/>
          <w:w w:val="95"/>
          <w:sz w:val="17"/>
          <w:shd w:val="clear" w:color="auto" w:fill="246D9C"/>
        </w:rPr>
        <w:t>JMÉNO</w:t>
      </w:r>
      <w:r>
        <w:rPr>
          <w:color w:val="F6F9F9"/>
          <w:w w:val="95"/>
          <w:sz w:val="17"/>
        </w:rPr>
        <w:tab/>
      </w:r>
      <w:r>
        <w:rPr>
          <w:color w:val="70AFD1"/>
          <w:w w:val="55"/>
          <w:sz w:val="10"/>
        </w:rPr>
        <w:t xml:space="preserve">I  </w:t>
      </w:r>
      <w:r>
        <w:rPr>
          <w:color w:val="F6F9F9"/>
          <w:w w:val="95"/>
          <w:sz w:val="17"/>
          <w:shd w:val="clear" w:color="auto" w:fill="246D9C"/>
        </w:rPr>
        <w:t xml:space="preserve">POZICE/FUNKCE   </w:t>
      </w:r>
      <w:r>
        <w:rPr>
          <w:color w:val="F6F9F9"/>
          <w:spacing w:val="35"/>
          <w:w w:val="95"/>
          <w:sz w:val="17"/>
          <w:shd w:val="clear" w:color="auto" w:fill="246D9C"/>
        </w:rPr>
        <w:t xml:space="preserve"> </w:t>
      </w:r>
      <w:r>
        <w:rPr>
          <w:color w:val="CFD1CC"/>
          <w:w w:val="95"/>
          <w:sz w:val="29"/>
        </w:rPr>
        <w:t>I</w:t>
      </w:r>
      <w:r>
        <w:rPr>
          <w:color w:val="CFD1CC"/>
          <w:spacing w:val="39"/>
          <w:w w:val="95"/>
          <w:sz w:val="29"/>
        </w:rPr>
        <w:t xml:space="preserve"> </w:t>
      </w:r>
      <w:r>
        <w:rPr>
          <w:color w:val="F6F9F9"/>
          <w:w w:val="95"/>
          <w:sz w:val="17"/>
          <w:shd w:val="clear" w:color="auto" w:fill="246D9C"/>
        </w:rPr>
        <w:t>TELEFON</w:t>
      </w:r>
      <w:r>
        <w:rPr>
          <w:color w:val="F6F9F9"/>
          <w:w w:val="95"/>
          <w:sz w:val="17"/>
        </w:rPr>
        <w:tab/>
      </w:r>
      <w:r>
        <w:rPr>
          <w:color w:val="F6F9F9"/>
          <w:w w:val="95"/>
          <w:sz w:val="17"/>
          <w:shd w:val="clear" w:color="auto" w:fill="246D9C"/>
        </w:rPr>
        <w:t>MOBIL</w:t>
      </w:r>
      <w:r>
        <w:rPr>
          <w:color w:val="F6F9F9"/>
          <w:w w:val="95"/>
          <w:sz w:val="17"/>
        </w:rPr>
        <w:tab/>
      </w:r>
      <w:r>
        <w:rPr>
          <w:color w:val="F6F9F9"/>
          <w:w w:val="95"/>
          <w:sz w:val="17"/>
          <w:shd w:val="clear" w:color="auto" w:fill="246D9C"/>
        </w:rPr>
        <w:t>EMAIL</w:t>
      </w:r>
    </w:p>
    <w:p w:rsidR="00E46630" w:rsidRDefault="00124CC3">
      <w:pPr>
        <w:tabs>
          <w:tab w:val="left" w:pos="2977"/>
          <w:tab w:val="left" w:pos="4350"/>
          <w:tab w:val="left" w:pos="6858"/>
        </w:tabs>
        <w:spacing w:before="169"/>
        <w:ind w:left="336"/>
        <w:rPr>
          <w:sz w:val="18"/>
        </w:rPr>
      </w:pPr>
      <w:r>
        <w:rPr>
          <w:color w:val="282828"/>
          <w:sz w:val="18"/>
        </w:rPr>
        <w:t>Ing.</w:t>
      </w:r>
      <w:r>
        <w:rPr>
          <w:color w:val="282828"/>
          <w:spacing w:val="-21"/>
          <w:sz w:val="18"/>
        </w:rPr>
        <w:t xml:space="preserve"> </w:t>
      </w:r>
      <w:r>
        <w:rPr>
          <w:color w:val="282828"/>
          <w:sz w:val="18"/>
        </w:rPr>
        <w:t>Jiří</w:t>
      </w:r>
      <w:r>
        <w:rPr>
          <w:color w:val="282828"/>
          <w:spacing w:val="-21"/>
          <w:sz w:val="18"/>
        </w:rPr>
        <w:t xml:space="preserve"> </w:t>
      </w:r>
      <w:r>
        <w:rPr>
          <w:color w:val="282828"/>
          <w:sz w:val="18"/>
        </w:rPr>
        <w:t>Baroš</w:t>
      </w:r>
      <w:r>
        <w:rPr>
          <w:color w:val="282828"/>
          <w:sz w:val="18"/>
        </w:rPr>
        <w:tab/>
        <w:t>Jednatel</w:t>
      </w:r>
      <w:r>
        <w:rPr>
          <w:color w:val="282828"/>
          <w:sz w:val="18"/>
        </w:rPr>
        <w:tab/>
      </w:r>
      <w:r>
        <w:rPr>
          <w:rFonts w:ascii="Times New Roman" w:hAnsi="Times New Roman"/>
          <w:color w:val="282828"/>
          <w:sz w:val="19"/>
        </w:rPr>
        <w:t>571499482</w:t>
      </w:r>
      <w:r>
        <w:rPr>
          <w:rFonts w:ascii="Times New Roman" w:hAnsi="Times New Roman"/>
          <w:color w:val="282828"/>
          <w:sz w:val="19"/>
        </w:rPr>
        <w:tab/>
      </w:r>
      <w:hyperlink r:id="rId20">
        <w:r>
          <w:rPr>
            <w:color w:val="5D8EC8"/>
            <w:sz w:val="18"/>
            <w:u w:val="thick" w:color="000000"/>
          </w:rPr>
          <w:t>jiri.baros@ksprogram.cz</w:t>
        </w:r>
      </w:hyperlink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spacing w:before="2"/>
        <w:rPr>
          <w:sz w:val="20"/>
        </w:rPr>
      </w:pPr>
    </w:p>
    <w:p w:rsidR="00E46630" w:rsidRDefault="00124CC3">
      <w:pPr>
        <w:tabs>
          <w:tab w:val="left" w:pos="8366"/>
          <w:tab w:val="left" w:pos="9144"/>
        </w:tabs>
        <w:ind w:left="118"/>
        <w:rPr>
          <w:sz w:val="18"/>
        </w:rPr>
      </w:pPr>
      <w:r>
        <w:rPr>
          <w:color w:val="282828"/>
          <w:sz w:val="18"/>
        </w:rPr>
        <w:t>Osob,(Oprávněné jednat ve věcechte _!ln_i kýc _V_f:5,lll_YSl, ?pr software a</w:t>
      </w:r>
      <w:r>
        <w:rPr>
          <w:color w:val="282828"/>
          <w:spacing w:val="-1"/>
          <w:sz w:val="18"/>
        </w:rPr>
        <w:t xml:space="preserve"> </w:t>
      </w:r>
      <w:r>
        <w:rPr>
          <w:color w:val="282828"/>
          <w:sz w:val="18"/>
        </w:rPr>
        <w:t>hardware</w:t>
      </w:r>
      <w:r>
        <w:rPr>
          <w:color w:val="282828"/>
          <w:sz w:val="18"/>
        </w:rPr>
        <w:tab/>
      </w:r>
      <w:r>
        <w:rPr>
          <w:color w:val="282828"/>
          <w:w w:val="99"/>
          <w:sz w:val="18"/>
          <w:u w:val="single" w:color="DBD8D4"/>
        </w:rPr>
        <w:t xml:space="preserve"> </w:t>
      </w:r>
      <w:r>
        <w:rPr>
          <w:color w:val="282828"/>
          <w:sz w:val="18"/>
          <w:u w:val="single" w:color="DBD8D4"/>
        </w:rPr>
        <w:tab/>
      </w:r>
    </w:p>
    <w:p w:rsidR="00E46630" w:rsidRDefault="00124CC3">
      <w:pPr>
        <w:tabs>
          <w:tab w:val="left" w:pos="2633"/>
          <w:tab w:val="left" w:pos="5623"/>
          <w:tab w:val="left" w:pos="7537"/>
        </w:tabs>
        <w:spacing w:before="171"/>
        <w:ind w:left="319"/>
        <w:rPr>
          <w:sz w:val="17"/>
        </w:rPr>
      </w:pPr>
      <w:r>
        <w:rPr>
          <w:color w:val="F6F9F9"/>
          <w:w w:val="99"/>
          <w:sz w:val="17"/>
          <w:shd w:val="clear" w:color="auto" w:fill="246D9C"/>
        </w:rPr>
        <w:t>JMÉNO</w:t>
      </w:r>
      <w:r>
        <w:rPr>
          <w:color w:val="F6F9F9"/>
          <w:sz w:val="17"/>
        </w:rPr>
        <w:tab/>
      </w:r>
      <w:r>
        <w:rPr>
          <w:color w:val="F6F9F9"/>
          <w:w w:val="103"/>
          <w:sz w:val="17"/>
          <w:shd w:val="clear" w:color="auto" w:fill="246D9C"/>
        </w:rPr>
        <w:t>POZICE/FUNKC</w:t>
      </w:r>
      <w:r>
        <w:rPr>
          <w:color w:val="F6F9F9"/>
          <w:spacing w:val="-25"/>
          <w:sz w:val="17"/>
        </w:rPr>
        <w:t xml:space="preserve"> </w:t>
      </w:r>
      <w:r>
        <w:rPr>
          <w:color w:val="87A3B1"/>
          <w:w w:val="103"/>
          <w:sz w:val="17"/>
        </w:rPr>
        <w:t>-</w:t>
      </w:r>
      <w:r>
        <w:rPr>
          <w:color w:val="87A3B1"/>
          <w:spacing w:val="-21"/>
          <w:sz w:val="17"/>
        </w:rPr>
        <w:t xml:space="preserve"> </w:t>
      </w:r>
      <w:r>
        <w:rPr>
          <w:color w:val="70AFD1"/>
          <w:w w:val="46"/>
          <w:sz w:val="17"/>
        </w:rPr>
        <w:t>,</w:t>
      </w:r>
      <w:r>
        <w:rPr>
          <w:color w:val="70AFD1"/>
          <w:sz w:val="17"/>
        </w:rPr>
        <w:t xml:space="preserve">  </w:t>
      </w:r>
      <w:r>
        <w:rPr>
          <w:color w:val="70AFD1"/>
          <w:spacing w:val="8"/>
          <w:sz w:val="17"/>
        </w:rPr>
        <w:t xml:space="preserve"> </w:t>
      </w:r>
      <w:r>
        <w:rPr>
          <w:color w:val="F6F9F9"/>
          <w:spacing w:val="-6"/>
          <w:w w:val="102"/>
          <w:sz w:val="17"/>
          <w:shd w:val="clear" w:color="auto" w:fill="246D9C"/>
        </w:rPr>
        <w:t>T</w:t>
      </w:r>
      <w:r>
        <w:rPr>
          <w:color w:val="F6F9F9"/>
          <w:w w:val="86"/>
          <w:sz w:val="17"/>
          <w:shd w:val="clear" w:color="auto" w:fill="246D9C"/>
        </w:rPr>
        <w:t>E</w:t>
      </w:r>
      <w:r>
        <w:rPr>
          <w:color w:val="F6F9F9"/>
          <w:spacing w:val="-43"/>
          <w:w w:val="86"/>
          <w:sz w:val="17"/>
          <w:shd w:val="clear" w:color="auto" w:fill="246D9C"/>
        </w:rPr>
        <w:t>L</w:t>
      </w:r>
      <w:r>
        <w:rPr>
          <w:color w:val="87A3B1"/>
          <w:spacing w:val="-5"/>
          <w:w w:val="82"/>
          <w:sz w:val="17"/>
          <w:shd w:val="clear" w:color="auto" w:fill="246D9C"/>
        </w:rPr>
        <w:t>-</w:t>
      </w:r>
      <w:r>
        <w:rPr>
          <w:color w:val="F6F9F9"/>
          <w:spacing w:val="-75"/>
          <w:w w:val="86"/>
          <w:sz w:val="17"/>
          <w:shd w:val="clear" w:color="auto" w:fill="246D9C"/>
        </w:rPr>
        <w:t>E</w:t>
      </w:r>
      <w:r>
        <w:rPr>
          <w:color w:val="F6F9F9"/>
          <w:w w:val="87"/>
          <w:sz w:val="17"/>
          <w:shd w:val="clear" w:color="auto" w:fill="246D9C"/>
        </w:rPr>
        <w:t>;</w:t>
      </w:r>
      <w:r>
        <w:rPr>
          <w:color w:val="F6F9F9"/>
          <w:sz w:val="17"/>
          <w:shd w:val="clear" w:color="auto" w:fill="246D9C"/>
        </w:rPr>
        <w:t xml:space="preserve"> </w:t>
      </w:r>
      <w:r>
        <w:rPr>
          <w:color w:val="F6F9F9"/>
          <w:spacing w:val="10"/>
          <w:sz w:val="17"/>
          <w:shd w:val="clear" w:color="auto" w:fill="246D9C"/>
        </w:rPr>
        <w:t xml:space="preserve"> </w:t>
      </w:r>
      <w:r>
        <w:rPr>
          <w:color w:val="F6F9F9"/>
          <w:w w:val="104"/>
          <w:sz w:val="17"/>
          <w:shd w:val="clear" w:color="auto" w:fill="246D9C"/>
        </w:rPr>
        <w:t>ON</w:t>
      </w:r>
      <w:r>
        <w:rPr>
          <w:color w:val="F6F9F9"/>
          <w:sz w:val="17"/>
        </w:rPr>
        <w:tab/>
      </w:r>
      <w:r>
        <w:rPr>
          <w:color w:val="F6F9F9"/>
          <w:w w:val="105"/>
          <w:sz w:val="17"/>
          <w:shd w:val="clear" w:color="auto" w:fill="246D9C"/>
        </w:rPr>
        <w:t>MOBIL</w:t>
      </w:r>
      <w:r>
        <w:rPr>
          <w:color w:val="F6F9F9"/>
          <w:sz w:val="17"/>
        </w:rPr>
        <w:tab/>
      </w:r>
      <w:r>
        <w:rPr>
          <w:color w:val="F6F9F9"/>
          <w:w w:val="101"/>
          <w:sz w:val="17"/>
          <w:shd w:val="clear" w:color="auto" w:fill="246D9C"/>
        </w:rPr>
        <w:t>EMAIL</w:t>
      </w:r>
    </w:p>
    <w:p w:rsidR="00E46630" w:rsidRDefault="00E46630">
      <w:pPr>
        <w:rPr>
          <w:sz w:val="17"/>
        </w:rPr>
        <w:sectPr w:rsidR="00E46630">
          <w:footerReference w:type="even" r:id="rId21"/>
          <w:footerReference w:type="default" r:id="rId22"/>
          <w:pgSz w:w="11900" w:h="16820"/>
          <w:pgMar w:top="1600" w:right="1260" w:bottom="820" w:left="1360" w:header="0" w:footer="624" w:gutter="0"/>
          <w:pgNumType w:start="10"/>
          <w:cols w:space="708"/>
        </w:sectPr>
      </w:pPr>
    </w:p>
    <w:p w:rsidR="00E46630" w:rsidRDefault="00124CC3">
      <w:pPr>
        <w:tabs>
          <w:tab w:val="left" w:pos="2743"/>
          <w:tab w:val="left" w:pos="4179"/>
        </w:tabs>
        <w:spacing w:before="118"/>
        <w:ind w:left="326"/>
        <w:rPr>
          <w:rFonts w:ascii="Times New Roman" w:hAnsi="Times New Roman"/>
          <w:sz w:val="19"/>
        </w:rPr>
      </w:pPr>
      <w:r>
        <w:rPr>
          <w:color w:val="282828"/>
          <w:sz w:val="18"/>
        </w:rPr>
        <w:t>Ing.</w:t>
      </w:r>
      <w:r>
        <w:rPr>
          <w:color w:val="282828"/>
          <w:spacing w:val="-10"/>
          <w:sz w:val="18"/>
        </w:rPr>
        <w:t xml:space="preserve"> </w:t>
      </w:r>
      <w:r>
        <w:rPr>
          <w:color w:val="282828"/>
          <w:sz w:val="18"/>
        </w:rPr>
        <w:t>Petr</w:t>
      </w:r>
      <w:r>
        <w:rPr>
          <w:color w:val="282828"/>
          <w:spacing w:val="-4"/>
          <w:sz w:val="18"/>
        </w:rPr>
        <w:t xml:space="preserve"> </w:t>
      </w:r>
      <w:r>
        <w:rPr>
          <w:color w:val="282828"/>
          <w:sz w:val="18"/>
        </w:rPr>
        <w:t>Zbránek</w:t>
      </w:r>
      <w:r>
        <w:rPr>
          <w:color w:val="282828"/>
          <w:sz w:val="18"/>
        </w:rPr>
        <w:tab/>
        <w:t>DB</w:t>
      </w:r>
      <w:r>
        <w:rPr>
          <w:color w:val="282828"/>
          <w:spacing w:val="-20"/>
          <w:sz w:val="18"/>
        </w:rPr>
        <w:t xml:space="preserve"> </w:t>
      </w:r>
      <w:r>
        <w:rPr>
          <w:color w:val="282828"/>
          <w:sz w:val="18"/>
        </w:rPr>
        <w:t>specialista</w:t>
      </w:r>
      <w:r>
        <w:rPr>
          <w:color w:val="282828"/>
          <w:sz w:val="18"/>
        </w:rPr>
        <w:tab/>
      </w:r>
      <w:r>
        <w:rPr>
          <w:color w:val="60605E"/>
          <w:sz w:val="29"/>
        </w:rPr>
        <w:t>I</w:t>
      </w:r>
      <w:r>
        <w:rPr>
          <w:color w:val="60605E"/>
          <w:spacing w:val="-8"/>
          <w:sz w:val="29"/>
        </w:rPr>
        <w:t xml:space="preserve"> </w:t>
      </w:r>
      <w:r>
        <w:rPr>
          <w:rFonts w:ascii="Times New Roman" w:hAnsi="Times New Roman"/>
          <w:color w:val="282828"/>
          <w:sz w:val="19"/>
        </w:rPr>
        <w:t>571499485</w:t>
      </w:r>
    </w:p>
    <w:p w:rsidR="00E46630" w:rsidRDefault="00124CC3">
      <w:pPr>
        <w:pStyle w:val="Nadpis1"/>
        <w:spacing w:before="18"/>
        <w:ind w:right="984"/>
        <w:jc w:val="right"/>
        <w:rPr>
          <w:rFonts w:ascii="Arial"/>
        </w:rPr>
      </w:pPr>
      <w:r>
        <w:rPr>
          <w:rFonts w:ascii="Arial"/>
          <w:color w:val="60605E"/>
          <w:w w:val="63"/>
        </w:rPr>
        <w:t>I</w:t>
      </w:r>
    </w:p>
    <w:p w:rsidR="00E46630" w:rsidRDefault="00124CC3">
      <w:pPr>
        <w:pStyle w:val="Zkladntext"/>
        <w:spacing w:before="9"/>
        <w:rPr>
          <w:sz w:val="18"/>
        </w:rPr>
      </w:pPr>
      <w:r>
        <w:br w:type="column"/>
      </w:r>
    </w:p>
    <w:p w:rsidR="00E46630" w:rsidRDefault="00124CC3">
      <w:pPr>
        <w:ind w:left="326"/>
        <w:rPr>
          <w:sz w:val="18"/>
        </w:rPr>
      </w:pPr>
      <w:hyperlink r:id="rId23">
        <w:r>
          <w:rPr>
            <w:color w:val="5D8EC8"/>
            <w:sz w:val="18"/>
            <w:u w:val="single" w:color="000000"/>
          </w:rPr>
          <w:t>petr.zbranek@ksprogram.cz</w:t>
        </w:r>
      </w:hyperlink>
    </w:p>
    <w:p w:rsidR="00E46630" w:rsidRDefault="00E46630">
      <w:pPr>
        <w:pStyle w:val="Zkladntext"/>
        <w:spacing w:before="4"/>
        <w:rPr>
          <w:sz w:val="5"/>
        </w:rPr>
      </w:pPr>
    </w:p>
    <w:p w:rsidR="00E46630" w:rsidRDefault="00124CC3">
      <w:pPr>
        <w:pStyle w:val="Zkladntext"/>
        <w:spacing w:line="20" w:lineRule="exact"/>
        <w:ind w:left="3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8" style="width:51.85pt;height:.5pt;mso-position-horizontal-relative:char;mso-position-vertical-relative:line" coordsize="1037,10">
            <v:line id="_x0000_s2069" style="position:absolute" from="5,5" to="1032,5" strokecolor="#676767" strokeweight=".16928mm"/>
            <w10:wrap type="none"/>
            <w10:anchorlock/>
          </v:group>
        </w:pict>
      </w:r>
    </w:p>
    <w:p w:rsidR="00E46630" w:rsidRDefault="00E46630">
      <w:pPr>
        <w:spacing w:line="20" w:lineRule="exact"/>
        <w:rPr>
          <w:sz w:val="2"/>
        </w:rPr>
        <w:sectPr w:rsidR="00E46630">
          <w:type w:val="continuous"/>
          <w:pgSz w:w="11900" w:h="16820"/>
          <w:pgMar w:top="360" w:right="1260" w:bottom="1320" w:left="1360" w:header="708" w:footer="708" w:gutter="0"/>
          <w:cols w:num="2" w:space="708" w:equalWidth="0">
            <w:col w:w="5220" w:space="1109"/>
            <w:col w:w="2951"/>
          </w:cols>
        </w:sectPr>
      </w:pPr>
    </w:p>
    <w:p w:rsidR="00E46630" w:rsidRDefault="00E46630">
      <w:pPr>
        <w:pStyle w:val="Zkladntext"/>
        <w:spacing w:before="6"/>
        <w:rPr>
          <w:sz w:val="10"/>
        </w:rPr>
      </w:pPr>
    </w:p>
    <w:p w:rsidR="00E46630" w:rsidRDefault="00124CC3">
      <w:pPr>
        <w:tabs>
          <w:tab w:val="left" w:pos="2742"/>
        </w:tabs>
        <w:spacing w:before="94"/>
        <w:ind w:left="104"/>
        <w:rPr>
          <w:sz w:val="18"/>
        </w:rPr>
      </w:pPr>
      <w:r>
        <w:rPr>
          <w:color w:val="282828"/>
          <w:sz w:val="18"/>
        </w:rPr>
        <w:t>Služba techn cké po</w:t>
      </w:r>
      <w:r>
        <w:rPr>
          <w:color w:val="282828"/>
          <w:sz w:val="18"/>
          <w:u w:val="single" w:color="000000"/>
        </w:rPr>
        <w:t>dp</w:t>
      </w:r>
      <w:r>
        <w:rPr>
          <w:color w:val="282828"/>
          <w:sz w:val="18"/>
        </w:rPr>
        <w:t>ory</w:t>
      </w:r>
      <w:r>
        <w:rPr>
          <w:color w:val="282828"/>
          <w:spacing w:val="24"/>
          <w:sz w:val="18"/>
        </w:rPr>
        <w:t xml:space="preserve"> </w:t>
      </w:r>
      <w:r>
        <w:rPr>
          <w:color w:val="4D4D4B"/>
          <w:sz w:val="18"/>
        </w:rPr>
        <w:t>--</w:t>
      </w:r>
      <w:r>
        <w:rPr>
          <w:color w:val="4D4D4B"/>
          <w:sz w:val="18"/>
          <w:u w:val="single" w:color="4C4C4A"/>
        </w:rPr>
        <w:t xml:space="preserve"> </w:t>
      </w:r>
      <w:r>
        <w:rPr>
          <w:color w:val="4D4D4B"/>
          <w:sz w:val="18"/>
          <w:u w:val="single" w:color="4C4C4A"/>
        </w:rPr>
        <w:tab/>
      </w:r>
      <w:r>
        <w:rPr>
          <w:color w:val="383838"/>
          <w:sz w:val="18"/>
        </w:rPr>
        <w:t>_</w:t>
      </w:r>
    </w:p>
    <w:p w:rsidR="00E46630" w:rsidRDefault="00124CC3">
      <w:pPr>
        <w:tabs>
          <w:tab w:val="left" w:pos="8325"/>
        </w:tabs>
        <w:spacing w:line="20" w:lineRule="exact"/>
        <w:ind w:left="64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42.05pt;height:.75pt;mso-position-horizontal-relative:char;mso-position-vertical-relative:line" coordsize="841,15">
            <v:line id="_x0000_s2067" style="position:absolute" from="8,7" to="833,7" strokecolor="#cfccc3" strokeweight=".25392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64" style="width:40.6pt;height:.75pt;mso-position-horizontal-relative:char;mso-position-vertical-relative:line" coordsize="812,15">
            <v:line id="_x0000_s2065" style="position:absolute" from="8,8" to="804,8" strokecolor="#c8c3bc" strokeweight=".25392mm"/>
            <w10:wrap type="none"/>
            <w10:anchorlock/>
          </v:group>
        </w:pict>
      </w:r>
    </w:p>
    <w:p w:rsidR="00E46630" w:rsidRDefault="00124CC3">
      <w:pPr>
        <w:tabs>
          <w:tab w:val="left" w:pos="2309"/>
          <w:tab w:val="left" w:pos="4413"/>
          <w:tab w:val="left" w:pos="6415"/>
          <w:tab w:val="left" w:pos="7532"/>
        </w:tabs>
        <w:spacing w:before="4"/>
        <w:ind w:left="309"/>
        <w:rPr>
          <w:sz w:val="17"/>
        </w:rPr>
      </w:pPr>
      <w:r>
        <w:pict>
          <v:line id="_x0000_s2063" style="position:absolute;left:0;text-align:left;z-index:1648;mso-position-horizontal-relative:page" from="335.15pt,66.55pt" to="335.15pt,23.35pt" strokecolor="#646767" strokeweight=".16928mm">
            <w10:wrap anchorx="page"/>
          </v:line>
        </w:pict>
      </w:r>
      <w:r>
        <w:pict>
          <v:line id="_x0000_s2062" style="position:absolute;left:0;text-align:left;z-index:-23416;mso-position-horizontal-relative:page" from="184.65pt,7.6pt" to="184.65pt,18.9pt" strokecolor="#246d9c" strokeweight=".83061mm">
            <w10:wrap anchorx="page"/>
          </v:line>
        </w:pict>
      </w:r>
      <w:r>
        <w:rPr>
          <w:color w:val="F6F9F9"/>
          <w:w w:val="95"/>
          <w:sz w:val="17"/>
          <w:shd w:val="clear" w:color="auto" w:fill="246D9C"/>
        </w:rPr>
        <w:t>JMÉNO</w:t>
      </w:r>
      <w:r>
        <w:rPr>
          <w:color w:val="F6F9F9"/>
          <w:w w:val="95"/>
          <w:sz w:val="17"/>
        </w:rPr>
        <w:tab/>
      </w:r>
      <w:r>
        <w:rPr>
          <w:color w:val="F6F9F9"/>
          <w:w w:val="60"/>
          <w:sz w:val="17"/>
        </w:rPr>
        <w:t xml:space="preserve">: </w:t>
      </w:r>
      <w:r>
        <w:rPr>
          <w:color w:val="F6F9F9"/>
          <w:spacing w:val="14"/>
          <w:w w:val="60"/>
          <w:sz w:val="17"/>
        </w:rPr>
        <w:t xml:space="preserve"> </w:t>
      </w:r>
      <w:r>
        <w:rPr>
          <w:color w:val="F6F9F9"/>
          <w:w w:val="95"/>
          <w:sz w:val="17"/>
          <w:shd w:val="clear" w:color="auto" w:fill="246D9C"/>
        </w:rPr>
        <w:t>POZICE/FUNKCE</w:t>
      </w:r>
      <w:r>
        <w:rPr>
          <w:color w:val="F6F9F9"/>
          <w:w w:val="95"/>
          <w:sz w:val="17"/>
        </w:rPr>
        <w:tab/>
      </w:r>
      <w:r>
        <w:rPr>
          <w:color w:val="F6F9F9"/>
          <w:w w:val="95"/>
          <w:sz w:val="17"/>
          <w:shd w:val="clear" w:color="auto" w:fill="246D9C"/>
        </w:rPr>
        <w:t xml:space="preserve">TELEFON   </w:t>
      </w:r>
      <w:r>
        <w:rPr>
          <w:color w:val="F6F9F9"/>
          <w:spacing w:val="2"/>
          <w:w w:val="95"/>
          <w:sz w:val="17"/>
          <w:shd w:val="clear" w:color="auto" w:fill="246D9C"/>
        </w:rPr>
        <w:t xml:space="preserve"> </w:t>
      </w:r>
      <w:r>
        <w:rPr>
          <w:color w:val="70AFD1"/>
          <w:w w:val="60"/>
          <w:sz w:val="34"/>
        </w:rPr>
        <w:t xml:space="preserve">I </w:t>
      </w:r>
      <w:r>
        <w:rPr>
          <w:color w:val="70AFD1"/>
          <w:spacing w:val="38"/>
          <w:w w:val="60"/>
          <w:sz w:val="34"/>
        </w:rPr>
        <w:t xml:space="preserve"> </w:t>
      </w:r>
      <w:r>
        <w:rPr>
          <w:color w:val="F6F9F9"/>
          <w:w w:val="95"/>
          <w:sz w:val="17"/>
          <w:shd w:val="clear" w:color="auto" w:fill="246D9C"/>
        </w:rPr>
        <w:t>MOBIL</w:t>
      </w:r>
      <w:r>
        <w:rPr>
          <w:color w:val="F6F9F9"/>
          <w:w w:val="95"/>
          <w:sz w:val="17"/>
        </w:rPr>
        <w:tab/>
      </w:r>
      <w:r>
        <w:rPr>
          <w:color w:val="70AFD1"/>
          <w:w w:val="95"/>
          <w:sz w:val="34"/>
        </w:rPr>
        <w:t>I</w:t>
      </w:r>
      <w:r>
        <w:rPr>
          <w:color w:val="70AFD1"/>
          <w:w w:val="95"/>
          <w:sz w:val="34"/>
        </w:rPr>
        <w:tab/>
      </w:r>
      <w:r>
        <w:rPr>
          <w:color w:val="F6F9F9"/>
          <w:w w:val="95"/>
          <w:sz w:val="17"/>
          <w:shd w:val="clear" w:color="auto" w:fill="246D9C"/>
        </w:rPr>
        <w:t>EMAIL</w:t>
      </w:r>
    </w:p>
    <w:p w:rsidR="00E46630" w:rsidRDefault="00E46630">
      <w:pPr>
        <w:rPr>
          <w:sz w:val="17"/>
        </w:rPr>
        <w:sectPr w:rsidR="00E46630">
          <w:type w:val="continuous"/>
          <w:pgSz w:w="11900" w:h="16820"/>
          <w:pgMar w:top="360" w:right="1260" w:bottom="1320" w:left="1360" w:header="708" w:footer="708" w:gutter="0"/>
          <w:cols w:space="708"/>
        </w:sectPr>
      </w:pPr>
    </w:p>
    <w:p w:rsidR="00E46630" w:rsidRDefault="00124CC3">
      <w:pPr>
        <w:spacing w:before="113" w:line="278" w:lineRule="auto"/>
        <w:ind w:left="314" w:right="-19" w:firstLine="1"/>
        <w:rPr>
          <w:sz w:val="18"/>
        </w:rPr>
      </w:pPr>
      <w:r>
        <w:rPr>
          <w:color w:val="282828"/>
          <w:sz w:val="18"/>
        </w:rPr>
        <w:t>Odd.</w:t>
      </w:r>
      <w:r>
        <w:rPr>
          <w:color w:val="282828"/>
          <w:spacing w:val="-30"/>
          <w:sz w:val="18"/>
        </w:rPr>
        <w:t xml:space="preserve"> </w:t>
      </w:r>
      <w:r>
        <w:rPr>
          <w:color w:val="282828"/>
          <w:sz w:val="18"/>
        </w:rPr>
        <w:t>Technické</w:t>
      </w:r>
      <w:r>
        <w:rPr>
          <w:color w:val="282828"/>
          <w:w w:val="97"/>
          <w:sz w:val="18"/>
        </w:rPr>
        <w:t xml:space="preserve"> </w:t>
      </w:r>
      <w:r>
        <w:rPr>
          <w:color w:val="282828"/>
          <w:sz w:val="18"/>
        </w:rPr>
        <w:t>podpory</w:t>
      </w:r>
    </w:p>
    <w:p w:rsidR="00E46630" w:rsidRDefault="00124CC3">
      <w:pPr>
        <w:spacing w:before="72"/>
        <w:ind w:left="314"/>
        <w:rPr>
          <w:sz w:val="18"/>
        </w:rPr>
      </w:pPr>
      <w:r>
        <w:rPr>
          <w:color w:val="282828"/>
          <w:sz w:val="18"/>
        </w:rPr>
        <w:t>HelpDesk</w:t>
      </w:r>
    </w:p>
    <w:p w:rsidR="00E46630" w:rsidRDefault="00124CC3">
      <w:pPr>
        <w:tabs>
          <w:tab w:val="left" w:pos="1621"/>
        </w:tabs>
        <w:spacing w:before="51" w:line="406" w:lineRule="exact"/>
        <w:ind w:left="314"/>
        <w:rPr>
          <w:rFonts w:ascii="Times New Roman"/>
          <w:sz w:val="19"/>
        </w:rPr>
      </w:pPr>
      <w:r>
        <w:br w:type="column"/>
      </w:r>
      <w:r>
        <w:rPr>
          <w:color w:val="282828"/>
          <w:sz w:val="18"/>
        </w:rPr>
        <w:t>Konzultant</w:t>
      </w:r>
      <w:r>
        <w:rPr>
          <w:color w:val="282828"/>
          <w:sz w:val="18"/>
        </w:rPr>
        <w:tab/>
      </w:r>
      <w:r>
        <w:rPr>
          <w:color w:val="60605E"/>
          <w:sz w:val="38"/>
        </w:rPr>
        <w:t>I</w:t>
      </w:r>
      <w:r>
        <w:rPr>
          <w:color w:val="60605E"/>
          <w:spacing w:val="-29"/>
          <w:sz w:val="38"/>
        </w:rPr>
        <w:t xml:space="preserve"> </w:t>
      </w:r>
      <w:r>
        <w:rPr>
          <w:rFonts w:ascii="Times New Roman"/>
          <w:color w:val="282828"/>
          <w:sz w:val="19"/>
        </w:rPr>
        <w:t>s11499483</w:t>
      </w:r>
    </w:p>
    <w:p w:rsidR="00E46630" w:rsidRDefault="00124CC3">
      <w:pPr>
        <w:spacing w:line="133" w:lineRule="exact"/>
        <w:ind w:left="619"/>
        <w:jc w:val="center"/>
        <w:rPr>
          <w:sz w:val="15"/>
        </w:rPr>
      </w:pPr>
      <w:r>
        <w:rPr>
          <w:color w:val="60605E"/>
          <w:w w:val="77"/>
          <w:sz w:val="15"/>
        </w:rPr>
        <w:t>j</w:t>
      </w:r>
    </w:p>
    <w:p w:rsidR="00E46630" w:rsidRDefault="00124CC3">
      <w:pPr>
        <w:spacing w:line="326" w:lineRule="exact"/>
        <w:ind w:left="1624"/>
        <w:rPr>
          <w:rFonts w:ascii="Times New Roman"/>
          <w:sz w:val="19"/>
        </w:rPr>
      </w:pPr>
      <w:r>
        <w:rPr>
          <w:color w:val="60605E"/>
          <w:w w:val="75"/>
          <w:sz w:val="29"/>
        </w:rPr>
        <w:t xml:space="preserve">I </w:t>
      </w:r>
      <w:r>
        <w:rPr>
          <w:rFonts w:ascii="Times New Roman"/>
          <w:color w:val="282828"/>
          <w:sz w:val="19"/>
        </w:rPr>
        <w:t xml:space="preserve">571499483 </w:t>
      </w:r>
      <w:r>
        <w:rPr>
          <w:rFonts w:ascii="Times New Roman"/>
          <w:color w:val="60605E"/>
          <w:w w:val="55"/>
          <w:sz w:val="19"/>
        </w:rPr>
        <w:t>I</w:t>
      </w:r>
    </w:p>
    <w:p w:rsidR="00E46630" w:rsidRDefault="00124CC3">
      <w:pPr>
        <w:pStyle w:val="Zkladntext"/>
        <w:spacing w:before="3"/>
        <w:rPr>
          <w:rFonts w:ascii="Times New Roman"/>
          <w:sz w:val="20"/>
        </w:rPr>
      </w:pPr>
      <w:r>
        <w:br w:type="column"/>
      </w:r>
    </w:p>
    <w:p w:rsidR="00E46630" w:rsidRDefault="00124CC3">
      <w:pPr>
        <w:spacing w:line="494" w:lineRule="auto"/>
        <w:ind w:left="314" w:firstLine="279"/>
        <w:rPr>
          <w:sz w:val="18"/>
        </w:rPr>
      </w:pPr>
      <w:hyperlink r:id="rId24">
        <w:r>
          <w:rPr>
            <w:color w:val="5D8EC8"/>
            <w:sz w:val="18"/>
            <w:u w:val="single" w:color="000000"/>
          </w:rPr>
          <w:t>support@ksprogram.cz</w:t>
        </w:r>
      </w:hyperlink>
      <w:r>
        <w:rPr>
          <w:color w:val="5D8EC8"/>
          <w:sz w:val="18"/>
          <w:u w:val="single" w:color="000000"/>
        </w:rPr>
        <w:t xml:space="preserve"> </w:t>
      </w:r>
      <w:r>
        <w:rPr>
          <w:color w:val="5D8EC8"/>
          <w:sz w:val="18"/>
          <w:u w:val="thick" w:color="000000"/>
        </w:rPr>
        <w:t>http:ljHelpDesk.ksprogram.cz</w:t>
      </w:r>
    </w:p>
    <w:p w:rsidR="00E46630" w:rsidRDefault="00E46630">
      <w:pPr>
        <w:spacing w:line="494" w:lineRule="auto"/>
        <w:rPr>
          <w:sz w:val="18"/>
        </w:rPr>
        <w:sectPr w:rsidR="00E46630">
          <w:type w:val="continuous"/>
          <w:pgSz w:w="11900" w:h="16820"/>
          <w:pgMar w:top="360" w:right="1260" w:bottom="1320" w:left="1360" w:header="708" w:footer="708" w:gutter="0"/>
          <w:cols w:num="3" w:space="708" w:equalWidth="0">
            <w:col w:w="1547" w:space="1008"/>
            <w:col w:w="2724" w:space="977"/>
            <w:col w:w="3024"/>
          </w:cols>
        </w:sectPr>
      </w:pPr>
    </w:p>
    <w:p w:rsidR="00E46630" w:rsidRDefault="00124CC3">
      <w:pPr>
        <w:tabs>
          <w:tab w:val="left" w:pos="946"/>
        </w:tabs>
        <w:spacing w:before="53"/>
        <w:ind w:right="1005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3B3B3B"/>
          <w:w w:val="105"/>
          <w:sz w:val="55"/>
        </w:rPr>
        <w:lastRenderedPageBreak/>
        <w:t>u</w:t>
      </w:r>
      <w:r>
        <w:rPr>
          <w:rFonts w:ascii="Times New Roman"/>
          <w:b/>
          <w:color w:val="3B3B3B"/>
          <w:w w:val="105"/>
          <w:sz w:val="55"/>
        </w:rPr>
        <w:tab/>
        <w:t>m</w:t>
      </w:r>
    </w:p>
    <w:p w:rsidR="00E46630" w:rsidRDefault="00E46630">
      <w:pPr>
        <w:pStyle w:val="Zkladntext"/>
        <w:spacing w:before="6"/>
        <w:rPr>
          <w:rFonts w:ascii="Times New Roman"/>
          <w:b/>
          <w:sz w:val="80"/>
        </w:rPr>
      </w:pPr>
    </w:p>
    <w:p w:rsidR="00E46630" w:rsidRDefault="00124CC3">
      <w:pPr>
        <w:ind w:left="2088"/>
        <w:rPr>
          <w:b/>
          <w:sz w:val="21"/>
        </w:rPr>
      </w:pPr>
      <w:r>
        <w:rPr>
          <w:b/>
          <w:color w:val="262626"/>
          <w:w w:val="105"/>
          <w:sz w:val="21"/>
        </w:rPr>
        <w:t xml:space="preserve">Příloha </w:t>
      </w:r>
      <w:r>
        <w:rPr>
          <w:b/>
          <w:color w:val="262626"/>
          <w:w w:val="105"/>
        </w:rPr>
        <w:t xml:space="preserve">č. </w:t>
      </w:r>
      <w:r>
        <w:rPr>
          <w:b/>
          <w:color w:val="262626"/>
          <w:w w:val="105"/>
          <w:sz w:val="21"/>
        </w:rPr>
        <w:t>2: Specifikace služeb technické podpory</w:t>
      </w:r>
    </w:p>
    <w:p w:rsidR="00E46630" w:rsidRDefault="00E46630">
      <w:pPr>
        <w:pStyle w:val="Zkladntext"/>
        <w:rPr>
          <w:b/>
          <w:sz w:val="24"/>
        </w:rPr>
      </w:pPr>
    </w:p>
    <w:p w:rsidR="00E46630" w:rsidRDefault="00124CC3">
      <w:pPr>
        <w:spacing w:before="170"/>
        <w:ind w:left="183"/>
        <w:jc w:val="both"/>
        <w:rPr>
          <w:b/>
          <w:sz w:val="21"/>
        </w:rPr>
      </w:pPr>
      <w:r>
        <w:rPr>
          <w:b/>
          <w:color w:val="262626"/>
          <w:w w:val="105"/>
          <w:sz w:val="21"/>
        </w:rPr>
        <w:t>HOT- LINE</w:t>
      </w:r>
    </w:p>
    <w:p w:rsidR="00E46630" w:rsidRDefault="00124CC3">
      <w:pPr>
        <w:spacing w:before="49" w:line="300" w:lineRule="auto"/>
        <w:ind w:left="187" w:right="877" w:hanging="3"/>
        <w:jc w:val="both"/>
        <w:rPr>
          <w:sz w:val="17"/>
        </w:rPr>
      </w:pPr>
      <w:r>
        <w:rPr>
          <w:color w:val="262626"/>
          <w:w w:val="105"/>
          <w:sz w:val="17"/>
        </w:rPr>
        <w:t>Hot - line je služba společnosti KS - program, spol. sr.o. určená pro rychlou pomoc  uživatelům  při  řešení krizových situací spojených s užíváním aplikace KS mzdy PROFi, KS mzdy PROFi a KS portál.</w:t>
      </w:r>
    </w:p>
    <w:p w:rsidR="00E46630" w:rsidRDefault="00E46630">
      <w:pPr>
        <w:pStyle w:val="Zkladntext"/>
        <w:spacing w:before="4"/>
        <w:rPr>
          <w:sz w:val="21"/>
        </w:rPr>
      </w:pPr>
    </w:p>
    <w:p w:rsidR="00E46630" w:rsidRDefault="00124CC3">
      <w:pPr>
        <w:spacing w:line="297" w:lineRule="auto"/>
        <w:ind w:left="177" w:right="887" w:hanging="2"/>
        <w:jc w:val="both"/>
        <w:rPr>
          <w:sz w:val="17"/>
        </w:rPr>
      </w:pPr>
      <w:r>
        <w:rPr>
          <w:color w:val="262626"/>
          <w:w w:val="105"/>
          <w:sz w:val="17"/>
        </w:rPr>
        <w:t>Služba Hot - line je poskytována v rámci Smlouvy o posky</w:t>
      </w:r>
      <w:r>
        <w:rPr>
          <w:color w:val="262626"/>
          <w:w w:val="105"/>
          <w:sz w:val="17"/>
        </w:rPr>
        <w:t>tování technické podpory k aplikaci KS mzdy PROFi, KS mzdy PROFi a KS portál. Podmínkou pro využití služby je uhrazený poplatek za poskytování technické podpory za období, ve kterém jsou dotaz či vada  řešeny.</w:t>
      </w:r>
    </w:p>
    <w:p w:rsidR="00E46630" w:rsidRDefault="00E46630">
      <w:pPr>
        <w:pStyle w:val="Zkladntext"/>
        <w:spacing w:before="1"/>
        <w:rPr>
          <w:sz w:val="21"/>
        </w:rPr>
      </w:pPr>
    </w:p>
    <w:p w:rsidR="00E46630" w:rsidRDefault="00124CC3">
      <w:pPr>
        <w:spacing w:line="300" w:lineRule="auto"/>
        <w:ind w:left="173" w:right="891" w:firstLine="2"/>
        <w:jc w:val="both"/>
        <w:rPr>
          <w:sz w:val="17"/>
        </w:rPr>
      </w:pPr>
      <w:r>
        <w:rPr>
          <w:color w:val="262626"/>
          <w:w w:val="110"/>
          <w:sz w:val="17"/>
        </w:rPr>
        <w:t>Při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řešení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dotazu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vady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je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vyžadována</w:t>
      </w:r>
      <w:r>
        <w:rPr>
          <w:color w:val="262626"/>
          <w:spacing w:val="-1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součinnost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</w:t>
      </w:r>
      <w:r>
        <w:rPr>
          <w:color w:val="262626"/>
          <w:spacing w:val="-3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uživatelem.</w:t>
      </w:r>
      <w:r>
        <w:rPr>
          <w:color w:val="262626"/>
          <w:spacing w:val="-1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Uživatel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může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být</w:t>
      </w:r>
      <w:r>
        <w:rPr>
          <w:color w:val="262626"/>
          <w:spacing w:val="-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</w:t>
      </w:r>
      <w:r>
        <w:rPr>
          <w:color w:val="262626"/>
          <w:spacing w:val="-2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rámci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součinnosti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při</w:t>
      </w:r>
      <w:r>
        <w:rPr>
          <w:color w:val="262626"/>
          <w:spacing w:val="-1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řešení dotazu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vady</w:t>
      </w:r>
      <w:r>
        <w:rPr>
          <w:color w:val="262626"/>
          <w:spacing w:val="-1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požádán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</w:t>
      </w:r>
      <w:r>
        <w:rPr>
          <w:color w:val="262626"/>
          <w:spacing w:val="-1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podrobný</w:t>
      </w:r>
      <w:r>
        <w:rPr>
          <w:color w:val="262626"/>
          <w:spacing w:val="-1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popis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stavu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okolností</w:t>
      </w:r>
      <w:r>
        <w:rPr>
          <w:color w:val="262626"/>
          <w:spacing w:val="-2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jeho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vzniku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ústní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písemné</w:t>
      </w:r>
      <w:r>
        <w:rPr>
          <w:color w:val="262626"/>
          <w:spacing w:val="-1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podobě,</w:t>
      </w:r>
      <w:r>
        <w:rPr>
          <w:color w:val="262626"/>
          <w:spacing w:val="-1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PrintScreen obrazovky</w:t>
      </w:r>
      <w:r>
        <w:rPr>
          <w:color w:val="262626"/>
          <w:spacing w:val="-1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řešeným</w:t>
      </w:r>
      <w:r>
        <w:rPr>
          <w:color w:val="262626"/>
          <w:spacing w:val="-1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stavem</w:t>
      </w:r>
      <w:r>
        <w:rPr>
          <w:color w:val="262626"/>
          <w:spacing w:val="-1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nebo</w:t>
      </w:r>
      <w:r>
        <w:rPr>
          <w:color w:val="262626"/>
          <w:spacing w:val="-1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</w:t>
      </w:r>
      <w:r>
        <w:rPr>
          <w:color w:val="262626"/>
          <w:spacing w:val="-1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zaslání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exportu</w:t>
      </w:r>
      <w:r>
        <w:rPr>
          <w:color w:val="262626"/>
          <w:spacing w:val="-1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dat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problémovým</w:t>
      </w:r>
      <w:r>
        <w:rPr>
          <w:color w:val="262626"/>
          <w:spacing w:val="-1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vzorkem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dat.</w:t>
      </w:r>
    </w:p>
    <w:p w:rsidR="00E46630" w:rsidRDefault="00E46630">
      <w:pPr>
        <w:pStyle w:val="Zkladntext"/>
        <w:spacing w:before="8"/>
        <w:rPr>
          <w:sz w:val="19"/>
        </w:rPr>
      </w:pPr>
    </w:p>
    <w:p w:rsidR="00E46630" w:rsidRDefault="00124CC3">
      <w:pPr>
        <w:spacing w:line="290" w:lineRule="auto"/>
        <w:ind w:left="168" w:right="906" w:hanging="3"/>
        <w:jc w:val="both"/>
        <w:rPr>
          <w:sz w:val="17"/>
        </w:rPr>
      </w:pPr>
      <w:r>
        <w:rPr>
          <w:b/>
          <w:color w:val="262626"/>
          <w:w w:val="105"/>
          <w:sz w:val="19"/>
        </w:rPr>
        <w:t>Reakční</w:t>
      </w:r>
      <w:r>
        <w:rPr>
          <w:b/>
          <w:color w:val="262626"/>
          <w:spacing w:val="-3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doba</w:t>
      </w:r>
      <w:r>
        <w:rPr>
          <w:b/>
          <w:color w:val="262626"/>
          <w:spacing w:val="-28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při</w:t>
      </w:r>
      <w:r>
        <w:rPr>
          <w:b/>
          <w:color w:val="262626"/>
          <w:spacing w:val="-36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využití</w:t>
      </w:r>
      <w:r>
        <w:rPr>
          <w:b/>
          <w:color w:val="262626"/>
          <w:spacing w:val="-29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HOT</w:t>
      </w:r>
      <w:r>
        <w:rPr>
          <w:b/>
          <w:color w:val="262626"/>
          <w:spacing w:val="-35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-</w:t>
      </w:r>
      <w:r>
        <w:rPr>
          <w:b/>
          <w:color w:val="262626"/>
          <w:spacing w:val="-23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LINE:</w:t>
      </w:r>
      <w:r>
        <w:rPr>
          <w:b/>
          <w:color w:val="262626"/>
          <w:spacing w:val="-35"/>
          <w:w w:val="105"/>
          <w:sz w:val="19"/>
        </w:rPr>
        <w:t xml:space="preserve"> </w:t>
      </w:r>
      <w:r>
        <w:rPr>
          <w:color w:val="262626"/>
          <w:w w:val="105"/>
          <w:sz w:val="17"/>
        </w:rPr>
        <w:t>bez</w:t>
      </w:r>
      <w:r>
        <w:rPr>
          <w:color w:val="262626"/>
          <w:spacing w:val="-20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zbytečného</w:t>
      </w:r>
      <w:r>
        <w:rPr>
          <w:color w:val="262626"/>
          <w:spacing w:val="-18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dokladu</w:t>
      </w:r>
      <w:r>
        <w:rPr>
          <w:color w:val="262626"/>
          <w:spacing w:val="-2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(např.</w:t>
      </w:r>
      <w:r>
        <w:rPr>
          <w:color w:val="262626"/>
          <w:spacing w:val="-2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potvrzením</w:t>
      </w:r>
      <w:r>
        <w:rPr>
          <w:color w:val="262626"/>
          <w:spacing w:val="-15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o</w:t>
      </w:r>
      <w:r>
        <w:rPr>
          <w:color w:val="262626"/>
          <w:spacing w:val="-20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evidenci</w:t>
      </w:r>
      <w:r>
        <w:rPr>
          <w:color w:val="262626"/>
          <w:spacing w:val="-1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vady,</w:t>
      </w:r>
      <w:r>
        <w:rPr>
          <w:color w:val="262626"/>
          <w:spacing w:val="-2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telefonickým</w:t>
      </w:r>
      <w:r>
        <w:rPr>
          <w:color w:val="262626"/>
          <w:spacing w:val="-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či emailovým  kontaktem  ze strany</w:t>
      </w:r>
      <w:r>
        <w:rPr>
          <w:color w:val="262626"/>
          <w:spacing w:val="-8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Dodavatle)</w:t>
      </w:r>
    </w:p>
    <w:p w:rsidR="00E46630" w:rsidRDefault="00E46630">
      <w:pPr>
        <w:pStyle w:val="Zkladntext"/>
        <w:spacing w:before="4"/>
        <w:rPr>
          <w:sz w:val="20"/>
        </w:rPr>
      </w:pPr>
    </w:p>
    <w:p w:rsidR="00E46630" w:rsidRDefault="00124CC3">
      <w:pPr>
        <w:spacing w:before="1"/>
        <w:ind w:left="160"/>
        <w:jc w:val="both"/>
        <w:rPr>
          <w:sz w:val="17"/>
        </w:rPr>
      </w:pPr>
      <w:r>
        <w:rPr>
          <w:b/>
          <w:color w:val="262626"/>
          <w:sz w:val="19"/>
        </w:rPr>
        <w:t xml:space="preserve">Doba řešení vady: </w:t>
      </w:r>
      <w:r>
        <w:rPr>
          <w:color w:val="262626"/>
          <w:sz w:val="17"/>
        </w:rPr>
        <w:t xml:space="preserve">dle čl. </w:t>
      </w:r>
      <w:r>
        <w:rPr>
          <w:color w:val="262626"/>
          <w:sz w:val="18"/>
        </w:rPr>
        <w:t xml:space="preserve">li. </w:t>
      </w:r>
      <w:r>
        <w:rPr>
          <w:color w:val="262626"/>
          <w:sz w:val="17"/>
        </w:rPr>
        <w:t>odst. 7. Smlouvy.</w:t>
      </w:r>
    </w:p>
    <w:p w:rsidR="00E46630" w:rsidRDefault="00E46630">
      <w:pPr>
        <w:pStyle w:val="Zkladntext"/>
        <w:spacing w:before="11"/>
        <w:rPr>
          <w:sz w:val="23"/>
        </w:rPr>
      </w:pPr>
    </w:p>
    <w:p w:rsidR="00E46630" w:rsidRDefault="00124CC3">
      <w:pPr>
        <w:ind w:left="160"/>
        <w:jc w:val="both"/>
        <w:rPr>
          <w:b/>
          <w:sz w:val="19"/>
        </w:rPr>
      </w:pPr>
      <w:r>
        <w:rPr>
          <w:b/>
          <w:color w:val="262626"/>
          <w:w w:val="95"/>
          <w:sz w:val="19"/>
        </w:rPr>
        <w:t>Využití HOT - LINE:</w:t>
      </w:r>
    </w:p>
    <w:p w:rsidR="00E46630" w:rsidRDefault="00124CC3">
      <w:pPr>
        <w:tabs>
          <w:tab w:val="left" w:pos="886"/>
        </w:tabs>
        <w:spacing w:before="39"/>
        <w:ind w:left="519"/>
        <w:rPr>
          <w:sz w:val="17"/>
        </w:rPr>
      </w:pPr>
      <w:r>
        <w:rPr>
          <w:color w:val="262626"/>
          <w:sz w:val="17"/>
        </w:rPr>
        <w:t>./'</w:t>
      </w:r>
      <w:r>
        <w:rPr>
          <w:color w:val="262626"/>
          <w:sz w:val="17"/>
        </w:rPr>
        <w:tab/>
      </w:r>
      <w:r>
        <w:rPr>
          <w:color w:val="262626"/>
          <w:sz w:val="17"/>
        </w:rPr>
        <w:t>závažná  nejasnost  při  zpracování</w:t>
      </w:r>
      <w:r>
        <w:rPr>
          <w:color w:val="262626"/>
          <w:spacing w:val="12"/>
          <w:sz w:val="17"/>
        </w:rPr>
        <w:t xml:space="preserve"> </w:t>
      </w:r>
      <w:r>
        <w:rPr>
          <w:color w:val="262626"/>
          <w:sz w:val="17"/>
        </w:rPr>
        <w:t>mezd;</w:t>
      </w:r>
    </w:p>
    <w:p w:rsidR="00E46630" w:rsidRDefault="00124CC3">
      <w:pPr>
        <w:spacing w:before="48" w:line="300" w:lineRule="auto"/>
        <w:ind w:left="878" w:right="1348" w:hanging="352"/>
        <w:rPr>
          <w:sz w:val="17"/>
        </w:rPr>
      </w:pPr>
      <w:r>
        <w:rPr>
          <w:i/>
          <w:color w:val="262626"/>
          <w:w w:val="105"/>
          <w:sz w:val="17"/>
        </w:rPr>
        <w:t xml:space="preserve">-1' </w:t>
      </w:r>
      <w:r>
        <w:rPr>
          <w:color w:val="262626"/>
          <w:w w:val="105"/>
          <w:sz w:val="17"/>
        </w:rPr>
        <w:t>chyba aplikace, která brání plnění úloh uživatele v klíčových oblastech zpracování mezd nebo personalistiky;</w:t>
      </w:r>
    </w:p>
    <w:p w:rsidR="00E46630" w:rsidRDefault="00124CC3">
      <w:pPr>
        <w:spacing w:before="1"/>
        <w:ind w:left="521"/>
        <w:rPr>
          <w:sz w:val="17"/>
        </w:rPr>
      </w:pPr>
      <w:r>
        <w:rPr>
          <w:i/>
          <w:color w:val="262626"/>
          <w:sz w:val="17"/>
        </w:rPr>
        <w:t xml:space="preserve">-1'    </w:t>
      </w:r>
      <w:r>
        <w:rPr>
          <w:color w:val="262626"/>
          <w:sz w:val="17"/>
        </w:rPr>
        <w:t>úplná nefunkčnost  aplikace.</w:t>
      </w: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20"/>
        </w:rPr>
      </w:pPr>
    </w:p>
    <w:p w:rsidR="00E46630" w:rsidRDefault="00E46630">
      <w:pPr>
        <w:pStyle w:val="Zkladntext"/>
        <w:rPr>
          <w:sz w:val="16"/>
        </w:rPr>
      </w:pPr>
    </w:p>
    <w:p w:rsidR="00E46630" w:rsidRDefault="00E46630">
      <w:pPr>
        <w:rPr>
          <w:sz w:val="16"/>
        </w:rPr>
        <w:sectPr w:rsidR="00E46630">
          <w:pgSz w:w="11900" w:h="16820"/>
          <w:pgMar w:top="340" w:right="500" w:bottom="1060" w:left="1260" w:header="0" w:footer="865" w:gutter="0"/>
          <w:cols w:space="708"/>
        </w:sectPr>
      </w:pPr>
    </w:p>
    <w:p w:rsidR="00E46630" w:rsidRDefault="00124CC3">
      <w:pPr>
        <w:tabs>
          <w:tab w:val="left" w:pos="2485"/>
        </w:tabs>
        <w:spacing w:before="98"/>
        <w:ind w:left="299"/>
        <w:rPr>
          <w:rFonts w:ascii="Times New Roman" w:hAnsi="Times New Roman"/>
          <w:sz w:val="18"/>
        </w:rPr>
      </w:pPr>
      <w:r>
        <w:pict>
          <v:group id="_x0000_s2057" style="position:absolute;left:0;text-align:left;margin-left:73.9pt;margin-top:-43.7pt;width:450.25pt;height:153.75pt;z-index:-23392;mso-position-horizontal-relative:page" coordorigin="1478,-874" coordsize="9005,3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1478;top:-874;width:9005;height:941">
              <v:imagedata r:id="rId25" o:title=""/>
            </v:shape>
            <v:line id="_x0000_s2060" style="position:absolute" from="5933,2138" to="5933,41" strokecolor="#cfcfcf" strokeweight=".33856mm"/>
            <v:line id="_x0000_s2059" style="position:absolute" from="3659,2190" to="3659,1471" strokecolor="#383838" strokeweight=".33856mm"/>
            <v:line id="_x0000_s2058" style="position:absolute" from="8181,2152" to="8181,1451" strokecolor="#cfcfcf" strokeweight=".33856mm"/>
            <w10:wrap anchorx="page"/>
          </v:group>
        </w:pict>
      </w:r>
      <w:r>
        <w:rPr>
          <w:rFonts w:ascii="Times New Roman" w:hAnsi="Times New Roman"/>
          <w:color w:val="262626"/>
          <w:w w:val="105"/>
          <w:sz w:val="18"/>
        </w:rPr>
        <w:t>úterý</w:t>
      </w:r>
      <w:r>
        <w:rPr>
          <w:rFonts w:ascii="Times New Roman" w:hAnsi="Times New Roman"/>
          <w:color w:val="262626"/>
          <w:w w:val="105"/>
          <w:sz w:val="18"/>
        </w:rPr>
        <w:tab/>
        <w:t xml:space="preserve">7:00-17:00 </w:t>
      </w:r>
      <w:r>
        <w:rPr>
          <w:rFonts w:ascii="Times New Roman" w:hAnsi="Times New Roman"/>
          <w:color w:val="262626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262626"/>
          <w:w w:val="105"/>
          <w:sz w:val="18"/>
        </w:rPr>
        <w:t>hod.</w:t>
      </w:r>
    </w:p>
    <w:p w:rsidR="00E46630" w:rsidRDefault="00124CC3">
      <w:pPr>
        <w:tabs>
          <w:tab w:val="left" w:pos="2480"/>
        </w:tabs>
        <w:spacing w:before="153" w:line="388" w:lineRule="exact"/>
        <w:ind w:left="278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62626"/>
          <w:sz w:val="18"/>
        </w:rPr>
        <w:t>Středa</w:t>
      </w:r>
      <w:r>
        <w:rPr>
          <w:rFonts w:ascii="Times New Roman" w:hAnsi="Times New Roman"/>
          <w:color w:val="262626"/>
          <w:sz w:val="18"/>
        </w:rPr>
        <w:tab/>
      </w:r>
      <w:r>
        <w:rPr>
          <w:rFonts w:ascii="Times New Roman" w:hAnsi="Times New Roman"/>
          <w:color w:val="262626"/>
          <w:w w:val="113"/>
          <w:sz w:val="18"/>
        </w:rPr>
        <w:t>7:00-17</w:t>
      </w:r>
      <w:r>
        <w:rPr>
          <w:rFonts w:ascii="Times New Roman" w:hAnsi="Times New Roman"/>
          <w:color w:val="262626"/>
          <w:w w:val="113"/>
          <w:sz w:val="18"/>
        </w:rPr>
        <w:t>:</w:t>
      </w:r>
      <w:r>
        <w:rPr>
          <w:rFonts w:ascii="Times New Roman" w:hAnsi="Times New Roman"/>
          <w:color w:val="262626"/>
          <w:w w:val="114"/>
          <w:sz w:val="18"/>
        </w:rPr>
        <w:t>0</w:t>
      </w:r>
      <w:r>
        <w:rPr>
          <w:rFonts w:ascii="Times New Roman" w:hAnsi="Times New Roman"/>
          <w:color w:val="262626"/>
          <w:spacing w:val="-88"/>
          <w:w w:val="114"/>
          <w:sz w:val="18"/>
        </w:rPr>
        <w:t>0</w:t>
      </w:r>
      <w:r>
        <w:rPr>
          <w:rFonts w:ascii="Times New Roman" w:hAnsi="Times New Roman"/>
          <w:color w:val="6D6D6D"/>
          <w:spacing w:val="-221"/>
          <w:w w:val="196"/>
          <w:position w:val="-17"/>
          <w:sz w:val="31"/>
        </w:rPr>
        <w:t>-</w:t>
      </w:r>
      <w:r>
        <w:rPr>
          <w:rFonts w:ascii="Times New Roman" w:hAnsi="Times New Roman"/>
          <w:color w:val="262626"/>
          <w:w w:val="102"/>
          <w:sz w:val="18"/>
        </w:rPr>
        <w:t>hod.</w:t>
      </w:r>
    </w:p>
    <w:p w:rsidR="00E46630" w:rsidRDefault="00124CC3">
      <w:pPr>
        <w:tabs>
          <w:tab w:val="left" w:pos="2480"/>
        </w:tabs>
        <w:spacing w:line="179" w:lineRule="exact"/>
        <w:ind w:left="278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62626"/>
          <w:w w:val="105"/>
          <w:sz w:val="18"/>
        </w:rPr>
        <w:t>čtvrtek</w:t>
      </w:r>
      <w:r>
        <w:rPr>
          <w:rFonts w:ascii="Times New Roman" w:hAnsi="Times New Roman"/>
          <w:color w:val="262626"/>
          <w:w w:val="105"/>
          <w:sz w:val="18"/>
        </w:rPr>
        <w:tab/>
        <w:t xml:space="preserve">7:00-17:00 </w:t>
      </w:r>
      <w:r>
        <w:rPr>
          <w:rFonts w:ascii="Times New Roman" w:hAnsi="Times New Roman"/>
          <w:color w:val="262626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262626"/>
          <w:w w:val="105"/>
          <w:sz w:val="18"/>
        </w:rPr>
        <w:t>hod.</w:t>
      </w:r>
    </w:p>
    <w:p w:rsidR="00E46630" w:rsidRDefault="00124CC3">
      <w:pPr>
        <w:tabs>
          <w:tab w:val="left" w:pos="2476"/>
        </w:tabs>
        <w:spacing w:before="153"/>
        <w:ind w:left="286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62626"/>
          <w:w w:val="105"/>
          <w:sz w:val="18"/>
        </w:rPr>
        <w:t>Pátek</w:t>
      </w:r>
      <w:r>
        <w:rPr>
          <w:rFonts w:ascii="Times New Roman" w:hAnsi="Times New Roman"/>
          <w:color w:val="262626"/>
          <w:w w:val="105"/>
          <w:sz w:val="18"/>
        </w:rPr>
        <w:tab/>
        <w:t xml:space="preserve">7:00-17:00 </w:t>
      </w:r>
      <w:r>
        <w:rPr>
          <w:rFonts w:ascii="Times New Roman" w:hAnsi="Times New Roman"/>
          <w:color w:val="262626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262626"/>
          <w:w w:val="105"/>
          <w:sz w:val="18"/>
        </w:rPr>
        <w:t>hod.</w:t>
      </w:r>
    </w:p>
    <w:p w:rsidR="00E46630" w:rsidRDefault="00124CC3">
      <w:pPr>
        <w:tabs>
          <w:tab w:val="left" w:pos="2488"/>
        </w:tabs>
        <w:spacing w:before="153"/>
        <w:ind w:left="269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62626"/>
          <w:sz w:val="18"/>
        </w:rPr>
        <w:t>Sobota</w:t>
      </w:r>
      <w:r>
        <w:rPr>
          <w:rFonts w:ascii="Times New Roman" w:hAnsi="Times New Roman"/>
          <w:color w:val="262626"/>
          <w:sz w:val="18"/>
        </w:rPr>
        <w:tab/>
      </w:r>
      <w:r>
        <w:rPr>
          <w:rFonts w:ascii="Times New Roman" w:hAnsi="Times New Roman"/>
          <w:color w:val="3B3B3B"/>
          <w:sz w:val="18"/>
        </w:rPr>
        <w:t>po</w:t>
      </w:r>
      <w:r>
        <w:rPr>
          <w:rFonts w:ascii="Times New Roman" w:hAnsi="Times New Roman"/>
          <w:color w:val="3B3B3B"/>
          <w:spacing w:val="6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dohodě</w:t>
      </w:r>
    </w:p>
    <w:p w:rsidR="00E46630" w:rsidRDefault="00124CC3">
      <w:pPr>
        <w:tabs>
          <w:tab w:val="left" w:pos="2483"/>
        </w:tabs>
        <w:spacing w:before="153"/>
        <w:ind w:left="287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62626"/>
          <w:sz w:val="18"/>
        </w:rPr>
        <w:t>Neděle</w:t>
      </w:r>
      <w:r>
        <w:rPr>
          <w:rFonts w:ascii="Times New Roman" w:hAnsi="Times New Roman"/>
          <w:color w:val="262626"/>
          <w:sz w:val="18"/>
        </w:rPr>
        <w:tab/>
      </w:r>
      <w:r>
        <w:rPr>
          <w:rFonts w:ascii="Times New Roman" w:hAnsi="Times New Roman"/>
          <w:color w:val="3B3B3B"/>
          <w:sz w:val="18"/>
        </w:rPr>
        <w:t>po</w:t>
      </w:r>
      <w:r>
        <w:rPr>
          <w:rFonts w:ascii="Times New Roman" w:hAnsi="Times New Roman"/>
          <w:color w:val="3B3B3B"/>
          <w:spacing w:val="13"/>
          <w:sz w:val="18"/>
        </w:rPr>
        <w:t xml:space="preserve"> </w:t>
      </w:r>
      <w:r>
        <w:rPr>
          <w:rFonts w:ascii="Times New Roman" w:hAnsi="Times New Roman"/>
          <w:color w:val="262626"/>
          <w:sz w:val="18"/>
        </w:rPr>
        <w:t>dohodě</w:t>
      </w:r>
    </w:p>
    <w:p w:rsidR="00E46630" w:rsidRDefault="00124CC3">
      <w:pPr>
        <w:pStyle w:val="Zkladntext"/>
        <w:rPr>
          <w:rFonts w:ascii="Times New Roman"/>
          <w:sz w:val="18"/>
        </w:rPr>
      </w:pPr>
      <w:r>
        <w:br w:type="column"/>
      </w:r>
    </w:p>
    <w:p w:rsidR="00E46630" w:rsidRDefault="00E46630">
      <w:pPr>
        <w:pStyle w:val="Zkladntext"/>
        <w:rPr>
          <w:rFonts w:ascii="Times New Roman"/>
          <w:sz w:val="18"/>
        </w:rPr>
      </w:pPr>
    </w:p>
    <w:p w:rsidR="00E46630" w:rsidRDefault="00E46630">
      <w:pPr>
        <w:pStyle w:val="Zkladntext"/>
        <w:rPr>
          <w:rFonts w:ascii="Times New Roman"/>
          <w:sz w:val="18"/>
        </w:rPr>
      </w:pPr>
    </w:p>
    <w:p w:rsidR="00E46630" w:rsidRDefault="00E46630">
      <w:pPr>
        <w:pStyle w:val="Zkladntext"/>
        <w:rPr>
          <w:rFonts w:ascii="Times New Roman"/>
          <w:sz w:val="18"/>
        </w:rPr>
      </w:pPr>
    </w:p>
    <w:p w:rsidR="00E46630" w:rsidRDefault="00E46630">
      <w:pPr>
        <w:pStyle w:val="Zkladntext"/>
        <w:spacing w:before="4"/>
        <w:rPr>
          <w:rFonts w:ascii="Times New Roman"/>
          <w:sz w:val="15"/>
        </w:rPr>
      </w:pPr>
    </w:p>
    <w:p w:rsidR="00E46630" w:rsidRDefault="00124CC3">
      <w:pPr>
        <w:tabs>
          <w:tab w:val="left" w:pos="1918"/>
        </w:tabs>
        <w:ind w:left="269"/>
        <w:rPr>
          <w:b/>
          <w:sz w:val="16"/>
        </w:rPr>
      </w:pPr>
      <w:r>
        <w:rPr>
          <w:rFonts w:ascii="Times New Roman"/>
          <w:b/>
          <w:color w:val="262626"/>
          <w:w w:val="105"/>
          <w:sz w:val="17"/>
        </w:rPr>
        <w:t>571499477</w:t>
      </w:r>
      <w:r>
        <w:rPr>
          <w:rFonts w:ascii="Times New Roman"/>
          <w:b/>
          <w:color w:val="262626"/>
          <w:w w:val="105"/>
          <w:sz w:val="17"/>
        </w:rPr>
        <w:tab/>
      </w:r>
      <w:r>
        <w:rPr>
          <w:b/>
          <w:color w:val="262626"/>
          <w:w w:val="105"/>
          <w:sz w:val="16"/>
        </w:rPr>
        <w:t>HOT-LINE</w:t>
      </w:r>
    </w:p>
    <w:p w:rsidR="00E46630" w:rsidRDefault="00E46630">
      <w:pPr>
        <w:rPr>
          <w:sz w:val="16"/>
        </w:rPr>
        <w:sectPr w:rsidR="00E46630">
          <w:type w:val="continuous"/>
          <w:pgSz w:w="11900" w:h="16820"/>
          <w:pgMar w:top="360" w:right="500" w:bottom="1320" w:left="1260" w:header="708" w:footer="708" w:gutter="0"/>
          <w:cols w:num="2" w:space="708" w:equalWidth="0">
            <w:col w:w="3758" w:space="1324"/>
            <w:col w:w="5058"/>
          </w:cols>
        </w:sectPr>
      </w:pPr>
    </w:p>
    <w:p w:rsidR="00E46630" w:rsidRDefault="00124CC3">
      <w:pPr>
        <w:pStyle w:val="Zkladntext"/>
        <w:spacing w:before="4"/>
        <w:rPr>
          <w:b/>
          <w:sz w:val="21"/>
        </w:rPr>
      </w:pPr>
      <w:r>
        <w:rPr>
          <w:noProof/>
          <w:lang w:val="cs-CZ" w:eastAsia="cs-CZ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6851904</wp:posOffset>
            </wp:positionH>
            <wp:positionV relativeFrom="page">
              <wp:posOffset>9936480</wp:posOffset>
            </wp:positionV>
            <wp:extent cx="316992" cy="621792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30" w:rsidRDefault="00124CC3">
      <w:pPr>
        <w:spacing w:before="94"/>
        <w:ind w:left="131"/>
        <w:rPr>
          <w:b/>
          <w:sz w:val="19"/>
        </w:rPr>
      </w:pPr>
      <w:r>
        <w:rPr>
          <w:b/>
          <w:color w:val="262626"/>
          <w:sz w:val="19"/>
        </w:rPr>
        <w:t xml:space="preserve">V rámci Hot </w:t>
      </w:r>
      <w:r>
        <w:rPr>
          <w:b/>
          <w:color w:val="3B3B3B"/>
          <w:sz w:val="19"/>
        </w:rPr>
        <w:t xml:space="preserve">- </w:t>
      </w:r>
      <w:r>
        <w:rPr>
          <w:b/>
          <w:color w:val="262626"/>
          <w:sz w:val="19"/>
        </w:rPr>
        <w:t>line nelze řešit:</w:t>
      </w:r>
    </w:p>
    <w:p w:rsidR="00E46630" w:rsidRDefault="00124CC3">
      <w:pPr>
        <w:tabs>
          <w:tab w:val="left" w:pos="849"/>
        </w:tabs>
        <w:spacing w:before="40"/>
        <w:ind w:left="485"/>
        <w:rPr>
          <w:sz w:val="17"/>
        </w:rPr>
      </w:pPr>
      <w:r>
        <w:rPr>
          <w:color w:val="262626"/>
          <w:w w:val="105"/>
          <w:sz w:val="17"/>
        </w:rPr>
        <w:t>./'</w:t>
      </w:r>
      <w:r>
        <w:rPr>
          <w:color w:val="262626"/>
          <w:w w:val="105"/>
          <w:sz w:val="17"/>
        </w:rPr>
        <w:tab/>
      </w:r>
      <w:r>
        <w:rPr>
          <w:color w:val="262626"/>
          <w:w w:val="105"/>
          <w:sz w:val="17"/>
        </w:rPr>
        <w:t xml:space="preserve">poradenství k zákonům a vyhláškám v oblasti zpracování mezd a pracovněprávních </w:t>
      </w:r>
      <w:r>
        <w:rPr>
          <w:color w:val="262626"/>
          <w:spacing w:val="2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vztahů;</w:t>
      </w:r>
    </w:p>
    <w:p w:rsidR="00E46630" w:rsidRDefault="00124CC3">
      <w:pPr>
        <w:tabs>
          <w:tab w:val="left" w:pos="849"/>
        </w:tabs>
        <w:spacing w:before="54"/>
        <w:ind w:left="485"/>
        <w:rPr>
          <w:sz w:val="17"/>
        </w:rPr>
      </w:pPr>
      <w:r>
        <w:rPr>
          <w:color w:val="262626"/>
          <w:w w:val="110"/>
          <w:sz w:val="17"/>
        </w:rPr>
        <w:t>./'</w:t>
      </w:r>
      <w:r>
        <w:rPr>
          <w:color w:val="262626"/>
          <w:w w:val="110"/>
          <w:sz w:val="17"/>
        </w:rPr>
        <w:tab/>
        <w:t>kontrola správnosti vstupních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dat;</w:t>
      </w:r>
    </w:p>
    <w:p w:rsidR="00E46630" w:rsidRDefault="00124CC3">
      <w:pPr>
        <w:spacing w:before="44"/>
        <w:ind w:left="493"/>
        <w:rPr>
          <w:sz w:val="17"/>
        </w:rPr>
      </w:pPr>
      <w:r>
        <w:rPr>
          <w:i/>
          <w:color w:val="262626"/>
          <w:sz w:val="17"/>
        </w:rPr>
        <w:t xml:space="preserve">-1'     </w:t>
      </w:r>
      <w:r>
        <w:rPr>
          <w:color w:val="262626"/>
          <w:sz w:val="17"/>
        </w:rPr>
        <w:t>nefunkčnost  serveru,  uživatelského  PC, síťového  spojení či jiného  hardware zákazníka;</w:t>
      </w:r>
    </w:p>
    <w:p w:rsidR="00E46630" w:rsidRDefault="00124CC3">
      <w:pPr>
        <w:spacing w:before="44"/>
        <w:ind w:left="493"/>
        <w:rPr>
          <w:sz w:val="17"/>
        </w:rPr>
      </w:pPr>
      <w:r>
        <w:rPr>
          <w:i/>
          <w:color w:val="262626"/>
          <w:w w:val="105"/>
          <w:sz w:val="17"/>
        </w:rPr>
        <w:t xml:space="preserve">-I'    </w:t>
      </w:r>
      <w:r>
        <w:rPr>
          <w:color w:val="262626"/>
          <w:w w:val="105"/>
          <w:sz w:val="17"/>
        </w:rPr>
        <w:t>výpadek proudu či jinou provozní poruchu u zákazníka a tím  způsobenou nefunkčnost  aplikace;</w:t>
      </w:r>
    </w:p>
    <w:p w:rsidR="00E46630" w:rsidRDefault="00124CC3">
      <w:pPr>
        <w:tabs>
          <w:tab w:val="left" w:pos="844"/>
        </w:tabs>
        <w:spacing w:before="49" w:line="300" w:lineRule="auto"/>
        <w:ind w:left="839" w:right="1348" w:hanging="355"/>
        <w:rPr>
          <w:sz w:val="17"/>
        </w:rPr>
      </w:pPr>
      <w:r>
        <w:rPr>
          <w:color w:val="262626"/>
          <w:w w:val="105"/>
          <w:sz w:val="17"/>
        </w:rPr>
        <w:t>./'</w:t>
      </w:r>
      <w:r>
        <w:rPr>
          <w:color w:val="262626"/>
          <w:w w:val="105"/>
          <w:sz w:val="17"/>
        </w:rPr>
        <w:tab/>
      </w:r>
      <w:r>
        <w:rPr>
          <w:color w:val="262626"/>
          <w:w w:val="105"/>
          <w:sz w:val="17"/>
        </w:rPr>
        <w:tab/>
        <w:t>nefunkčnost  software třetích stran. Zejména  databázového  serveru,</w:t>
      </w:r>
      <w:r>
        <w:rPr>
          <w:color w:val="262626"/>
          <w:spacing w:val="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operačního</w:t>
      </w:r>
      <w:r>
        <w:rPr>
          <w:color w:val="262626"/>
          <w:spacing w:val="2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systému, kancelářských aplikací {Microsoft Word, Microsoft Excel, OpenOffice,</w:t>
      </w:r>
      <w:r>
        <w:rPr>
          <w:color w:val="262626"/>
          <w:w w:val="105"/>
          <w:sz w:val="17"/>
        </w:rPr>
        <w:t>...), docházkového systému či jiných</w:t>
      </w:r>
      <w:r>
        <w:rPr>
          <w:color w:val="262626"/>
          <w:spacing w:val="3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aplikací;</w:t>
      </w:r>
    </w:p>
    <w:p w:rsidR="00E46630" w:rsidRDefault="00124CC3">
      <w:pPr>
        <w:tabs>
          <w:tab w:val="left" w:pos="843"/>
        </w:tabs>
        <w:spacing w:line="192" w:lineRule="exact"/>
        <w:ind w:left="483"/>
        <w:rPr>
          <w:sz w:val="17"/>
        </w:rPr>
      </w:pPr>
      <w:r>
        <w:rPr>
          <w:i/>
          <w:color w:val="262626"/>
          <w:w w:val="105"/>
          <w:sz w:val="17"/>
        </w:rPr>
        <w:t>-I'</w:t>
      </w:r>
      <w:r>
        <w:rPr>
          <w:i/>
          <w:color w:val="262626"/>
          <w:w w:val="105"/>
          <w:sz w:val="17"/>
        </w:rPr>
        <w:tab/>
      </w:r>
      <w:r>
        <w:rPr>
          <w:color w:val="262626"/>
          <w:w w:val="105"/>
          <w:sz w:val="17"/>
        </w:rPr>
        <w:t xml:space="preserve">technická  podpora k software třetích stran. Zejména databázové  servery, operační systém, </w:t>
      </w:r>
      <w:r>
        <w:rPr>
          <w:color w:val="262626"/>
          <w:spacing w:val="2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atd.;</w:t>
      </w:r>
    </w:p>
    <w:p w:rsidR="00E46630" w:rsidRDefault="00124CC3">
      <w:pPr>
        <w:spacing w:before="49"/>
        <w:ind w:left="483"/>
        <w:rPr>
          <w:sz w:val="17"/>
        </w:rPr>
      </w:pPr>
      <w:r>
        <w:rPr>
          <w:i/>
          <w:color w:val="262626"/>
          <w:sz w:val="17"/>
        </w:rPr>
        <w:t xml:space="preserve">-1'    </w:t>
      </w:r>
      <w:r>
        <w:rPr>
          <w:color w:val="262626"/>
          <w:sz w:val="17"/>
        </w:rPr>
        <w:t>zálohování databáze či jiné operace s  databází.</w:t>
      </w:r>
    </w:p>
    <w:p w:rsidR="00E46630" w:rsidRDefault="00E46630">
      <w:pPr>
        <w:pStyle w:val="Zkladntext"/>
        <w:spacing w:before="6"/>
        <w:rPr>
          <w:sz w:val="25"/>
        </w:rPr>
      </w:pPr>
    </w:p>
    <w:p w:rsidR="00E46630" w:rsidRDefault="00124CC3">
      <w:pPr>
        <w:ind w:left="111"/>
        <w:rPr>
          <w:b/>
          <w:sz w:val="21"/>
        </w:rPr>
      </w:pPr>
      <w:r>
        <w:rPr>
          <w:b/>
          <w:color w:val="262626"/>
          <w:sz w:val="21"/>
        </w:rPr>
        <w:t>HelpDesk</w:t>
      </w:r>
    </w:p>
    <w:p w:rsidR="00E46630" w:rsidRDefault="00124CC3">
      <w:pPr>
        <w:spacing w:before="45" w:line="300" w:lineRule="auto"/>
        <w:ind w:left="115" w:right="1118" w:hanging="3"/>
        <w:rPr>
          <w:sz w:val="17"/>
        </w:rPr>
      </w:pPr>
      <w:r>
        <w:rPr>
          <w:color w:val="262626"/>
          <w:sz w:val="17"/>
        </w:rPr>
        <w:t>HelpDesk  je  webová  aplikace,  která  slouží společnosti  KS -  program,  spol. s r.o. k poskytování  technické podpory  uživatelům  aplikace KS mzdy PROFi, KS mzdy PROFi a KS portál. Je určen k požadavkům na   zákaznické</w:t>
      </w:r>
    </w:p>
    <w:p w:rsidR="00E46630" w:rsidRDefault="00E46630">
      <w:pPr>
        <w:spacing w:line="300" w:lineRule="auto"/>
        <w:rPr>
          <w:sz w:val="17"/>
        </w:rPr>
        <w:sectPr w:rsidR="00E46630">
          <w:type w:val="continuous"/>
          <w:pgSz w:w="11900" w:h="16820"/>
          <w:pgMar w:top="360" w:right="500" w:bottom="1320" w:left="1260" w:header="708" w:footer="708" w:gutter="0"/>
          <w:cols w:space="708"/>
        </w:sectPr>
      </w:pPr>
    </w:p>
    <w:p w:rsidR="00E46630" w:rsidRDefault="00E46630">
      <w:pPr>
        <w:pStyle w:val="Zkladntext"/>
        <w:spacing w:before="6"/>
        <w:rPr>
          <w:sz w:val="15"/>
        </w:rPr>
      </w:pPr>
    </w:p>
    <w:p w:rsidR="00E46630" w:rsidRDefault="00124CC3">
      <w:pPr>
        <w:spacing w:line="300" w:lineRule="auto"/>
        <w:ind w:left="203" w:firstLine="2"/>
        <w:rPr>
          <w:sz w:val="17"/>
        </w:rPr>
      </w:pPr>
      <w:r>
        <w:rPr>
          <w:color w:val="262626"/>
          <w:w w:val="110"/>
          <w:sz w:val="17"/>
        </w:rPr>
        <w:t>úpravy,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požadav</w:t>
      </w:r>
      <w:r>
        <w:rPr>
          <w:color w:val="262626"/>
          <w:w w:val="110"/>
          <w:sz w:val="17"/>
        </w:rPr>
        <w:t>ky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na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rozvoj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aplikace</w:t>
      </w:r>
      <w:r>
        <w:rPr>
          <w:color w:val="262626"/>
          <w:spacing w:val="-2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hlášení</w:t>
      </w:r>
      <w:r>
        <w:rPr>
          <w:color w:val="262626"/>
          <w:spacing w:val="-2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chyb.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Všechny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řešené</w:t>
      </w:r>
      <w:r>
        <w:rPr>
          <w:color w:val="262626"/>
          <w:spacing w:val="-2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požadavky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se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zde</w:t>
      </w:r>
      <w:r>
        <w:rPr>
          <w:color w:val="262626"/>
          <w:spacing w:val="-3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archivují</w:t>
      </w:r>
      <w:r>
        <w:rPr>
          <w:color w:val="262626"/>
          <w:spacing w:val="-3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to</w:t>
      </w:r>
      <w:r>
        <w:rPr>
          <w:color w:val="262626"/>
          <w:spacing w:val="-1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včetně řešení.</w:t>
      </w:r>
      <w:r>
        <w:rPr>
          <w:color w:val="262626"/>
          <w:spacing w:val="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Adresa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služby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je</w:t>
      </w:r>
      <w:r>
        <w:rPr>
          <w:color w:val="262626"/>
          <w:spacing w:val="-25"/>
          <w:w w:val="110"/>
          <w:sz w:val="17"/>
        </w:rPr>
        <w:t xml:space="preserve"> </w:t>
      </w:r>
      <w:hyperlink r:id="rId27">
        <w:r>
          <w:rPr>
            <w:color w:val="262626"/>
            <w:w w:val="110"/>
            <w:sz w:val="17"/>
          </w:rPr>
          <w:t>http://HelpDesk.ksprogram.cz.</w:t>
        </w:r>
      </w:hyperlink>
    </w:p>
    <w:p w:rsidR="00E46630" w:rsidRDefault="00E46630">
      <w:pPr>
        <w:pStyle w:val="Zkladntext"/>
        <w:spacing w:before="10"/>
        <w:rPr>
          <w:sz w:val="20"/>
        </w:rPr>
      </w:pPr>
    </w:p>
    <w:p w:rsidR="00E46630" w:rsidRDefault="00124CC3">
      <w:pPr>
        <w:spacing w:before="1" w:line="297" w:lineRule="auto"/>
        <w:ind w:left="194" w:right="117"/>
        <w:rPr>
          <w:sz w:val="17"/>
        </w:rPr>
      </w:pPr>
      <w:r>
        <w:rPr>
          <w:color w:val="262626"/>
          <w:w w:val="105"/>
          <w:sz w:val="17"/>
        </w:rPr>
        <w:t>Služba HelpDesk</w:t>
      </w:r>
      <w:r>
        <w:rPr>
          <w:color w:val="262626"/>
          <w:spacing w:val="-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je</w:t>
      </w:r>
      <w:r>
        <w:rPr>
          <w:color w:val="262626"/>
          <w:spacing w:val="-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poskytována</w:t>
      </w:r>
      <w:r>
        <w:rPr>
          <w:color w:val="262626"/>
          <w:spacing w:val="-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v</w:t>
      </w:r>
      <w:r>
        <w:rPr>
          <w:color w:val="262626"/>
          <w:spacing w:val="-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rámci</w:t>
      </w:r>
      <w:r>
        <w:rPr>
          <w:color w:val="262626"/>
          <w:spacing w:val="-1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Smlouvy</w:t>
      </w:r>
      <w:r>
        <w:rPr>
          <w:color w:val="262626"/>
          <w:spacing w:val="-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o</w:t>
      </w:r>
      <w:r>
        <w:rPr>
          <w:color w:val="262626"/>
          <w:spacing w:val="-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poskytování</w:t>
      </w:r>
      <w:r>
        <w:rPr>
          <w:color w:val="262626"/>
          <w:spacing w:val="-5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technické</w:t>
      </w:r>
      <w:r>
        <w:rPr>
          <w:color w:val="262626"/>
          <w:spacing w:val="-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podpory</w:t>
      </w:r>
      <w:r>
        <w:rPr>
          <w:color w:val="262626"/>
          <w:spacing w:val="-8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</w:t>
      </w:r>
      <w:r>
        <w:rPr>
          <w:color w:val="262626"/>
          <w:spacing w:val="-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aplikaci</w:t>
      </w:r>
      <w:r>
        <w:rPr>
          <w:color w:val="262626"/>
          <w:spacing w:val="-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KS</w:t>
      </w:r>
      <w:r>
        <w:rPr>
          <w:color w:val="262626"/>
          <w:spacing w:val="-1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mzdy</w:t>
      </w:r>
      <w:r>
        <w:rPr>
          <w:color w:val="262626"/>
          <w:spacing w:val="-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PROFi,</w:t>
      </w:r>
      <w:r>
        <w:rPr>
          <w:color w:val="262626"/>
          <w:spacing w:val="-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KS mzdy PROFi a KS portál. Podmínkou pro využití služby je uhrazený poplatek za poskytování technické podpory za období, ve kterém jsou dotaz či vada</w:t>
      </w:r>
      <w:r>
        <w:rPr>
          <w:color w:val="262626"/>
          <w:spacing w:val="3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řešeny.</w:t>
      </w:r>
    </w:p>
    <w:p w:rsidR="00E46630" w:rsidRDefault="00E46630">
      <w:pPr>
        <w:pStyle w:val="Zkladntext"/>
        <w:spacing w:before="7"/>
        <w:rPr>
          <w:sz w:val="21"/>
        </w:rPr>
      </w:pPr>
    </w:p>
    <w:p w:rsidR="00E46630" w:rsidRDefault="00124CC3">
      <w:pPr>
        <w:spacing w:line="300" w:lineRule="auto"/>
        <w:ind w:left="187" w:right="608" w:firstLine="2"/>
        <w:jc w:val="both"/>
        <w:rPr>
          <w:sz w:val="17"/>
        </w:rPr>
      </w:pPr>
      <w:r>
        <w:rPr>
          <w:color w:val="262626"/>
          <w:w w:val="110"/>
          <w:sz w:val="17"/>
        </w:rPr>
        <w:t>Při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řešení</w:t>
      </w:r>
      <w:r>
        <w:rPr>
          <w:color w:val="262626"/>
          <w:spacing w:val="-3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dotazu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vady</w:t>
      </w:r>
      <w:r>
        <w:rPr>
          <w:color w:val="262626"/>
          <w:spacing w:val="-1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je</w:t>
      </w:r>
      <w:r>
        <w:rPr>
          <w:color w:val="262626"/>
          <w:spacing w:val="-2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vyžadována</w:t>
      </w:r>
      <w:r>
        <w:rPr>
          <w:color w:val="262626"/>
          <w:spacing w:val="-1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součinnost</w:t>
      </w:r>
      <w:r>
        <w:rPr>
          <w:color w:val="262626"/>
          <w:spacing w:val="-1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uživatelem.</w:t>
      </w:r>
      <w:r>
        <w:rPr>
          <w:color w:val="262626"/>
          <w:spacing w:val="-1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Uživatel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může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být</w:t>
      </w:r>
      <w:r>
        <w:rPr>
          <w:color w:val="262626"/>
          <w:spacing w:val="-1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rámci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součinnosti</w:t>
      </w:r>
      <w:r>
        <w:rPr>
          <w:color w:val="262626"/>
          <w:spacing w:val="-1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při řešení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dotazu</w:t>
      </w:r>
      <w:r>
        <w:rPr>
          <w:color w:val="262626"/>
          <w:spacing w:val="-1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2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vady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požádán</w:t>
      </w:r>
      <w:r>
        <w:rPr>
          <w:color w:val="262626"/>
          <w:spacing w:val="-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podrobný</w:t>
      </w:r>
      <w:r>
        <w:rPr>
          <w:color w:val="262626"/>
          <w:spacing w:val="-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popis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stavu</w:t>
      </w:r>
      <w:r>
        <w:rPr>
          <w:color w:val="262626"/>
          <w:spacing w:val="-1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okolností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jeho</w:t>
      </w:r>
      <w:r>
        <w:rPr>
          <w:color w:val="262626"/>
          <w:spacing w:val="-1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vzniku</w:t>
      </w:r>
      <w:r>
        <w:rPr>
          <w:color w:val="262626"/>
          <w:spacing w:val="-1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ústní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či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písemné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podobě, o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PrintScreen</w:t>
      </w:r>
      <w:r>
        <w:rPr>
          <w:color w:val="262626"/>
          <w:spacing w:val="-12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obrazovky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řešeným</w:t>
      </w:r>
      <w:r>
        <w:rPr>
          <w:color w:val="262626"/>
          <w:spacing w:val="-21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stavem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nebo</w:t>
      </w:r>
      <w:r>
        <w:rPr>
          <w:color w:val="262626"/>
          <w:spacing w:val="-1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zaslání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exportu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dat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s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problémovým</w:t>
      </w:r>
      <w:r>
        <w:rPr>
          <w:color w:val="262626"/>
          <w:spacing w:val="-1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vzorkem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dat.</w:t>
      </w:r>
    </w:p>
    <w:p w:rsidR="00E46630" w:rsidRDefault="00E46630">
      <w:pPr>
        <w:pStyle w:val="Zkladntext"/>
        <w:spacing w:before="9"/>
        <w:rPr>
          <w:sz w:val="19"/>
        </w:rPr>
      </w:pPr>
    </w:p>
    <w:p w:rsidR="00E46630" w:rsidRDefault="00124CC3">
      <w:pPr>
        <w:ind w:left="179"/>
        <w:rPr>
          <w:sz w:val="17"/>
        </w:rPr>
      </w:pPr>
      <w:r>
        <w:rPr>
          <w:b/>
          <w:color w:val="262626"/>
          <w:sz w:val="19"/>
        </w:rPr>
        <w:t xml:space="preserve">Reakční doba při využití služby HelpDesk: </w:t>
      </w:r>
      <w:r>
        <w:rPr>
          <w:color w:val="262626"/>
          <w:w w:val="125"/>
          <w:sz w:val="17"/>
        </w:rPr>
        <w:t xml:space="preserve">1-48 </w:t>
      </w:r>
      <w:r>
        <w:rPr>
          <w:color w:val="262626"/>
          <w:sz w:val="17"/>
        </w:rPr>
        <w:t>hodin (dle dne a hodiny zadání)</w:t>
      </w:r>
    </w:p>
    <w:p w:rsidR="00E46630" w:rsidRDefault="00E46630">
      <w:pPr>
        <w:pStyle w:val="Zkladntext"/>
        <w:spacing w:before="1"/>
        <w:rPr>
          <w:sz w:val="23"/>
        </w:rPr>
      </w:pPr>
    </w:p>
    <w:p w:rsidR="00E46630" w:rsidRDefault="00124CC3">
      <w:pPr>
        <w:ind w:left="174"/>
        <w:rPr>
          <w:sz w:val="17"/>
        </w:rPr>
      </w:pPr>
      <w:r>
        <w:rPr>
          <w:b/>
          <w:color w:val="262626"/>
          <w:sz w:val="19"/>
        </w:rPr>
        <w:t xml:space="preserve">Doba řešení požadavku: </w:t>
      </w:r>
      <w:r>
        <w:rPr>
          <w:color w:val="262626"/>
          <w:sz w:val="17"/>
        </w:rPr>
        <w:t>dle dle čl. li. odst. 7. Smlouvy.</w:t>
      </w:r>
    </w:p>
    <w:p w:rsidR="00E46630" w:rsidRDefault="00E46630">
      <w:pPr>
        <w:pStyle w:val="Zkladntext"/>
        <w:spacing w:before="6"/>
        <w:rPr>
          <w:sz w:val="23"/>
        </w:rPr>
      </w:pPr>
    </w:p>
    <w:p w:rsidR="00E46630" w:rsidRDefault="00124CC3">
      <w:pPr>
        <w:ind w:left="178"/>
        <w:rPr>
          <w:b/>
          <w:sz w:val="19"/>
        </w:rPr>
      </w:pPr>
      <w:r>
        <w:rPr>
          <w:b/>
          <w:color w:val="262626"/>
          <w:w w:val="90"/>
          <w:sz w:val="19"/>
        </w:rPr>
        <w:t>Využití HelpDesk:</w:t>
      </w:r>
    </w:p>
    <w:p w:rsidR="00E46630" w:rsidRDefault="00124CC3">
      <w:pPr>
        <w:spacing w:before="31"/>
        <w:ind w:left="546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běžné uživatelské dotazy;</w:t>
      </w:r>
    </w:p>
    <w:p w:rsidR="00E46630" w:rsidRDefault="00124CC3">
      <w:pPr>
        <w:spacing w:before="37"/>
        <w:ind w:left="541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 xml:space="preserve">uživatelské dotazy vyžadující rozsáhlejší popis </w:t>
      </w:r>
      <w:r>
        <w:rPr>
          <w:color w:val="262626"/>
          <w:w w:val="105"/>
          <w:sz w:val="17"/>
        </w:rPr>
        <w:t>požadavku či přiložení doplňujících  dokumentů;</w:t>
      </w:r>
    </w:p>
    <w:p w:rsidR="00E46630" w:rsidRDefault="00124CC3">
      <w:pPr>
        <w:spacing w:before="37"/>
        <w:ind w:left="541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</w:t>
      </w:r>
      <w:r>
        <w:rPr>
          <w:color w:val="262626"/>
          <w:w w:val="105"/>
          <w:sz w:val="17"/>
        </w:rPr>
        <w:t>požadavek na zákaznickou úpravu aplikace;</w:t>
      </w:r>
    </w:p>
    <w:p w:rsidR="00E46630" w:rsidRDefault="00124CC3">
      <w:pPr>
        <w:spacing w:before="37"/>
        <w:ind w:left="537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požadavek na rozvoj aplikace v některé z řešených oblastí;</w:t>
      </w:r>
    </w:p>
    <w:p w:rsidR="00E46630" w:rsidRDefault="00124CC3">
      <w:pPr>
        <w:spacing w:before="37"/>
        <w:ind w:left="537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objednávka zákaznické úpravy;</w:t>
      </w:r>
    </w:p>
    <w:p w:rsidR="00E46630" w:rsidRDefault="00124CC3">
      <w:pPr>
        <w:spacing w:before="37"/>
        <w:ind w:left="537"/>
        <w:rPr>
          <w:sz w:val="17"/>
        </w:rPr>
      </w:pPr>
      <w:r>
        <w:rPr>
          <w:rFonts w:ascii="Times New Roman" w:hAnsi="Times New Roman"/>
          <w:color w:val="262626"/>
          <w:w w:val="110"/>
          <w:sz w:val="18"/>
        </w:rPr>
        <w:t xml:space="preserve">v"  </w:t>
      </w:r>
      <w:r>
        <w:rPr>
          <w:color w:val="262626"/>
          <w:w w:val="110"/>
          <w:sz w:val="17"/>
        </w:rPr>
        <w:t>objednávka školení uživatelů;</w:t>
      </w:r>
    </w:p>
    <w:p w:rsidR="00E46630" w:rsidRDefault="00124CC3">
      <w:pPr>
        <w:spacing w:before="37" w:line="292" w:lineRule="auto"/>
        <w:ind w:left="887" w:hanging="351"/>
        <w:rPr>
          <w:sz w:val="17"/>
        </w:rPr>
      </w:pPr>
      <w:r>
        <w:rPr>
          <w:rFonts w:ascii="Times New Roman" w:hAnsi="Times New Roman"/>
          <w:color w:val="262626"/>
          <w:w w:val="110"/>
          <w:sz w:val="18"/>
        </w:rPr>
        <w:t>v"</w:t>
      </w:r>
      <w:r>
        <w:rPr>
          <w:rFonts w:ascii="Times New Roman" w:hAnsi="Times New Roman"/>
          <w:color w:val="262626"/>
          <w:spacing w:val="22"/>
          <w:w w:val="110"/>
          <w:sz w:val="18"/>
        </w:rPr>
        <w:t xml:space="preserve"> </w:t>
      </w:r>
      <w:r>
        <w:rPr>
          <w:color w:val="262626"/>
          <w:w w:val="110"/>
          <w:sz w:val="17"/>
        </w:rPr>
        <w:t>chyba</w:t>
      </w:r>
      <w:r>
        <w:rPr>
          <w:color w:val="262626"/>
          <w:spacing w:val="-15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aplikace,</w:t>
      </w:r>
      <w:r>
        <w:rPr>
          <w:color w:val="262626"/>
          <w:spacing w:val="-1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která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brání</w:t>
      </w:r>
      <w:r>
        <w:rPr>
          <w:color w:val="262626"/>
          <w:spacing w:val="-27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plnění</w:t>
      </w:r>
      <w:r>
        <w:rPr>
          <w:color w:val="262626"/>
          <w:spacing w:val="-2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úloh</w:t>
      </w:r>
      <w:r>
        <w:rPr>
          <w:color w:val="262626"/>
          <w:spacing w:val="-23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uživatele</w:t>
      </w:r>
      <w:r>
        <w:rPr>
          <w:color w:val="262626"/>
          <w:spacing w:val="-20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v</w:t>
      </w:r>
      <w:r>
        <w:rPr>
          <w:color w:val="262626"/>
          <w:spacing w:val="-24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klíčových</w:t>
      </w:r>
      <w:r>
        <w:rPr>
          <w:color w:val="262626"/>
          <w:spacing w:val="-16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oblastech</w:t>
      </w:r>
      <w:r>
        <w:rPr>
          <w:color w:val="262626"/>
          <w:spacing w:val="-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zpracování</w:t>
      </w:r>
      <w:r>
        <w:rPr>
          <w:color w:val="262626"/>
          <w:spacing w:val="-19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mezd</w:t>
      </w:r>
      <w:r>
        <w:rPr>
          <w:color w:val="262626"/>
          <w:spacing w:val="-18"/>
          <w:w w:val="110"/>
          <w:sz w:val="17"/>
        </w:rPr>
        <w:t xml:space="preserve"> </w:t>
      </w:r>
      <w:r>
        <w:rPr>
          <w:color w:val="262626"/>
          <w:w w:val="110"/>
          <w:sz w:val="17"/>
        </w:rPr>
        <w:t>nebo personalistiky;</w:t>
      </w:r>
    </w:p>
    <w:p w:rsidR="00E46630" w:rsidRDefault="00124CC3">
      <w:pPr>
        <w:spacing w:line="201" w:lineRule="exact"/>
        <w:ind w:left="532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úplná nefunkčnost aplikace.</w:t>
      </w:r>
    </w:p>
    <w:p w:rsidR="00E46630" w:rsidRDefault="00E46630">
      <w:pPr>
        <w:pStyle w:val="Zkladntext"/>
        <w:spacing w:before="8"/>
        <w:rPr>
          <w:sz w:val="23"/>
        </w:rPr>
      </w:pPr>
    </w:p>
    <w:p w:rsidR="00E46630" w:rsidRDefault="00124CC3">
      <w:pPr>
        <w:ind w:left="159"/>
        <w:rPr>
          <w:b/>
          <w:sz w:val="19"/>
        </w:rPr>
      </w:pPr>
      <w:r>
        <w:rPr>
          <w:b/>
          <w:color w:val="262626"/>
          <w:w w:val="90"/>
          <w:sz w:val="19"/>
        </w:rPr>
        <w:t>V rámci HelpDESK nelze řešit:</w:t>
      </w:r>
    </w:p>
    <w:p w:rsidR="00E46630" w:rsidRDefault="00124CC3">
      <w:pPr>
        <w:spacing w:before="36"/>
        <w:ind w:left="527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poradenství k zákonům a vyhláškám v oblasti zpracování mezd a pracovněprávních vztahů;</w:t>
      </w:r>
    </w:p>
    <w:p w:rsidR="00E46630" w:rsidRDefault="00124CC3">
      <w:pPr>
        <w:spacing w:before="33"/>
        <w:ind w:left="522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kontrola správnosti vstupních  dat;</w:t>
      </w:r>
    </w:p>
    <w:p w:rsidR="00E46630" w:rsidRDefault="00124CC3">
      <w:pPr>
        <w:spacing w:before="38"/>
        <w:ind w:left="522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nefunkčnost serveru, uživatelského PC, síťového spojení či jiného hardware zákazníka;</w:t>
      </w:r>
    </w:p>
    <w:p w:rsidR="00E46630" w:rsidRDefault="00124CC3">
      <w:pPr>
        <w:spacing w:before="38"/>
        <w:ind w:left="522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</w:t>
      </w:r>
      <w:r>
        <w:rPr>
          <w:color w:val="262626"/>
          <w:w w:val="105"/>
          <w:sz w:val="17"/>
        </w:rPr>
        <w:t>výpadek proudu či jinou provozní poruchu u zákazníka a tím  způsobenou nefunkčnost aplikace;</w:t>
      </w:r>
    </w:p>
    <w:p w:rsidR="00E46630" w:rsidRDefault="00124CC3">
      <w:pPr>
        <w:spacing w:before="33" w:line="297" w:lineRule="auto"/>
        <w:ind w:left="867" w:right="424" w:hanging="346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</w:t>
      </w:r>
      <w:r>
        <w:rPr>
          <w:color w:val="262626"/>
          <w:w w:val="105"/>
          <w:sz w:val="17"/>
        </w:rPr>
        <w:t>nefunkčnost software třetí</w:t>
      </w:r>
      <w:r>
        <w:rPr>
          <w:color w:val="262626"/>
          <w:w w:val="105"/>
          <w:sz w:val="17"/>
        </w:rPr>
        <w:t>ch stran. Zejména databázového serveru, operačního systému, kancelářských aplikací (Microsoft Word, Microsoft Excel, OpenOffice,...), docházkového systému či jiných aplikací;</w:t>
      </w:r>
    </w:p>
    <w:p w:rsidR="00E46630" w:rsidRDefault="00124CC3">
      <w:pPr>
        <w:spacing w:line="202" w:lineRule="exact"/>
        <w:ind w:left="513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  </w:t>
      </w:r>
      <w:r>
        <w:rPr>
          <w:color w:val="262626"/>
          <w:w w:val="105"/>
          <w:sz w:val="17"/>
        </w:rPr>
        <w:t xml:space="preserve">technická  podpora k software třetích stran. Zejména  databázové servery, </w:t>
      </w:r>
      <w:r>
        <w:rPr>
          <w:color w:val="262626"/>
          <w:w w:val="105"/>
          <w:sz w:val="17"/>
        </w:rPr>
        <w:t>operační systém, atd.;</w:t>
      </w:r>
    </w:p>
    <w:p w:rsidR="00E46630" w:rsidRDefault="00124CC3">
      <w:pPr>
        <w:spacing w:before="37" w:line="147" w:lineRule="exact"/>
        <w:ind w:left="513"/>
        <w:rPr>
          <w:sz w:val="17"/>
        </w:rPr>
      </w:pPr>
      <w:r>
        <w:rPr>
          <w:rFonts w:ascii="Times New Roman" w:hAnsi="Times New Roman"/>
          <w:color w:val="262626"/>
          <w:w w:val="105"/>
          <w:sz w:val="18"/>
        </w:rPr>
        <w:t xml:space="preserve">v"   </w:t>
      </w:r>
      <w:r>
        <w:rPr>
          <w:color w:val="262626"/>
          <w:w w:val="105"/>
          <w:sz w:val="17"/>
        </w:rPr>
        <w:t>zálohování databáze či jiné operace s databází.</w:t>
      </w:r>
    </w:p>
    <w:p w:rsidR="00E46630" w:rsidRDefault="00124CC3">
      <w:pPr>
        <w:tabs>
          <w:tab w:val="left" w:pos="3910"/>
          <w:tab w:val="left" w:pos="4350"/>
          <w:tab w:val="left" w:pos="5042"/>
          <w:tab w:val="left" w:pos="7661"/>
          <w:tab w:val="left" w:pos="8334"/>
        </w:tabs>
        <w:spacing w:line="705" w:lineRule="exact"/>
        <w:ind w:left="3019"/>
        <w:rPr>
          <w:sz w:val="59"/>
        </w:rPr>
      </w:pPr>
      <w:r>
        <w:pict>
          <v:line id="_x0000_s2056" style="position:absolute;left:0;text-align:left;z-index:-23296;mso-position-horizontal-relative:page" from="214.95pt,31.85pt" to="257.2pt,31.85pt" strokecolor="#f7f797" strokeweight=".25392mm">
            <w10:wrap anchorx="page"/>
          </v:line>
        </w:pict>
      </w:r>
      <w:r>
        <w:rPr>
          <w:color w:val="9AA5BC"/>
          <w:w w:val="99"/>
          <w:position w:val="-2"/>
          <w:sz w:val="24"/>
          <w:u w:val="single" w:color="FBBC64"/>
        </w:rPr>
        <w:t xml:space="preserve"> </w:t>
      </w:r>
      <w:r>
        <w:rPr>
          <w:color w:val="9AA5BC"/>
          <w:position w:val="-2"/>
          <w:sz w:val="24"/>
          <w:u w:val="single" w:color="FBBC64"/>
        </w:rPr>
        <w:tab/>
      </w:r>
      <w:r>
        <w:rPr>
          <w:color w:val="9AA5BC"/>
          <w:position w:val="-2"/>
          <w:sz w:val="24"/>
        </w:rPr>
        <w:tab/>
      </w:r>
      <w:r>
        <w:rPr>
          <w:color w:val="9AA5BC"/>
          <w:w w:val="85"/>
          <w:position w:val="-2"/>
          <w:sz w:val="24"/>
        </w:rPr>
        <w:t>•</w:t>
      </w:r>
      <w:r>
        <w:rPr>
          <w:color w:val="9AA5BC"/>
          <w:w w:val="85"/>
          <w:position w:val="-2"/>
          <w:sz w:val="24"/>
        </w:rPr>
        <w:tab/>
      </w:r>
      <w:r>
        <w:rPr>
          <w:b/>
          <w:color w:val="6E6D5B"/>
          <w:w w:val="120"/>
          <w:sz w:val="10"/>
        </w:rPr>
        <w:t>IW)uk</w:t>
      </w:r>
      <w:r>
        <w:rPr>
          <w:b/>
          <w:color w:val="6E6D5B"/>
          <w:w w:val="120"/>
          <w:sz w:val="10"/>
        </w:rPr>
        <w:tab/>
      </w:r>
      <w:r>
        <w:rPr>
          <w:rFonts w:ascii="Times New Roman" w:hAnsi="Times New Roman"/>
          <w:color w:val="AFC1BA"/>
          <w:w w:val="85"/>
          <w:position w:val="3"/>
          <w:sz w:val="38"/>
        </w:rPr>
        <w:t>..</w:t>
      </w:r>
      <w:r>
        <w:rPr>
          <w:rFonts w:ascii="Times New Roman" w:hAnsi="Times New Roman"/>
          <w:color w:val="AFC1BA"/>
          <w:spacing w:val="-35"/>
          <w:w w:val="85"/>
          <w:position w:val="3"/>
          <w:sz w:val="38"/>
        </w:rPr>
        <w:t xml:space="preserve"> </w:t>
      </w:r>
      <w:r>
        <w:rPr>
          <w:rFonts w:ascii="Times New Roman" w:hAnsi="Times New Roman"/>
          <w:color w:val="9AA5BC"/>
          <w:w w:val="85"/>
          <w:position w:val="3"/>
          <w:sz w:val="51"/>
        </w:rPr>
        <w:t>.</w:t>
      </w:r>
      <w:r>
        <w:rPr>
          <w:rFonts w:ascii="Times New Roman" w:hAnsi="Times New Roman"/>
          <w:color w:val="9AA5BC"/>
          <w:w w:val="85"/>
          <w:position w:val="3"/>
          <w:sz w:val="51"/>
        </w:rPr>
        <w:tab/>
      </w:r>
      <w:r>
        <w:rPr>
          <w:color w:val="5D5D5D"/>
          <w:spacing w:val="-15"/>
          <w:w w:val="85"/>
          <w:position w:val="11"/>
          <w:sz w:val="59"/>
        </w:rPr>
        <w:t>·</w:t>
      </w:r>
      <w:r>
        <w:rPr>
          <w:color w:val="D4837E"/>
          <w:spacing w:val="-15"/>
          <w:w w:val="85"/>
          <w:position w:val="11"/>
          <w:sz w:val="59"/>
        </w:rPr>
        <w:t>-</w:t>
      </w:r>
    </w:p>
    <w:p w:rsidR="00E46630" w:rsidRDefault="00124CC3">
      <w:pPr>
        <w:spacing w:line="661" w:lineRule="exact"/>
        <w:ind w:left="5622"/>
        <w:rPr>
          <w:rFonts w:ascii="Times New Roman"/>
          <w:sz w:val="49"/>
        </w:rPr>
      </w:pPr>
      <w:r>
        <w:rPr>
          <w:rFonts w:ascii="Times New Roman"/>
          <w:color w:val="5D5D5D"/>
          <w:spacing w:val="-65"/>
          <w:w w:val="52"/>
          <w:position w:val="3"/>
          <w:sz w:val="27"/>
        </w:rPr>
        <w:t>_</w:t>
      </w:r>
      <w:r>
        <w:rPr>
          <w:rFonts w:ascii="Times New Roman"/>
          <w:color w:val="5D5D5D"/>
          <w:spacing w:val="-21"/>
          <w:w w:val="55"/>
          <w:position w:val="-3"/>
          <w:sz w:val="31"/>
        </w:rPr>
        <w:t>_</w:t>
      </w:r>
      <w:r>
        <w:rPr>
          <w:rFonts w:ascii="Times New Roman"/>
          <w:color w:val="5D5D5D"/>
          <w:spacing w:val="-67"/>
          <w:w w:val="52"/>
          <w:position w:val="3"/>
          <w:sz w:val="27"/>
        </w:rPr>
        <w:t>_</w:t>
      </w:r>
      <w:r>
        <w:rPr>
          <w:rFonts w:ascii="Times New Roman"/>
          <w:color w:val="5D5D5D"/>
          <w:spacing w:val="-74"/>
          <w:w w:val="65"/>
          <w:sz w:val="42"/>
        </w:rPr>
        <w:t>-</w:t>
      </w:r>
      <w:r>
        <w:rPr>
          <w:rFonts w:ascii="Times New Roman"/>
          <w:color w:val="5D5D5D"/>
          <w:spacing w:val="-33"/>
          <w:w w:val="55"/>
          <w:position w:val="-3"/>
          <w:sz w:val="31"/>
        </w:rPr>
        <w:t>_</w:t>
      </w:r>
      <w:r>
        <w:rPr>
          <w:color w:val="5D5D5D"/>
          <w:w w:val="51"/>
          <w:position w:val="3"/>
          <w:sz w:val="10"/>
        </w:rPr>
        <w:t>,</w:t>
      </w:r>
      <w:r>
        <w:rPr>
          <w:color w:val="5D5D5D"/>
          <w:spacing w:val="-7"/>
          <w:w w:val="51"/>
          <w:position w:val="3"/>
          <w:sz w:val="10"/>
        </w:rPr>
        <w:t>.</w:t>
      </w:r>
      <w:r>
        <w:rPr>
          <w:rFonts w:ascii="Times New Roman"/>
          <w:color w:val="5D5D5D"/>
          <w:spacing w:val="-81"/>
          <w:w w:val="65"/>
          <w:sz w:val="42"/>
        </w:rPr>
        <w:t>-</w:t>
      </w:r>
      <w:r>
        <w:rPr>
          <w:rFonts w:ascii="Times New Roman"/>
          <w:color w:val="5D5D5D"/>
          <w:spacing w:val="-43"/>
          <w:w w:val="55"/>
          <w:position w:val="-3"/>
          <w:sz w:val="31"/>
        </w:rPr>
        <w:t>_</w:t>
      </w:r>
      <w:r>
        <w:rPr>
          <w:rFonts w:ascii="Times New Roman"/>
          <w:color w:val="5D5D5D"/>
          <w:spacing w:val="-100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88"/>
          <w:w w:val="65"/>
          <w:sz w:val="42"/>
        </w:rPr>
        <w:t>-</w:t>
      </w:r>
      <w:r>
        <w:rPr>
          <w:rFonts w:ascii="Times New Roman"/>
          <w:color w:val="5D5D5D"/>
          <w:spacing w:val="2"/>
          <w:w w:val="55"/>
          <w:position w:val="-3"/>
          <w:sz w:val="31"/>
        </w:rPr>
        <w:t>_</w:t>
      </w:r>
      <w:r>
        <w:rPr>
          <w:rFonts w:ascii="Times New Roman"/>
          <w:color w:val="5D5D5D"/>
          <w:spacing w:val="-83"/>
          <w:w w:val="65"/>
          <w:sz w:val="42"/>
        </w:rPr>
        <w:t>-</w:t>
      </w:r>
      <w:r>
        <w:rPr>
          <w:rFonts w:ascii="Times New Roman"/>
          <w:color w:val="5D5D5D"/>
          <w:spacing w:val="-70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27"/>
          <w:w w:val="56"/>
          <w:position w:val="-3"/>
          <w:sz w:val="30"/>
        </w:rPr>
        <w:t>.</w:t>
      </w:r>
      <w:r>
        <w:rPr>
          <w:rFonts w:ascii="Times New Roman"/>
          <w:color w:val="5D5D5D"/>
          <w:spacing w:val="-64"/>
          <w:w w:val="65"/>
          <w:sz w:val="42"/>
        </w:rPr>
        <w:t>-</w:t>
      </w:r>
      <w:r>
        <w:rPr>
          <w:rFonts w:ascii="Times New Roman"/>
          <w:color w:val="5D5D5D"/>
          <w:spacing w:val="-13"/>
          <w:w w:val="56"/>
          <w:position w:val="-3"/>
          <w:sz w:val="30"/>
        </w:rPr>
        <w:t>.</w:t>
      </w:r>
      <w:r>
        <w:rPr>
          <w:rFonts w:ascii="Times New Roman"/>
          <w:color w:val="5D5D5D"/>
          <w:spacing w:val="-120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109"/>
          <w:w w:val="53"/>
          <w:position w:val="-3"/>
          <w:sz w:val="47"/>
        </w:rPr>
        <w:t>_</w:t>
      </w:r>
      <w:r>
        <w:rPr>
          <w:rFonts w:ascii="Times New Roman"/>
          <w:color w:val="5D5D5D"/>
          <w:spacing w:val="13"/>
          <w:w w:val="65"/>
          <w:sz w:val="42"/>
        </w:rPr>
        <w:t>-</w:t>
      </w:r>
      <w:r>
        <w:rPr>
          <w:rFonts w:ascii="Times New Roman"/>
          <w:color w:val="5D5D5D"/>
          <w:spacing w:val="-136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83"/>
          <w:w w:val="53"/>
          <w:position w:val="-3"/>
          <w:sz w:val="47"/>
        </w:rPr>
        <w:t>_</w:t>
      </w:r>
      <w:r>
        <w:rPr>
          <w:rFonts w:ascii="Times New Roman"/>
          <w:color w:val="5D5D5D"/>
          <w:w w:val="66"/>
          <w:sz w:val="11"/>
        </w:rPr>
        <w:t>,,</w:t>
      </w:r>
      <w:r>
        <w:rPr>
          <w:rFonts w:ascii="Times New Roman"/>
          <w:color w:val="5D5D5D"/>
          <w:spacing w:val="3"/>
          <w:w w:val="66"/>
          <w:sz w:val="11"/>
        </w:rPr>
        <w:t>,</w:t>
      </w:r>
      <w:r>
        <w:rPr>
          <w:rFonts w:ascii="Times New Roman"/>
          <w:color w:val="5D5D5D"/>
          <w:spacing w:val="-114"/>
          <w:w w:val="58"/>
          <w:sz w:val="49"/>
        </w:rPr>
        <w:t>_</w:t>
      </w:r>
      <w:r>
        <w:rPr>
          <w:rFonts w:ascii="Times New Roman"/>
          <w:color w:val="5D5D5D"/>
          <w:spacing w:val="-114"/>
          <w:w w:val="53"/>
          <w:position w:val="-3"/>
          <w:sz w:val="47"/>
        </w:rPr>
        <w:t>_</w:t>
      </w:r>
      <w:r>
        <w:rPr>
          <w:rFonts w:ascii="Times New Roman"/>
          <w:color w:val="5D5D5D"/>
          <w:spacing w:val="-37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132"/>
          <w:w w:val="58"/>
          <w:sz w:val="49"/>
        </w:rPr>
        <w:t>_</w:t>
      </w:r>
      <w:r>
        <w:rPr>
          <w:rFonts w:ascii="Times New Roman"/>
          <w:color w:val="5D5D5D"/>
          <w:spacing w:val="-98"/>
          <w:w w:val="53"/>
          <w:position w:val="-3"/>
          <w:sz w:val="47"/>
        </w:rPr>
        <w:t>_</w:t>
      </w:r>
      <w:r>
        <w:rPr>
          <w:rFonts w:ascii="Times New Roman"/>
          <w:color w:val="5D5D5D"/>
          <w:spacing w:val="-43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117"/>
          <w:w w:val="53"/>
          <w:position w:val="-3"/>
          <w:sz w:val="47"/>
        </w:rPr>
        <w:t>_</w:t>
      </w:r>
      <w:r>
        <w:rPr>
          <w:rFonts w:ascii="Times New Roman"/>
          <w:color w:val="5D5D5D"/>
          <w:spacing w:val="-107"/>
          <w:w w:val="58"/>
          <w:sz w:val="49"/>
        </w:rPr>
        <w:t>_</w:t>
      </w:r>
      <w:r>
        <w:rPr>
          <w:rFonts w:ascii="Times New Roman"/>
          <w:color w:val="5D5D5D"/>
          <w:spacing w:val="-33"/>
          <w:w w:val="52"/>
          <w:position w:val="3"/>
          <w:sz w:val="54"/>
        </w:rPr>
        <w:t>_</w:t>
      </w:r>
      <w:r>
        <w:rPr>
          <w:rFonts w:ascii="Times New Roman"/>
          <w:color w:val="5D5D5D"/>
          <w:spacing w:val="-33"/>
          <w:w w:val="68"/>
          <w:position w:val="-3"/>
          <w:sz w:val="21"/>
        </w:rPr>
        <w:t>.</w:t>
      </w:r>
      <w:r>
        <w:rPr>
          <w:rFonts w:ascii="Times New Roman"/>
          <w:color w:val="5D5D5D"/>
          <w:spacing w:val="-108"/>
          <w:w w:val="58"/>
          <w:sz w:val="49"/>
        </w:rPr>
        <w:t>_</w:t>
      </w:r>
      <w:r>
        <w:rPr>
          <w:rFonts w:ascii="Times New Roman"/>
          <w:color w:val="5D5D5D"/>
          <w:w w:val="68"/>
          <w:position w:val="-3"/>
          <w:sz w:val="21"/>
        </w:rPr>
        <w:t>.</w:t>
      </w:r>
      <w:r>
        <w:rPr>
          <w:rFonts w:ascii="Times New Roman"/>
          <w:color w:val="5D5D5D"/>
          <w:spacing w:val="-33"/>
          <w:position w:val="-3"/>
          <w:sz w:val="21"/>
        </w:rPr>
        <w:t xml:space="preserve"> </w:t>
      </w:r>
      <w:r>
        <w:rPr>
          <w:rFonts w:ascii="Times New Roman"/>
          <w:color w:val="5D5D5D"/>
          <w:spacing w:val="-67"/>
          <w:w w:val="53"/>
          <w:position w:val="3"/>
          <w:sz w:val="54"/>
        </w:rPr>
        <w:t>_</w:t>
      </w:r>
      <w:r>
        <w:rPr>
          <w:rFonts w:ascii="Times New Roman"/>
          <w:color w:val="5D5D5D"/>
          <w:w w:val="34"/>
          <w:sz w:val="49"/>
        </w:rPr>
        <w:t>_</w:t>
      </w:r>
    </w:p>
    <w:p w:rsidR="00E46630" w:rsidRDefault="00124CC3">
      <w:pPr>
        <w:pStyle w:val="Zkladntext"/>
        <w:spacing w:before="6"/>
        <w:rPr>
          <w:rFonts w:ascii="Times New Roman"/>
          <w:sz w:val="27"/>
        </w:rPr>
      </w:pPr>
      <w:r>
        <w:pict>
          <v:line id="_x0000_s2055" style="position:absolute;z-index:1768;mso-wrap-distance-left:0;mso-wrap-distance-right:0;mso-position-horizontal-relative:page" from="102.7pt,47.85pt" to="288.85pt,47.85pt" strokecolor="#f4cc74" strokeweight=".76175mm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3864864</wp:posOffset>
            </wp:positionH>
            <wp:positionV relativeFrom="paragraph">
              <wp:posOffset>225749</wp:posOffset>
            </wp:positionV>
            <wp:extent cx="2389631" cy="41452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30" w:rsidRDefault="00E46630">
      <w:pPr>
        <w:pStyle w:val="Zkladntext"/>
        <w:spacing w:before="9"/>
        <w:rPr>
          <w:rFonts w:ascii="Times New Roman"/>
          <w:sz w:val="10"/>
        </w:rPr>
      </w:pPr>
    </w:p>
    <w:p w:rsidR="00E46630" w:rsidRDefault="00124CC3">
      <w:pPr>
        <w:spacing w:before="96"/>
        <w:ind w:left="3292" w:right="3333"/>
        <w:jc w:val="center"/>
        <w:rPr>
          <w:i/>
          <w:sz w:val="13"/>
        </w:rPr>
      </w:pPr>
      <w:r>
        <w:rPr>
          <w:i/>
          <w:color w:val="262626"/>
          <w:w w:val="110"/>
          <w:sz w:val="13"/>
        </w:rPr>
        <w:t>Webová aplikace HelpDESK</w:t>
      </w:r>
    </w:p>
    <w:p w:rsidR="00E46630" w:rsidRDefault="00E46630">
      <w:pPr>
        <w:pStyle w:val="Zkladntext"/>
        <w:rPr>
          <w:i/>
          <w:sz w:val="14"/>
        </w:rPr>
      </w:pPr>
    </w:p>
    <w:p w:rsidR="00E46630" w:rsidRDefault="00124CC3">
      <w:pPr>
        <w:pStyle w:val="Nadpis2"/>
        <w:spacing w:before="123"/>
        <w:ind w:left="116"/>
        <w:jc w:val="both"/>
      </w:pPr>
      <w:r>
        <w:rPr>
          <w:color w:val="262626"/>
          <w:w w:val="95"/>
        </w:rPr>
        <w:t>Osobní návštěva konzultanta</w:t>
      </w:r>
    </w:p>
    <w:p w:rsidR="00E46630" w:rsidRDefault="00124CC3">
      <w:pPr>
        <w:spacing w:before="43" w:line="300" w:lineRule="auto"/>
        <w:ind w:left="115" w:right="487" w:hanging="3"/>
        <w:jc w:val="both"/>
        <w:rPr>
          <w:sz w:val="17"/>
        </w:rPr>
      </w:pPr>
      <w:r>
        <w:rPr>
          <w:color w:val="262626"/>
          <w:w w:val="105"/>
          <w:sz w:val="17"/>
        </w:rPr>
        <w:t>Osobní návštěva konzultanta je poskytována ve zcela výjimečných a krizových situacích vzniklých při užívání aplikace</w:t>
      </w:r>
      <w:r>
        <w:rPr>
          <w:color w:val="262626"/>
          <w:spacing w:val="-7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KS</w:t>
      </w:r>
      <w:r>
        <w:rPr>
          <w:color w:val="262626"/>
          <w:spacing w:val="-24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mzdy</w:t>
      </w:r>
      <w:r>
        <w:rPr>
          <w:color w:val="262626"/>
          <w:spacing w:val="-1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PROFi,</w:t>
      </w:r>
      <w:r>
        <w:rPr>
          <w:color w:val="262626"/>
          <w:spacing w:val="-6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KS</w:t>
      </w:r>
      <w:r>
        <w:rPr>
          <w:color w:val="262626"/>
          <w:spacing w:val="-2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mzdy</w:t>
      </w:r>
      <w:r>
        <w:rPr>
          <w:color w:val="262626"/>
          <w:spacing w:val="-1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PROFi</w:t>
      </w:r>
      <w:r>
        <w:rPr>
          <w:color w:val="262626"/>
          <w:spacing w:val="-10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-9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KS</w:t>
      </w:r>
      <w:r>
        <w:rPr>
          <w:color w:val="262626"/>
          <w:spacing w:val="-2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portál.</w:t>
      </w:r>
      <w:r>
        <w:rPr>
          <w:color w:val="262626"/>
          <w:spacing w:val="-1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Nezbytnost</w:t>
      </w:r>
      <w:r>
        <w:rPr>
          <w:color w:val="262626"/>
          <w:spacing w:val="-6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účasti</w:t>
      </w:r>
      <w:r>
        <w:rPr>
          <w:color w:val="262626"/>
          <w:spacing w:val="-11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pracovníka</w:t>
      </w:r>
      <w:r>
        <w:rPr>
          <w:color w:val="262626"/>
          <w:spacing w:val="-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společnosti</w:t>
      </w:r>
      <w:r>
        <w:rPr>
          <w:color w:val="262626"/>
          <w:spacing w:val="-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KS-</w:t>
      </w:r>
      <w:r>
        <w:rPr>
          <w:color w:val="262626"/>
          <w:spacing w:val="12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program, spol. s r.o. na místě řešení dotazu či vady určuje odborný pracovník společnosti KS -  program, spol. s</w:t>
      </w:r>
      <w:r>
        <w:rPr>
          <w:color w:val="262626"/>
          <w:spacing w:val="13"/>
          <w:w w:val="105"/>
          <w:sz w:val="17"/>
        </w:rPr>
        <w:t xml:space="preserve"> </w:t>
      </w:r>
      <w:r>
        <w:rPr>
          <w:color w:val="262626"/>
          <w:w w:val="105"/>
          <w:sz w:val="17"/>
        </w:rPr>
        <w:t>r.o.</w:t>
      </w:r>
    </w:p>
    <w:p w:rsidR="00E46630" w:rsidRDefault="00124CC3">
      <w:pPr>
        <w:spacing w:line="192" w:lineRule="exact"/>
        <w:ind w:left="109"/>
        <w:jc w:val="both"/>
        <w:rPr>
          <w:sz w:val="17"/>
        </w:rPr>
      </w:pPr>
      <w:r>
        <w:rPr>
          <w:color w:val="262626"/>
          <w:w w:val="105"/>
          <w:sz w:val="17"/>
        </w:rPr>
        <w:t>v závislosti na typu.</w:t>
      </w:r>
    </w:p>
    <w:p w:rsidR="00E46630" w:rsidRDefault="00E46630">
      <w:pPr>
        <w:spacing w:line="192" w:lineRule="exact"/>
        <w:jc w:val="both"/>
        <w:rPr>
          <w:sz w:val="17"/>
        </w:rPr>
        <w:sectPr w:rsidR="00E46630">
          <w:pgSz w:w="11900" w:h="16820"/>
          <w:pgMar w:top="1600" w:right="1300" w:bottom="820" w:left="1280" w:header="0" w:footer="624" w:gutter="0"/>
          <w:cols w:space="708"/>
        </w:sectPr>
      </w:pPr>
    </w:p>
    <w:p w:rsidR="00E46630" w:rsidRDefault="00124CC3">
      <w:pPr>
        <w:spacing w:before="155" w:line="300" w:lineRule="auto"/>
        <w:ind w:left="125" w:right="686"/>
        <w:rPr>
          <w:sz w:val="17"/>
        </w:rPr>
      </w:pPr>
      <w:r>
        <w:rPr>
          <w:color w:val="4F4F4F"/>
          <w:w w:val="105"/>
          <w:sz w:val="17"/>
        </w:rPr>
        <w:lastRenderedPageBreak/>
        <w:t>Služba Osobní návštěva je poskytována v rámci Smlouvy o poskytování technické podpory k aplikaci K</w:t>
      </w:r>
      <w:r>
        <w:rPr>
          <w:color w:val="4F4F4F"/>
          <w:w w:val="105"/>
          <w:sz w:val="17"/>
        </w:rPr>
        <w:t>S mzdy PROFi, KS mzdy PROFi a KS portál. Podmínkou pro využití služby je uhrazený poplatek za poskytování technické podpory za období, ve kterém jsou dotaz či vada  řešeny.</w:t>
      </w:r>
    </w:p>
    <w:p w:rsidR="00E46630" w:rsidRDefault="00E46630">
      <w:pPr>
        <w:pStyle w:val="Zkladntext"/>
        <w:spacing w:before="4"/>
        <w:rPr>
          <w:sz w:val="21"/>
        </w:rPr>
      </w:pPr>
    </w:p>
    <w:p w:rsidR="00E46630" w:rsidRDefault="00124CC3">
      <w:pPr>
        <w:spacing w:line="297" w:lineRule="auto"/>
        <w:ind w:left="118" w:right="1201" w:firstLine="2"/>
        <w:jc w:val="both"/>
        <w:rPr>
          <w:sz w:val="17"/>
        </w:rPr>
      </w:pPr>
      <w:r>
        <w:rPr>
          <w:color w:val="4F4F4F"/>
          <w:w w:val="110"/>
          <w:sz w:val="17"/>
        </w:rPr>
        <w:t>Při</w:t>
      </w:r>
      <w:r>
        <w:rPr>
          <w:color w:val="4F4F4F"/>
          <w:spacing w:val="-2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řešení</w:t>
      </w:r>
      <w:r>
        <w:rPr>
          <w:color w:val="4F4F4F"/>
          <w:spacing w:val="-2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dotazu</w:t>
      </w:r>
      <w:r>
        <w:rPr>
          <w:color w:val="4F4F4F"/>
          <w:spacing w:val="-1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či</w:t>
      </w:r>
      <w:r>
        <w:rPr>
          <w:color w:val="4F4F4F"/>
          <w:spacing w:val="-2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vady</w:t>
      </w:r>
      <w:r>
        <w:rPr>
          <w:color w:val="4F4F4F"/>
          <w:spacing w:val="-2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je</w:t>
      </w:r>
      <w:r>
        <w:rPr>
          <w:color w:val="4F4F4F"/>
          <w:spacing w:val="-1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vyžadována</w:t>
      </w:r>
      <w:r>
        <w:rPr>
          <w:color w:val="4F4F4F"/>
          <w:spacing w:val="-1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součinnost</w:t>
      </w:r>
      <w:r>
        <w:rPr>
          <w:color w:val="4F4F4F"/>
          <w:spacing w:val="-14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</w:t>
      </w:r>
      <w:r>
        <w:rPr>
          <w:color w:val="4F4F4F"/>
          <w:spacing w:val="-2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uživatelem.</w:t>
      </w:r>
      <w:r>
        <w:rPr>
          <w:color w:val="4F4F4F"/>
          <w:spacing w:val="-1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Uživatel</w:t>
      </w:r>
      <w:r>
        <w:rPr>
          <w:color w:val="4F4F4F"/>
          <w:spacing w:val="-17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může</w:t>
      </w:r>
      <w:r>
        <w:rPr>
          <w:color w:val="4F4F4F"/>
          <w:spacing w:val="-2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být</w:t>
      </w:r>
      <w:r>
        <w:rPr>
          <w:color w:val="4F4F4F"/>
          <w:spacing w:val="-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</w:t>
      </w:r>
      <w:r>
        <w:rPr>
          <w:color w:val="4F4F4F"/>
          <w:spacing w:val="-24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rámci</w:t>
      </w:r>
      <w:r>
        <w:rPr>
          <w:color w:val="4F4F4F"/>
          <w:spacing w:val="-23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součinnosti</w:t>
      </w:r>
      <w:r>
        <w:rPr>
          <w:color w:val="4F4F4F"/>
          <w:spacing w:val="-1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při řešení</w:t>
      </w:r>
      <w:r>
        <w:rPr>
          <w:color w:val="4F4F4F"/>
          <w:spacing w:val="-2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dotazu</w:t>
      </w:r>
      <w:r>
        <w:rPr>
          <w:color w:val="4F4F4F"/>
          <w:spacing w:val="-1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či</w:t>
      </w:r>
      <w:r>
        <w:rPr>
          <w:color w:val="4F4F4F"/>
          <w:spacing w:val="-2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vady</w:t>
      </w:r>
      <w:r>
        <w:rPr>
          <w:color w:val="4F4F4F"/>
          <w:spacing w:val="-1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požádán</w:t>
      </w:r>
      <w:r>
        <w:rPr>
          <w:color w:val="4F4F4F"/>
          <w:spacing w:val="-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o</w:t>
      </w:r>
      <w:r>
        <w:rPr>
          <w:color w:val="4F4F4F"/>
          <w:spacing w:val="-1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podrobný</w:t>
      </w:r>
      <w:r>
        <w:rPr>
          <w:color w:val="4F4F4F"/>
          <w:spacing w:val="-8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popis</w:t>
      </w:r>
      <w:r>
        <w:rPr>
          <w:color w:val="4F4F4F"/>
          <w:spacing w:val="-1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stavu</w:t>
      </w:r>
      <w:r>
        <w:rPr>
          <w:color w:val="4F4F4F"/>
          <w:spacing w:val="-1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a</w:t>
      </w:r>
      <w:r>
        <w:rPr>
          <w:color w:val="4F4F4F"/>
          <w:spacing w:val="-1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okolností</w:t>
      </w:r>
      <w:r>
        <w:rPr>
          <w:color w:val="4F4F4F"/>
          <w:spacing w:val="-18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jeho</w:t>
      </w:r>
      <w:r>
        <w:rPr>
          <w:color w:val="4F4F4F"/>
          <w:spacing w:val="-1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vzniku</w:t>
      </w:r>
      <w:r>
        <w:rPr>
          <w:color w:val="4F4F4F"/>
          <w:spacing w:val="-13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</w:t>
      </w:r>
      <w:r>
        <w:rPr>
          <w:color w:val="4F4F4F"/>
          <w:spacing w:val="-1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ústní</w:t>
      </w:r>
      <w:r>
        <w:rPr>
          <w:color w:val="4F4F4F"/>
          <w:spacing w:val="-23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či</w:t>
      </w:r>
      <w:r>
        <w:rPr>
          <w:color w:val="4F4F4F"/>
          <w:spacing w:val="-2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písemné</w:t>
      </w:r>
      <w:r>
        <w:rPr>
          <w:color w:val="4F4F4F"/>
          <w:spacing w:val="-1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podobě, o</w:t>
      </w:r>
      <w:r>
        <w:rPr>
          <w:color w:val="4F4F4F"/>
          <w:spacing w:val="-18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přístup</w:t>
      </w:r>
      <w:r>
        <w:rPr>
          <w:color w:val="4F4F4F"/>
          <w:spacing w:val="-1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k</w:t>
      </w:r>
      <w:r>
        <w:rPr>
          <w:color w:val="4F4F4F"/>
          <w:spacing w:val="-23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systému.</w:t>
      </w:r>
    </w:p>
    <w:p w:rsidR="00E46630" w:rsidRDefault="00E46630">
      <w:pPr>
        <w:pStyle w:val="Zkladntext"/>
        <w:spacing w:before="10"/>
        <w:rPr>
          <w:sz w:val="19"/>
        </w:rPr>
      </w:pPr>
    </w:p>
    <w:p w:rsidR="00E46630" w:rsidRDefault="00124CC3">
      <w:pPr>
        <w:ind w:left="110"/>
        <w:rPr>
          <w:sz w:val="17"/>
        </w:rPr>
      </w:pPr>
      <w:r>
        <w:rPr>
          <w:b/>
          <w:color w:val="4F4F4F"/>
          <w:w w:val="95"/>
          <w:sz w:val="19"/>
        </w:rPr>
        <w:t xml:space="preserve">Reakční doba při využití služby Osobní návštěva: </w:t>
      </w:r>
      <w:r>
        <w:rPr>
          <w:color w:val="4F4F4F"/>
          <w:w w:val="95"/>
          <w:sz w:val="17"/>
        </w:rPr>
        <w:t xml:space="preserve">4 </w:t>
      </w:r>
      <w:r>
        <w:rPr>
          <w:color w:val="313131"/>
          <w:w w:val="95"/>
          <w:sz w:val="17"/>
        </w:rPr>
        <w:t xml:space="preserve">- </w:t>
      </w:r>
      <w:r>
        <w:rPr>
          <w:color w:val="4F4F4F"/>
          <w:w w:val="95"/>
          <w:sz w:val="17"/>
        </w:rPr>
        <w:t>48 hodin</w:t>
      </w:r>
    </w:p>
    <w:p w:rsidR="00E46630" w:rsidRDefault="00E46630">
      <w:pPr>
        <w:pStyle w:val="Zkladntext"/>
        <w:spacing w:before="6"/>
        <w:rPr>
          <w:sz w:val="23"/>
        </w:rPr>
      </w:pPr>
    </w:p>
    <w:p w:rsidR="00E46630" w:rsidRDefault="00124CC3">
      <w:pPr>
        <w:ind w:left="110"/>
        <w:rPr>
          <w:sz w:val="17"/>
        </w:rPr>
      </w:pPr>
      <w:r>
        <w:rPr>
          <w:b/>
          <w:color w:val="4F4F4F"/>
          <w:w w:val="105"/>
          <w:sz w:val="19"/>
        </w:rPr>
        <w:t xml:space="preserve">Doba řešení vady: </w:t>
      </w:r>
      <w:r>
        <w:rPr>
          <w:color w:val="4F4F4F"/>
          <w:w w:val="105"/>
          <w:sz w:val="17"/>
        </w:rPr>
        <w:t>dle čl. li. odst. 7. Smlouvy.</w:t>
      </w:r>
    </w:p>
    <w:p w:rsidR="00E46630" w:rsidRDefault="00E46630">
      <w:pPr>
        <w:pStyle w:val="Zkladntext"/>
        <w:spacing w:before="1"/>
        <w:rPr>
          <w:sz w:val="23"/>
        </w:rPr>
      </w:pPr>
    </w:p>
    <w:p w:rsidR="00E46630" w:rsidRDefault="00124CC3">
      <w:pPr>
        <w:ind w:left="109"/>
        <w:rPr>
          <w:b/>
          <w:sz w:val="19"/>
        </w:rPr>
      </w:pPr>
      <w:r>
        <w:rPr>
          <w:b/>
          <w:color w:val="4F4F4F"/>
          <w:w w:val="90"/>
          <w:sz w:val="19"/>
        </w:rPr>
        <w:t>Využití Osobní návštěva:</w:t>
      </w:r>
    </w:p>
    <w:p w:rsidR="00E46630" w:rsidRDefault="00124CC3">
      <w:pPr>
        <w:spacing w:before="44" w:line="300" w:lineRule="auto"/>
        <w:ind w:left="823" w:right="686"/>
        <w:rPr>
          <w:sz w:val="17"/>
        </w:rPr>
      </w:pPr>
      <w:r>
        <w:rPr>
          <w:color w:val="4F4F4F"/>
          <w:w w:val="110"/>
          <w:sz w:val="17"/>
        </w:rPr>
        <w:t>úplná</w:t>
      </w:r>
      <w:r>
        <w:rPr>
          <w:color w:val="4F4F4F"/>
          <w:spacing w:val="-2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nefunkčnost</w:t>
      </w:r>
      <w:r>
        <w:rPr>
          <w:color w:val="4F4F4F"/>
          <w:spacing w:val="-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aplikace,</w:t>
      </w:r>
      <w:r>
        <w:rPr>
          <w:color w:val="4F4F4F"/>
          <w:spacing w:val="-23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kde</w:t>
      </w:r>
      <w:r>
        <w:rPr>
          <w:color w:val="4F4F4F"/>
          <w:spacing w:val="-27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současně</w:t>
      </w:r>
      <w:r>
        <w:rPr>
          <w:color w:val="4F4F4F"/>
          <w:spacing w:val="-2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není</w:t>
      </w:r>
      <w:r>
        <w:rPr>
          <w:color w:val="4F4F4F"/>
          <w:spacing w:val="-2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možné</w:t>
      </w:r>
      <w:r>
        <w:rPr>
          <w:color w:val="4F4F4F"/>
          <w:spacing w:val="-2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obdržet</w:t>
      </w:r>
      <w:r>
        <w:rPr>
          <w:color w:val="4F4F4F"/>
          <w:spacing w:val="-1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od</w:t>
      </w:r>
      <w:r>
        <w:rPr>
          <w:color w:val="4F4F4F"/>
          <w:spacing w:val="-18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zákazníka</w:t>
      </w:r>
      <w:r>
        <w:rPr>
          <w:color w:val="4F4F4F"/>
          <w:spacing w:val="-1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export</w:t>
      </w:r>
      <w:r>
        <w:rPr>
          <w:color w:val="4F4F4F"/>
          <w:spacing w:val="-1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dat,</w:t>
      </w:r>
      <w:r>
        <w:rPr>
          <w:color w:val="4F4F4F"/>
          <w:spacing w:val="-23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či</w:t>
      </w:r>
      <w:r>
        <w:rPr>
          <w:color w:val="4F4F4F"/>
          <w:spacing w:val="-2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se</w:t>
      </w:r>
      <w:r>
        <w:rPr>
          <w:color w:val="4F4F4F"/>
          <w:spacing w:val="-26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nelze přihlásit</w:t>
      </w:r>
      <w:r>
        <w:rPr>
          <w:color w:val="4F4F4F"/>
          <w:spacing w:val="-1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vzdáleně</w:t>
      </w:r>
      <w:r>
        <w:rPr>
          <w:color w:val="4F4F4F"/>
          <w:spacing w:val="-14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a</w:t>
      </w:r>
      <w:r>
        <w:rPr>
          <w:color w:val="4F4F4F"/>
          <w:spacing w:val="-14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řešit</w:t>
      </w:r>
      <w:r>
        <w:rPr>
          <w:color w:val="4F4F4F"/>
          <w:spacing w:val="-1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tak</w:t>
      </w:r>
      <w:r>
        <w:rPr>
          <w:color w:val="4F4F4F"/>
          <w:spacing w:val="-1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daný</w:t>
      </w:r>
      <w:r>
        <w:rPr>
          <w:color w:val="4F4F4F"/>
          <w:spacing w:val="-21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stav.</w:t>
      </w:r>
    </w:p>
    <w:p w:rsidR="00E46630" w:rsidRDefault="00E46630">
      <w:pPr>
        <w:pStyle w:val="Zkladntext"/>
        <w:spacing w:before="4"/>
        <w:rPr>
          <w:sz w:val="19"/>
        </w:rPr>
      </w:pPr>
    </w:p>
    <w:p w:rsidR="00E46630" w:rsidRDefault="00124CC3">
      <w:pPr>
        <w:ind w:left="100"/>
        <w:rPr>
          <w:b/>
          <w:sz w:val="19"/>
        </w:rPr>
      </w:pPr>
      <w:r>
        <w:rPr>
          <w:b/>
          <w:color w:val="4F4F4F"/>
          <w:w w:val="95"/>
          <w:sz w:val="19"/>
        </w:rPr>
        <w:t>V rámci Osobní návštěvy nelze řešit:</w:t>
      </w:r>
    </w:p>
    <w:p w:rsidR="00E46630" w:rsidRDefault="00124CC3">
      <w:pPr>
        <w:spacing w:before="45"/>
        <w:ind w:left="818"/>
        <w:rPr>
          <w:sz w:val="17"/>
        </w:rPr>
      </w:pPr>
      <w:r>
        <w:rPr>
          <w:color w:val="4F4F4F"/>
          <w:w w:val="105"/>
          <w:sz w:val="17"/>
        </w:rPr>
        <w:t>nefunkčnost  dílčích částí aplikace;</w:t>
      </w:r>
    </w:p>
    <w:p w:rsidR="00E46630" w:rsidRDefault="00124CC3">
      <w:pPr>
        <w:spacing w:before="49" w:line="300" w:lineRule="auto"/>
        <w:ind w:left="818" w:right="1704"/>
        <w:rPr>
          <w:sz w:val="17"/>
        </w:rPr>
      </w:pPr>
      <w:r>
        <w:rPr>
          <w:color w:val="4F4F4F"/>
          <w:w w:val="110"/>
          <w:sz w:val="17"/>
        </w:rPr>
        <w:t>poradenství</w:t>
      </w:r>
      <w:r>
        <w:rPr>
          <w:color w:val="4F4F4F"/>
          <w:spacing w:val="-3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k</w:t>
      </w:r>
      <w:r>
        <w:rPr>
          <w:color w:val="4F4F4F"/>
          <w:spacing w:val="-2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zákonům</w:t>
      </w:r>
      <w:r>
        <w:rPr>
          <w:color w:val="4F4F4F"/>
          <w:spacing w:val="-1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a</w:t>
      </w:r>
      <w:r>
        <w:rPr>
          <w:color w:val="4F4F4F"/>
          <w:spacing w:val="-27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vyhláškám</w:t>
      </w:r>
      <w:r>
        <w:rPr>
          <w:color w:val="4F4F4F"/>
          <w:spacing w:val="-2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</w:t>
      </w:r>
      <w:r>
        <w:rPr>
          <w:color w:val="4F4F4F"/>
          <w:spacing w:val="-28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oblasti</w:t>
      </w:r>
      <w:r>
        <w:rPr>
          <w:color w:val="4F4F4F"/>
          <w:spacing w:val="-19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zpracování</w:t>
      </w:r>
      <w:r>
        <w:rPr>
          <w:color w:val="4F4F4F"/>
          <w:spacing w:val="-25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mezd</w:t>
      </w:r>
      <w:r>
        <w:rPr>
          <w:color w:val="4F4F4F"/>
          <w:spacing w:val="-2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a</w:t>
      </w:r>
      <w:r>
        <w:rPr>
          <w:color w:val="4F4F4F"/>
          <w:spacing w:val="-28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pracovněprávních</w:t>
      </w:r>
      <w:r>
        <w:rPr>
          <w:color w:val="4F4F4F"/>
          <w:spacing w:val="-30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vztahů; kontrola správnosti vstupních</w:t>
      </w:r>
      <w:r>
        <w:rPr>
          <w:color w:val="4F4F4F"/>
          <w:spacing w:val="-22"/>
          <w:w w:val="110"/>
          <w:sz w:val="17"/>
        </w:rPr>
        <w:t xml:space="preserve"> </w:t>
      </w:r>
      <w:r>
        <w:rPr>
          <w:color w:val="4F4F4F"/>
          <w:w w:val="110"/>
          <w:sz w:val="17"/>
        </w:rPr>
        <w:t>dat;</w:t>
      </w:r>
    </w:p>
    <w:p w:rsidR="00E46630" w:rsidRDefault="00124CC3">
      <w:pPr>
        <w:spacing w:before="6"/>
        <w:ind w:left="813"/>
        <w:rPr>
          <w:sz w:val="17"/>
        </w:rPr>
      </w:pPr>
      <w:r>
        <w:rPr>
          <w:color w:val="4F4F4F"/>
          <w:w w:val="105"/>
          <w:sz w:val="17"/>
        </w:rPr>
        <w:t>nefunkčnost serveru, uživatelského PC, síťového spojení či jiného hardware zákazníka;</w:t>
      </w:r>
    </w:p>
    <w:p w:rsidR="00E46630" w:rsidRDefault="00124CC3">
      <w:pPr>
        <w:spacing w:before="49" w:line="297" w:lineRule="auto"/>
        <w:ind w:left="808" w:right="896" w:firstLine="4"/>
        <w:rPr>
          <w:sz w:val="17"/>
        </w:rPr>
      </w:pPr>
      <w:r>
        <w:rPr>
          <w:color w:val="4F4F4F"/>
          <w:w w:val="105"/>
          <w:sz w:val="17"/>
        </w:rPr>
        <w:t>výpadek pro</w:t>
      </w:r>
      <w:r>
        <w:rPr>
          <w:color w:val="4F4F4F"/>
          <w:w w:val="105"/>
          <w:sz w:val="17"/>
        </w:rPr>
        <w:t>udu či jinou provozní poruchu u zákazníka a tím způsobenou nefunkčnost aplikace; nefunkčnost software třetích stran. Zejména databázového serveru, operačního systému, kancelářských aplikací (Microsoft Word, Microsoft Excel, OpenOffice,...), docházkového sy</w:t>
      </w:r>
      <w:r>
        <w:rPr>
          <w:color w:val="4F4F4F"/>
          <w:w w:val="105"/>
          <w:sz w:val="17"/>
        </w:rPr>
        <w:t>stému či jiných aplikací;</w:t>
      </w:r>
    </w:p>
    <w:p w:rsidR="00E46630" w:rsidRDefault="00124CC3">
      <w:pPr>
        <w:spacing w:before="3" w:line="300" w:lineRule="auto"/>
        <w:ind w:left="807" w:right="686"/>
        <w:rPr>
          <w:sz w:val="17"/>
        </w:rPr>
      </w:pPr>
      <w:r>
        <w:rPr>
          <w:color w:val="4F4F4F"/>
          <w:w w:val="105"/>
          <w:sz w:val="17"/>
        </w:rPr>
        <w:t>technická podpora k software třetích stran. Zejména databázové servery, operační systém, atd.; zálohování databáze či jiné operace s databází;</w:t>
      </w:r>
    </w:p>
    <w:p w:rsidR="00E46630" w:rsidRDefault="00124CC3">
      <w:pPr>
        <w:spacing w:line="300" w:lineRule="auto"/>
        <w:ind w:left="804" w:right="6287" w:hanging="4"/>
        <w:rPr>
          <w:sz w:val="17"/>
        </w:rPr>
      </w:pPr>
      <w:r>
        <w:rPr>
          <w:color w:val="4F4F4F"/>
          <w:w w:val="105"/>
          <w:sz w:val="17"/>
        </w:rPr>
        <w:t>školení a konzultace k aplikaci; analýzy procesů zpracování mezd.</w:t>
      </w:r>
    </w:p>
    <w:p w:rsidR="00E46630" w:rsidRDefault="00E46630">
      <w:pPr>
        <w:spacing w:line="300" w:lineRule="auto"/>
        <w:rPr>
          <w:sz w:val="17"/>
        </w:rPr>
        <w:sectPr w:rsidR="00E46630">
          <w:footerReference w:type="even" r:id="rId29"/>
          <w:footerReference w:type="default" r:id="rId30"/>
          <w:pgSz w:w="11900" w:h="16820"/>
          <w:pgMar w:top="1600" w:right="720" w:bottom="1260" w:left="1320" w:header="0" w:footer="1073" w:gutter="0"/>
          <w:cols w:space="708"/>
        </w:sectPr>
      </w:pPr>
    </w:p>
    <w:p w:rsidR="00E46630" w:rsidRDefault="00E46630">
      <w:pPr>
        <w:pStyle w:val="Zkladntext"/>
        <w:spacing w:before="3"/>
        <w:rPr>
          <w:sz w:val="15"/>
        </w:rPr>
      </w:pPr>
    </w:p>
    <w:p w:rsidR="00E46630" w:rsidRDefault="00124CC3">
      <w:pPr>
        <w:pStyle w:val="Zkladntext"/>
        <w:ind w:left="7243" w:right="-40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548640" cy="633983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30" w:rsidRDefault="00124CC3">
      <w:pPr>
        <w:spacing w:before="159"/>
        <w:ind w:left="1750"/>
        <w:rPr>
          <w:b/>
          <w:sz w:val="21"/>
        </w:rPr>
      </w:pPr>
      <w:r>
        <w:rPr>
          <w:b/>
          <w:color w:val="262626"/>
          <w:w w:val="105"/>
          <w:sz w:val="21"/>
        </w:rPr>
        <w:t xml:space="preserve">Příloha </w:t>
      </w:r>
      <w:r>
        <w:rPr>
          <w:rFonts w:ascii="Times New Roman" w:hAnsi="Times New Roman"/>
          <w:b/>
          <w:color w:val="262626"/>
          <w:w w:val="105"/>
          <w:sz w:val="24"/>
        </w:rPr>
        <w:t xml:space="preserve">č. </w:t>
      </w:r>
      <w:r>
        <w:rPr>
          <w:b/>
          <w:color w:val="262626"/>
          <w:w w:val="105"/>
          <w:sz w:val="21"/>
        </w:rPr>
        <w:t>3: Ceník služeb nad rámec technické podpory</w:t>
      </w:r>
    </w:p>
    <w:p w:rsidR="00E46630" w:rsidRDefault="00124CC3">
      <w:pPr>
        <w:spacing w:before="71"/>
        <w:ind w:left="552"/>
        <w:rPr>
          <w:rFonts w:ascii="Times New Roman"/>
          <w:b/>
          <w:sz w:val="41"/>
        </w:rPr>
      </w:pPr>
      <w:r>
        <w:br w:type="column"/>
      </w:r>
      <w:r>
        <w:rPr>
          <w:rFonts w:ascii="Times New Roman"/>
          <w:b/>
          <w:color w:val="C3C6C8"/>
          <w:w w:val="95"/>
          <w:sz w:val="41"/>
        </w:rPr>
        <w:t>.</w:t>
      </w:r>
      <w:r>
        <w:rPr>
          <w:rFonts w:ascii="Times New Roman"/>
          <w:b/>
          <w:color w:val="C3C6C8"/>
          <w:w w:val="95"/>
          <w:sz w:val="41"/>
          <w:u w:val="thick" w:color="000000"/>
        </w:rPr>
        <w:t>S? t</w:t>
      </w:r>
      <w:r>
        <w:rPr>
          <w:rFonts w:ascii="Times New Roman"/>
          <w:b/>
          <w:color w:val="C3C6C8"/>
          <w:w w:val="95"/>
          <w:sz w:val="41"/>
        </w:rPr>
        <w:t>:-f</w:t>
      </w:r>
    </w:p>
    <w:p w:rsidR="00E46630" w:rsidRDefault="00124CC3">
      <w:pPr>
        <w:tabs>
          <w:tab w:val="left" w:pos="1497"/>
        </w:tabs>
        <w:ind w:left="546"/>
        <w:rPr>
          <w:rFonts w:ascii="Times New Roman"/>
          <w:sz w:val="6"/>
        </w:rPr>
      </w:pPr>
      <w:r>
        <w:rPr>
          <w:color w:val="C3C6C8"/>
          <w:w w:val="90"/>
          <w:sz w:val="16"/>
        </w:rPr>
        <w:t>r:</w:t>
      </w:r>
      <w:r>
        <w:rPr>
          <w:color w:val="C3C6C8"/>
          <w:spacing w:val="9"/>
          <w:w w:val="90"/>
          <w:sz w:val="16"/>
        </w:rPr>
        <w:t xml:space="preserve"> </w:t>
      </w:r>
      <w:r>
        <w:rPr>
          <w:color w:val="C3C6C8"/>
          <w:w w:val="90"/>
          <w:sz w:val="16"/>
        </w:rPr>
        <w:t>oXytr!cc</w:t>
      </w:r>
      <w:r>
        <w:rPr>
          <w:color w:val="C3C6C8"/>
          <w:w w:val="90"/>
          <w:sz w:val="16"/>
        </w:rPr>
        <w:tab/>
      </w:r>
      <w:r>
        <w:rPr>
          <w:rFonts w:ascii="Times New Roman"/>
          <w:color w:val="C3C6C8"/>
          <w:w w:val="90"/>
          <w:sz w:val="6"/>
        </w:rPr>
        <w:t xml:space="preserve">l        </w:t>
      </w:r>
      <w:r>
        <w:rPr>
          <w:rFonts w:ascii="Times New Roman"/>
          <w:color w:val="C3C6C8"/>
          <w:spacing w:val="7"/>
          <w:w w:val="90"/>
          <w:sz w:val="6"/>
        </w:rPr>
        <w:t xml:space="preserve"> </w:t>
      </w:r>
      <w:r>
        <w:rPr>
          <w:rFonts w:ascii="Times New Roman"/>
          <w:color w:val="C3C6C8"/>
          <w:w w:val="90"/>
          <w:sz w:val="6"/>
        </w:rPr>
        <w:t>'</w:t>
      </w:r>
    </w:p>
    <w:p w:rsidR="00E46630" w:rsidRDefault="00124CC3">
      <w:pPr>
        <w:spacing w:before="13"/>
        <w:ind w:left="592"/>
        <w:rPr>
          <w:rFonts w:ascii="Times New Roman"/>
          <w:sz w:val="17"/>
        </w:rPr>
      </w:pPr>
      <w:r>
        <w:rPr>
          <w:rFonts w:ascii="Times New Roman"/>
          <w:color w:val="C3C6C8"/>
          <w:w w:val="105"/>
          <w:sz w:val="17"/>
        </w:rPr>
        <w:t>49:; 4S9</w:t>
      </w:r>
    </w:p>
    <w:p w:rsidR="00E46630" w:rsidRDefault="00124CC3">
      <w:pPr>
        <w:spacing w:before="15"/>
        <w:ind w:left="530"/>
        <w:rPr>
          <w:rFonts w:ascii="Times New Roman"/>
          <w:sz w:val="17"/>
        </w:rPr>
      </w:pPr>
      <w:r>
        <w:rPr>
          <w:rFonts w:ascii="Times New Roman"/>
          <w:color w:val="C3C6C8"/>
          <w:w w:val="105"/>
          <w:sz w:val="17"/>
        </w:rPr>
        <w:t>363617</w:t>
      </w:r>
    </w:p>
    <w:p w:rsidR="00E46630" w:rsidRDefault="00E46630">
      <w:pPr>
        <w:pStyle w:val="Zkladntext"/>
        <w:spacing w:before="2"/>
        <w:rPr>
          <w:rFonts w:ascii="Times New Roman"/>
          <w:sz w:val="3"/>
        </w:rPr>
      </w:pPr>
    </w:p>
    <w:p w:rsidR="00E46630" w:rsidRDefault="00124CC3">
      <w:pPr>
        <w:pStyle w:val="Zkladntext"/>
        <w:spacing w:line="24" w:lineRule="exact"/>
        <w:ind w:left="50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3" style="width:58.8pt;height:1.2pt;mso-position-horizontal-relative:char;mso-position-vertical-relative:line" coordsize="1176,24">
            <v:line id="_x0000_s2054" style="position:absolute" from="12,12" to="1164,12" strokecolor="#c8c8c8" strokeweight=".42319mm"/>
            <w10:anchorlock/>
          </v:group>
        </w:pict>
      </w:r>
    </w:p>
    <w:p w:rsidR="00E46630" w:rsidRDefault="00E46630">
      <w:pPr>
        <w:spacing w:line="24" w:lineRule="exact"/>
        <w:rPr>
          <w:rFonts w:ascii="Times New Roman"/>
          <w:sz w:val="2"/>
        </w:rPr>
        <w:sectPr w:rsidR="00E46630">
          <w:pgSz w:w="11900" w:h="16820"/>
          <w:pgMar w:top="400" w:right="640" w:bottom="820" w:left="1320" w:header="0" w:footer="629" w:gutter="0"/>
          <w:cols w:num="2" w:space="708" w:equalWidth="0">
            <w:col w:w="8108" w:space="40"/>
            <w:col w:w="1792"/>
          </w:cols>
        </w:sectPr>
      </w:pPr>
    </w:p>
    <w:p w:rsidR="00E46630" w:rsidRDefault="00124CC3">
      <w:pPr>
        <w:spacing w:before="134" w:line="280" w:lineRule="auto"/>
        <w:ind w:left="131" w:right="762" w:firstLine="2"/>
        <w:jc w:val="both"/>
        <w:rPr>
          <w:b/>
          <w:sz w:val="19"/>
        </w:rPr>
      </w:pPr>
      <w:r>
        <w:rPr>
          <w:color w:val="262626"/>
          <w:sz w:val="18"/>
        </w:rPr>
        <w:t>Ceník doplňkových služeb obsahuje zvýhodněné ceny služeb pro stávající zákazníky Poskytovatele s podep _ smlouvou o poskytování technické podpory. Dle tohoto ceníku jsou vytvářeny cenové nabí</w:t>
      </w:r>
      <w:r>
        <w:rPr>
          <w:color w:val="262626"/>
          <w:sz w:val="18"/>
        </w:rPr>
        <w:t xml:space="preserve">dky k zákaznickým úpravám a doplňkovým službám, které Poskytovatel poskytuje. Ceník služeb je jednotný pro všechny dodávané </w:t>
      </w:r>
      <w:r>
        <w:rPr>
          <w:color w:val="262626"/>
          <w:w w:val="95"/>
          <w:sz w:val="18"/>
        </w:rPr>
        <w:t xml:space="preserve">aplikace - </w:t>
      </w:r>
      <w:r>
        <w:rPr>
          <w:b/>
          <w:color w:val="262626"/>
          <w:w w:val="95"/>
          <w:sz w:val="19"/>
        </w:rPr>
        <w:t xml:space="preserve">KS mzdy/ KS personalistika/ KS mzdy PROFi </w:t>
      </w:r>
      <w:r>
        <w:rPr>
          <w:color w:val="262626"/>
          <w:w w:val="95"/>
          <w:sz w:val="19"/>
        </w:rPr>
        <w:t xml:space="preserve">/ </w:t>
      </w:r>
      <w:r>
        <w:rPr>
          <w:b/>
          <w:color w:val="262626"/>
          <w:w w:val="95"/>
          <w:sz w:val="19"/>
        </w:rPr>
        <w:t>KS portál.</w:t>
      </w:r>
    </w:p>
    <w:p w:rsidR="00E46630" w:rsidRDefault="00124CC3">
      <w:pPr>
        <w:tabs>
          <w:tab w:val="left" w:pos="6294"/>
          <w:tab w:val="left" w:pos="7367"/>
        </w:tabs>
        <w:spacing w:before="178"/>
        <w:ind w:left="235"/>
        <w:rPr>
          <w:sz w:val="18"/>
        </w:rPr>
      </w:pPr>
      <w:r>
        <w:rPr>
          <w:color w:val="F9FBFB"/>
          <w:sz w:val="18"/>
          <w:shd w:val="clear" w:color="auto" w:fill="216B9A"/>
        </w:rPr>
        <w:t>Poskytované</w:t>
      </w:r>
      <w:r>
        <w:rPr>
          <w:color w:val="F9FBFB"/>
          <w:spacing w:val="10"/>
          <w:sz w:val="18"/>
          <w:shd w:val="clear" w:color="auto" w:fill="216B9A"/>
        </w:rPr>
        <w:t xml:space="preserve"> </w:t>
      </w:r>
      <w:r>
        <w:rPr>
          <w:color w:val="F9FBFB"/>
          <w:sz w:val="18"/>
          <w:shd w:val="clear" w:color="auto" w:fill="216B9A"/>
        </w:rPr>
        <w:t>služby</w:t>
      </w:r>
      <w:r>
        <w:rPr>
          <w:color w:val="F9FBFB"/>
          <w:sz w:val="18"/>
        </w:rPr>
        <w:tab/>
      </w:r>
      <w:r>
        <w:rPr>
          <w:color w:val="F9FBFB"/>
          <w:sz w:val="18"/>
          <w:shd w:val="clear" w:color="auto" w:fill="216B9A"/>
        </w:rPr>
        <w:t>Jednotka</w:t>
      </w:r>
      <w:r>
        <w:rPr>
          <w:color w:val="F9FBFB"/>
          <w:sz w:val="18"/>
        </w:rPr>
        <w:tab/>
      </w:r>
      <w:r>
        <w:rPr>
          <w:color w:val="64ACD4"/>
          <w:sz w:val="28"/>
        </w:rPr>
        <w:t>I</w:t>
      </w:r>
      <w:r>
        <w:rPr>
          <w:color w:val="64ACD4"/>
          <w:spacing w:val="-37"/>
          <w:sz w:val="28"/>
        </w:rPr>
        <w:t xml:space="preserve"> </w:t>
      </w:r>
      <w:r>
        <w:rPr>
          <w:color w:val="F9FBFB"/>
          <w:sz w:val="18"/>
          <w:shd w:val="clear" w:color="auto" w:fill="216B9A"/>
        </w:rPr>
        <w:t>Cena za jednotku</w:t>
      </w:r>
    </w:p>
    <w:p w:rsidR="00E46630" w:rsidRDefault="00E46630">
      <w:pPr>
        <w:pStyle w:val="Zkladntext"/>
      </w:pPr>
    </w:p>
    <w:p w:rsidR="00E46630" w:rsidRDefault="00E46630">
      <w:pPr>
        <w:sectPr w:rsidR="00E46630">
          <w:type w:val="continuous"/>
          <w:pgSz w:w="11900" w:h="16820"/>
          <w:pgMar w:top="360" w:right="640" w:bottom="1320" w:left="1320" w:header="708" w:footer="708" w:gutter="0"/>
          <w:cols w:space="708"/>
        </w:sectPr>
      </w:pPr>
    </w:p>
    <w:p w:rsidR="00E46630" w:rsidRDefault="00124CC3">
      <w:pPr>
        <w:spacing w:before="94"/>
        <w:ind w:left="228"/>
        <w:rPr>
          <w:b/>
          <w:sz w:val="19"/>
        </w:rPr>
      </w:pPr>
      <w:r>
        <w:rPr>
          <w:b/>
          <w:color w:val="262626"/>
          <w:w w:val="90"/>
          <w:sz w:val="19"/>
        </w:rPr>
        <w:t>Školící a konzultační služby k aplikacím</w:t>
      </w:r>
    </w:p>
    <w:p w:rsidR="00E46630" w:rsidRDefault="00124CC3">
      <w:pPr>
        <w:spacing w:before="136" w:line="201" w:lineRule="exact"/>
        <w:ind w:left="229"/>
        <w:rPr>
          <w:sz w:val="18"/>
        </w:rPr>
      </w:pPr>
      <w:r>
        <w:rPr>
          <w:color w:val="262626"/>
          <w:sz w:val="18"/>
        </w:rPr>
        <w:t>Využití služby Hot-line (v pracovní době 7:00 -17:00)</w:t>
      </w:r>
    </w:p>
    <w:p w:rsidR="00E46630" w:rsidRDefault="00124CC3">
      <w:pPr>
        <w:tabs>
          <w:tab w:val="left" w:pos="4063"/>
        </w:tabs>
        <w:spacing w:line="132" w:lineRule="exact"/>
        <w:ind w:left="2617"/>
        <w:rPr>
          <w:rFonts w:ascii="Times New Roman" w:hAnsi="Times New Roman"/>
          <w:sz w:val="12"/>
        </w:rPr>
      </w:pPr>
      <w:r>
        <w:rPr>
          <w:color w:val="262626"/>
          <w:w w:val="115"/>
          <w:sz w:val="10"/>
        </w:rPr>
        <w:t>·-·-··--·</w:t>
      </w:r>
      <w:r>
        <w:rPr>
          <w:color w:val="262626"/>
          <w:w w:val="115"/>
          <w:sz w:val="10"/>
        </w:rPr>
        <w:tab/>
      </w:r>
      <w:r>
        <w:rPr>
          <w:rFonts w:ascii="Times New Roman" w:hAnsi="Times New Roman"/>
          <w:color w:val="696969"/>
          <w:w w:val="115"/>
          <w:sz w:val="12"/>
        </w:rPr>
        <w:t>-</w:t>
      </w:r>
    </w:p>
    <w:p w:rsidR="00E46630" w:rsidRDefault="00124CC3">
      <w:pPr>
        <w:spacing w:before="21"/>
        <w:ind w:left="224"/>
        <w:rPr>
          <w:sz w:val="18"/>
        </w:rPr>
      </w:pPr>
      <w:r>
        <w:pict>
          <v:line id="_x0000_s2052" style="position:absolute;left:0;text-align:left;z-index:1864;mso-position-horizontal-relative:page" from="206.8pt,14.65pt" to="266.3pt,14.65pt" strokecolor="#676767" strokeweight=".16928mm">
            <w10:wrap anchorx="page"/>
          </v:line>
        </w:pict>
      </w:r>
      <w:r>
        <w:pict>
          <v:line id="_x0000_s2051" style="position:absolute;left:0;text-align:left;z-index:-23224;mso-position-horizontal-relative:page" from="177.05pt,10.7pt" to="345pt,10.7pt" strokeweight=".33856mm">
            <w10:wrap anchorx="page"/>
          </v:line>
        </w:pict>
      </w:r>
      <w:r>
        <w:rPr>
          <w:color w:val="262626"/>
          <w:w w:val="101"/>
          <w:sz w:val="18"/>
        </w:rPr>
        <w:t>Využití</w:t>
      </w:r>
      <w:r>
        <w:rPr>
          <w:color w:val="262626"/>
          <w:spacing w:val="-6"/>
          <w:sz w:val="18"/>
        </w:rPr>
        <w:t xml:space="preserve"> </w:t>
      </w:r>
      <w:r>
        <w:rPr>
          <w:color w:val="262626"/>
          <w:w w:val="97"/>
          <w:sz w:val="18"/>
        </w:rPr>
        <w:t>služby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w w:val="88"/>
          <w:sz w:val="18"/>
        </w:rPr>
        <w:t>HelpDESK</w:t>
      </w:r>
      <w:r>
        <w:rPr>
          <w:color w:val="262626"/>
          <w:spacing w:val="6"/>
          <w:sz w:val="18"/>
        </w:rPr>
        <w:t xml:space="preserve"> </w:t>
      </w:r>
      <w:r>
        <w:rPr>
          <w:color w:val="262626"/>
          <w:spacing w:val="1"/>
          <w:sz w:val="18"/>
        </w:rPr>
        <w:t>(</w:t>
      </w:r>
      <w:r>
        <w:rPr>
          <w:color w:val="6291C8"/>
          <w:w w:val="105"/>
          <w:sz w:val="18"/>
        </w:rPr>
        <w:t>htt</w:t>
      </w:r>
      <w:r>
        <w:rPr>
          <w:color w:val="6291C8"/>
          <w:spacing w:val="-22"/>
          <w:sz w:val="18"/>
        </w:rPr>
        <w:t xml:space="preserve"> </w:t>
      </w:r>
      <w:r>
        <w:rPr>
          <w:color w:val="6291C8"/>
          <w:w w:val="105"/>
          <w:sz w:val="18"/>
        </w:rPr>
        <w:t>p:lj</w:t>
      </w:r>
      <w:r>
        <w:rPr>
          <w:color w:val="6291C8"/>
          <w:spacing w:val="18"/>
          <w:sz w:val="18"/>
        </w:rPr>
        <w:t xml:space="preserve"> </w:t>
      </w:r>
      <w:r>
        <w:rPr>
          <w:color w:val="6291C8"/>
          <w:w w:val="105"/>
          <w:sz w:val="18"/>
        </w:rPr>
        <w:t>helpdesk.kspro</w:t>
      </w:r>
      <w:r>
        <w:rPr>
          <w:color w:val="6291C8"/>
          <w:spacing w:val="-2"/>
          <w:w w:val="105"/>
          <w:sz w:val="18"/>
        </w:rPr>
        <w:t>g</w:t>
      </w:r>
      <w:r>
        <w:rPr>
          <w:color w:val="6291C8"/>
          <w:spacing w:val="-84"/>
          <w:w w:val="86"/>
          <w:sz w:val="18"/>
        </w:rPr>
        <w:t>a</w:t>
      </w:r>
      <w:r>
        <w:rPr>
          <w:color w:val="6291C8"/>
          <w:w w:val="105"/>
          <w:sz w:val="18"/>
        </w:rPr>
        <w:t>r</w:t>
      </w:r>
      <w:r>
        <w:rPr>
          <w:color w:val="6291C8"/>
          <w:spacing w:val="-26"/>
          <w:sz w:val="18"/>
        </w:rPr>
        <w:t xml:space="preserve"> </w:t>
      </w:r>
      <w:r>
        <w:rPr>
          <w:color w:val="6291C8"/>
          <w:w w:val="107"/>
          <w:sz w:val="18"/>
        </w:rPr>
        <w:t>m.</w:t>
      </w:r>
      <w:r>
        <w:rPr>
          <w:color w:val="6291C8"/>
          <w:spacing w:val="-12"/>
          <w:w w:val="107"/>
          <w:sz w:val="18"/>
        </w:rPr>
        <w:t>c</w:t>
      </w:r>
      <w:r>
        <w:rPr>
          <w:color w:val="6291C8"/>
          <w:w w:val="84"/>
          <w:sz w:val="18"/>
        </w:rPr>
        <w:t>z/h</w:t>
      </w:r>
      <w:r>
        <w:rPr>
          <w:color w:val="6291C8"/>
          <w:spacing w:val="-8"/>
          <w:sz w:val="18"/>
        </w:rPr>
        <w:t xml:space="preserve"> </w:t>
      </w:r>
      <w:r>
        <w:rPr>
          <w:color w:val="6291C8"/>
          <w:w w:val="103"/>
          <w:sz w:val="18"/>
        </w:rPr>
        <w:t>elpd</w:t>
      </w:r>
      <w:r>
        <w:rPr>
          <w:color w:val="6291C8"/>
          <w:spacing w:val="-1"/>
          <w:w w:val="103"/>
          <w:sz w:val="18"/>
        </w:rPr>
        <w:t>e</w:t>
      </w:r>
      <w:r>
        <w:rPr>
          <w:color w:val="6291C8"/>
          <w:spacing w:val="-2"/>
          <w:w w:val="85"/>
          <w:sz w:val="18"/>
        </w:rPr>
        <w:t>s</w:t>
      </w:r>
      <w:r>
        <w:rPr>
          <w:color w:val="6291C8"/>
          <w:w w:val="102"/>
          <w:sz w:val="18"/>
        </w:rPr>
        <w:t>k</w:t>
      </w:r>
      <w:r>
        <w:rPr>
          <w:color w:val="6291C8"/>
          <w:spacing w:val="20"/>
          <w:w w:val="102"/>
          <w:sz w:val="18"/>
        </w:rPr>
        <w:t>/</w:t>
      </w:r>
      <w:r>
        <w:rPr>
          <w:color w:val="262626"/>
          <w:w w:val="102"/>
          <w:sz w:val="18"/>
        </w:rPr>
        <w:t>)</w:t>
      </w:r>
    </w:p>
    <w:p w:rsidR="00E46630" w:rsidRDefault="00124CC3">
      <w:pPr>
        <w:pStyle w:val="Zkladntext"/>
        <w:rPr>
          <w:sz w:val="20"/>
        </w:rPr>
      </w:pPr>
      <w:r>
        <w:br w:type="column"/>
      </w:r>
    </w:p>
    <w:p w:rsidR="00E46630" w:rsidRDefault="00E46630">
      <w:pPr>
        <w:pStyle w:val="Zkladntext"/>
        <w:spacing w:before="5"/>
        <w:rPr>
          <w:sz w:val="19"/>
        </w:rPr>
      </w:pPr>
    </w:p>
    <w:p w:rsidR="00E46630" w:rsidRDefault="00124CC3">
      <w:pPr>
        <w:spacing w:line="405" w:lineRule="auto"/>
        <w:ind w:left="224" w:right="810"/>
        <w:rPr>
          <w:sz w:val="18"/>
        </w:rPr>
      </w:pPr>
      <w:r>
        <w:rPr>
          <w:color w:val="262626"/>
          <w:w w:val="95"/>
          <w:sz w:val="18"/>
        </w:rPr>
        <w:t>Zdarma Zdarma</w:t>
      </w:r>
    </w:p>
    <w:p w:rsidR="00E46630" w:rsidRDefault="00E46630">
      <w:pPr>
        <w:spacing w:line="405" w:lineRule="auto"/>
        <w:rPr>
          <w:sz w:val="18"/>
        </w:rPr>
        <w:sectPr w:rsidR="00E46630">
          <w:type w:val="continuous"/>
          <w:pgSz w:w="11900" w:h="16820"/>
          <w:pgMar w:top="360" w:right="640" w:bottom="1320" w:left="1320" w:header="708" w:footer="708" w:gutter="0"/>
          <w:cols w:num="2" w:space="708" w:equalWidth="0">
            <w:col w:w="5603" w:space="2144"/>
            <w:col w:w="2193"/>
          </w:cols>
        </w:sectPr>
      </w:pPr>
    </w:p>
    <w:p w:rsidR="00E46630" w:rsidRDefault="00124CC3">
      <w:pPr>
        <w:spacing w:before="172"/>
        <w:ind w:left="218"/>
        <w:rPr>
          <w:b/>
          <w:sz w:val="19"/>
        </w:rPr>
      </w:pPr>
      <w:r>
        <w:rPr>
          <w:b/>
          <w:color w:val="262626"/>
          <w:w w:val="90"/>
          <w:sz w:val="19"/>
        </w:rPr>
        <w:t>Školící a konzultační služby v sídle zákazníka</w:t>
      </w:r>
    </w:p>
    <w:p w:rsidR="00E46630" w:rsidRDefault="00124CC3">
      <w:pPr>
        <w:spacing w:before="136"/>
        <w:ind w:left="216"/>
        <w:rPr>
          <w:sz w:val="18"/>
        </w:rPr>
      </w:pPr>
      <w:r>
        <w:rPr>
          <w:color w:val="262626"/>
          <w:sz w:val="18"/>
        </w:rPr>
        <w:t>Školení uživatelů a konzultace ke správě aplikace</w:t>
      </w:r>
    </w:p>
    <w:p w:rsidR="00E46630" w:rsidRDefault="00124CC3">
      <w:pPr>
        <w:spacing w:line="350" w:lineRule="atLeast"/>
        <w:ind w:left="207" w:firstLine="4"/>
        <w:rPr>
          <w:sz w:val="18"/>
        </w:rPr>
      </w:pPr>
      <w:r>
        <w:rPr>
          <w:color w:val="262626"/>
          <w:sz w:val="18"/>
        </w:rPr>
        <w:t>Školení uživatelů a konzultace ke zpracování mezd v aplikaci Školení uživatelů a konzultace k personalistice a HR v aplikaci</w:t>
      </w:r>
    </w:p>
    <w:p w:rsidR="00E46630" w:rsidRDefault="00124CC3">
      <w:pPr>
        <w:spacing w:line="118" w:lineRule="exact"/>
        <w:ind w:left="1946" w:right="3230"/>
        <w:jc w:val="center"/>
        <w:rPr>
          <w:sz w:val="14"/>
        </w:rPr>
      </w:pPr>
      <w:r>
        <w:rPr>
          <w:color w:val="262626"/>
          <w:sz w:val="14"/>
        </w:rPr>
        <w:t>·-</w:t>
      </w:r>
    </w:p>
    <w:p w:rsidR="00E46630" w:rsidRDefault="00124CC3">
      <w:pPr>
        <w:spacing w:line="185" w:lineRule="exact"/>
        <w:ind w:left="211"/>
        <w:rPr>
          <w:sz w:val="18"/>
        </w:rPr>
      </w:pPr>
      <w:r>
        <w:rPr>
          <w:color w:val="262626"/>
          <w:sz w:val="18"/>
        </w:rPr>
        <w:t>Konzultace k projektům hrazených z prostředků EF v souvislosti</w:t>
      </w:r>
    </w:p>
    <w:p w:rsidR="00E46630" w:rsidRDefault="00124CC3">
      <w:pPr>
        <w:pStyle w:val="Zkladntext"/>
        <w:rPr>
          <w:sz w:val="20"/>
        </w:rPr>
      </w:pPr>
      <w:r>
        <w:br w:type="column"/>
      </w:r>
    </w:p>
    <w:p w:rsidR="00E46630" w:rsidRDefault="00E46630">
      <w:pPr>
        <w:pStyle w:val="Zkladntext"/>
        <w:spacing w:before="3"/>
        <w:rPr>
          <w:sz w:val="26"/>
        </w:rPr>
      </w:pPr>
    </w:p>
    <w:p w:rsidR="00E46630" w:rsidRDefault="00124CC3">
      <w:pPr>
        <w:spacing w:line="403" w:lineRule="auto"/>
        <w:ind w:left="207" w:firstLine="9"/>
        <w:jc w:val="both"/>
        <w:rPr>
          <w:sz w:val="18"/>
        </w:rPr>
      </w:pPr>
      <w:r>
        <w:rPr>
          <w:color w:val="262626"/>
          <w:sz w:val="18"/>
        </w:rPr>
        <w:t>hodina hodina hodina</w:t>
      </w:r>
    </w:p>
    <w:p w:rsidR="00E46630" w:rsidRDefault="00124CC3">
      <w:pPr>
        <w:spacing w:before="88"/>
        <w:ind w:left="207"/>
        <w:jc w:val="both"/>
        <w:rPr>
          <w:sz w:val="18"/>
        </w:rPr>
      </w:pPr>
      <w:r>
        <w:pict>
          <v:shape id="_x0000_s2050" type="#_x0000_t202" style="position:absolute;left:0;text-align:left;margin-left:71.4pt;margin-top:11.15pt;width:430.85pt;height:357.3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47"/>
                    <w:gridCol w:w="1252"/>
                    <w:gridCol w:w="1317"/>
                  </w:tblGrid>
                  <w:tr w:rsidR="00E46630">
                    <w:trPr>
                      <w:trHeight w:hRule="exact" w:val="324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line="201" w:lineRule="exact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90"/>
                            <w:sz w:val="18"/>
                          </w:rPr>
                          <w:t>s_ plika_cí</w:t>
                        </w:r>
                      </w:p>
                    </w:tc>
                    <w:tc>
                      <w:tcPr>
                        <w:tcW w:w="2569" w:type="dxa"/>
                        <w:gridSpan w:val="2"/>
                        <w:vMerge w:val="restart"/>
                      </w:tcPr>
                      <w:p w:rsidR="00E46630" w:rsidRDefault="00E46630"/>
                    </w:tc>
                  </w:tr>
                  <w:tr w:rsidR="00E46630">
                    <w:trPr>
                      <w:trHeight w:hRule="exact" w:val="488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113"/>
                          <w:ind w:left="9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90"/>
                            <w:sz w:val="19"/>
                          </w:rPr>
                          <w:t xml:space="preserve">Školící a konzultační služby </w:t>
                        </w: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0"/>
                            <w:sz w:val="21"/>
                          </w:rPr>
                          <w:t xml:space="preserve">v </w:t>
                        </w:r>
                        <w:r>
                          <w:rPr>
                            <w:b/>
                            <w:color w:val="262626"/>
                            <w:w w:val="90"/>
                            <w:sz w:val="19"/>
                          </w:rPr>
                          <w:t>sídle KS-program</w:t>
                        </w:r>
                      </w:p>
                    </w:tc>
                    <w:tc>
                      <w:tcPr>
                        <w:tcW w:w="2569" w:type="dxa"/>
                        <w:gridSpan w:val="2"/>
                        <w:vMerge/>
                      </w:tcPr>
                      <w:p w:rsidR="00E46630" w:rsidRDefault="00E46630"/>
                    </w:tc>
                  </w:tr>
                  <w:tr w:rsidR="00E46630">
                    <w:trPr>
                      <w:trHeight w:hRule="exact" w:val="279"/>
                    </w:trPr>
                    <w:tc>
                      <w:tcPr>
                        <w:tcW w:w="6047" w:type="dxa"/>
                        <w:tcBorders>
                          <w:right w:val="single" w:sz="6" w:space="0" w:color="646464"/>
                        </w:tcBorders>
                      </w:tcPr>
                      <w:p w:rsidR="00E46630" w:rsidRDefault="00124CC3">
                        <w:pPr>
                          <w:pStyle w:val="TableParagraph"/>
                          <w:spacing w:before="3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Školení uživatelů a konzultace ke správě aplikace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6" w:space="0" w:color="646464"/>
                        </w:tcBorders>
                      </w:tcPr>
                      <w:p w:rsidR="00E46630" w:rsidRDefault="00124CC3">
                        <w:pPr>
                          <w:pStyle w:val="TableParagraph"/>
                          <w:spacing w:before="3"/>
                          <w:ind w:left="326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line="213" w:lineRule="exact"/>
                          <w:ind w:right="14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19"/>
                          </w:rPr>
                          <w:t xml:space="preserve">600,- </w:t>
                        </w:r>
                        <w:r>
                          <w:rPr>
                            <w:b/>
                            <w:color w:val="262626"/>
                            <w:w w:val="95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49"/>
                    </w:trPr>
                    <w:tc>
                      <w:tcPr>
                        <w:tcW w:w="6047" w:type="dxa"/>
                        <w:tcBorders>
                          <w:right w:val="single" w:sz="6" w:space="0" w:color="646464"/>
                        </w:tcBorders>
                      </w:tcPr>
                      <w:p w:rsidR="00E46630" w:rsidRDefault="00124CC3">
                        <w:pPr>
                          <w:pStyle w:val="TableParagraph"/>
                          <w:spacing w:before="69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Školení uživatelů a konzultace ke zpracování mezd v aplikaci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6" w:space="0" w:color="646464"/>
                        </w:tcBorders>
                      </w:tcPr>
                      <w:p w:rsidR="00E46630" w:rsidRDefault="00124CC3">
                        <w:pPr>
                          <w:pStyle w:val="TableParagraph"/>
                          <w:spacing w:before="74"/>
                          <w:ind w:left="321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0"/>
                          <w:ind w:right="15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19"/>
                          </w:rPr>
                          <w:t xml:space="preserve">600,- </w:t>
                        </w:r>
                        <w:r>
                          <w:rPr>
                            <w:b/>
                            <w:color w:val="262626"/>
                            <w:w w:val="95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518"/>
                    </w:trPr>
                    <w:tc>
                      <w:tcPr>
                        <w:tcW w:w="6047" w:type="dxa"/>
                        <w:tcBorders>
                          <w:right w:val="single" w:sz="6" w:space="0" w:color="646464"/>
                        </w:tcBorders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Školení uživatelů a konzultace k personalistice a HR v aplikaci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6" w:space="0" w:color="646464"/>
                        </w:tcBorders>
                      </w:tcPr>
                      <w:p w:rsidR="00E46630" w:rsidRDefault="00124CC3">
                        <w:pPr>
                          <w:pStyle w:val="TableParagraph"/>
                          <w:spacing w:before="75"/>
                          <w:ind w:left="316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1"/>
                          <w:ind w:right="15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19"/>
                          </w:rPr>
                          <w:t xml:space="preserve">600,- </w:t>
                        </w:r>
                        <w:r>
                          <w:rPr>
                            <w:b/>
                            <w:color w:val="262626"/>
                            <w:w w:val="95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59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90"/>
                            <w:sz w:val="19"/>
                          </w:rPr>
                          <w:t>Služby správy databáze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E46630"/>
                    </w:tc>
                    <w:tc>
                      <w:tcPr>
                        <w:tcW w:w="1317" w:type="dxa"/>
                      </w:tcPr>
                      <w:p w:rsidR="00E46630" w:rsidRDefault="00E46630"/>
                    </w:tc>
                  </w:tr>
                  <w:tr w:rsidR="00E46630">
                    <w:trPr>
                      <w:trHeight w:hRule="exact" w:val="351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72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Instalace aplikace u zákazníka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2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3"/>
                          <w:ind w:right="8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1.500,-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51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Instalace aplikace prostřednictvím vzdáleného připojení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6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2"/>
                          <w:ind w:right="8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1.000,-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47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66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Instalace databáze - databázový specialista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314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1"/>
                          <w:ind w:right="9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1.500,-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49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69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Odborné konzultace - databázový specialista, programátor,  analytik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4"/>
                          <w:ind w:left="30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0"/>
                          <w:ind w:right="9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1.500,-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49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66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Spolupráce při odborných operacích s databází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30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1"/>
                          <w:ind w:right="97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1.500,-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437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67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Rozšíření o další společnost (IČO)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E46630"/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2"/>
                          <w:ind w:right="4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10.000,-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436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148"/>
                          <w:ind w:left="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90"/>
                            <w:sz w:val="19"/>
                          </w:rPr>
                          <w:t>Programátorské práce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E46630"/>
                    </w:tc>
                    <w:tc>
                      <w:tcPr>
                        <w:tcW w:w="1317" w:type="dxa"/>
                      </w:tcPr>
                      <w:p w:rsidR="00E46630" w:rsidRDefault="00E46630"/>
                    </w:tc>
                  </w:tr>
                  <w:tr w:rsidR="00E46630">
                    <w:trPr>
                      <w:trHeight w:hRule="exact" w:val="352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72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Migrace dat ze souborů ve struktuře definované KS-program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7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3"/>
                          <w:ind w:right="10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1.500,-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49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Opakovaná migrace dat ze souborů ve struktuře definované KS-program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1"/>
                          <w:ind w:right="11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19"/>
                          </w:rPr>
                          <w:t xml:space="preserve">1.000,- </w:t>
                        </w:r>
                        <w:r>
                          <w:rPr>
                            <w:b/>
                            <w:color w:val="262626"/>
                            <w:w w:val="95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348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67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Vzdálená pomoc při migraci databáze na platformu MS SQL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2"/>
                          <w:ind w:right="11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1.500,-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438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69"/>
                          <w:ind w:left="5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Programátorské práce - zákaznické úpravy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4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hodina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0"/>
                          <w:ind w:right="11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sz w:val="19"/>
                          </w:rPr>
                          <w:t xml:space="preserve">1.125,- 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>Kč</w:t>
                        </w:r>
                      </w:p>
                    </w:tc>
                  </w:tr>
                  <w:tr w:rsidR="00E46630">
                    <w:trPr>
                      <w:trHeight w:hRule="exact" w:val="438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150"/>
                          <w:ind w:left="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sz w:val="19"/>
                          </w:rPr>
                          <w:t>Náhrady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E46630"/>
                    </w:tc>
                    <w:tc>
                      <w:tcPr>
                        <w:tcW w:w="1317" w:type="dxa"/>
                      </w:tcPr>
                      <w:p w:rsidR="00E46630" w:rsidRDefault="00E46630"/>
                    </w:tc>
                  </w:tr>
                  <w:tr w:rsidR="00E46630">
                    <w:trPr>
                      <w:trHeight w:hRule="exact" w:val="284"/>
                    </w:trPr>
                    <w:tc>
                      <w:tcPr>
                        <w:tcW w:w="6047" w:type="dxa"/>
                      </w:tcPr>
                      <w:p w:rsidR="00E46630" w:rsidRDefault="00124CC3">
                        <w:pPr>
                          <w:pStyle w:val="TableParagraph"/>
                          <w:spacing w:before="7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sz w:val="18"/>
                          </w:rPr>
                          <w:t>Cestovné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E46630" w:rsidRDefault="00124CC3">
                        <w:pPr>
                          <w:pStyle w:val="TableParagraph"/>
                          <w:spacing w:before="77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1km</w:t>
                        </w:r>
                      </w:p>
                    </w:tc>
                    <w:tc>
                      <w:tcPr>
                        <w:tcW w:w="1317" w:type="dxa"/>
                      </w:tcPr>
                      <w:p w:rsidR="00E46630" w:rsidRDefault="00124CC3">
                        <w:pPr>
                          <w:pStyle w:val="TableParagraph"/>
                          <w:spacing w:before="63"/>
                          <w:ind w:left="5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62626"/>
                            <w:w w:val="95"/>
                            <w:sz w:val="19"/>
                          </w:rPr>
                          <w:t xml:space="preserve">11 </w:t>
                        </w:r>
                        <w:r>
                          <w:rPr>
                            <w:b/>
                            <w:color w:val="262626"/>
                            <w:w w:val="95"/>
                            <w:sz w:val="19"/>
                          </w:rPr>
                          <w:t>Kč</w:t>
                        </w:r>
                      </w:p>
                    </w:tc>
                  </w:tr>
                </w:tbl>
                <w:p w:rsidR="00E46630" w:rsidRDefault="00E466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62626"/>
          <w:sz w:val="18"/>
        </w:rPr>
        <w:t>hodina</w:t>
      </w:r>
    </w:p>
    <w:p w:rsidR="00E46630" w:rsidRDefault="00124CC3">
      <w:pPr>
        <w:pStyle w:val="Zkladntext"/>
        <w:rPr>
          <w:sz w:val="20"/>
        </w:rPr>
      </w:pPr>
      <w:r>
        <w:br w:type="column"/>
      </w:r>
    </w:p>
    <w:p w:rsidR="00E46630" w:rsidRDefault="00E46630">
      <w:pPr>
        <w:pStyle w:val="Zkladntext"/>
        <w:rPr>
          <w:sz w:val="25"/>
        </w:rPr>
      </w:pPr>
    </w:p>
    <w:p w:rsidR="00E46630" w:rsidRDefault="00124CC3">
      <w:pPr>
        <w:ind w:left="212"/>
        <w:rPr>
          <w:b/>
          <w:sz w:val="19"/>
        </w:rPr>
      </w:pPr>
      <w:r>
        <w:rPr>
          <w:rFonts w:ascii="Times New Roman" w:hAnsi="Times New Roman"/>
          <w:b/>
          <w:color w:val="262626"/>
          <w:sz w:val="19"/>
        </w:rPr>
        <w:t xml:space="preserve">1.125,- </w:t>
      </w:r>
      <w:r>
        <w:rPr>
          <w:b/>
          <w:color w:val="262626"/>
          <w:sz w:val="19"/>
        </w:rPr>
        <w:t>Kč</w:t>
      </w:r>
    </w:p>
    <w:p w:rsidR="00E46630" w:rsidRDefault="00124CC3">
      <w:pPr>
        <w:spacing w:before="130"/>
        <w:ind w:left="212"/>
        <w:rPr>
          <w:b/>
          <w:sz w:val="19"/>
        </w:rPr>
      </w:pPr>
      <w:r>
        <w:rPr>
          <w:rFonts w:ascii="Times New Roman" w:hAnsi="Times New Roman"/>
          <w:b/>
          <w:color w:val="262626"/>
          <w:sz w:val="19"/>
        </w:rPr>
        <w:t xml:space="preserve">1.125,- </w:t>
      </w:r>
      <w:r>
        <w:rPr>
          <w:b/>
          <w:color w:val="262626"/>
          <w:sz w:val="19"/>
        </w:rPr>
        <w:t>Kč</w:t>
      </w:r>
    </w:p>
    <w:p w:rsidR="00E46630" w:rsidRDefault="00124CC3">
      <w:pPr>
        <w:spacing w:before="130"/>
        <w:ind w:left="207"/>
        <w:rPr>
          <w:b/>
          <w:sz w:val="19"/>
        </w:rPr>
      </w:pPr>
      <w:r>
        <w:rPr>
          <w:rFonts w:ascii="Times New Roman" w:hAnsi="Times New Roman"/>
          <w:b/>
          <w:color w:val="262626"/>
          <w:sz w:val="19"/>
        </w:rPr>
        <w:t xml:space="preserve">1.125,- </w:t>
      </w:r>
      <w:r>
        <w:rPr>
          <w:b/>
          <w:color w:val="262626"/>
          <w:sz w:val="19"/>
        </w:rPr>
        <w:t>Kč</w:t>
      </w:r>
    </w:p>
    <w:p w:rsidR="00E46630" w:rsidRDefault="00E46630">
      <w:pPr>
        <w:pStyle w:val="Zkladntext"/>
        <w:spacing w:before="5"/>
        <w:rPr>
          <w:b/>
          <w:sz w:val="18"/>
        </w:rPr>
      </w:pPr>
    </w:p>
    <w:p w:rsidR="00E46630" w:rsidRDefault="00124CC3">
      <w:pPr>
        <w:ind w:left="207"/>
        <w:rPr>
          <w:b/>
          <w:sz w:val="19"/>
        </w:rPr>
      </w:pPr>
      <w:r>
        <w:rPr>
          <w:rFonts w:ascii="Times New Roman" w:hAnsi="Times New Roman"/>
          <w:b/>
          <w:color w:val="262626"/>
          <w:sz w:val="19"/>
        </w:rPr>
        <w:t xml:space="preserve">1.750,- </w:t>
      </w:r>
      <w:r>
        <w:rPr>
          <w:b/>
          <w:color w:val="262626"/>
          <w:sz w:val="19"/>
        </w:rPr>
        <w:t>Kč</w:t>
      </w:r>
    </w:p>
    <w:sectPr w:rsidR="00E46630">
      <w:type w:val="continuous"/>
      <w:pgSz w:w="11900" w:h="16820"/>
      <w:pgMar w:top="360" w:right="640" w:bottom="1320" w:left="1320" w:header="708" w:footer="708" w:gutter="0"/>
      <w:cols w:num="3" w:space="708" w:equalWidth="0">
        <w:col w:w="5311" w:space="976"/>
        <w:col w:w="769" w:space="598"/>
        <w:col w:w="22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CC3">
      <w:r>
        <w:separator/>
      </w:r>
    </w:p>
  </w:endnote>
  <w:endnote w:type="continuationSeparator" w:id="0">
    <w:p w:rsidR="00000000" w:rsidRDefault="0012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6.45pt;margin-top:798.55pt;width:16.45pt;height:13.6pt;z-index:-24040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27"/>
                  <w:ind w:left="61"/>
                  <w:rPr>
                    <w:rFonts w:ascii="Courier Ne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62626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62626"/>
                    <w:w w:val="10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45pt;margin-top:798.55pt;width:15.05pt;height:13.35pt;z-index:-23872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262626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6.2pt;margin-top:776.35pt;width:17.95pt;height:62.95pt;z-index:-23920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line="1238" w:lineRule="exact"/>
                  <w:ind w:left="20"/>
                  <w:rPr>
                    <w:rFonts w:ascii="Times New Roman"/>
                    <w:i/>
                    <w:sz w:val="110"/>
                  </w:rPr>
                </w:pPr>
                <w:r>
                  <w:rPr>
                    <w:rFonts w:ascii="Times New Roman"/>
                    <w:i/>
                    <w:color w:val="858585"/>
                    <w:w w:val="86"/>
                    <w:sz w:val="110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87.6pt;margin-top:798.25pt;width:12.45pt;height:12.1pt;z-index:-23896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313131"/>
                    <w:w w:val="105"/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36.65pt;margin-top:773.15pt;width:17.7pt;height:64.05pt;z-index:-24088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line="1260" w:lineRule="exact"/>
                  <w:ind w:left="20"/>
                  <w:rPr>
                    <w:rFonts w:ascii="Times New Roman"/>
                    <w:i/>
                    <w:sz w:val="112"/>
                  </w:rPr>
                </w:pPr>
                <w:r>
                  <w:rPr>
                    <w:rFonts w:ascii="Times New Roman"/>
                    <w:i/>
                    <w:color w:val="858585"/>
                    <w:w w:val="83"/>
                    <w:sz w:val="112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89.75pt;margin-top:782.85pt;width:8.85pt;height:12.55pt;z-index:-24064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12"/>
                  <w:ind w:left="4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62626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262626"/>
                    <w:w w:val="102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E46630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0.1pt;margin-top:799pt;width:9.3pt;height:12.1pt;z-index:-24016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626"/>
                    <w:w w:val="104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E46630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55pt;margin-top:799.95pt;width:9.35pt;height:12.1pt;z-index:-23992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626"/>
                    <w:w w:val="105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E46630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7.9pt;margin-top:798.8pt;width:14.95pt;height:13.35pt;z-index:-23968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20"/>
                  <w:ind w:left="4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8282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82828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0" w:rsidRDefault="00124C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35pt;margin-top:786.75pt;width:12.15pt;height:12.1pt;z-index:-23944;mso-position-horizontal-relative:page;mso-position-vertical-relative:page" filled="f" stroked="f">
          <v:textbox inset="0,0,0,0">
            <w:txbxContent>
              <w:p w:rsidR="00E46630" w:rsidRDefault="00124CC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62626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CC3">
      <w:r>
        <w:separator/>
      </w:r>
    </w:p>
  </w:footnote>
  <w:footnote w:type="continuationSeparator" w:id="0">
    <w:p w:rsidR="00000000" w:rsidRDefault="0012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E78"/>
    <w:multiLevelType w:val="multilevel"/>
    <w:tmpl w:val="33325A8E"/>
    <w:lvl w:ilvl="0">
      <w:start w:val="2"/>
      <w:numFmt w:val="decimal"/>
      <w:lvlText w:val="%1"/>
      <w:lvlJc w:val="left"/>
      <w:pPr>
        <w:ind w:left="549" w:hanging="64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9" w:hanging="643"/>
        <w:jc w:val="right"/>
      </w:pPr>
      <w:rPr>
        <w:rFonts w:ascii="Arial" w:eastAsia="Arial" w:hAnsi="Arial" w:cs="Arial" w:hint="default"/>
        <w:color w:val="262626"/>
        <w:w w:val="101"/>
        <w:sz w:val="22"/>
        <w:szCs w:val="22"/>
      </w:rPr>
    </w:lvl>
    <w:lvl w:ilvl="2">
      <w:numFmt w:val="bullet"/>
      <w:lvlText w:val="•"/>
      <w:lvlJc w:val="left"/>
      <w:pPr>
        <w:ind w:left="2460" w:hanging="643"/>
      </w:pPr>
      <w:rPr>
        <w:rFonts w:hint="default"/>
      </w:rPr>
    </w:lvl>
    <w:lvl w:ilvl="3">
      <w:numFmt w:val="bullet"/>
      <w:lvlText w:val="•"/>
      <w:lvlJc w:val="left"/>
      <w:pPr>
        <w:ind w:left="3420" w:hanging="643"/>
      </w:pPr>
      <w:rPr>
        <w:rFonts w:hint="default"/>
      </w:rPr>
    </w:lvl>
    <w:lvl w:ilvl="4">
      <w:numFmt w:val="bullet"/>
      <w:lvlText w:val="•"/>
      <w:lvlJc w:val="left"/>
      <w:pPr>
        <w:ind w:left="4380" w:hanging="643"/>
      </w:pPr>
      <w:rPr>
        <w:rFonts w:hint="default"/>
      </w:rPr>
    </w:lvl>
    <w:lvl w:ilvl="5">
      <w:numFmt w:val="bullet"/>
      <w:lvlText w:val="•"/>
      <w:lvlJc w:val="left"/>
      <w:pPr>
        <w:ind w:left="5340" w:hanging="643"/>
      </w:pPr>
      <w:rPr>
        <w:rFonts w:hint="default"/>
      </w:rPr>
    </w:lvl>
    <w:lvl w:ilvl="6">
      <w:numFmt w:val="bullet"/>
      <w:lvlText w:val="•"/>
      <w:lvlJc w:val="left"/>
      <w:pPr>
        <w:ind w:left="6300" w:hanging="643"/>
      </w:pPr>
      <w:rPr>
        <w:rFonts w:hint="default"/>
      </w:rPr>
    </w:lvl>
    <w:lvl w:ilvl="7">
      <w:numFmt w:val="bullet"/>
      <w:lvlText w:val="•"/>
      <w:lvlJc w:val="left"/>
      <w:pPr>
        <w:ind w:left="7260" w:hanging="643"/>
      </w:pPr>
      <w:rPr>
        <w:rFonts w:hint="default"/>
      </w:rPr>
    </w:lvl>
    <w:lvl w:ilvl="8">
      <w:numFmt w:val="bullet"/>
      <w:lvlText w:val="•"/>
      <w:lvlJc w:val="left"/>
      <w:pPr>
        <w:ind w:left="8220" w:hanging="643"/>
      </w:pPr>
      <w:rPr>
        <w:rFonts w:hint="default"/>
      </w:rPr>
    </w:lvl>
  </w:abstractNum>
  <w:abstractNum w:abstractNumId="1" w15:restartNumberingAfterBreak="0">
    <w:nsid w:val="13BA6E5A"/>
    <w:multiLevelType w:val="multilevel"/>
    <w:tmpl w:val="840EA172"/>
    <w:lvl w:ilvl="0">
      <w:start w:val="5"/>
      <w:numFmt w:val="decimal"/>
      <w:lvlText w:val="%1"/>
      <w:lvlJc w:val="left"/>
      <w:pPr>
        <w:ind w:left="529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426"/>
        <w:jc w:val="right"/>
      </w:pPr>
      <w:rPr>
        <w:rFonts w:hint="default"/>
        <w:spacing w:val="-12"/>
        <w:w w:val="108"/>
      </w:rPr>
    </w:lvl>
    <w:lvl w:ilvl="2">
      <w:numFmt w:val="bullet"/>
      <w:lvlText w:val="•"/>
      <w:lvlJc w:val="left"/>
      <w:pPr>
        <w:ind w:left="2380" w:hanging="426"/>
      </w:pPr>
      <w:rPr>
        <w:rFonts w:hint="default"/>
      </w:rPr>
    </w:lvl>
    <w:lvl w:ilvl="3">
      <w:numFmt w:val="bullet"/>
      <w:lvlText w:val="•"/>
      <w:lvlJc w:val="left"/>
      <w:pPr>
        <w:ind w:left="3310" w:hanging="426"/>
      </w:pPr>
      <w:rPr>
        <w:rFonts w:hint="default"/>
      </w:rPr>
    </w:lvl>
    <w:lvl w:ilvl="4">
      <w:numFmt w:val="bullet"/>
      <w:lvlText w:val="•"/>
      <w:lvlJc w:val="left"/>
      <w:pPr>
        <w:ind w:left="4240" w:hanging="426"/>
      </w:pPr>
      <w:rPr>
        <w:rFonts w:hint="default"/>
      </w:rPr>
    </w:lvl>
    <w:lvl w:ilvl="5">
      <w:numFmt w:val="bullet"/>
      <w:lvlText w:val="•"/>
      <w:lvlJc w:val="left"/>
      <w:pPr>
        <w:ind w:left="5170" w:hanging="426"/>
      </w:pPr>
      <w:rPr>
        <w:rFonts w:hint="default"/>
      </w:rPr>
    </w:lvl>
    <w:lvl w:ilvl="6">
      <w:numFmt w:val="bullet"/>
      <w:lvlText w:val="•"/>
      <w:lvlJc w:val="left"/>
      <w:pPr>
        <w:ind w:left="6100" w:hanging="426"/>
      </w:pPr>
      <w:rPr>
        <w:rFonts w:hint="default"/>
      </w:rPr>
    </w:lvl>
    <w:lvl w:ilvl="7">
      <w:numFmt w:val="bullet"/>
      <w:lvlText w:val="•"/>
      <w:lvlJc w:val="left"/>
      <w:pPr>
        <w:ind w:left="7030" w:hanging="426"/>
      </w:pPr>
      <w:rPr>
        <w:rFonts w:hint="default"/>
      </w:rPr>
    </w:lvl>
    <w:lvl w:ilvl="8">
      <w:numFmt w:val="bullet"/>
      <w:lvlText w:val="•"/>
      <w:lvlJc w:val="left"/>
      <w:pPr>
        <w:ind w:left="7960" w:hanging="426"/>
      </w:pPr>
      <w:rPr>
        <w:rFonts w:hint="default"/>
      </w:rPr>
    </w:lvl>
  </w:abstractNum>
  <w:abstractNum w:abstractNumId="2" w15:restartNumberingAfterBreak="0">
    <w:nsid w:val="1D4056FE"/>
    <w:multiLevelType w:val="multilevel"/>
    <w:tmpl w:val="FFACF502"/>
    <w:lvl w:ilvl="0">
      <w:start w:val="1"/>
      <w:numFmt w:val="decimal"/>
      <w:lvlText w:val="%1"/>
      <w:lvlJc w:val="left"/>
      <w:pPr>
        <w:ind w:left="456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353"/>
        <w:jc w:val="right"/>
      </w:pPr>
      <w:rPr>
        <w:rFonts w:hint="default"/>
        <w:w w:val="106"/>
      </w:rPr>
    </w:lvl>
    <w:lvl w:ilvl="2">
      <w:start w:val="1"/>
      <w:numFmt w:val="lowerLetter"/>
      <w:lvlText w:val="%3)"/>
      <w:lvlJc w:val="left"/>
      <w:pPr>
        <w:ind w:left="1252" w:hanging="367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257" w:hanging="367"/>
      </w:pPr>
      <w:rPr>
        <w:rFonts w:hint="default"/>
      </w:rPr>
    </w:lvl>
    <w:lvl w:ilvl="4">
      <w:numFmt w:val="bullet"/>
      <w:lvlText w:val="•"/>
      <w:lvlJc w:val="left"/>
      <w:pPr>
        <w:ind w:left="3255" w:hanging="367"/>
      </w:pPr>
      <w:rPr>
        <w:rFonts w:hint="default"/>
      </w:rPr>
    </w:lvl>
    <w:lvl w:ilvl="5">
      <w:numFmt w:val="bullet"/>
      <w:lvlText w:val="•"/>
      <w:lvlJc w:val="left"/>
      <w:pPr>
        <w:ind w:left="4252" w:hanging="367"/>
      </w:pPr>
      <w:rPr>
        <w:rFonts w:hint="default"/>
      </w:rPr>
    </w:lvl>
    <w:lvl w:ilvl="6">
      <w:numFmt w:val="bullet"/>
      <w:lvlText w:val="•"/>
      <w:lvlJc w:val="left"/>
      <w:pPr>
        <w:ind w:left="5250" w:hanging="367"/>
      </w:pPr>
      <w:rPr>
        <w:rFonts w:hint="default"/>
      </w:rPr>
    </w:lvl>
    <w:lvl w:ilvl="7">
      <w:numFmt w:val="bullet"/>
      <w:lvlText w:val="•"/>
      <w:lvlJc w:val="left"/>
      <w:pPr>
        <w:ind w:left="6247" w:hanging="367"/>
      </w:pPr>
      <w:rPr>
        <w:rFonts w:hint="default"/>
      </w:rPr>
    </w:lvl>
    <w:lvl w:ilvl="8">
      <w:numFmt w:val="bullet"/>
      <w:lvlText w:val="•"/>
      <w:lvlJc w:val="left"/>
      <w:pPr>
        <w:ind w:left="7245" w:hanging="367"/>
      </w:pPr>
      <w:rPr>
        <w:rFonts w:hint="default"/>
      </w:rPr>
    </w:lvl>
  </w:abstractNum>
  <w:abstractNum w:abstractNumId="3" w15:restartNumberingAfterBreak="0">
    <w:nsid w:val="1ECA729B"/>
    <w:multiLevelType w:val="multilevel"/>
    <w:tmpl w:val="DD243FF8"/>
    <w:lvl w:ilvl="0">
      <w:start w:val="2"/>
      <w:numFmt w:val="decimal"/>
      <w:lvlText w:val="%1"/>
      <w:lvlJc w:val="left"/>
      <w:pPr>
        <w:ind w:left="580" w:hanging="3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54"/>
        <w:jc w:val="right"/>
      </w:pPr>
      <w:rPr>
        <w:rFonts w:ascii="Arial" w:eastAsia="Arial" w:hAnsi="Arial" w:cs="Arial" w:hint="default"/>
        <w:color w:val="262626"/>
        <w:w w:val="101"/>
        <w:sz w:val="22"/>
        <w:szCs w:val="22"/>
      </w:rPr>
    </w:lvl>
    <w:lvl w:ilvl="2">
      <w:start w:val="1"/>
      <w:numFmt w:val="lowerLetter"/>
      <w:lvlText w:val="%3)"/>
      <w:lvlJc w:val="left"/>
      <w:pPr>
        <w:ind w:left="1236" w:hanging="360"/>
        <w:jc w:val="left"/>
      </w:pPr>
      <w:rPr>
        <w:rFonts w:ascii="Arial" w:eastAsia="Arial" w:hAnsi="Arial" w:cs="Arial" w:hint="default"/>
        <w:color w:val="262626"/>
        <w:w w:val="104"/>
        <w:sz w:val="22"/>
        <w:szCs w:val="22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</w:rPr>
    </w:lvl>
    <w:lvl w:ilvl="4"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4" w15:restartNumberingAfterBreak="0">
    <w:nsid w:val="4E4F052C"/>
    <w:multiLevelType w:val="multilevel"/>
    <w:tmpl w:val="673CF202"/>
    <w:lvl w:ilvl="0">
      <w:start w:val="4"/>
      <w:numFmt w:val="decimal"/>
      <w:lvlText w:val="%1"/>
      <w:lvlJc w:val="left"/>
      <w:pPr>
        <w:ind w:left="539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7"/>
        <w:jc w:val="right"/>
      </w:pPr>
      <w:rPr>
        <w:rFonts w:hint="default"/>
        <w:b/>
        <w:bCs/>
        <w:w w:val="107"/>
      </w:rPr>
    </w:lvl>
    <w:lvl w:ilvl="2">
      <w:numFmt w:val="bullet"/>
      <w:lvlText w:val="•"/>
      <w:lvlJc w:val="left"/>
      <w:pPr>
        <w:ind w:left="2428" w:hanging="427"/>
      </w:pPr>
      <w:rPr>
        <w:rFonts w:hint="default"/>
      </w:rPr>
    </w:lvl>
    <w:lvl w:ilvl="3">
      <w:numFmt w:val="bullet"/>
      <w:lvlText w:val="•"/>
      <w:lvlJc w:val="left"/>
      <w:pPr>
        <w:ind w:left="3372" w:hanging="427"/>
      </w:pPr>
      <w:rPr>
        <w:rFonts w:hint="default"/>
      </w:rPr>
    </w:lvl>
    <w:lvl w:ilvl="4">
      <w:numFmt w:val="bullet"/>
      <w:lvlText w:val="•"/>
      <w:lvlJc w:val="left"/>
      <w:pPr>
        <w:ind w:left="4316" w:hanging="427"/>
      </w:pPr>
      <w:rPr>
        <w:rFonts w:hint="default"/>
      </w:rPr>
    </w:lvl>
    <w:lvl w:ilvl="5">
      <w:numFmt w:val="bullet"/>
      <w:lvlText w:val="•"/>
      <w:lvlJc w:val="left"/>
      <w:pPr>
        <w:ind w:left="5260" w:hanging="427"/>
      </w:pPr>
      <w:rPr>
        <w:rFonts w:hint="default"/>
      </w:rPr>
    </w:lvl>
    <w:lvl w:ilvl="6">
      <w:numFmt w:val="bullet"/>
      <w:lvlText w:val="•"/>
      <w:lvlJc w:val="left"/>
      <w:pPr>
        <w:ind w:left="6204" w:hanging="427"/>
      </w:pPr>
      <w:rPr>
        <w:rFonts w:hint="default"/>
      </w:rPr>
    </w:lvl>
    <w:lvl w:ilvl="7">
      <w:numFmt w:val="bullet"/>
      <w:lvlText w:val="•"/>
      <w:lvlJc w:val="left"/>
      <w:pPr>
        <w:ind w:left="7148" w:hanging="427"/>
      </w:pPr>
      <w:rPr>
        <w:rFonts w:hint="default"/>
      </w:rPr>
    </w:lvl>
    <w:lvl w:ilvl="8">
      <w:numFmt w:val="bullet"/>
      <w:lvlText w:val="•"/>
      <w:lvlJc w:val="left"/>
      <w:pPr>
        <w:ind w:left="8092" w:hanging="427"/>
      </w:pPr>
      <w:rPr>
        <w:rFonts w:hint="default"/>
      </w:rPr>
    </w:lvl>
  </w:abstractNum>
  <w:abstractNum w:abstractNumId="5" w15:restartNumberingAfterBreak="0">
    <w:nsid w:val="4EAB42B9"/>
    <w:multiLevelType w:val="multilevel"/>
    <w:tmpl w:val="CAF00106"/>
    <w:lvl w:ilvl="0">
      <w:start w:val="3"/>
      <w:numFmt w:val="decimal"/>
      <w:lvlText w:val="%1"/>
      <w:lvlJc w:val="left"/>
      <w:pPr>
        <w:ind w:left="539" w:hanging="4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31"/>
        <w:jc w:val="right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220" w:hanging="364"/>
        <w:jc w:val="left"/>
      </w:pPr>
      <w:rPr>
        <w:rFonts w:ascii="Arial" w:eastAsia="Arial" w:hAnsi="Arial" w:cs="Arial" w:hint="default"/>
        <w:color w:val="4B4B4B"/>
        <w:w w:val="106"/>
        <w:sz w:val="22"/>
        <w:szCs w:val="22"/>
      </w:rPr>
    </w:lvl>
    <w:lvl w:ilvl="3">
      <w:numFmt w:val="bullet"/>
      <w:lvlText w:val="•"/>
      <w:lvlJc w:val="left"/>
      <w:pPr>
        <w:ind w:left="2235" w:hanging="364"/>
      </w:pPr>
      <w:rPr>
        <w:rFonts w:hint="default"/>
      </w:rPr>
    </w:lvl>
    <w:lvl w:ilvl="4">
      <w:numFmt w:val="bullet"/>
      <w:lvlText w:val="•"/>
      <w:lvlJc w:val="left"/>
      <w:pPr>
        <w:ind w:left="3250" w:hanging="364"/>
      </w:pPr>
      <w:rPr>
        <w:rFonts w:hint="default"/>
      </w:rPr>
    </w:lvl>
    <w:lvl w:ilvl="5">
      <w:numFmt w:val="bullet"/>
      <w:lvlText w:val="•"/>
      <w:lvlJc w:val="left"/>
      <w:pPr>
        <w:ind w:left="4265" w:hanging="364"/>
      </w:pPr>
      <w:rPr>
        <w:rFonts w:hint="default"/>
      </w:rPr>
    </w:lvl>
    <w:lvl w:ilvl="6">
      <w:numFmt w:val="bullet"/>
      <w:lvlText w:val="•"/>
      <w:lvlJc w:val="left"/>
      <w:pPr>
        <w:ind w:left="5280" w:hanging="364"/>
      </w:pPr>
      <w:rPr>
        <w:rFonts w:hint="default"/>
      </w:rPr>
    </w:lvl>
    <w:lvl w:ilvl="7">
      <w:numFmt w:val="bullet"/>
      <w:lvlText w:val="•"/>
      <w:lvlJc w:val="left"/>
      <w:pPr>
        <w:ind w:left="6295" w:hanging="364"/>
      </w:pPr>
      <w:rPr>
        <w:rFonts w:hint="default"/>
      </w:rPr>
    </w:lvl>
    <w:lvl w:ilvl="8">
      <w:numFmt w:val="bullet"/>
      <w:lvlText w:val="•"/>
      <w:lvlJc w:val="left"/>
      <w:pPr>
        <w:ind w:left="7310" w:hanging="364"/>
      </w:pPr>
      <w:rPr>
        <w:rFonts w:hint="default"/>
      </w:rPr>
    </w:lvl>
  </w:abstractNum>
  <w:abstractNum w:abstractNumId="6" w15:restartNumberingAfterBreak="0">
    <w:nsid w:val="55DB76F6"/>
    <w:multiLevelType w:val="multilevel"/>
    <w:tmpl w:val="C34E3C9E"/>
    <w:lvl w:ilvl="0">
      <w:start w:val="4"/>
      <w:numFmt w:val="decimal"/>
      <w:lvlText w:val="%1"/>
      <w:lvlJc w:val="left"/>
      <w:pPr>
        <w:ind w:left="563" w:hanging="707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63" w:hanging="707"/>
        <w:jc w:val="left"/>
      </w:pPr>
      <w:rPr>
        <w:rFonts w:ascii="Arial" w:eastAsia="Arial" w:hAnsi="Arial" w:cs="Arial" w:hint="default"/>
        <w:color w:val="262626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01" w:hanging="354"/>
        <w:jc w:val="left"/>
      </w:pPr>
      <w:rPr>
        <w:rFonts w:ascii="Arial" w:eastAsia="Arial" w:hAnsi="Arial" w:cs="Arial" w:hint="default"/>
        <w:color w:val="262626"/>
        <w:w w:val="109"/>
        <w:sz w:val="21"/>
        <w:szCs w:val="21"/>
      </w:rPr>
    </w:lvl>
    <w:lvl w:ilvl="3">
      <w:numFmt w:val="bullet"/>
      <w:lvlText w:val="•"/>
      <w:lvlJc w:val="left"/>
      <w:pPr>
        <w:ind w:left="3115" w:hanging="354"/>
      </w:pPr>
      <w:rPr>
        <w:rFonts w:hint="default"/>
      </w:rPr>
    </w:lvl>
    <w:lvl w:ilvl="4">
      <w:numFmt w:val="bullet"/>
      <w:lvlText w:val="•"/>
      <w:lvlJc w:val="left"/>
      <w:pPr>
        <w:ind w:left="4073" w:hanging="354"/>
      </w:pPr>
      <w:rPr>
        <w:rFonts w:hint="default"/>
      </w:rPr>
    </w:lvl>
    <w:lvl w:ilvl="5">
      <w:numFmt w:val="bullet"/>
      <w:lvlText w:val="•"/>
      <w:lvlJc w:val="left"/>
      <w:pPr>
        <w:ind w:left="5031" w:hanging="354"/>
      </w:pPr>
      <w:rPr>
        <w:rFonts w:hint="default"/>
      </w:rPr>
    </w:lvl>
    <w:lvl w:ilvl="6">
      <w:numFmt w:val="bullet"/>
      <w:lvlText w:val="•"/>
      <w:lvlJc w:val="left"/>
      <w:pPr>
        <w:ind w:left="5988" w:hanging="354"/>
      </w:pPr>
      <w:rPr>
        <w:rFonts w:hint="default"/>
      </w:rPr>
    </w:lvl>
    <w:lvl w:ilvl="7">
      <w:numFmt w:val="bullet"/>
      <w:lvlText w:val="•"/>
      <w:lvlJc w:val="left"/>
      <w:pPr>
        <w:ind w:left="6946" w:hanging="354"/>
      </w:pPr>
      <w:rPr>
        <w:rFonts w:hint="default"/>
      </w:rPr>
    </w:lvl>
    <w:lvl w:ilvl="8">
      <w:numFmt w:val="bullet"/>
      <w:lvlText w:val="•"/>
      <w:lvlJc w:val="left"/>
      <w:pPr>
        <w:ind w:left="7904" w:hanging="35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6630"/>
    <w:rsid w:val="00124CC3"/>
    <w:rsid w:val="00E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5:docId w15:val="{0E625598-FAE9-49A9-B9D9-6F6ED59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Nadpis2">
    <w:name w:val="heading 2"/>
    <w:basedOn w:val="Normln"/>
    <w:uiPriority w:val="1"/>
    <w:qFormat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6"/>
      <w:ind w:left="539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mailto:krasicka@upm.cz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karoupka@upm.cz" TargetMode="External"/><Relationship Id="rId20" Type="http://schemas.openxmlformats.org/officeDocument/2006/relationships/hyperlink" Target="mailto:jiri.baros@ksprogram.cz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beslavska@upm.cz" TargetMode="External"/><Relationship Id="rId24" Type="http://schemas.openxmlformats.org/officeDocument/2006/relationships/hyperlink" Target="mailto:support@ksprogram.cz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alas@upm.cz" TargetMode="External"/><Relationship Id="rId23" Type="http://schemas.openxmlformats.org/officeDocument/2006/relationships/hyperlink" Target="mailto:petr.zbranek@ksprogram.cz" TargetMode="External"/><Relationship Id="rId28" Type="http://schemas.openxmlformats.org/officeDocument/2006/relationships/image" Target="media/image4.jpeg"/><Relationship Id="rId10" Type="http://schemas.openxmlformats.org/officeDocument/2006/relationships/footer" Target="footer3.xml"/><Relationship Id="rId19" Type="http://schemas.openxmlformats.org/officeDocument/2006/relationships/hyperlink" Target="mailto:krasicka@upm.cz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6.xml"/><Relationship Id="rId22" Type="http://schemas.openxmlformats.org/officeDocument/2006/relationships/footer" Target="footer9.xml"/><Relationship Id="rId27" Type="http://schemas.openxmlformats.org/officeDocument/2006/relationships/hyperlink" Target="http://HelpDesk.ksprogram.cz/" TargetMode="Externa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4730</Words>
  <Characters>27908</Characters>
  <Application>Microsoft Office Word</Application>
  <DocSecurity>0</DocSecurity>
  <Lines>232</Lines>
  <Paragraphs>65</Paragraphs>
  <ScaleCrop>false</ScaleCrop>
  <Company>UPM</Company>
  <LinksUpToDate>false</LinksUpToDate>
  <CharactersWithSpaces>32573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SKM_C25819030809080</dc:title>
  <cp:lastModifiedBy>UPM Director</cp:lastModifiedBy>
  <cp:revision>2</cp:revision>
  <dcterms:created xsi:type="dcterms:W3CDTF">2019-03-08T09:05:00Z</dcterms:created>
  <dcterms:modified xsi:type="dcterms:W3CDTF">2019-03-08T08:06:00Z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KM_C258</vt:lpwstr>
  </property>
  <property fmtid="{D5CDD505-2E9C-101B-9397-08002B2CF9AE}" pid="4" name="LastSaved">
    <vt:filetime>2019-03-08T00:00:00Z</vt:filetime>
  </property>
</Properties>
</file>