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15D7F" w14:textId="77777777" w:rsidR="00B474FA" w:rsidRPr="00131F56" w:rsidRDefault="00B474FA" w:rsidP="00B474FA">
      <w:pPr>
        <w:tabs>
          <w:tab w:val="center" w:pos="7371"/>
        </w:tabs>
        <w:jc w:val="center"/>
        <w:outlineLvl w:val="0"/>
        <w:rPr>
          <w:b/>
          <w:bCs/>
          <w:color w:val="auto"/>
          <w:sz w:val="36"/>
          <w:szCs w:val="36"/>
        </w:rPr>
      </w:pPr>
      <w:bookmarkStart w:id="0" w:name="_GoBack"/>
      <w:bookmarkEnd w:id="0"/>
      <w:r w:rsidRPr="00131F56">
        <w:rPr>
          <w:b/>
          <w:bCs/>
          <w:color w:val="auto"/>
          <w:sz w:val="36"/>
          <w:szCs w:val="36"/>
        </w:rPr>
        <w:t xml:space="preserve">Dodatek č. 1 </w:t>
      </w:r>
    </w:p>
    <w:p w14:paraId="32C33F42" w14:textId="77777777" w:rsidR="00B474FA" w:rsidRPr="00131F56" w:rsidRDefault="00B474FA" w:rsidP="00B474FA">
      <w:pPr>
        <w:tabs>
          <w:tab w:val="center" w:pos="7371"/>
        </w:tabs>
        <w:jc w:val="center"/>
        <w:outlineLvl w:val="0"/>
        <w:rPr>
          <w:b/>
          <w:bCs/>
          <w:color w:val="auto"/>
          <w:sz w:val="28"/>
          <w:szCs w:val="28"/>
        </w:rPr>
      </w:pPr>
      <w:r w:rsidRPr="00131F56">
        <w:rPr>
          <w:b/>
          <w:bCs/>
          <w:color w:val="auto"/>
          <w:sz w:val="28"/>
          <w:szCs w:val="28"/>
        </w:rPr>
        <w:t xml:space="preserve"> SMLOUVY O DÍLO č. 2017/OŽP/01</w:t>
      </w:r>
    </w:p>
    <w:p w14:paraId="075E99C7" w14:textId="77777777" w:rsidR="00B474FA" w:rsidRPr="00776AD1" w:rsidRDefault="00B474FA" w:rsidP="00B474FA">
      <w:pPr>
        <w:tabs>
          <w:tab w:val="center" w:pos="7371"/>
        </w:tabs>
        <w:jc w:val="center"/>
        <w:outlineLvl w:val="0"/>
        <w:rPr>
          <w:b/>
          <w:bCs/>
          <w:color w:val="auto"/>
        </w:rPr>
      </w:pPr>
    </w:p>
    <w:p w14:paraId="3EFCDDB6" w14:textId="33A20418" w:rsidR="004F32E9" w:rsidRDefault="00B474FA" w:rsidP="00131F56">
      <w:pPr>
        <w:pStyle w:val="Styl1"/>
        <w:jc w:val="center"/>
      </w:pPr>
      <w:r w:rsidRPr="00131F56">
        <w:t>Komplexní zajištění komunálního úklidu uzavřené na základě usnesení Rady městské části Praha 7 č. 0596/17-R z jednání č. 42, ze dne 20. 6. 2017</w:t>
      </w:r>
      <w:r w:rsidR="00776AD1">
        <w:t xml:space="preserve"> (dále jen „smlouva“)</w:t>
      </w:r>
      <w:r w:rsidRPr="00131F56">
        <w:t xml:space="preserve"> </w:t>
      </w:r>
    </w:p>
    <w:p w14:paraId="70B5D757" w14:textId="77777777" w:rsidR="004F32E9" w:rsidRDefault="004F32E9" w:rsidP="004F32E9">
      <w:pPr>
        <w:pStyle w:val="Styl1"/>
      </w:pPr>
    </w:p>
    <w:p w14:paraId="533E0FC1" w14:textId="539A18F4" w:rsidR="00B474FA" w:rsidRPr="00131F56" w:rsidRDefault="004F32E9" w:rsidP="004F32E9">
      <w:pPr>
        <w:pStyle w:val="Styl1"/>
      </w:pPr>
      <w:r>
        <w:t xml:space="preserve">uzavřený </w:t>
      </w:r>
      <w:r w:rsidR="00B474FA" w:rsidRPr="00131F56">
        <w:t>mezi</w:t>
      </w:r>
      <w:r>
        <w:t xml:space="preserve"> smluvními stranami</w:t>
      </w:r>
      <w:r w:rsidR="00B24EC6">
        <w:t>:</w:t>
      </w:r>
    </w:p>
    <w:p w14:paraId="0EEF3C41" w14:textId="77777777" w:rsidR="00B474FA" w:rsidRPr="00131F56" w:rsidRDefault="00B474FA" w:rsidP="00B474FA">
      <w:pPr>
        <w:pStyle w:val="Styl1"/>
      </w:pPr>
    </w:p>
    <w:p w14:paraId="2E98E9FF" w14:textId="77777777" w:rsidR="00776AD1" w:rsidRPr="00776AD1" w:rsidRDefault="00776AD1" w:rsidP="00B474FA">
      <w:pPr>
        <w:pStyle w:val="Styl1"/>
        <w:outlineLvl w:val="0"/>
        <w:rPr>
          <w:b/>
          <w:bCs/>
        </w:rPr>
      </w:pPr>
    </w:p>
    <w:p w14:paraId="0AE734A0" w14:textId="6983D8B2" w:rsidR="00B474FA" w:rsidRPr="00776AD1" w:rsidRDefault="00131F56" w:rsidP="00B474FA">
      <w:pPr>
        <w:pStyle w:val="Styl1"/>
        <w:outlineLvl w:val="0"/>
      </w:pPr>
      <w:r>
        <w:rPr>
          <w:b/>
          <w:bCs/>
        </w:rPr>
        <w:t>m</w:t>
      </w:r>
      <w:r w:rsidRPr="00776AD1">
        <w:rPr>
          <w:b/>
          <w:bCs/>
        </w:rPr>
        <w:t xml:space="preserve">ěstská </w:t>
      </w:r>
      <w:r w:rsidR="00B474FA" w:rsidRPr="00776AD1">
        <w:rPr>
          <w:b/>
          <w:bCs/>
        </w:rPr>
        <w:t xml:space="preserve">část Praha 7 </w:t>
      </w:r>
    </w:p>
    <w:p w14:paraId="59B381C1" w14:textId="77777777" w:rsidR="00776AD1" w:rsidRPr="00131F56" w:rsidRDefault="00776AD1" w:rsidP="00B474FA">
      <w:pPr>
        <w:pStyle w:val="Styl1"/>
        <w:outlineLvl w:val="0"/>
      </w:pPr>
    </w:p>
    <w:p w14:paraId="62DA9BA4" w14:textId="22112E42" w:rsidR="00B474FA" w:rsidRPr="00131F56" w:rsidRDefault="00B474FA" w:rsidP="00B474FA">
      <w:pPr>
        <w:pStyle w:val="Styl1"/>
        <w:outlineLvl w:val="0"/>
      </w:pPr>
      <w:r w:rsidRPr="00131F56">
        <w:t>se sídlem</w:t>
      </w:r>
      <w:r w:rsidR="00776AD1" w:rsidRPr="00131F56">
        <w:t>:</w:t>
      </w:r>
      <w:r w:rsidR="00776AD1" w:rsidRPr="00131F56">
        <w:tab/>
      </w:r>
      <w:r w:rsidRPr="00131F56">
        <w:t xml:space="preserve"> </w:t>
      </w:r>
      <w:r w:rsidR="00776AD1" w:rsidRPr="00131F56">
        <w:tab/>
      </w:r>
      <w:r w:rsidRPr="00131F56">
        <w:t>v Praze 7, nábř. Kpt. Jaroše 1000/7, PSČ 170 00</w:t>
      </w:r>
    </w:p>
    <w:p w14:paraId="7791C149" w14:textId="40D6834F" w:rsidR="00B474FA" w:rsidRPr="00131F56" w:rsidRDefault="00B474FA" w:rsidP="00B474FA">
      <w:pPr>
        <w:pStyle w:val="Styl1"/>
      </w:pPr>
      <w:r w:rsidRPr="00131F56">
        <w:t xml:space="preserve">IČ: </w:t>
      </w:r>
      <w:r w:rsidR="00776AD1" w:rsidRPr="00131F56">
        <w:tab/>
      </w:r>
      <w:r w:rsidR="00776AD1" w:rsidRPr="00131F56">
        <w:tab/>
      </w:r>
      <w:r w:rsidR="00776AD1" w:rsidRPr="00131F56">
        <w:tab/>
      </w:r>
      <w:r w:rsidRPr="00131F56">
        <w:t>000 63 754</w:t>
      </w:r>
    </w:p>
    <w:p w14:paraId="2DB0FE23" w14:textId="08B6259C" w:rsidR="00B474FA" w:rsidRPr="00131F56" w:rsidRDefault="00B474FA" w:rsidP="00B474FA">
      <w:pPr>
        <w:pStyle w:val="Styl1"/>
      </w:pPr>
      <w:r w:rsidRPr="00131F56">
        <w:t xml:space="preserve">bankovní spojení: </w:t>
      </w:r>
      <w:r w:rsidR="00776AD1" w:rsidRPr="00131F56">
        <w:tab/>
      </w:r>
      <w:r w:rsidR="00DC6AD8">
        <w:t>XXXXXXXXXX</w:t>
      </w:r>
    </w:p>
    <w:p w14:paraId="7A125EDA" w14:textId="6E3A99BC" w:rsidR="00B474FA" w:rsidRPr="00131F56" w:rsidRDefault="00B474FA" w:rsidP="00B474FA">
      <w:pPr>
        <w:pStyle w:val="Styl1"/>
      </w:pPr>
      <w:r w:rsidRPr="00131F56">
        <w:t xml:space="preserve">zastoupena starostou: </w:t>
      </w:r>
      <w:r w:rsidR="00776AD1" w:rsidRPr="00131F56">
        <w:tab/>
      </w:r>
      <w:r w:rsidRPr="00131F56">
        <w:t>Mgr. Janem Čižinským, starostou (podepisující osoba)</w:t>
      </w:r>
    </w:p>
    <w:p w14:paraId="2DCDBEBE" w14:textId="77777777" w:rsidR="00B474FA" w:rsidRPr="00131F56" w:rsidRDefault="00B474FA" w:rsidP="00B474FA">
      <w:pPr>
        <w:pStyle w:val="Styl1"/>
        <w:ind w:firstLine="708"/>
      </w:pPr>
    </w:p>
    <w:p w14:paraId="491B4814" w14:textId="77777777" w:rsidR="00B474FA" w:rsidRPr="00131F56" w:rsidRDefault="00B474FA" w:rsidP="00B474FA">
      <w:pPr>
        <w:pStyle w:val="Styl1"/>
      </w:pPr>
      <w:r w:rsidRPr="00131F56">
        <w:t>jako objednatel na straně jedné (dále jen objednatel)</w:t>
      </w:r>
    </w:p>
    <w:p w14:paraId="36A904ED" w14:textId="77777777" w:rsidR="00B474FA" w:rsidRPr="00131F56" w:rsidRDefault="00B474FA" w:rsidP="00B474FA">
      <w:pPr>
        <w:pStyle w:val="Styl1"/>
      </w:pPr>
    </w:p>
    <w:p w14:paraId="0D2ED3E3" w14:textId="77777777" w:rsidR="00B474FA" w:rsidRPr="00131F56" w:rsidRDefault="00B474FA" w:rsidP="00B474FA">
      <w:pPr>
        <w:pStyle w:val="Styl1"/>
      </w:pPr>
      <w:r w:rsidRPr="00131F56">
        <w:t>a</w:t>
      </w:r>
    </w:p>
    <w:p w14:paraId="5883727F" w14:textId="77777777" w:rsidR="00B474FA" w:rsidRPr="00131F56" w:rsidRDefault="00B474FA" w:rsidP="00B474FA">
      <w:pPr>
        <w:pStyle w:val="Styl1"/>
      </w:pPr>
    </w:p>
    <w:p w14:paraId="45CC5378" w14:textId="77777777" w:rsidR="00B474FA" w:rsidRPr="00776AD1" w:rsidRDefault="00B474FA" w:rsidP="00B474FA">
      <w:pPr>
        <w:outlineLvl w:val="0"/>
      </w:pPr>
      <w:r w:rsidRPr="00776AD1">
        <w:rPr>
          <w:b/>
          <w:bCs/>
        </w:rPr>
        <w:t>7U s. r. o.</w:t>
      </w:r>
    </w:p>
    <w:p w14:paraId="45EC562B" w14:textId="77777777" w:rsidR="00776AD1" w:rsidRPr="00776AD1" w:rsidRDefault="00776AD1" w:rsidP="00B474FA">
      <w:pPr>
        <w:outlineLvl w:val="0"/>
      </w:pPr>
    </w:p>
    <w:p w14:paraId="4AAAFA8F" w14:textId="09E173CE" w:rsidR="00B474FA" w:rsidRPr="00776AD1" w:rsidRDefault="00B474FA" w:rsidP="00B474FA">
      <w:pPr>
        <w:outlineLvl w:val="0"/>
      </w:pPr>
      <w:r w:rsidRPr="00776AD1">
        <w:t>se sídlem</w:t>
      </w:r>
      <w:r w:rsidR="00776AD1" w:rsidRPr="00776AD1">
        <w:t>:</w:t>
      </w:r>
      <w:r w:rsidR="00776AD1" w:rsidRPr="00776AD1">
        <w:tab/>
      </w:r>
      <w:r w:rsidR="00776AD1" w:rsidRPr="00776AD1">
        <w:tab/>
      </w:r>
      <w:r w:rsidRPr="00776AD1">
        <w:t xml:space="preserve"> Ortenovo nám. 12a, 170 00 Praha 7</w:t>
      </w:r>
    </w:p>
    <w:p w14:paraId="4DBE140D" w14:textId="021D058D" w:rsidR="00776AD1" w:rsidRPr="00776AD1" w:rsidRDefault="00B474FA" w:rsidP="00B474FA">
      <w:pPr>
        <w:outlineLvl w:val="0"/>
      </w:pPr>
      <w:r w:rsidRPr="00776AD1">
        <w:t>IČ</w:t>
      </w:r>
      <w:r w:rsidR="00260471">
        <w:t>O</w:t>
      </w:r>
      <w:r w:rsidRPr="00776AD1">
        <w:t xml:space="preserve">: </w:t>
      </w:r>
      <w:r w:rsidR="00776AD1" w:rsidRPr="00776AD1">
        <w:tab/>
      </w:r>
      <w:r w:rsidR="00776AD1" w:rsidRPr="00776AD1">
        <w:tab/>
      </w:r>
      <w:r w:rsidR="00776AD1" w:rsidRPr="00776AD1">
        <w:tab/>
      </w:r>
      <w:r w:rsidRPr="00776AD1">
        <w:t>264 18</w:t>
      </w:r>
      <w:r w:rsidR="00776AD1" w:rsidRPr="00776AD1">
        <w:t> </w:t>
      </w:r>
      <w:r w:rsidRPr="00776AD1">
        <w:t>274</w:t>
      </w:r>
    </w:p>
    <w:p w14:paraId="1C5B233B" w14:textId="4B977EE2" w:rsidR="00B474FA" w:rsidRPr="00776AD1" w:rsidRDefault="00B474FA" w:rsidP="00B474FA">
      <w:pPr>
        <w:outlineLvl w:val="0"/>
      </w:pPr>
      <w:r w:rsidRPr="00776AD1">
        <w:t xml:space="preserve">DIČ: </w:t>
      </w:r>
      <w:r w:rsidR="00776AD1" w:rsidRPr="00776AD1">
        <w:tab/>
      </w:r>
      <w:r w:rsidR="00776AD1" w:rsidRPr="00776AD1">
        <w:tab/>
      </w:r>
      <w:r w:rsidR="00776AD1" w:rsidRPr="00776AD1">
        <w:tab/>
      </w:r>
      <w:r w:rsidRPr="00776AD1">
        <w:t>CZ26418274</w:t>
      </w:r>
    </w:p>
    <w:p w14:paraId="6F635BC2" w14:textId="2DC5DC12" w:rsidR="00B474FA" w:rsidRPr="00131F56" w:rsidRDefault="00776AD1" w:rsidP="00B474FA">
      <w:pPr>
        <w:outlineLvl w:val="0"/>
      </w:pPr>
      <w:r w:rsidRPr="00131F56">
        <w:t>Z</w:t>
      </w:r>
      <w:r w:rsidR="00B474FA" w:rsidRPr="00131F56">
        <w:t>apsána</w:t>
      </w:r>
      <w:r w:rsidRPr="00131F56">
        <w:t>:</w:t>
      </w:r>
      <w:r w:rsidRPr="00131F56">
        <w:tab/>
      </w:r>
      <w:r w:rsidRPr="00131F56">
        <w:tab/>
      </w:r>
      <w:r w:rsidR="00B474FA" w:rsidRPr="00131F56">
        <w:t>v</w:t>
      </w:r>
      <w:r>
        <w:t> </w:t>
      </w:r>
      <w:r w:rsidRPr="00131F56">
        <w:t>obch</w:t>
      </w:r>
      <w:r>
        <w:t>.</w:t>
      </w:r>
      <w:r w:rsidRPr="00131F56">
        <w:t xml:space="preserve"> </w:t>
      </w:r>
      <w:r w:rsidR="00B474FA" w:rsidRPr="00131F56">
        <w:t>rejstříku vedeném Městským soudem v Praze, sp. zn.: C 80661</w:t>
      </w:r>
    </w:p>
    <w:p w14:paraId="51C40CB3" w14:textId="3FD85930" w:rsidR="00B474FA" w:rsidRPr="00131F56" w:rsidRDefault="00B474FA" w:rsidP="00B474FA">
      <w:pPr>
        <w:outlineLvl w:val="0"/>
      </w:pPr>
      <w:r w:rsidRPr="00131F56">
        <w:t xml:space="preserve">bankovní spojení: </w:t>
      </w:r>
      <w:r w:rsidR="00776AD1" w:rsidRPr="00131F56">
        <w:tab/>
      </w:r>
      <w:r w:rsidR="00DC6AD8">
        <w:t>XXXXXXXXXX</w:t>
      </w:r>
      <w:r w:rsidRPr="00131F56">
        <w:t xml:space="preserve"> </w:t>
      </w:r>
    </w:p>
    <w:p w14:paraId="6928062B" w14:textId="3197D4F4" w:rsidR="00B474FA" w:rsidRPr="00776AD1" w:rsidRDefault="00B474FA" w:rsidP="00B474FA">
      <w:pPr>
        <w:outlineLvl w:val="0"/>
      </w:pPr>
      <w:r w:rsidRPr="00131F56">
        <w:t>zastoupena:</w:t>
      </w:r>
      <w:r w:rsidRPr="00131F56">
        <w:tab/>
      </w:r>
      <w:r w:rsidR="00776AD1" w:rsidRPr="00131F56">
        <w:tab/>
      </w:r>
      <w:r w:rsidRPr="00131F56">
        <w:t>Mgr. Tomášem Trnkou, jednatelem (podepisující osoba)</w:t>
      </w:r>
    </w:p>
    <w:p w14:paraId="3F8182FA" w14:textId="64FEA20A" w:rsidR="00B474FA" w:rsidRPr="00131F56" w:rsidRDefault="00B474FA" w:rsidP="00B474FA">
      <w:pPr>
        <w:pStyle w:val="Styl1"/>
        <w:ind w:firstLine="708"/>
      </w:pPr>
      <w:r w:rsidRPr="00131F56">
        <w:tab/>
      </w:r>
    </w:p>
    <w:p w14:paraId="668A851D" w14:textId="77777777" w:rsidR="00B474FA" w:rsidRPr="00131F56" w:rsidRDefault="00B474FA" w:rsidP="00B474FA">
      <w:pPr>
        <w:pStyle w:val="Styl1"/>
      </w:pPr>
    </w:p>
    <w:p w14:paraId="6B2190A2" w14:textId="77777777" w:rsidR="00B474FA" w:rsidRPr="00131F56" w:rsidRDefault="00B474FA" w:rsidP="00B474FA">
      <w:pPr>
        <w:pStyle w:val="Styl1"/>
      </w:pPr>
      <w:r w:rsidRPr="00131F56">
        <w:t>jako zhotovitel na straně druhé (dále jen zhotovitel)</w:t>
      </w:r>
    </w:p>
    <w:p w14:paraId="6D03B19F" w14:textId="77777777" w:rsidR="00270428" w:rsidRDefault="00270428" w:rsidP="00B474FA">
      <w:pPr>
        <w:pStyle w:val="Styl1"/>
        <w:rPr>
          <w:sz w:val="22"/>
          <w:szCs w:val="22"/>
        </w:rPr>
      </w:pPr>
    </w:p>
    <w:p w14:paraId="521BDEDD" w14:textId="77777777" w:rsidR="00270428" w:rsidRPr="009E3E75" w:rsidRDefault="00270428" w:rsidP="00270428">
      <w:pPr>
        <w:pStyle w:val="NormXCS819"/>
        <w:rPr>
          <w:rFonts w:ascii="Times New Roman" w:hAnsi="Times New Roman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70D2433" wp14:editId="7E3298E2">
                <wp:simplePos x="0" y="0"/>
                <wp:positionH relativeFrom="column">
                  <wp:posOffset>-12065</wp:posOffset>
                </wp:positionH>
                <wp:positionV relativeFrom="paragraph">
                  <wp:posOffset>79374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5pt,6.25pt" to="496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">
                <o:lock v:ext="edit" shapetype="f"/>
              </v:line>
            </w:pict>
          </mc:Fallback>
        </mc:AlternateContent>
      </w:r>
    </w:p>
    <w:p w14:paraId="12419ECD" w14:textId="2C775430" w:rsidR="00270428" w:rsidRPr="004B5804" w:rsidRDefault="00270428" w:rsidP="00270428">
      <w:pPr>
        <w:pStyle w:val="NormXCS819"/>
        <w:jc w:val="both"/>
        <w:rPr>
          <w:rFonts w:ascii="Times New Roman" w:hAnsi="Times New Roman"/>
          <w:bCs/>
          <w:szCs w:val="24"/>
        </w:rPr>
      </w:pPr>
      <w:r w:rsidRPr="004B5804">
        <w:rPr>
          <w:rFonts w:ascii="Times New Roman" w:hAnsi="Times New Roman"/>
          <w:bCs/>
          <w:szCs w:val="24"/>
        </w:rPr>
        <w:t>T</w:t>
      </w:r>
      <w:r>
        <w:rPr>
          <w:rFonts w:ascii="Times New Roman" w:hAnsi="Times New Roman"/>
          <w:bCs/>
          <w:szCs w:val="24"/>
        </w:rPr>
        <w:t>ento dodatek č. 1 je uzavřen</w:t>
      </w:r>
      <w:r w:rsidRPr="004B5804">
        <w:rPr>
          <w:rFonts w:ascii="Times New Roman" w:hAnsi="Times New Roman"/>
          <w:bCs/>
          <w:szCs w:val="24"/>
        </w:rPr>
        <w:t xml:space="preserve"> na základě rozhodnutí Rady MČ Praha 7 č. usnesení </w:t>
      </w:r>
      <w:r w:rsidR="00CB6494" w:rsidRPr="00CB6494">
        <w:rPr>
          <w:rFonts w:ascii="Times New Roman" w:hAnsi="Times New Roman"/>
          <w:bCs/>
          <w:szCs w:val="24"/>
        </w:rPr>
        <w:t>0510/18-R</w:t>
      </w:r>
      <w:r w:rsidRPr="004B5804">
        <w:rPr>
          <w:rFonts w:ascii="Times New Roman" w:hAnsi="Times New Roman"/>
          <w:bCs/>
          <w:szCs w:val="24"/>
        </w:rPr>
        <w:t xml:space="preserve"> z jednání ze dne </w:t>
      </w:r>
      <w:r w:rsidR="00CB6494">
        <w:rPr>
          <w:rFonts w:ascii="Times New Roman" w:hAnsi="Times New Roman"/>
          <w:bCs/>
          <w:szCs w:val="24"/>
        </w:rPr>
        <w:t xml:space="preserve">26. 6. </w:t>
      </w:r>
      <w:r w:rsidRPr="004B5804">
        <w:rPr>
          <w:rFonts w:ascii="Times New Roman" w:hAnsi="Times New Roman"/>
          <w:bCs/>
          <w:szCs w:val="24"/>
        </w:rPr>
        <w:t>201</w:t>
      </w:r>
      <w:r>
        <w:rPr>
          <w:rFonts w:ascii="Times New Roman" w:hAnsi="Times New Roman"/>
          <w:bCs/>
          <w:szCs w:val="24"/>
        </w:rPr>
        <w:t>8</w:t>
      </w:r>
      <w:r w:rsidRPr="004B5804">
        <w:rPr>
          <w:rFonts w:ascii="Times New Roman" w:hAnsi="Times New Roman"/>
          <w:bCs/>
          <w:szCs w:val="24"/>
        </w:rPr>
        <w:t>.</w:t>
      </w:r>
    </w:p>
    <w:p w14:paraId="7A75E221" w14:textId="77777777" w:rsidR="00270428" w:rsidRPr="009E3E75" w:rsidRDefault="00270428" w:rsidP="00270428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0691" wp14:editId="45A8DB3E">
                <wp:simplePos x="0" y="0"/>
                <wp:positionH relativeFrom="column">
                  <wp:posOffset>-9525</wp:posOffset>
                </wp:positionH>
                <wp:positionV relativeFrom="paragraph">
                  <wp:posOffset>138429</wp:posOffset>
                </wp:positionV>
                <wp:extent cx="6323330" cy="0"/>
                <wp:effectExtent l="0" t="0" r="2032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3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">
                <o:lock v:ext="edit" shapetype="f"/>
              </v:line>
            </w:pict>
          </mc:Fallback>
        </mc:AlternateContent>
      </w:r>
    </w:p>
    <w:p w14:paraId="314A9F62" w14:textId="77777777" w:rsidR="00270428" w:rsidRDefault="00270428" w:rsidP="00270428">
      <w:pPr>
        <w:pStyle w:val="Odstavec"/>
      </w:pPr>
    </w:p>
    <w:p w14:paraId="17710D05" w14:textId="105894A1" w:rsidR="00270428" w:rsidRPr="00131F56" w:rsidRDefault="00270428" w:rsidP="00131F56">
      <w:pPr>
        <w:pStyle w:val="Bezmezer"/>
        <w:jc w:val="center"/>
        <w:rPr>
          <w:b/>
        </w:rPr>
      </w:pPr>
      <w:r w:rsidRPr="00131F56">
        <w:rPr>
          <w:b/>
        </w:rPr>
        <w:t>Článek I.</w:t>
      </w:r>
    </w:p>
    <w:p w14:paraId="16D1439A" w14:textId="4774C848" w:rsidR="00270428" w:rsidRPr="00131F56" w:rsidRDefault="00270428" w:rsidP="00131F56">
      <w:pPr>
        <w:pStyle w:val="Bezmezer"/>
        <w:jc w:val="center"/>
        <w:rPr>
          <w:b/>
        </w:rPr>
      </w:pPr>
      <w:r w:rsidRPr="00131F56">
        <w:rPr>
          <w:b/>
        </w:rPr>
        <w:t>Předmět dodatku</w:t>
      </w:r>
    </w:p>
    <w:p w14:paraId="5471C9F8" w14:textId="77777777" w:rsidR="00B474FA" w:rsidRDefault="00B474FA"/>
    <w:p w14:paraId="2C5E203D" w14:textId="179B48D4" w:rsidR="00B474FA" w:rsidRDefault="00B474FA" w:rsidP="003E2F94">
      <w:pPr>
        <w:pStyle w:val="Odstavecseseznamem"/>
        <w:numPr>
          <w:ilvl w:val="0"/>
          <w:numId w:val="3"/>
        </w:numPr>
      </w:pPr>
      <w:r>
        <w:t>Tímto dodatkem se upravuje</w:t>
      </w:r>
      <w:r w:rsidR="00AF535D">
        <w:t xml:space="preserve"> znění</w:t>
      </w:r>
      <w:r>
        <w:t xml:space="preserve"> čl. </w:t>
      </w:r>
      <w:bookmarkStart w:id="1" w:name="_Toc505604048"/>
      <w:r>
        <w:t>4. (Rozsah prací</w:t>
      </w:r>
      <w:bookmarkEnd w:id="1"/>
      <w:r>
        <w:t>)</w:t>
      </w:r>
      <w:r w:rsidR="006D3E7C">
        <w:t>,</w:t>
      </w:r>
      <w:r>
        <w:t xml:space="preserve"> písm</w:t>
      </w:r>
      <w:r w:rsidR="006D3E7C">
        <w:t>.</w:t>
      </w:r>
      <w:r>
        <w:t xml:space="preserve"> F) smlouvy následovně:</w:t>
      </w:r>
    </w:p>
    <w:p w14:paraId="32079948" w14:textId="77777777" w:rsidR="00B474FA" w:rsidRDefault="00B474FA"/>
    <w:p w14:paraId="7C218BC2" w14:textId="320AB4F9" w:rsidR="00B474FA" w:rsidRPr="004600E7" w:rsidRDefault="00B474FA" w:rsidP="00131F56">
      <w:pPr>
        <w:pStyle w:val="Odstavecseseznamem"/>
        <w:numPr>
          <w:ilvl w:val="0"/>
          <w:numId w:val="10"/>
        </w:numPr>
        <w:rPr>
          <w:strike/>
        </w:rPr>
      </w:pPr>
      <w:r>
        <w:t xml:space="preserve">Zhotovitel bude provádět úklid ploch zeleně a veřejných dětských hřišť a další specifikované činnosti na území </w:t>
      </w:r>
      <w:r w:rsidR="0025799F">
        <w:t>m</w:t>
      </w:r>
      <w:r>
        <w:t>ěstské části Praha 7, svěřených</w:t>
      </w:r>
      <w:r w:rsidR="0025799F">
        <w:t xml:space="preserve"> do správy</w:t>
      </w:r>
      <w:r>
        <w:t xml:space="preserve"> </w:t>
      </w:r>
      <w:r w:rsidR="0025799F">
        <w:t>m</w:t>
      </w:r>
      <w:r>
        <w:t xml:space="preserve">ěstské části Praha 7. Úklid bude proveden v čase od 6:30 do 15:00.  Rozsah a četnost úklidu a dalších specifikovaných činností jsou uvedeny v </w:t>
      </w:r>
      <w:r w:rsidRPr="009B4797">
        <w:t>příloze č. 3</w:t>
      </w:r>
      <w:r>
        <w:t>, která je nedílnou součástí této smlouvy</w:t>
      </w:r>
      <w:r w:rsidR="00466A76">
        <w:t>.</w:t>
      </w:r>
    </w:p>
    <w:p w14:paraId="27894C87" w14:textId="77777777" w:rsidR="003E2F94" w:rsidRDefault="003E2F94"/>
    <w:p w14:paraId="6D31005A" w14:textId="2A780786" w:rsidR="006C1F17" w:rsidRDefault="003E2F94" w:rsidP="003E2F94">
      <w:pPr>
        <w:pStyle w:val="Odstavecseseznamem"/>
        <w:numPr>
          <w:ilvl w:val="0"/>
          <w:numId w:val="3"/>
        </w:numPr>
      </w:pPr>
      <w:r w:rsidRPr="003E2F94">
        <w:lastRenderedPageBreak/>
        <w:t xml:space="preserve">Dále se tímto dodatkem upravuje </w:t>
      </w:r>
      <w:r w:rsidR="00DB0EE2">
        <w:t xml:space="preserve">znění </w:t>
      </w:r>
      <w:r w:rsidRPr="003E2F94">
        <w:t>čl. 5 (Smluvní odměna za provedené práce)</w:t>
      </w:r>
      <w:r w:rsidR="00E679E1">
        <w:t>, písm.</w:t>
      </w:r>
      <w:r w:rsidRPr="003E2F94">
        <w:t xml:space="preserve"> F)</w:t>
      </w:r>
      <w:r w:rsidR="00AE4EBC">
        <w:t xml:space="preserve"> smlouvy</w:t>
      </w:r>
      <w:r w:rsidR="006C1F17">
        <w:t xml:space="preserve"> následovně:</w:t>
      </w:r>
    </w:p>
    <w:p w14:paraId="6061F6FD" w14:textId="77777777" w:rsidR="006C1F17" w:rsidRDefault="006C1F17" w:rsidP="00131F56">
      <w:pPr>
        <w:pStyle w:val="Odstavecseseznamem"/>
      </w:pPr>
    </w:p>
    <w:p w14:paraId="230D9E1E" w14:textId="109CB6CE" w:rsidR="00957804" w:rsidRDefault="003E2F94" w:rsidP="00722A02">
      <w:pPr>
        <w:ind w:left="708" w:firstLine="708"/>
      </w:pPr>
      <w:r w:rsidRPr="003E2F94">
        <w:t>Odměna dle čl. 4 písm. F</w:t>
      </w:r>
      <w:r w:rsidRPr="00722A02">
        <w:t xml:space="preserve">) činí </w:t>
      </w:r>
      <w:r w:rsidR="00B94D73" w:rsidRPr="00CB6494">
        <w:rPr>
          <w:b/>
          <w:bCs/>
        </w:rPr>
        <w:t>172 445</w:t>
      </w:r>
      <w:r w:rsidRPr="00CB6494">
        <w:rPr>
          <w:b/>
        </w:rPr>
        <w:t>,- Kč</w:t>
      </w:r>
      <w:r w:rsidRPr="003E2F94">
        <w:t xml:space="preserve"> bez DPH měsíčně</w:t>
      </w:r>
      <w:r>
        <w:t xml:space="preserve">. </w:t>
      </w:r>
    </w:p>
    <w:p w14:paraId="5E899181" w14:textId="77777777" w:rsidR="00722A02" w:rsidRDefault="00722A02" w:rsidP="00131F56"/>
    <w:p w14:paraId="7D6CC3C3" w14:textId="671DB5C8" w:rsidR="00466A76" w:rsidRDefault="00466A76" w:rsidP="00957804">
      <w:pPr>
        <w:pStyle w:val="Odstavecseseznamem"/>
        <w:numPr>
          <w:ilvl w:val="0"/>
          <w:numId w:val="3"/>
        </w:numPr>
      </w:pPr>
      <w:r>
        <w:t xml:space="preserve">Tímto dodatkem č. 1 se rozšiřuje část přílohy č. 3 smlouvy o úklid nově zpřístupněných toalet, jejichž specifikace je uvedena v příloze č. 1 </w:t>
      </w:r>
      <w:r w:rsidR="00B03F4E">
        <w:t xml:space="preserve">tohoto </w:t>
      </w:r>
      <w:r w:rsidR="00D87B94">
        <w:t>d</w:t>
      </w:r>
      <w:r w:rsidRPr="00466A76">
        <w:t>odatku ke smlouvě o dílo č. 2017/OŽP/01</w:t>
      </w:r>
      <w:r w:rsidR="00B03F4E">
        <w:t xml:space="preserve"> a tvoří jeho</w:t>
      </w:r>
      <w:r>
        <w:t xml:space="preserve"> nedílnou součást.</w:t>
      </w:r>
    </w:p>
    <w:p w14:paraId="4157C9FF" w14:textId="77777777" w:rsidR="00270428" w:rsidRDefault="00270428"/>
    <w:p w14:paraId="5FED25BC" w14:textId="77777777" w:rsidR="00270428" w:rsidRDefault="00270428"/>
    <w:p w14:paraId="791C9667" w14:textId="0053DA41" w:rsidR="00B474FA" w:rsidRPr="00131F56" w:rsidRDefault="00270428" w:rsidP="00131F56">
      <w:pPr>
        <w:jc w:val="center"/>
        <w:rPr>
          <w:b/>
        </w:rPr>
      </w:pPr>
      <w:r w:rsidRPr="00131F56">
        <w:rPr>
          <w:b/>
        </w:rPr>
        <w:t>Článek II.</w:t>
      </w:r>
    </w:p>
    <w:p w14:paraId="3647ECCA" w14:textId="299B2E9B" w:rsidR="00270428" w:rsidRDefault="00270428" w:rsidP="00131F56">
      <w:pPr>
        <w:jc w:val="center"/>
        <w:rPr>
          <w:b/>
        </w:rPr>
      </w:pPr>
      <w:r w:rsidRPr="00131F56">
        <w:rPr>
          <w:b/>
        </w:rPr>
        <w:t>Závěrečná ustanovení</w:t>
      </w:r>
    </w:p>
    <w:p w14:paraId="27CD7EEE" w14:textId="77777777" w:rsidR="00270428" w:rsidRDefault="00270428" w:rsidP="00131F56">
      <w:pPr>
        <w:jc w:val="center"/>
        <w:rPr>
          <w:b/>
        </w:rPr>
      </w:pPr>
    </w:p>
    <w:p w14:paraId="713A5A35" w14:textId="77777777" w:rsidR="00270428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t>Tento dodatek č. 1, jakož i veškeré vztahy tímto dodatkem založené, včetně vztahů výslovně neupravených, se řídí právními předpisy České republiky.</w:t>
      </w:r>
    </w:p>
    <w:p w14:paraId="4F38F6F6" w14:textId="77777777" w:rsidR="006C1F17" w:rsidRDefault="006C1F17" w:rsidP="00131F56">
      <w:pPr>
        <w:pStyle w:val="Odstavecseseznamem"/>
        <w:spacing w:after="200" w:line="276" w:lineRule="auto"/>
        <w:ind w:left="360"/>
      </w:pPr>
    </w:p>
    <w:p w14:paraId="20FFD7EF" w14:textId="2BD6D744" w:rsidR="006C1F17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 w:rsidRPr="00477061">
        <w:t xml:space="preserve">Smluvní strany souhlasí  </w:t>
      </w:r>
      <w:r w:rsidR="00A74A16">
        <w:t xml:space="preserve">se </w:t>
      </w:r>
      <w:r w:rsidR="005A4E9D" w:rsidRPr="00477061">
        <w:t>zveřejněn</w:t>
      </w:r>
      <w:r w:rsidR="005A4E9D">
        <w:t>ím dodatku</w:t>
      </w:r>
      <w:r w:rsidR="00A74A16">
        <w:t xml:space="preserve"> č. 1</w:t>
      </w:r>
      <w:r w:rsidRPr="00477061">
        <w:t xml:space="preserve"> na internetových stránkách </w:t>
      </w:r>
      <w:r w:rsidR="00203EE6">
        <w:t>m</w:t>
      </w:r>
      <w:r w:rsidRPr="00477061">
        <w:t>ěstské části Praha 7</w:t>
      </w:r>
      <w:r w:rsidR="009D7467">
        <w:t>.</w:t>
      </w:r>
    </w:p>
    <w:p w14:paraId="0352DEA4" w14:textId="77777777" w:rsidR="00AA1228" w:rsidRDefault="00AA1228" w:rsidP="00131F56">
      <w:pPr>
        <w:pStyle w:val="Odstavecseseznamem"/>
      </w:pPr>
    </w:p>
    <w:p w14:paraId="268CD1A1" w14:textId="0516B907" w:rsidR="00AA1228" w:rsidRDefault="00AA12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rPr>
          <w:lang w:val="en-US"/>
        </w:rPr>
        <w:t xml:space="preserve">Tento dodatek </w:t>
      </w:r>
      <w:r w:rsidR="00131BB5">
        <w:rPr>
          <w:lang w:val="en-US"/>
        </w:rPr>
        <w:t xml:space="preserve">č. 1 </w:t>
      </w:r>
      <w:r>
        <w:rPr>
          <w:lang w:val="en-US"/>
        </w:rPr>
        <w:t xml:space="preserve">nabývá platnosti </w:t>
      </w:r>
      <w:r>
        <w:t xml:space="preserve">dnem jeho podpisu oběma smluvními stranami a účinnosti dnem jeho uveřejnění v registru smluv </w:t>
      </w:r>
      <w:r>
        <w:rPr>
          <w:lang w:val="en-US"/>
        </w:rPr>
        <w:t>dle zákona č. 340/2015 Sb., o zvláštních podmínkách účinnosti některých smluv, uveřejňování těchto smluv a o registru smluv.</w:t>
      </w:r>
    </w:p>
    <w:p w14:paraId="66A389D4" w14:textId="1FEA9304" w:rsidR="00270428" w:rsidRDefault="006C1F17" w:rsidP="00131F56">
      <w:pPr>
        <w:pStyle w:val="Odstavec"/>
        <w:numPr>
          <w:ilvl w:val="0"/>
          <w:numId w:val="12"/>
        </w:numPr>
      </w:pPr>
      <w:r w:rsidRPr="009445C1">
        <w:t xml:space="preserve">Smluvní strany  výslovně sjednávají, že uveřejnění </w:t>
      </w:r>
      <w:r>
        <w:t>tohoto dodatku</w:t>
      </w:r>
      <w:r w:rsidR="00131BB5">
        <w:t xml:space="preserve"> č. 1</w:t>
      </w:r>
      <w:r>
        <w:t xml:space="preserve"> </w:t>
      </w:r>
      <w:r w:rsidRPr="009445C1">
        <w:t>v registru smluv dle zákona č. 340/2015 Sb., o zvláštních podmínkách účinnosti některých smluv, uveřejňování těchto smluv a o registru smluv zajistí městská část Praha 7 do 30 dnů od podpisu smlouvy a neprodleně bude druhou smluvní stranu o provedeném uveřejnění v registru smluv informovat.</w:t>
      </w:r>
    </w:p>
    <w:p w14:paraId="13FCCE51" w14:textId="74E36D0A" w:rsidR="00131BB5" w:rsidRDefault="00131BB5" w:rsidP="00131F56">
      <w:pPr>
        <w:pStyle w:val="Odstavec"/>
        <w:numPr>
          <w:ilvl w:val="0"/>
          <w:numId w:val="12"/>
        </w:numPr>
      </w:pPr>
      <w:r w:rsidRPr="00131BB5">
        <w:t>Smluvní stra</w:t>
      </w:r>
      <w:r>
        <w:t>ny souhlasí s uveřejněním tohoto dodatku č. 1 a konstatují, že v dodatku</w:t>
      </w:r>
      <w:r w:rsidRPr="00131BB5">
        <w:t xml:space="preserve"> nejsou informace, které nemohou být poskytnuty podle zákona </w:t>
      </w:r>
      <w:r w:rsidRPr="00131BB5">
        <w:rPr>
          <w:lang w:val="en-US"/>
        </w:rPr>
        <w:t xml:space="preserve">č. 340/2015 Sb., o zvláštních podmínkách účinnosti některých smluv, uveřejňování těchto smluv a o registru smluv </w:t>
      </w:r>
      <w:r w:rsidRPr="00131BB5">
        <w:t> a zákona č. 106/1999 Sb., o svobodném přístupu k</w:t>
      </w:r>
      <w:r>
        <w:t> </w:t>
      </w:r>
      <w:r w:rsidRPr="00131BB5">
        <w:t>informacím</w:t>
      </w:r>
      <w:r>
        <w:t>.</w:t>
      </w:r>
    </w:p>
    <w:p w14:paraId="2AEB7D7B" w14:textId="77777777" w:rsidR="00270428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t>Smluvní strany prohlašují, že tento dodatek nebyl uzavřen v tísni ani za nápadně nevýhodných podmínek pro kteroukoliv, ze smluvních stran a po jejím přečtení na důkaz souhlasu s jejím obsahem připojují osoby oprávněné jednat za smluvní strany své vlastnoruční podpisy.</w:t>
      </w:r>
    </w:p>
    <w:p w14:paraId="41135379" w14:textId="77777777" w:rsidR="006C1F17" w:rsidRDefault="006C1F17" w:rsidP="00131F56">
      <w:pPr>
        <w:pStyle w:val="Odstavecseseznamem"/>
        <w:spacing w:after="200" w:line="276" w:lineRule="auto"/>
        <w:ind w:left="360"/>
      </w:pPr>
    </w:p>
    <w:p w14:paraId="2739AE01" w14:textId="77777777" w:rsidR="00270428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t>Veškerá vyhotovené dodatku č. 1, která budou podepsána oběma smluvními stranami, mají právní účinky originálu.</w:t>
      </w:r>
    </w:p>
    <w:p w14:paraId="1D760DD2" w14:textId="77777777" w:rsidR="006C1F17" w:rsidRDefault="006C1F17" w:rsidP="00131F56">
      <w:pPr>
        <w:pStyle w:val="Odstavecseseznamem"/>
        <w:spacing w:after="200" w:line="276" w:lineRule="auto"/>
        <w:ind w:left="360"/>
      </w:pPr>
    </w:p>
    <w:p w14:paraId="6AD5196D" w14:textId="2961B59E" w:rsidR="00270428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t xml:space="preserve">Tento dodatek č.1byl sepsán ve </w:t>
      </w:r>
      <w:r w:rsidR="00722A02">
        <w:rPr>
          <w:bCs/>
        </w:rPr>
        <w:t xml:space="preserve">4 </w:t>
      </w:r>
      <w:r>
        <w:t xml:space="preserve">stejnopisech, </w:t>
      </w:r>
      <w:r w:rsidR="00097D92">
        <w:t xml:space="preserve">z nichž </w:t>
      </w:r>
      <w:r w:rsidR="00E7667D">
        <w:t xml:space="preserve">objednatel </w:t>
      </w:r>
      <w:r w:rsidR="00097D92">
        <w:t xml:space="preserve">obdrží </w:t>
      </w:r>
      <w:r w:rsidR="00722A02">
        <w:rPr>
          <w:bCs/>
        </w:rPr>
        <w:t xml:space="preserve">2 </w:t>
      </w:r>
      <w:r w:rsidR="00097D92">
        <w:rPr>
          <w:bCs/>
        </w:rPr>
        <w:t xml:space="preserve">a poskytovatel </w:t>
      </w:r>
      <w:r w:rsidR="00722A02">
        <w:rPr>
          <w:bCs/>
        </w:rPr>
        <w:t>2.</w:t>
      </w:r>
    </w:p>
    <w:p w14:paraId="3238D9AC" w14:textId="77777777" w:rsidR="006C1F17" w:rsidRDefault="006C1F17" w:rsidP="00131F56">
      <w:pPr>
        <w:pStyle w:val="Odstavecseseznamem"/>
        <w:spacing w:after="200" w:line="276" w:lineRule="auto"/>
        <w:ind w:left="360"/>
      </w:pPr>
    </w:p>
    <w:p w14:paraId="0C3D6C3A" w14:textId="77777777" w:rsidR="00270428" w:rsidRDefault="00270428" w:rsidP="00131F56">
      <w:pPr>
        <w:pStyle w:val="Odstavecseseznamem"/>
        <w:numPr>
          <w:ilvl w:val="0"/>
          <w:numId w:val="12"/>
        </w:numPr>
        <w:spacing w:after="200" w:line="276" w:lineRule="auto"/>
      </w:pPr>
      <w:r>
        <w:t>Ustanovení této smlouvy nedotčená tímto dodatkem č. 1 zůstávají v platnosti beze změn.</w:t>
      </w:r>
    </w:p>
    <w:p w14:paraId="00D2CD2D" w14:textId="77777777" w:rsidR="006C1F17" w:rsidRDefault="006C1F17" w:rsidP="00131F56">
      <w:pPr>
        <w:pStyle w:val="Odstavecseseznamem"/>
      </w:pPr>
    </w:p>
    <w:p w14:paraId="51D619EB" w14:textId="77777777" w:rsidR="00466A76" w:rsidRDefault="00466A76" w:rsidP="00131F56">
      <w:pPr>
        <w:pStyle w:val="Odstavecseseznamem"/>
      </w:pPr>
    </w:p>
    <w:p w14:paraId="159A0C49" w14:textId="77777777" w:rsidR="00466A76" w:rsidRDefault="00466A76" w:rsidP="00131F56">
      <w:pPr>
        <w:spacing w:after="200" w:line="276" w:lineRule="auto"/>
      </w:pPr>
    </w:p>
    <w:p w14:paraId="6AC194C6" w14:textId="77777777" w:rsidR="00466A76" w:rsidRDefault="00466A76" w:rsidP="00131F56">
      <w:pPr>
        <w:jc w:val="center"/>
      </w:pPr>
    </w:p>
    <w:p w14:paraId="52987FB9" w14:textId="77777777" w:rsidR="00466A76" w:rsidRPr="00270428" w:rsidRDefault="00466A76" w:rsidP="00131F56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31F56" w14:paraId="3CAFC8B8" w14:textId="77777777" w:rsidTr="00131F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0D6077E" w14:textId="5E6AF8AA" w:rsidR="00131F56" w:rsidRDefault="00131F56" w:rsidP="00DC6AD8">
            <w:r>
              <w:t xml:space="preserve">V Praze dne </w:t>
            </w:r>
            <w:r w:rsidR="00DC6AD8">
              <w:t>28.6.2018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DEA32E9" w14:textId="7C50A62C" w:rsidR="00131F56" w:rsidRDefault="00131F56" w:rsidP="00DC6AD8">
            <w:r>
              <w:t xml:space="preserve">V Praze dne </w:t>
            </w:r>
            <w:r w:rsidR="00DC6AD8">
              <w:t>28.6.2018</w:t>
            </w:r>
          </w:p>
        </w:tc>
      </w:tr>
      <w:tr w:rsidR="00131F56" w14:paraId="59E3DDD4" w14:textId="77777777" w:rsidTr="00131F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9368973" w14:textId="77777777" w:rsidR="00131F56" w:rsidRDefault="00131F56"/>
          <w:p w14:paraId="3C43F8D0" w14:textId="77777777" w:rsidR="00131F56" w:rsidRDefault="00131F56"/>
          <w:p w14:paraId="16AD1CF4" w14:textId="77777777" w:rsidR="00131F56" w:rsidRDefault="00131F56"/>
          <w:p w14:paraId="0A3C8ADF" w14:textId="77777777" w:rsidR="00131F56" w:rsidRDefault="00131F56"/>
          <w:p w14:paraId="4FA83266" w14:textId="3D03D7A7" w:rsidR="00131F56" w:rsidRDefault="00DC6AD8">
            <w:r>
              <w:t>XXXXXXXXXX</w:t>
            </w:r>
          </w:p>
          <w:p w14:paraId="489F9C9D" w14:textId="77777777" w:rsidR="00131F56" w:rsidRDefault="00131F56" w:rsidP="00131F56">
            <w:pPr>
              <w:pStyle w:val="Sty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   </w:t>
            </w:r>
          </w:p>
          <w:p w14:paraId="02A26566" w14:textId="5B661141" w:rsidR="00131F56" w:rsidRDefault="00131F56">
            <w:r>
              <w:t xml:space="preserve">Mgr. Jan Čižinský </w:t>
            </w:r>
          </w:p>
          <w:p w14:paraId="3EB41DE6" w14:textId="500A2022" w:rsidR="00131F56" w:rsidRDefault="00131F56" w:rsidP="00131F56">
            <w:r>
              <w:t>za objednatele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481F88" w14:textId="77777777" w:rsidR="00131F56" w:rsidRDefault="00131F56"/>
          <w:p w14:paraId="1FEE7ED9" w14:textId="77777777" w:rsidR="00131F56" w:rsidRDefault="00131F56"/>
          <w:p w14:paraId="1B850787" w14:textId="77777777" w:rsidR="00131F56" w:rsidRDefault="00131F56"/>
          <w:p w14:paraId="597E7E76" w14:textId="77777777" w:rsidR="00131F56" w:rsidRDefault="00131F56"/>
          <w:p w14:paraId="64C66C73" w14:textId="5774EA46" w:rsidR="00131F56" w:rsidRDefault="00DC6AD8">
            <w:r>
              <w:t>XXXXXXXXXX</w:t>
            </w:r>
          </w:p>
          <w:p w14:paraId="2B3B7416" w14:textId="77777777" w:rsidR="00131F56" w:rsidRDefault="00131F56" w:rsidP="00131F56">
            <w:pPr>
              <w:pStyle w:val="Sty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................................................   </w:t>
            </w:r>
          </w:p>
          <w:p w14:paraId="15B98427" w14:textId="77777777" w:rsidR="00131F56" w:rsidRDefault="00131F56">
            <w:r>
              <w:t xml:space="preserve">Mgr. Tomáš Trnka </w:t>
            </w:r>
          </w:p>
          <w:p w14:paraId="1EEBDF57" w14:textId="2ED78FE6" w:rsidR="00131F56" w:rsidRDefault="00131F56">
            <w:r>
              <w:t xml:space="preserve">za zhotovitele </w:t>
            </w:r>
          </w:p>
        </w:tc>
      </w:tr>
    </w:tbl>
    <w:p w14:paraId="4E1528D6" w14:textId="77777777" w:rsidR="00466A76" w:rsidRDefault="00466A76" w:rsidP="00466A76">
      <w:pPr>
        <w:pStyle w:val="Styl1"/>
        <w:rPr>
          <w:sz w:val="22"/>
          <w:szCs w:val="22"/>
        </w:rPr>
      </w:pPr>
    </w:p>
    <w:p w14:paraId="21B887E0" w14:textId="4C4EA706" w:rsidR="00B474FA" w:rsidRDefault="00B474FA" w:rsidP="00131F56">
      <w:pPr>
        <w:pStyle w:val="Styl1"/>
      </w:pPr>
    </w:p>
    <w:p w14:paraId="44CDBD15" w14:textId="77777777" w:rsidR="00722A02" w:rsidRDefault="00722A02" w:rsidP="00131F56">
      <w:pPr>
        <w:pStyle w:val="Styl1"/>
      </w:pPr>
    </w:p>
    <w:p w14:paraId="519B94F8" w14:textId="77777777" w:rsidR="00722A02" w:rsidRDefault="00722A02" w:rsidP="00131F56">
      <w:pPr>
        <w:pStyle w:val="Styl1"/>
      </w:pPr>
    </w:p>
    <w:p w14:paraId="58AED14C" w14:textId="77777777" w:rsidR="00722A02" w:rsidRDefault="00722A02" w:rsidP="00131F56">
      <w:pPr>
        <w:pStyle w:val="Styl1"/>
      </w:pPr>
    </w:p>
    <w:p w14:paraId="45A03D55" w14:textId="77777777" w:rsidR="00722A02" w:rsidRDefault="00722A02" w:rsidP="00131F56">
      <w:pPr>
        <w:pStyle w:val="Styl1"/>
      </w:pPr>
    </w:p>
    <w:p w14:paraId="2F5DAEDC" w14:textId="77777777" w:rsidR="00722A02" w:rsidRDefault="00722A02" w:rsidP="00131F56">
      <w:pPr>
        <w:pStyle w:val="Styl1"/>
      </w:pPr>
    </w:p>
    <w:p w14:paraId="380A049D" w14:textId="77777777" w:rsidR="00722A02" w:rsidRDefault="00722A02" w:rsidP="00131F56">
      <w:pPr>
        <w:pStyle w:val="Styl1"/>
      </w:pPr>
    </w:p>
    <w:p w14:paraId="3D7BCE06" w14:textId="77777777" w:rsidR="00722A02" w:rsidRPr="00097D92" w:rsidRDefault="00722A02" w:rsidP="00722A02">
      <w:pPr>
        <w:pStyle w:val="Odstavec"/>
        <w:ind w:firstLine="0"/>
      </w:pPr>
      <w:r w:rsidRPr="00131F56">
        <w:t>Seznam příloh:</w:t>
      </w:r>
      <w:r w:rsidRPr="00131F56">
        <w:tab/>
        <w:t>Příloha č. 1 Dodatku ke smlouvě o dílo č. 2017/OŽP/01</w:t>
      </w:r>
    </w:p>
    <w:p w14:paraId="23DBACAA" w14:textId="77777777" w:rsidR="00722A02" w:rsidRDefault="00722A02" w:rsidP="00131F56">
      <w:pPr>
        <w:pStyle w:val="Styl1"/>
      </w:pPr>
    </w:p>
    <w:sectPr w:rsidR="00722A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5EC536" w15:done="0"/>
  <w15:commentEx w15:paraId="40C056A0" w15:done="0"/>
  <w15:commentEx w15:paraId="2DC7FF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5EC536" w16cid:durableId="1ECCB655"/>
  <w16cid:commentId w16cid:paraId="40C056A0" w16cid:durableId="1ECCB65D"/>
  <w16cid:commentId w16cid:paraId="2DC7FFD5" w16cid:durableId="1ECCB6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D9B6" w14:textId="77777777" w:rsidR="00936E1F" w:rsidRDefault="00936E1F" w:rsidP="00722A02">
      <w:r>
        <w:separator/>
      </w:r>
    </w:p>
  </w:endnote>
  <w:endnote w:type="continuationSeparator" w:id="0">
    <w:p w14:paraId="47B884EB" w14:textId="77777777" w:rsidR="00936E1F" w:rsidRDefault="00936E1F" w:rsidP="0072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425612"/>
      <w:docPartObj>
        <w:docPartGallery w:val="Page Numbers (Bottom of Page)"/>
        <w:docPartUnique/>
      </w:docPartObj>
    </w:sdtPr>
    <w:sdtEndPr/>
    <w:sdtContent>
      <w:p w14:paraId="7DD0660D" w14:textId="657E1595" w:rsidR="00722A02" w:rsidRDefault="00722A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47">
          <w:rPr>
            <w:noProof/>
          </w:rPr>
          <w:t>2</w:t>
        </w:r>
        <w:r>
          <w:fldChar w:fldCharType="end"/>
        </w:r>
      </w:p>
    </w:sdtContent>
  </w:sdt>
  <w:p w14:paraId="43D2DA78" w14:textId="77777777" w:rsidR="00722A02" w:rsidRDefault="00722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24040" w14:textId="77777777" w:rsidR="00936E1F" w:rsidRDefault="00936E1F" w:rsidP="00722A02">
      <w:r>
        <w:separator/>
      </w:r>
    </w:p>
  </w:footnote>
  <w:footnote w:type="continuationSeparator" w:id="0">
    <w:p w14:paraId="3E8371FD" w14:textId="77777777" w:rsidR="00936E1F" w:rsidRDefault="00936E1F" w:rsidP="0072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8C2"/>
    <w:multiLevelType w:val="hybridMultilevel"/>
    <w:tmpl w:val="ED80F20C"/>
    <w:lvl w:ilvl="0" w:tplc="CDACBEDA">
      <w:start w:val="6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623A"/>
    <w:multiLevelType w:val="hybridMultilevel"/>
    <w:tmpl w:val="4A7E3318"/>
    <w:lvl w:ilvl="0" w:tplc="0405000F">
      <w:start w:val="1"/>
      <w:numFmt w:val="decimal"/>
      <w:lvlText w:val="%1."/>
      <w:lvlJc w:val="left"/>
      <w:pPr>
        <w:ind w:left="1628" w:hanging="360"/>
      </w:pPr>
    </w:lvl>
    <w:lvl w:ilvl="1" w:tplc="04050019">
      <w:start w:val="1"/>
      <w:numFmt w:val="lowerLetter"/>
      <w:lvlText w:val="%2."/>
      <w:lvlJc w:val="left"/>
      <w:pPr>
        <w:ind w:left="2348" w:hanging="360"/>
      </w:pPr>
    </w:lvl>
    <w:lvl w:ilvl="2" w:tplc="0405001B">
      <w:start w:val="1"/>
      <w:numFmt w:val="lowerRoman"/>
      <w:lvlText w:val="%3."/>
      <w:lvlJc w:val="right"/>
      <w:pPr>
        <w:ind w:left="3068" w:hanging="180"/>
      </w:pPr>
    </w:lvl>
    <w:lvl w:ilvl="3" w:tplc="0405000F">
      <w:start w:val="1"/>
      <w:numFmt w:val="decimal"/>
      <w:lvlText w:val="%4."/>
      <w:lvlJc w:val="left"/>
      <w:pPr>
        <w:ind w:left="3788" w:hanging="360"/>
      </w:pPr>
    </w:lvl>
    <w:lvl w:ilvl="4" w:tplc="04050019">
      <w:start w:val="1"/>
      <w:numFmt w:val="lowerLetter"/>
      <w:lvlText w:val="%5."/>
      <w:lvlJc w:val="left"/>
      <w:pPr>
        <w:ind w:left="4508" w:hanging="360"/>
      </w:pPr>
    </w:lvl>
    <w:lvl w:ilvl="5" w:tplc="0405001B">
      <w:start w:val="1"/>
      <w:numFmt w:val="lowerRoman"/>
      <w:lvlText w:val="%6."/>
      <w:lvlJc w:val="right"/>
      <w:pPr>
        <w:ind w:left="5228" w:hanging="180"/>
      </w:pPr>
    </w:lvl>
    <w:lvl w:ilvl="6" w:tplc="0405000F">
      <w:start w:val="1"/>
      <w:numFmt w:val="decimal"/>
      <w:lvlText w:val="%7."/>
      <w:lvlJc w:val="left"/>
      <w:pPr>
        <w:ind w:left="5948" w:hanging="360"/>
      </w:pPr>
    </w:lvl>
    <w:lvl w:ilvl="7" w:tplc="04050019">
      <w:start w:val="1"/>
      <w:numFmt w:val="lowerLetter"/>
      <w:lvlText w:val="%8."/>
      <w:lvlJc w:val="left"/>
      <w:pPr>
        <w:ind w:left="6668" w:hanging="360"/>
      </w:pPr>
    </w:lvl>
    <w:lvl w:ilvl="8" w:tplc="0405001B">
      <w:start w:val="1"/>
      <w:numFmt w:val="lowerRoman"/>
      <w:lvlText w:val="%9."/>
      <w:lvlJc w:val="right"/>
      <w:pPr>
        <w:ind w:left="7388" w:hanging="180"/>
      </w:pPr>
    </w:lvl>
  </w:abstractNum>
  <w:abstractNum w:abstractNumId="2">
    <w:nsid w:val="24D4103B"/>
    <w:multiLevelType w:val="hybridMultilevel"/>
    <w:tmpl w:val="7E4EEC16"/>
    <w:lvl w:ilvl="0" w:tplc="86CC9FE6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31E"/>
    <w:multiLevelType w:val="hybridMultilevel"/>
    <w:tmpl w:val="43E4FFC2"/>
    <w:lvl w:ilvl="0" w:tplc="81FE5A08">
      <w:start w:val="6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F5A83"/>
    <w:multiLevelType w:val="hybridMultilevel"/>
    <w:tmpl w:val="47AE6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95090"/>
    <w:multiLevelType w:val="hybridMultilevel"/>
    <w:tmpl w:val="B082E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42AD0"/>
    <w:multiLevelType w:val="hybridMultilevel"/>
    <w:tmpl w:val="2BC8E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40613C"/>
    <w:multiLevelType w:val="hybridMultilevel"/>
    <w:tmpl w:val="2BC8E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0D26C3"/>
    <w:multiLevelType w:val="hybridMultilevel"/>
    <w:tmpl w:val="6674E65E"/>
    <w:lvl w:ilvl="0" w:tplc="42EA6008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21341"/>
    <w:multiLevelType w:val="hybridMultilevel"/>
    <w:tmpl w:val="D3D678A8"/>
    <w:lvl w:ilvl="0" w:tplc="1C08DFEA">
      <w:start w:val="6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B21BBA"/>
    <w:multiLevelType w:val="hybridMultilevel"/>
    <w:tmpl w:val="5ED212C6"/>
    <w:lvl w:ilvl="0" w:tplc="EDF6BBF0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4937"/>
    <w:multiLevelType w:val="hybridMultilevel"/>
    <w:tmpl w:val="C944CDD4"/>
    <w:lvl w:ilvl="0" w:tplc="465A7EA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B49B2"/>
    <w:multiLevelType w:val="hybridMultilevel"/>
    <w:tmpl w:val="57D2AA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Trnka">
    <w15:presenceInfo w15:providerId="None" w15:userId="Tomáš Tr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A"/>
    <w:rsid w:val="00097D92"/>
    <w:rsid w:val="00131BB5"/>
    <w:rsid w:val="00131F56"/>
    <w:rsid w:val="001B3227"/>
    <w:rsid w:val="00203EE6"/>
    <w:rsid w:val="0025799F"/>
    <w:rsid w:val="00260471"/>
    <w:rsid w:val="00270428"/>
    <w:rsid w:val="003B0BD9"/>
    <w:rsid w:val="003E2F94"/>
    <w:rsid w:val="004322BB"/>
    <w:rsid w:val="004600E7"/>
    <w:rsid w:val="00466A76"/>
    <w:rsid w:val="004F32E9"/>
    <w:rsid w:val="004F4315"/>
    <w:rsid w:val="005A4E9D"/>
    <w:rsid w:val="005C440E"/>
    <w:rsid w:val="00626C83"/>
    <w:rsid w:val="006C1F17"/>
    <w:rsid w:val="006D3E7C"/>
    <w:rsid w:val="00722A02"/>
    <w:rsid w:val="00776AD1"/>
    <w:rsid w:val="007D42DD"/>
    <w:rsid w:val="008168FA"/>
    <w:rsid w:val="00936E1F"/>
    <w:rsid w:val="00957804"/>
    <w:rsid w:val="009D20D4"/>
    <w:rsid w:val="009D7467"/>
    <w:rsid w:val="00A74A16"/>
    <w:rsid w:val="00AA1228"/>
    <w:rsid w:val="00AE4EBC"/>
    <w:rsid w:val="00AF535D"/>
    <w:rsid w:val="00B03F4E"/>
    <w:rsid w:val="00B24EC6"/>
    <w:rsid w:val="00B32347"/>
    <w:rsid w:val="00B42502"/>
    <w:rsid w:val="00B474FA"/>
    <w:rsid w:val="00B94D73"/>
    <w:rsid w:val="00C15CE0"/>
    <w:rsid w:val="00CB6494"/>
    <w:rsid w:val="00D87B94"/>
    <w:rsid w:val="00DB0EE2"/>
    <w:rsid w:val="00DC6AD8"/>
    <w:rsid w:val="00E07652"/>
    <w:rsid w:val="00E23F2F"/>
    <w:rsid w:val="00E679E1"/>
    <w:rsid w:val="00E7667D"/>
    <w:rsid w:val="00E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B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4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4F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4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74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74FA"/>
    <w:pPr>
      <w:ind w:left="720"/>
      <w:contextualSpacing/>
    </w:pPr>
  </w:style>
  <w:style w:type="paragraph" w:customStyle="1" w:styleId="Styl1">
    <w:name w:val="Styl1"/>
    <w:basedOn w:val="Normln"/>
    <w:uiPriority w:val="99"/>
    <w:rsid w:val="00B474FA"/>
    <w:pPr>
      <w:overflowPunct w:val="0"/>
      <w:autoSpaceDE w:val="0"/>
      <w:autoSpaceDN w:val="0"/>
      <w:adjustRightInd w:val="0"/>
    </w:pPr>
    <w:rPr>
      <w:color w:val="auto"/>
    </w:rPr>
  </w:style>
  <w:style w:type="paragraph" w:customStyle="1" w:styleId="Odstavec">
    <w:name w:val="Odstavec"/>
    <w:basedOn w:val="Normln"/>
    <w:uiPriority w:val="99"/>
    <w:rsid w:val="00B474FA"/>
    <w:pPr>
      <w:overflowPunct w:val="0"/>
      <w:autoSpaceDE w:val="0"/>
      <w:autoSpaceDN w:val="0"/>
      <w:adjustRightInd w:val="0"/>
      <w:spacing w:after="120"/>
      <w:ind w:firstLine="454"/>
    </w:pPr>
    <w:rPr>
      <w:color w:val="auto"/>
    </w:rPr>
  </w:style>
  <w:style w:type="paragraph" w:customStyle="1" w:styleId="Nadpisel">
    <w:name w:val="Nadpis el."/>
    <w:basedOn w:val="Nadpis4"/>
    <w:next w:val="Odstavec"/>
    <w:uiPriority w:val="99"/>
    <w:rsid w:val="00B474FA"/>
    <w:pPr>
      <w:overflowPunct w:val="0"/>
      <w:autoSpaceDE w:val="0"/>
      <w:autoSpaceDN w:val="0"/>
      <w:adjustRightInd w:val="0"/>
      <w:spacing w:before="360" w:after="120"/>
      <w:jc w:val="center"/>
      <w:outlineLvl w:val="9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4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7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4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4F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4F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FA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15C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270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270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27042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13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A0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A0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4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4F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color w:val="auto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74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74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74FA"/>
    <w:pPr>
      <w:ind w:left="720"/>
      <w:contextualSpacing/>
    </w:pPr>
  </w:style>
  <w:style w:type="paragraph" w:customStyle="1" w:styleId="Styl1">
    <w:name w:val="Styl1"/>
    <w:basedOn w:val="Normln"/>
    <w:uiPriority w:val="99"/>
    <w:rsid w:val="00B474FA"/>
    <w:pPr>
      <w:overflowPunct w:val="0"/>
      <w:autoSpaceDE w:val="0"/>
      <w:autoSpaceDN w:val="0"/>
      <w:adjustRightInd w:val="0"/>
    </w:pPr>
    <w:rPr>
      <w:color w:val="auto"/>
    </w:rPr>
  </w:style>
  <w:style w:type="paragraph" w:customStyle="1" w:styleId="Odstavec">
    <w:name w:val="Odstavec"/>
    <w:basedOn w:val="Normln"/>
    <w:uiPriority w:val="99"/>
    <w:rsid w:val="00B474FA"/>
    <w:pPr>
      <w:overflowPunct w:val="0"/>
      <w:autoSpaceDE w:val="0"/>
      <w:autoSpaceDN w:val="0"/>
      <w:adjustRightInd w:val="0"/>
      <w:spacing w:after="120"/>
      <w:ind w:firstLine="454"/>
    </w:pPr>
    <w:rPr>
      <w:color w:val="auto"/>
    </w:rPr>
  </w:style>
  <w:style w:type="paragraph" w:customStyle="1" w:styleId="Nadpisel">
    <w:name w:val="Nadpis el."/>
    <w:basedOn w:val="Nadpis4"/>
    <w:next w:val="Odstavec"/>
    <w:uiPriority w:val="99"/>
    <w:rsid w:val="00B474FA"/>
    <w:pPr>
      <w:overflowPunct w:val="0"/>
      <w:autoSpaceDE w:val="0"/>
      <w:autoSpaceDN w:val="0"/>
      <w:adjustRightInd w:val="0"/>
      <w:spacing w:before="360" w:after="120"/>
      <w:jc w:val="center"/>
      <w:outlineLvl w:val="9"/>
    </w:pPr>
    <w:rPr>
      <w:rFonts w:ascii="Times New Roman" w:eastAsia="Times New Roman" w:hAnsi="Times New Roman" w:cs="Times New Roman"/>
      <w:i w:val="0"/>
      <w:iCs w:val="0"/>
      <w:color w:val="auto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74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474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74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74FA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74FA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4FA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C15C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oSpacing1">
    <w:name w:val="No Spacing1"/>
    <w:uiPriority w:val="1"/>
    <w:qFormat/>
    <w:rsid w:val="002704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270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27042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13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A0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2A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A0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3379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Knitl Jiří</dc:creator>
  <cp:lastModifiedBy>Šišková Jana</cp:lastModifiedBy>
  <cp:revision>2</cp:revision>
  <cp:lastPrinted>2018-06-21T08:53:00Z</cp:lastPrinted>
  <dcterms:created xsi:type="dcterms:W3CDTF">2019-03-01T10:59:00Z</dcterms:created>
  <dcterms:modified xsi:type="dcterms:W3CDTF">2019-03-01T10:59:00Z</dcterms:modified>
</cp:coreProperties>
</file>