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F17BB5" w14:textId="77777777" w:rsidR="00643B33" w:rsidRDefault="00643B33">
      <w:pPr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99ECC5" wp14:editId="321D07DA">
            <wp:simplePos x="0" y="0"/>
            <wp:positionH relativeFrom="column">
              <wp:posOffset>-265430</wp:posOffset>
            </wp:positionH>
            <wp:positionV relativeFrom="paragraph">
              <wp:posOffset>-268605</wp:posOffset>
            </wp:positionV>
            <wp:extent cx="3742055" cy="1095375"/>
            <wp:effectExtent l="19050" t="0" r="0" b="0"/>
            <wp:wrapSquare wrapText="bothSides"/>
            <wp:docPr id="2" name="obrázek 1" descr="S:\DOX_LOGO\DOX_LOGO\jpg\Dox_lg_v2_cz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X_LOGO\DOX_LOGO\jpg\Dox_lg_v2_cz_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239EED" w14:textId="77777777" w:rsidR="00643B33" w:rsidRDefault="00643B3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5B94D193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738C865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86CBC48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7FFE15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4342FE" w14:textId="77777777" w:rsidR="00DD3D5D" w:rsidRDefault="00643B33" w:rsidP="00643B33">
      <w:r>
        <w:rPr>
          <w:rFonts w:ascii="Calibri" w:eastAsia="Calibri" w:hAnsi="Calibri" w:cs="Calibri"/>
          <w:b/>
          <w:sz w:val="20"/>
          <w:szCs w:val="20"/>
        </w:rPr>
        <w:t>SMLOUVU O SPOLUPRÁCI č.</w:t>
      </w:r>
      <w:r w:rsidR="008B12A4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E33122">
        <w:rPr>
          <w:rFonts w:ascii="Calibri" w:eastAsia="Calibri" w:hAnsi="Calibri" w:cs="Calibri"/>
          <w:b/>
          <w:sz w:val="20"/>
          <w:szCs w:val="20"/>
        </w:rPr>
        <w:t>2018086</w:t>
      </w:r>
    </w:p>
    <w:p w14:paraId="026E028A" w14:textId="77777777" w:rsidR="00DD3D5D" w:rsidRDefault="00DD3D5D">
      <w:pPr>
        <w:jc w:val="right"/>
      </w:pPr>
    </w:p>
    <w:p w14:paraId="516409C6" w14:textId="77777777" w:rsidR="00FA58EA" w:rsidRPr="00FA58EA" w:rsidRDefault="00FA58EA" w:rsidP="00FA58EA">
      <w:pPr>
        <w:rPr>
          <w:rFonts w:ascii="Calibri" w:eastAsia="Calibri" w:hAnsi="Calibri" w:cs="Calibri"/>
          <w:b/>
          <w:sz w:val="20"/>
          <w:szCs w:val="20"/>
        </w:rPr>
      </w:pPr>
      <w:r w:rsidRPr="00FA58EA">
        <w:rPr>
          <w:rFonts w:ascii="Calibri" w:eastAsia="Calibri" w:hAnsi="Calibri" w:cs="Calibri"/>
          <w:b/>
          <w:sz w:val="20"/>
          <w:szCs w:val="20"/>
        </w:rPr>
        <w:t>DOX PRAGUE, a.s.</w:t>
      </w:r>
    </w:p>
    <w:p w14:paraId="05D7E021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Zastoupena: Leoš Válka, předseda představenstva</w:t>
      </w:r>
    </w:p>
    <w:p w14:paraId="45BE0B62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Se sídlem: Poupětova 793/1, 170 00 Praha 7</w:t>
      </w:r>
    </w:p>
    <w:p w14:paraId="26C78DB0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IČO: 27177718</w:t>
      </w:r>
    </w:p>
    <w:p w14:paraId="50935FAB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DIČ: CZ27177718</w:t>
      </w:r>
    </w:p>
    <w:p w14:paraId="40CA0EF1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Zapsaná v OR Městského soudu v Praze, oddíl B, vložka 9544</w:t>
      </w:r>
    </w:p>
    <w:p w14:paraId="22AC1C01" w14:textId="777893F4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 xml:space="preserve">Bankovní spojení: </w:t>
      </w:r>
      <w:r w:rsidR="00BB5C49">
        <w:rPr>
          <w:rFonts w:ascii="Calibri" w:eastAsia="Calibri" w:hAnsi="Calibri" w:cs="Calibri"/>
          <w:sz w:val="20"/>
          <w:szCs w:val="20"/>
        </w:rPr>
        <w:t>xxxxxxxxxxxxxxxxxxxxx</w:t>
      </w:r>
    </w:p>
    <w:p w14:paraId="3FBB0DC8" w14:textId="77777777" w:rsidR="00FA58EA" w:rsidRPr="00FA58EA" w:rsidRDefault="00FA58EA" w:rsidP="00FA58EA">
      <w:pPr>
        <w:rPr>
          <w:rFonts w:ascii="Calibri" w:eastAsia="Calibri" w:hAnsi="Calibri" w:cs="Calibri"/>
          <w:b/>
          <w:sz w:val="20"/>
          <w:szCs w:val="20"/>
        </w:rPr>
      </w:pPr>
    </w:p>
    <w:p w14:paraId="060C8D13" w14:textId="77777777" w:rsidR="00FA58EA" w:rsidRPr="00FA58EA" w:rsidRDefault="00FA58EA" w:rsidP="00FA58EA">
      <w:pPr>
        <w:rPr>
          <w:rFonts w:ascii="Calibri" w:eastAsia="Calibri" w:hAnsi="Calibri" w:cs="Calibri"/>
          <w:b/>
          <w:sz w:val="20"/>
          <w:szCs w:val="20"/>
        </w:rPr>
      </w:pPr>
      <w:r w:rsidRPr="00FA58EA">
        <w:rPr>
          <w:rFonts w:ascii="Calibri" w:eastAsia="Calibri" w:hAnsi="Calibri" w:cs="Calibri"/>
          <w:b/>
          <w:sz w:val="20"/>
          <w:szCs w:val="20"/>
        </w:rPr>
        <w:t>(dále jen „Centrum DOX“)</w:t>
      </w:r>
    </w:p>
    <w:p w14:paraId="2A8CB618" w14:textId="77777777" w:rsidR="00DD3D5D" w:rsidRDefault="00DD3D5D"/>
    <w:p w14:paraId="7332864A" w14:textId="77777777" w:rsidR="00DD3D5D" w:rsidRDefault="007B1A77">
      <w:r>
        <w:rPr>
          <w:rFonts w:ascii="Calibri" w:eastAsia="Calibri" w:hAnsi="Calibri" w:cs="Calibri"/>
          <w:sz w:val="20"/>
          <w:szCs w:val="20"/>
        </w:rPr>
        <w:t>a</w:t>
      </w:r>
    </w:p>
    <w:p w14:paraId="7456C156" w14:textId="77777777" w:rsidR="00DD3D5D" w:rsidRDefault="00DD3D5D"/>
    <w:p w14:paraId="7725E1FB" w14:textId="3DBE8338" w:rsidR="00CF1AC4" w:rsidRDefault="00AE0238" w:rsidP="00D60F0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PRAŽSKÉ JARO, o. p. s.</w:t>
      </w:r>
    </w:p>
    <w:p w14:paraId="2D22BA90" w14:textId="1EF32A9F" w:rsidR="006D2086" w:rsidRPr="006D2086" w:rsidRDefault="006D2086" w:rsidP="00D60F03">
      <w:pPr>
        <w:rPr>
          <w:rFonts w:ascii="Calibri" w:hAnsi="Calibri"/>
          <w:sz w:val="20"/>
          <w:szCs w:val="20"/>
        </w:rPr>
      </w:pPr>
      <w:r w:rsidRPr="006D2086">
        <w:rPr>
          <w:rFonts w:ascii="Calibri" w:hAnsi="Calibri"/>
          <w:sz w:val="20"/>
          <w:szCs w:val="20"/>
        </w:rPr>
        <w:t xml:space="preserve">Zastoupený: </w:t>
      </w:r>
      <w:r w:rsidR="00AE0238">
        <w:rPr>
          <w:rFonts w:ascii="Calibri" w:hAnsi="Calibri"/>
          <w:sz w:val="20"/>
          <w:szCs w:val="20"/>
        </w:rPr>
        <w:t xml:space="preserve"> Ing. Roman Bělor, ředitel</w:t>
      </w:r>
    </w:p>
    <w:p w14:paraId="285BE4A8" w14:textId="50EE9941" w:rsidR="00D60F03" w:rsidRPr="006D2086" w:rsidRDefault="00AE0238" w:rsidP="00D60F0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 sídlem: Hellichova 18, 118 00 Praha 1</w:t>
      </w:r>
    </w:p>
    <w:p w14:paraId="685FB94D" w14:textId="21E1C476" w:rsidR="00D60F03" w:rsidRPr="006D2086" w:rsidRDefault="00D60F03" w:rsidP="00D60F03">
      <w:pPr>
        <w:rPr>
          <w:rFonts w:ascii="Calibri" w:hAnsi="Calibri"/>
          <w:sz w:val="20"/>
          <w:szCs w:val="20"/>
        </w:rPr>
      </w:pPr>
      <w:r w:rsidRPr="006D2086">
        <w:rPr>
          <w:rFonts w:ascii="Calibri" w:hAnsi="Calibri"/>
          <w:sz w:val="20"/>
          <w:szCs w:val="20"/>
        </w:rPr>
        <w:t xml:space="preserve">IČ: </w:t>
      </w:r>
      <w:r w:rsidR="00AE0238">
        <w:rPr>
          <w:rFonts w:ascii="Calibri" w:hAnsi="Calibri"/>
          <w:sz w:val="20"/>
          <w:szCs w:val="20"/>
        </w:rPr>
        <w:t>25773194</w:t>
      </w:r>
    </w:p>
    <w:p w14:paraId="3B54A89F" w14:textId="1D365177" w:rsidR="00D60F03" w:rsidRDefault="006D2086" w:rsidP="00D60F03">
      <w:pPr>
        <w:rPr>
          <w:rFonts w:ascii="Calibri" w:hAnsi="Calibri"/>
          <w:sz w:val="20"/>
          <w:szCs w:val="20"/>
        </w:rPr>
      </w:pPr>
      <w:r w:rsidRPr="006D2086">
        <w:rPr>
          <w:rFonts w:ascii="Calibri" w:hAnsi="Calibri"/>
          <w:sz w:val="20"/>
          <w:szCs w:val="20"/>
        </w:rPr>
        <w:t>D</w:t>
      </w:r>
      <w:r w:rsidR="00D60F03" w:rsidRPr="006D2086">
        <w:rPr>
          <w:rFonts w:ascii="Calibri" w:hAnsi="Calibri"/>
          <w:sz w:val="20"/>
          <w:szCs w:val="20"/>
        </w:rPr>
        <w:t xml:space="preserve">IČ: </w:t>
      </w:r>
      <w:r w:rsidR="00AE0238">
        <w:rPr>
          <w:rFonts w:ascii="Calibri" w:hAnsi="Calibri"/>
          <w:sz w:val="20"/>
          <w:szCs w:val="20"/>
        </w:rPr>
        <w:t>CZ25773194</w:t>
      </w:r>
    </w:p>
    <w:p w14:paraId="39D5B9F3" w14:textId="77777777" w:rsidR="00643B33" w:rsidRPr="00D60F03" w:rsidRDefault="00643B33" w:rsidP="00D60F03">
      <w:pPr>
        <w:rPr>
          <w:rFonts w:ascii="Calibri" w:hAnsi="Calibri"/>
          <w:sz w:val="20"/>
          <w:szCs w:val="20"/>
        </w:rPr>
      </w:pPr>
    </w:p>
    <w:p w14:paraId="574B5F1D" w14:textId="77777777" w:rsidR="00643B33" w:rsidRDefault="007B1A77" w:rsidP="00D60F0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(dále jen </w:t>
      </w:r>
      <w:r w:rsidR="00CF44C1">
        <w:rPr>
          <w:rFonts w:ascii="Calibri" w:eastAsia="Calibri" w:hAnsi="Calibri" w:cs="Calibri"/>
          <w:b/>
          <w:sz w:val="20"/>
          <w:szCs w:val="20"/>
        </w:rPr>
        <w:t>„</w:t>
      </w:r>
      <w:r w:rsidR="00643B33">
        <w:rPr>
          <w:rFonts w:ascii="Calibri" w:eastAsia="Calibri" w:hAnsi="Calibri" w:cs="Calibri"/>
          <w:b/>
          <w:sz w:val="20"/>
          <w:szCs w:val="20"/>
        </w:rPr>
        <w:t>P</w:t>
      </w:r>
      <w:r>
        <w:rPr>
          <w:rFonts w:ascii="Calibri" w:eastAsia="Calibri" w:hAnsi="Calibri" w:cs="Calibri"/>
          <w:b/>
          <w:sz w:val="20"/>
          <w:szCs w:val="20"/>
        </w:rPr>
        <w:t>artner</w:t>
      </w:r>
      <w:r w:rsidR="00CF44C1">
        <w:rPr>
          <w:rFonts w:ascii="Calibri" w:eastAsia="Calibri" w:hAnsi="Calibri" w:cs="Calibri"/>
          <w:b/>
          <w:sz w:val="20"/>
          <w:szCs w:val="20"/>
        </w:rPr>
        <w:t>“</w:t>
      </w:r>
      <w:r>
        <w:rPr>
          <w:rFonts w:ascii="Calibri" w:eastAsia="Calibri" w:hAnsi="Calibri" w:cs="Calibri"/>
          <w:b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18CD273" w14:textId="77777777" w:rsidR="00643B33" w:rsidRDefault="00643B33" w:rsidP="00D60F0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272435F" w14:textId="77777777" w:rsidR="00DD3D5D" w:rsidRDefault="007B1A77" w:rsidP="00D60F0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 straně druhé </w:t>
      </w:r>
    </w:p>
    <w:p w14:paraId="448F52D4" w14:textId="77777777" w:rsidR="00CF44C1" w:rsidRDefault="00CF44C1" w:rsidP="00D60F03">
      <w:pPr>
        <w:jc w:val="both"/>
      </w:pPr>
    </w:p>
    <w:p w14:paraId="496960A6" w14:textId="77777777" w:rsidR="00CF44C1" w:rsidRPr="00A84200" w:rsidRDefault="00CF44C1" w:rsidP="00D60F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84200">
        <w:rPr>
          <w:rFonts w:asciiTheme="minorHAnsi" w:hAnsiTheme="minorHAnsi" w:cstheme="minorHAnsi"/>
          <w:b/>
          <w:sz w:val="20"/>
          <w:szCs w:val="20"/>
        </w:rPr>
        <w:t>(Centrum DOX a Partner společně dále jen jako „smluvní strany“)</w:t>
      </w:r>
    </w:p>
    <w:p w14:paraId="6AADA95A" w14:textId="77777777" w:rsidR="00DD3D5D" w:rsidRDefault="00DD3D5D">
      <w:pPr>
        <w:jc w:val="both"/>
      </w:pPr>
    </w:p>
    <w:p w14:paraId="2346D4DD" w14:textId="77777777" w:rsidR="00DD3D5D" w:rsidRDefault="007B1A77">
      <w:pPr>
        <w:jc w:val="center"/>
      </w:pPr>
      <w:r>
        <w:rPr>
          <w:rFonts w:ascii="Calibri" w:eastAsia="Calibri" w:hAnsi="Calibri" w:cs="Calibri"/>
          <w:sz w:val="20"/>
          <w:szCs w:val="20"/>
        </w:rPr>
        <w:t>uzavírají níže uvedeného dne, měsíce a roku tuto</w:t>
      </w:r>
    </w:p>
    <w:p w14:paraId="6F60DCBA" w14:textId="77777777" w:rsidR="00DD3D5D" w:rsidRDefault="00DD3D5D"/>
    <w:p w14:paraId="7200BF7B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SMLOUVU O SPOLUPRÁCI</w:t>
      </w:r>
    </w:p>
    <w:p w14:paraId="21BED1E3" w14:textId="77777777" w:rsidR="00DD3D5D" w:rsidRDefault="007B1A77">
      <w:pPr>
        <w:jc w:val="center"/>
      </w:pPr>
      <w:r>
        <w:rPr>
          <w:rFonts w:ascii="Calibri" w:eastAsia="Calibri" w:hAnsi="Calibri" w:cs="Calibri"/>
          <w:sz w:val="20"/>
          <w:szCs w:val="20"/>
        </w:rPr>
        <w:t>podle ustanovení § 1746 odst. 2 zákona č. 89/2012 Sb., občanský zákoník, v platném znění</w:t>
      </w:r>
    </w:p>
    <w:p w14:paraId="3086C336" w14:textId="77777777" w:rsidR="00DD3D5D" w:rsidRDefault="00DD3D5D"/>
    <w:p w14:paraId="3CFBCEFA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I.</w:t>
      </w:r>
    </w:p>
    <w:p w14:paraId="234016ED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Předmět smlouvy</w:t>
      </w:r>
    </w:p>
    <w:p w14:paraId="6CBC4E39" w14:textId="77777777" w:rsidR="00DD3D5D" w:rsidRDefault="00DD3D5D">
      <w:pPr>
        <w:jc w:val="center"/>
      </w:pPr>
    </w:p>
    <w:p w14:paraId="0F11CF87" w14:textId="32EDEC66" w:rsidR="00DD3D5D" w:rsidRDefault="007B1A77" w:rsidP="00643B33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1.1. </w:t>
      </w:r>
      <w:r w:rsidR="00643B33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Předmětem smlouvy je spolupráce při přípravách (včetně technických zkouš</w:t>
      </w:r>
      <w:r>
        <w:rPr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k) a realizacích </w:t>
      </w:r>
      <w:r w:rsidR="00CF1AC4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CE2E87">
        <w:rPr>
          <w:rFonts w:ascii="Calibri" w:eastAsia="Calibri" w:hAnsi="Calibri" w:cs="Calibri"/>
          <w:sz w:val="20"/>
          <w:szCs w:val="20"/>
        </w:rPr>
        <w:t>P</w:t>
      </w:r>
      <w:r w:rsidR="00CF1AC4">
        <w:rPr>
          <w:rFonts w:ascii="Calibri" w:eastAsia="Calibri" w:hAnsi="Calibri" w:cs="Calibri"/>
          <w:sz w:val="20"/>
          <w:szCs w:val="20"/>
        </w:rPr>
        <w:t>artnera, které</w:t>
      </w:r>
      <w:r>
        <w:rPr>
          <w:rFonts w:ascii="Calibri" w:eastAsia="Calibri" w:hAnsi="Calibri" w:cs="Calibri"/>
          <w:sz w:val="20"/>
          <w:szCs w:val="20"/>
        </w:rPr>
        <w:t xml:space="preserve"> se Partner zavazuje provést v</w:t>
      </w:r>
      <w:r w:rsidR="008B43CA">
        <w:rPr>
          <w:rFonts w:ascii="Calibri" w:eastAsia="Calibri" w:hAnsi="Calibri" w:cs="Calibri"/>
          <w:sz w:val="20"/>
          <w:szCs w:val="20"/>
        </w:rPr>
        <w:t> </w:t>
      </w:r>
      <w:r w:rsidR="008B43CA">
        <w:rPr>
          <w:rFonts w:ascii="Calibri" w:eastAsia="Calibri" w:hAnsi="Calibri" w:cs="Calibri"/>
          <w:b/>
          <w:sz w:val="20"/>
          <w:szCs w:val="20"/>
        </w:rPr>
        <w:t>sále DOX</w:t>
      </w:r>
      <w:r w:rsidR="008B43CA" w:rsidRPr="008B43CA">
        <w:rPr>
          <w:rFonts w:ascii="Calibri" w:eastAsia="Calibri" w:hAnsi="Calibri" w:cs="Calibri"/>
          <w:b/>
          <w:sz w:val="20"/>
          <w:szCs w:val="20"/>
          <w:vertAlign w:val="superscript"/>
        </w:rPr>
        <w:t>+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 w:rsidR="008B43CA">
        <w:rPr>
          <w:rFonts w:ascii="Calibri" w:eastAsia="Calibri" w:hAnsi="Calibri" w:cs="Calibri"/>
          <w:sz w:val="20"/>
          <w:szCs w:val="20"/>
        </w:rPr>
        <w:t>Poupětova 3, Praha 7).</w:t>
      </w:r>
    </w:p>
    <w:p w14:paraId="39533A65" w14:textId="77777777" w:rsidR="00DD3D5D" w:rsidRDefault="00DD3D5D" w:rsidP="00643B33">
      <w:pPr>
        <w:tabs>
          <w:tab w:val="left" w:pos="426"/>
        </w:tabs>
        <w:ind w:left="567" w:hanging="567"/>
        <w:jc w:val="both"/>
      </w:pPr>
    </w:p>
    <w:p w14:paraId="48F4120D" w14:textId="59721180" w:rsidR="00DD3D5D" w:rsidRDefault="00643B33" w:rsidP="00643B33">
      <w:pPr>
        <w:numPr>
          <w:ilvl w:val="1"/>
          <w:numId w:val="2"/>
        </w:numPr>
        <w:tabs>
          <w:tab w:val="left" w:pos="426"/>
        </w:tabs>
        <w:ind w:left="567" w:hanging="567"/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Data uvedení </w:t>
      </w:r>
      <w:r w:rsidR="00CF1AC4">
        <w:rPr>
          <w:rFonts w:ascii="Calibri" w:eastAsia="Calibri" w:hAnsi="Calibri" w:cs="Calibri"/>
          <w:sz w:val="20"/>
          <w:szCs w:val="20"/>
        </w:rPr>
        <w:t>koncertů</w:t>
      </w:r>
      <w:r w:rsidR="007B1A77">
        <w:rPr>
          <w:rFonts w:ascii="Calibri" w:eastAsia="Calibri" w:hAnsi="Calibri" w:cs="Calibri"/>
          <w:sz w:val="20"/>
          <w:szCs w:val="20"/>
        </w:rPr>
        <w:t xml:space="preserve"> a specifikace </w:t>
      </w:r>
      <w:r w:rsidR="00CF1AC4">
        <w:rPr>
          <w:rFonts w:ascii="Calibri" w:eastAsia="Calibri" w:hAnsi="Calibri" w:cs="Calibri"/>
          <w:sz w:val="20"/>
          <w:szCs w:val="20"/>
        </w:rPr>
        <w:t>koncertů</w:t>
      </w:r>
      <w:r w:rsidR="007B1A77">
        <w:rPr>
          <w:rFonts w:ascii="Calibri" w:eastAsia="Calibri" w:hAnsi="Calibri" w:cs="Calibri"/>
          <w:sz w:val="20"/>
          <w:szCs w:val="20"/>
        </w:rPr>
        <w:t xml:space="preserve"> a zkoušek souboru:</w:t>
      </w:r>
    </w:p>
    <w:p w14:paraId="56656300" w14:textId="77777777" w:rsidR="00DD3D5D" w:rsidRDefault="00DD3D5D" w:rsidP="00643B33">
      <w:pPr>
        <w:tabs>
          <w:tab w:val="left" w:pos="426"/>
        </w:tabs>
        <w:ind w:left="567" w:hanging="567"/>
      </w:pPr>
    </w:p>
    <w:p w14:paraId="6793DA8A" w14:textId="3EA4C834" w:rsidR="00CF1AC4" w:rsidRDefault="00BB5C49" w:rsidP="008A2F7D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52A144F0" w14:textId="00EDD431" w:rsidR="00BB5C49" w:rsidRDefault="00BB5C49" w:rsidP="008A2F7D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3EF1FC35" w14:textId="64DF7A61" w:rsidR="00BB5C49" w:rsidRPr="00784F50" w:rsidRDefault="00BB5C49" w:rsidP="008A2F7D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416ECF4C" w14:textId="77777777" w:rsidR="00AE444B" w:rsidRDefault="00AE444B" w:rsidP="008A2F7D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</w:p>
    <w:p w14:paraId="531378D7" w14:textId="6EE1C39D" w:rsidR="00DD3D5D" w:rsidRDefault="00643B33" w:rsidP="00643B33">
      <w:pPr>
        <w:widowControl/>
        <w:ind w:left="567" w:hanging="567"/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(dále jen "</w:t>
      </w:r>
      <w:r w:rsidR="00CF1AC4">
        <w:rPr>
          <w:rFonts w:ascii="Calibri" w:eastAsia="Calibri" w:hAnsi="Calibri" w:cs="Calibri"/>
          <w:sz w:val="20"/>
          <w:szCs w:val="20"/>
        </w:rPr>
        <w:t>koncert</w:t>
      </w:r>
      <w:r w:rsidR="007B1A77">
        <w:rPr>
          <w:rFonts w:ascii="Calibri" w:eastAsia="Calibri" w:hAnsi="Calibri" w:cs="Calibri"/>
          <w:sz w:val="20"/>
          <w:szCs w:val="20"/>
        </w:rPr>
        <w:t>")</w:t>
      </w:r>
    </w:p>
    <w:p w14:paraId="2D0FAEF7" w14:textId="77777777" w:rsidR="00DD3D5D" w:rsidRDefault="00DD3D5D" w:rsidP="00643B33">
      <w:pPr>
        <w:ind w:left="567" w:hanging="567"/>
      </w:pPr>
    </w:p>
    <w:p w14:paraId="661A6162" w14:textId="77777777" w:rsidR="00CF1AC4" w:rsidRDefault="00CF1AC4" w:rsidP="00643B33">
      <w:pPr>
        <w:ind w:left="567" w:hanging="567"/>
      </w:pPr>
    </w:p>
    <w:p w14:paraId="3367E8DF" w14:textId="2427E84D" w:rsidR="00BB5C49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345D7D44" w14:textId="77777777" w:rsidR="00BB5C49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019B73C5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29945C8F" w14:textId="7CC52D4D" w:rsidR="00DD3D5D" w:rsidRDefault="00DD3D5D" w:rsidP="00BB5C49">
      <w:pPr>
        <w:ind w:left="567" w:hanging="567"/>
        <w:jc w:val="both"/>
      </w:pPr>
    </w:p>
    <w:p w14:paraId="3C15F4D1" w14:textId="77777777" w:rsidR="00BB5C49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315DCFC4" w14:textId="77777777" w:rsidR="00BB5C49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76F863DF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5AD6C8FD" w14:textId="77777777" w:rsidR="00643B33" w:rsidRDefault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CE984C6" w14:textId="77777777" w:rsidR="00643B33" w:rsidRDefault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5978B3B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II.</w:t>
      </w:r>
    </w:p>
    <w:p w14:paraId="41C50E1B" w14:textId="77777777" w:rsidR="00DD3D5D" w:rsidRDefault="00A05282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Povinnosti Centra DOX</w:t>
      </w:r>
    </w:p>
    <w:p w14:paraId="3FBAFA13" w14:textId="77777777" w:rsidR="00DD3D5D" w:rsidRDefault="00DD3D5D">
      <w:pPr>
        <w:jc w:val="center"/>
      </w:pPr>
    </w:p>
    <w:p w14:paraId="3C66D787" w14:textId="3254C0BD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 </w:t>
      </w:r>
      <w:r>
        <w:rPr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 xml:space="preserve">Centrum DOX </w:t>
      </w:r>
      <w:r>
        <w:rPr>
          <w:rFonts w:ascii="Calibri" w:eastAsia="Calibri" w:hAnsi="Calibri" w:cs="Calibri"/>
          <w:sz w:val="20"/>
          <w:szCs w:val="20"/>
        </w:rPr>
        <w:t xml:space="preserve">se zavazuje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506731AE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5E810081" w14:textId="686AEF87" w:rsidR="00DD3D5D" w:rsidRDefault="00DD3D5D" w:rsidP="00BB5C49">
      <w:pPr>
        <w:jc w:val="both"/>
      </w:pPr>
    </w:p>
    <w:p w14:paraId="717932E3" w14:textId="6213F32C" w:rsidR="00BB5C49" w:rsidRDefault="007B1A77" w:rsidP="00BB5C49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 </w:t>
      </w:r>
      <w:r>
        <w:rPr>
          <w:rFonts w:ascii="Calibri" w:eastAsia="Calibri" w:hAnsi="Calibri" w:cs="Calibri"/>
          <w:sz w:val="20"/>
          <w:szCs w:val="20"/>
        </w:rPr>
        <w:tab/>
        <w:t xml:space="preserve">Podpisem této smlouvy </w:t>
      </w:r>
      <w:r w:rsidR="00546A38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artner prohlašuje, </w:t>
      </w:r>
      <w:r w:rsidR="00BB5C49">
        <w:rPr>
          <w:rFonts w:asciiTheme="minorHAnsi" w:hAnsiTheme="minorHAnsi" w:cstheme="minorHAnsi"/>
          <w:sz w:val="20"/>
          <w:szCs w:val="20"/>
        </w:rPr>
        <w:t>xxxx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</w:t>
      </w:r>
    </w:p>
    <w:p w14:paraId="51A214BE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2FC9F77A" w14:textId="1FFF9CAD" w:rsidR="00DD3D5D" w:rsidRDefault="00DD3D5D" w:rsidP="00643B33">
      <w:pPr>
        <w:ind w:left="567" w:hanging="567"/>
        <w:jc w:val="both"/>
      </w:pPr>
    </w:p>
    <w:p w14:paraId="7DE2F3B0" w14:textId="650B84F1" w:rsidR="00BB5C49" w:rsidRDefault="007B1A77" w:rsidP="00BB5C49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 </w:t>
      </w:r>
      <w:r>
        <w:rPr>
          <w:rFonts w:ascii="Calibri" w:eastAsia="Calibri" w:hAnsi="Calibri" w:cs="Calibri"/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je povinn</w:t>
      </w:r>
      <w:r w:rsidR="0035562C"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 v rámci svého běžného provozu zajistit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</w:t>
      </w:r>
    </w:p>
    <w:p w14:paraId="06AB9F34" w14:textId="1812E15B" w:rsidR="00BB5C49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275C14BC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</w:p>
    <w:p w14:paraId="68256FDC" w14:textId="4F3A1748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2.4.</w:t>
      </w:r>
      <w:r>
        <w:rPr>
          <w:rFonts w:ascii="Calibri" w:eastAsia="Calibri" w:hAnsi="Calibri" w:cs="Calibri"/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se zavazuje, že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7F41438E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50F3644B" w14:textId="68A04935" w:rsidR="00DD3D5D" w:rsidRDefault="00DD3D5D" w:rsidP="00BB5C49">
      <w:pPr>
        <w:tabs>
          <w:tab w:val="left" w:pos="426"/>
          <w:tab w:val="left" w:pos="567"/>
        </w:tabs>
        <w:ind w:left="567" w:hanging="567"/>
        <w:jc w:val="both"/>
      </w:pPr>
    </w:p>
    <w:p w14:paraId="491D2673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2.5.   </w:t>
      </w:r>
      <w:r w:rsidR="00666BC8">
        <w:rPr>
          <w:rFonts w:ascii="Calibri" w:eastAsia="Calibri" w:hAnsi="Calibri" w:cs="Calibri"/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 xml:space="preserve">Centrum DOX </w:t>
      </w:r>
      <w:r>
        <w:rPr>
          <w:rFonts w:ascii="Calibri" w:eastAsia="Calibri" w:hAnsi="Calibri" w:cs="Calibri"/>
          <w:sz w:val="20"/>
          <w:szCs w:val="20"/>
        </w:rPr>
        <w:t xml:space="preserve">si </w:t>
      </w:r>
      <w:r w:rsidRPr="007C5176">
        <w:rPr>
          <w:rFonts w:asciiTheme="minorHAnsi" w:eastAsia="Calibri" w:hAnsiTheme="minorHAnsi" w:cstheme="minorHAnsi"/>
          <w:sz w:val="20"/>
          <w:szCs w:val="20"/>
        </w:rPr>
        <w:t xml:space="preserve">vyhrazuje právo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7E58E82F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6604D02D" w14:textId="77777777" w:rsidR="00DD3D5D" w:rsidRDefault="00DD3D5D">
      <w:pPr>
        <w:jc w:val="both"/>
      </w:pPr>
    </w:p>
    <w:p w14:paraId="61B32989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III.</w:t>
      </w:r>
    </w:p>
    <w:p w14:paraId="314D48C8" w14:textId="77777777" w:rsidR="00DD3D5D" w:rsidRDefault="007B1A77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Povinnosti partnera</w:t>
      </w:r>
    </w:p>
    <w:p w14:paraId="7CEDFC97" w14:textId="77777777" w:rsidR="00DD3D5D" w:rsidRDefault="00DD3D5D">
      <w:pPr>
        <w:ind w:left="284" w:hanging="284"/>
        <w:jc w:val="center"/>
      </w:pPr>
    </w:p>
    <w:p w14:paraId="21F1EE37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3.1. 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zajistit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594C88B9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0E1292AE" w14:textId="05EAF627" w:rsidR="00DD3D5D" w:rsidRDefault="00DD3D5D" w:rsidP="00643B33">
      <w:pPr>
        <w:ind w:left="567" w:hanging="567"/>
        <w:jc w:val="both"/>
      </w:pPr>
    </w:p>
    <w:p w14:paraId="6439814E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3.2. 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zajistit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0D228680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6BEB4B7E" w14:textId="3C3BFBD9" w:rsidR="00435F1A" w:rsidRDefault="00435F1A" w:rsidP="00643B33">
      <w:pPr>
        <w:ind w:left="567" w:hanging="567"/>
        <w:jc w:val="both"/>
      </w:pPr>
    </w:p>
    <w:p w14:paraId="47DDEA5C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3.3. 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zajistit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2774990D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161C41A9" w14:textId="1863CDE1" w:rsidR="00DD3D5D" w:rsidRDefault="00DD3D5D" w:rsidP="00643B33">
      <w:pPr>
        <w:spacing w:line="264" w:lineRule="auto"/>
        <w:ind w:left="567" w:hanging="567"/>
        <w:jc w:val="both"/>
      </w:pPr>
    </w:p>
    <w:p w14:paraId="27BE701F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3.4.</w:t>
      </w:r>
      <w:r>
        <w:rPr>
          <w:rFonts w:ascii="Calibri" w:eastAsia="Calibri" w:hAnsi="Calibri" w:cs="Calibri"/>
          <w:sz w:val="20"/>
          <w:szCs w:val="20"/>
        </w:rPr>
        <w:tab/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4FE01254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541CD309" w14:textId="78C13941" w:rsidR="00DD3D5D" w:rsidRDefault="00B07011" w:rsidP="00B07011">
      <w:pPr>
        <w:spacing w:line="264" w:lineRule="auto"/>
        <w:ind w:left="567" w:hanging="567"/>
        <w:jc w:val="both"/>
      </w:pPr>
      <w:r>
        <w:tab/>
      </w:r>
      <w:r>
        <w:tab/>
      </w:r>
    </w:p>
    <w:p w14:paraId="6750F25B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3.5.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276E8924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70D8EB6A" w14:textId="5D141AB1" w:rsidR="00DD3D5D" w:rsidRDefault="00DD3D5D" w:rsidP="00643B3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7DCCC53F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3.6.</w:t>
      </w:r>
      <w:r>
        <w:rPr>
          <w:rFonts w:ascii="Calibri" w:eastAsia="Calibri" w:hAnsi="Calibri" w:cs="Calibri"/>
          <w:sz w:val="20"/>
          <w:szCs w:val="20"/>
        </w:rPr>
        <w:tab/>
        <w:t xml:space="preserve">Partner je povinen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33B7FDBF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03C29CDC" w14:textId="77777777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6AC25465" w14:textId="77777777" w:rsidR="00BB5C49" w:rsidRPr="00BB5C49" w:rsidRDefault="00DB4483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3.7.</w:t>
      </w:r>
      <w:r>
        <w:rPr>
          <w:rFonts w:ascii="Calibri" w:eastAsia="Calibri" w:hAnsi="Calibri" w:cs="Calibri"/>
          <w:sz w:val="20"/>
          <w:szCs w:val="20"/>
        </w:rPr>
        <w:tab/>
      </w:r>
      <w:r w:rsidR="00922180">
        <w:rPr>
          <w:rFonts w:ascii="Calibri" w:eastAsia="Calibri" w:hAnsi="Calibri" w:cs="Calibri"/>
          <w:sz w:val="20"/>
          <w:szCs w:val="20"/>
        </w:rPr>
        <w:t>Partner je povinen zajistit</w:t>
      </w:r>
      <w:r w:rsidR="00261477">
        <w:rPr>
          <w:rFonts w:ascii="Calibri" w:eastAsia="Calibri" w:hAnsi="Calibri" w:cs="Calibri"/>
          <w:sz w:val="20"/>
          <w:szCs w:val="20"/>
        </w:rPr>
        <w:t xml:space="preserve">, aby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3C2C851A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48E52084" w14:textId="0E22DE99" w:rsidR="00DB4483" w:rsidRP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23EF683E" w14:textId="77777777" w:rsidR="00BB5C49" w:rsidRPr="00BB5C49" w:rsidRDefault="00DB4483" w:rsidP="00BB5C49">
      <w:pPr>
        <w:widowControl/>
        <w:rPr>
          <w:rFonts w:ascii="Calibri" w:eastAsia="Calibri" w:hAnsi="Calibri" w:cs="Calibri"/>
          <w:sz w:val="20"/>
          <w:szCs w:val="20"/>
        </w:rPr>
      </w:pPr>
      <w:r w:rsidRPr="00DB4483">
        <w:rPr>
          <w:rFonts w:ascii="Calibri" w:eastAsia="Calibri" w:hAnsi="Calibri" w:cs="Calibri"/>
          <w:sz w:val="20"/>
          <w:szCs w:val="20"/>
        </w:rPr>
        <w:t>3.8.</w:t>
      </w:r>
      <w:r w:rsidRPr="00DB4483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Partner</w:t>
      </w:r>
      <w:r w:rsidRPr="00DB4483">
        <w:rPr>
          <w:rFonts w:ascii="Calibri" w:eastAsia="Calibri" w:hAnsi="Calibri" w:cs="Calibri"/>
          <w:sz w:val="20"/>
          <w:szCs w:val="20"/>
        </w:rPr>
        <w:t xml:space="preserve"> </w:t>
      </w:r>
      <w:r w:rsidR="00AB65F5">
        <w:rPr>
          <w:rFonts w:ascii="Calibri" w:eastAsia="Calibri" w:hAnsi="Calibri" w:cs="Calibri"/>
          <w:sz w:val="20"/>
          <w:szCs w:val="20"/>
        </w:rPr>
        <w:t>nesmí</w:t>
      </w:r>
      <w:r w:rsidRPr="00DB4483">
        <w:rPr>
          <w:rFonts w:ascii="Calibri" w:eastAsia="Calibri" w:hAnsi="Calibri" w:cs="Calibri"/>
          <w:sz w:val="20"/>
          <w:szCs w:val="20"/>
        </w:rPr>
        <w:t xml:space="preserve">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327EDDFA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149401D9" w14:textId="765B3439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557D00EC" w14:textId="77777777" w:rsidR="00BB5C49" w:rsidRPr="00BB5C49" w:rsidRDefault="00DB4483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3.9.</w:t>
      </w:r>
      <w:r>
        <w:rPr>
          <w:rFonts w:ascii="Calibri" w:eastAsia="Calibri" w:hAnsi="Calibri" w:cs="Calibri"/>
          <w:sz w:val="20"/>
          <w:szCs w:val="20"/>
        </w:rPr>
        <w:tab/>
        <w:t>Partner</w:t>
      </w:r>
      <w:r w:rsidRPr="00DB4483">
        <w:rPr>
          <w:rFonts w:ascii="Calibri" w:eastAsia="Calibri" w:hAnsi="Calibri" w:cs="Calibri"/>
          <w:sz w:val="20"/>
          <w:szCs w:val="20"/>
        </w:rPr>
        <w:t xml:space="preserve"> odpovídá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37993BC5" w14:textId="076642D7" w:rsidR="00BB5C49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791EEE7F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</w:p>
    <w:p w14:paraId="43E3D538" w14:textId="77777777" w:rsidR="00BB5C49" w:rsidRPr="00BB5C49" w:rsidRDefault="00DB4483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3.10. </w:t>
      </w:r>
      <w:r>
        <w:rPr>
          <w:rFonts w:ascii="Calibri" w:eastAsia="Calibri" w:hAnsi="Calibri" w:cs="Calibri"/>
          <w:sz w:val="20"/>
          <w:szCs w:val="20"/>
        </w:rPr>
        <w:tab/>
        <w:t>Partner</w:t>
      </w:r>
      <w:r w:rsidRPr="00DB4483">
        <w:rPr>
          <w:rFonts w:ascii="Calibri" w:eastAsia="Calibri" w:hAnsi="Calibri" w:cs="Calibri"/>
          <w:sz w:val="20"/>
          <w:szCs w:val="20"/>
        </w:rPr>
        <w:t xml:space="preserve"> se zavazuje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1677A99A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78EF8A89" w14:textId="20A3B858" w:rsidR="00DB4483" w:rsidRP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18A29A2A" w14:textId="3D47EA7F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0AFBD525" w14:textId="321E2B80" w:rsidR="00BB5C49" w:rsidRDefault="00BB5C49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4A77AAC9" w14:textId="77777777" w:rsidR="00BB5C49" w:rsidRPr="00DB4483" w:rsidRDefault="00BB5C49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3101026B" w14:textId="77777777" w:rsidR="00DB4483" w:rsidRDefault="00DB4483" w:rsidP="00643B3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0EC68F73" w14:textId="77777777" w:rsidR="00DD3D5D" w:rsidRDefault="007B1A77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IV.</w:t>
      </w:r>
    </w:p>
    <w:p w14:paraId="7279FAAD" w14:textId="77777777" w:rsidR="00DD3D5D" w:rsidRDefault="007B1A77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Ujednání o ceně</w:t>
      </w:r>
    </w:p>
    <w:p w14:paraId="4C92BF20" w14:textId="77777777" w:rsidR="00DD3D5D" w:rsidRDefault="00DD3D5D">
      <w:pPr>
        <w:ind w:left="284" w:hanging="284"/>
        <w:jc w:val="center"/>
      </w:pPr>
    </w:p>
    <w:p w14:paraId="70EB267A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 </w:t>
      </w:r>
      <w:r>
        <w:rPr>
          <w:rFonts w:ascii="Calibri" w:eastAsia="Calibri" w:hAnsi="Calibri" w:cs="Calibri"/>
          <w:sz w:val="20"/>
          <w:szCs w:val="20"/>
        </w:rPr>
        <w:tab/>
        <w:t>Pa</w:t>
      </w:r>
      <w:r w:rsidR="009A1AE5">
        <w:rPr>
          <w:rFonts w:ascii="Calibri" w:eastAsia="Calibri" w:hAnsi="Calibri" w:cs="Calibri"/>
          <w:sz w:val="20"/>
          <w:szCs w:val="20"/>
        </w:rPr>
        <w:t xml:space="preserve">rtner se zavazuje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083012B4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061290FA" w14:textId="158D831A" w:rsidR="00DD3D5D" w:rsidRDefault="00DD3D5D">
      <w:pPr>
        <w:tabs>
          <w:tab w:val="left" w:pos="567"/>
        </w:tabs>
        <w:ind w:left="567" w:hanging="567"/>
        <w:jc w:val="both"/>
      </w:pPr>
    </w:p>
    <w:tbl>
      <w:tblPr>
        <w:tblStyle w:val="a"/>
        <w:tblW w:w="9880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3140"/>
        <w:gridCol w:w="2380"/>
        <w:gridCol w:w="2440"/>
        <w:gridCol w:w="960"/>
        <w:gridCol w:w="960"/>
      </w:tblGrid>
      <w:tr w:rsidR="00DD3D5D" w14:paraId="75C0A2F1" w14:textId="77777777" w:rsidTr="00DB4483">
        <w:trPr>
          <w:trHeight w:val="48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1506F0F" w14:textId="77777777" w:rsidR="00DD3D5D" w:rsidRDefault="007B1A77" w:rsidP="00FB313D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SLUŽBY </w:t>
            </w:r>
            <w:r w:rsidR="00FB313D">
              <w:rPr>
                <w:rFonts w:ascii="Calibri" w:eastAsia="Calibri" w:hAnsi="Calibri" w:cs="Calibri"/>
                <w:b/>
                <w:sz w:val="20"/>
                <w:szCs w:val="20"/>
              </w:rPr>
              <w:t>CENTRA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E09B4">
              <w:rPr>
                <w:rFonts w:ascii="Calibri" w:eastAsia="Calibri" w:hAnsi="Calibri" w:cs="Calibri"/>
                <w:b/>
                <w:sz w:val="20"/>
                <w:szCs w:val="20"/>
              </w:rPr>
              <w:t>DOX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POSKYTOVANÉ PRO PŘÍPRAVU A REALIZACI PŘEDSTAVENÍ / DEN</w:t>
            </w: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55C15AAE" w14:textId="77777777" w:rsidR="00DD3D5D" w:rsidRDefault="007B1A77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A61FA" w14:paraId="3B68E73B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7A3800AB" w14:textId="77777777" w:rsidR="006A61FA" w:rsidRDefault="006A61FA" w:rsidP="006A61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517E898B" w14:textId="77777777" w:rsidR="006A61FA" w:rsidRDefault="006A61FA" w:rsidP="006A61F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hod /08.00 - 24.00/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7E6F8936" w14:textId="77777777" w:rsidR="006A61FA" w:rsidRDefault="006A61FA" w:rsidP="006A61F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hod /24.00 - 08.00/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17EFD627" w14:textId="77777777" w:rsidR="006A61FA" w:rsidRDefault="006A61FA" w:rsidP="006A61FA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66F7619E" w14:textId="77777777" w:rsidR="006A61FA" w:rsidRDefault="006A61FA" w:rsidP="006A61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A61FA" w14:paraId="2F110A14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427B8D70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Osvětlovač (setup)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18EDD4B6" w14:textId="189E01B6" w:rsidR="006A61FA" w:rsidRDefault="00BB5C49" w:rsidP="006A61FA">
            <w:pPr>
              <w:contextualSpacing w:val="0"/>
              <w:jc w:val="center"/>
            </w:pPr>
            <w:r>
              <w:t>xxxx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7706077B" w14:textId="6B7F6BA6" w:rsidR="006A61FA" w:rsidRDefault="00BB5C49" w:rsidP="006A61FA">
            <w:pPr>
              <w:contextualSpacing w:val="0"/>
              <w:jc w:val="center"/>
            </w:pPr>
            <w:r>
              <w:t>xxxx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3D59F0D2" w14:textId="77777777" w:rsidR="006A61FA" w:rsidRDefault="006A61FA" w:rsidP="006A61FA">
            <w:pPr>
              <w:contextualSpacing w:val="0"/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3E787AEF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A61FA" w14:paraId="5D9A307E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3BBC6048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Zvukař (setup)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44C67AC7" w14:textId="3E7641F7" w:rsidR="006A61FA" w:rsidRDefault="00BB5C49" w:rsidP="006A61FA">
            <w:pPr>
              <w:contextualSpacing w:val="0"/>
              <w:jc w:val="center"/>
            </w:pPr>
            <w:r>
              <w:t>xxxx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0D610F38" w14:textId="406E30D5" w:rsidR="006A61FA" w:rsidRDefault="00BB5C49" w:rsidP="006A61FA">
            <w:pPr>
              <w:contextualSpacing w:val="0"/>
              <w:jc w:val="center"/>
            </w:pPr>
            <w:r>
              <w:t>xxxx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5F919289" w14:textId="77777777" w:rsidR="006A61FA" w:rsidRDefault="006A61FA" w:rsidP="006A61FA">
            <w:pPr>
              <w:contextualSpacing w:val="0"/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6EAF7EA3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A61FA" w14:paraId="5AAF5813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7F434695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Technik – stavba, bourání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52F7C926" w14:textId="761C3E3E" w:rsidR="006A61FA" w:rsidRDefault="00BB5C49" w:rsidP="006A61FA">
            <w:pPr>
              <w:contextualSpacing w:val="0"/>
              <w:jc w:val="center"/>
            </w:pPr>
            <w:r>
              <w:t>xxxx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06EC9CF0" w14:textId="79C58A6A" w:rsidR="006A61FA" w:rsidRDefault="00BB5C49" w:rsidP="006A61FA">
            <w:pPr>
              <w:contextualSpacing w:val="0"/>
              <w:jc w:val="center"/>
            </w:pPr>
            <w:r>
              <w:t>xxxx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3E4D4667" w14:textId="77777777" w:rsidR="006A61FA" w:rsidRDefault="006A61FA" w:rsidP="006A61FA">
            <w:pPr>
              <w:contextualSpacing w:val="0"/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3592C57F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</w:tbl>
    <w:p w14:paraId="13D2C0EC" w14:textId="77777777" w:rsidR="00DD3D5D" w:rsidRDefault="00DD3D5D">
      <w:pPr>
        <w:tabs>
          <w:tab w:val="left" w:pos="567"/>
        </w:tabs>
        <w:ind w:left="567" w:hanging="567"/>
        <w:jc w:val="both"/>
      </w:pPr>
    </w:p>
    <w:p w14:paraId="097751B2" w14:textId="22D925AC" w:rsidR="00DD3D5D" w:rsidRPr="00BB5C49" w:rsidRDefault="00BB5C49" w:rsidP="00BB5C49">
      <w:pPr>
        <w:numPr>
          <w:ilvl w:val="1"/>
          <w:numId w:val="3"/>
        </w:numPr>
        <w:tabs>
          <w:tab w:val="left" w:pos="567"/>
        </w:tabs>
        <w:ind w:left="567" w:hanging="567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   Partner je povinen xxxxxxxxxxxxxxxxxxxxxxxxxxxxxxxxxxxxxxxxxxxxxxxxxxxxxxxxx</w:t>
      </w: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070D1F22" w14:textId="0340688E" w:rsidR="00BB5C49" w:rsidRDefault="00BB5C49" w:rsidP="00BB5C49">
      <w:pPr>
        <w:tabs>
          <w:tab w:val="left" w:pos="567"/>
        </w:tabs>
        <w:ind w:left="567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   xxxxxxxxxxxxxxxxxxxx</w:t>
      </w:r>
    </w:p>
    <w:p w14:paraId="4185BD55" w14:textId="77777777" w:rsidR="00DD3D5D" w:rsidRDefault="00DD3D5D">
      <w:pPr>
        <w:widowControl/>
        <w:ind w:left="340" w:hanging="340"/>
        <w:jc w:val="both"/>
      </w:pPr>
    </w:p>
    <w:p w14:paraId="6E28EB35" w14:textId="2F42B103" w:rsidR="006815F3" w:rsidRDefault="00BB5C49" w:rsidP="008E6534">
      <w:pPr>
        <w:numPr>
          <w:ilvl w:val="1"/>
          <w:numId w:val="3"/>
        </w:num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  </w:t>
      </w:r>
      <w:r w:rsidR="00FE3441">
        <w:rPr>
          <w:rFonts w:ascii="Calibri" w:eastAsia="Calibri" w:hAnsi="Calibri" w:cs="Calibri"/>
          <w:sz w:val="20"/>
          <w:szCs w:val="20"/>
        </w:rPr>
        <w:t xml:space="preserve">Prodej vstupenek si zajišťuje Partner sám. </w:t>
      </w:r>
    </w:p>
    <w:p w14:paraId="1408C24F" w14:textId="08998FE6" w:rsidR="00DD3D5D" w:rsidRDefault="00DD3D5D" w:rsidP="00AE0238">
      <w:pPr>
        <w:tabs>
          <w:tab w:val="left" w:pos="567"/>
        </w:tabs>
        <w:jc w:val="both"/>
      </w:pPr>
    </w:p>
    <w:p w14:paraId="5CB2376B" w14:textId="77777777" w:rsidR="00BB5C49" w:rsidRPr="00BB5C49" w:rsidRDefault="008E6534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4.4</w:t>
      </w:r>
      <w:r w:rsidR="007B1A77">
        <w:rPr>
          <w:rFonts w:ascii="Calibri" w:eastAsia="Calibri" w:hAnsi="Calibri" w:cs="Calibri"/>
          <w:sz w:val="20"/>
          <w:szCs w:val="20"/>
        </w:rPr>
        <w:t>.</w:t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0440A3">
        <w:rPr>
          <w:rFonts w:ascii="Calibri" w:eastAsia="Calibri" w:hAnsi="Calibri" w:cs="Calibri"/>
          <w:sz w:val="20"/>
          <w:szCs w:val="20"/>
        </w:rPr>
        <w:t xml:space="preserve">Smluvní strany se zavazují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3C04F816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08715A11" w14:textId="22A630FE" w:rsidR="00DD3D5D" w:rsidRDefault="00DD3D5D" w:rsidP="00BB5C49">
      <w:pPr>
        <w:tabs>
          <w:tab w:val="left" w:pos="567"/>
        </w:tabs>
        <w:ind w:left="567" w:hanging="567"/>
        <w:jc w:val="both"/>
      </w:pPr>
    </w:p>
    <w:p w14:paraId="7F98E6C9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V.</w:t>
      </w:r>
    </w:p>
    <w:p w14:paraId="27DA9818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Stornovací podmínky</w:t>
      </w:r>
    </w:p>
    <w:p w14:paraId="080999ED" w14:textId="77777777" w:rsidR="00DD3D5D" w:rsidRDefault="00DD3D5D">
      <w:pPr>
        <w:jc w:val="center"/>
      </w:pPr>
    </w:p>
    <w:p w14:paraId="7D296D90" w14:textId="36EA7237" w:rsidR="00BB5C49" w:rsidRPr="00BB5C49" w:rsidRDefault="009A1AE5" w:rsidP="00BB5C49">
      <w:pPr>
        <w:widowControl/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5.1. </w:t>
      </w:r>
      <w:r>
        <w:rPr>
          <w:rFonts w:ascii="Calibri" w:eastAsia="Calibri" w:hAnsi="Calibri" w:cs="Calibri"/>
          <w:sz w:val="20"/>
          <w:szCs w:val="20"/>
        </w:rPr>
        <w:tab/>
      </w:r>
      <w:r w:rsidR="009477D0">
        <w:rPr>
          <w:rFonts w:ascii="Calibri" w:eastAsia="Calibri" w:hAnsi="Calibri" w:cs="Calibri"/>
          <w:sz w:val="20"/>
          <w:szCs w:val="20"/>
        </w:rPr>
        <w:t xml:space="preserve">V případě, že </w:t>
      </w:r>
      <w:r>
        <w:rPr>
          <w:rFonts w:ascii="Calibri" w:eastAsia="Calibri" w:hAnsi="Calibri" w:cs="Calibri"/>
          <w:sz w:val="20"/>
          <w:szCs w:val="20"/>
        </w:rPr>
        <w:t>Centrum DOX</w:t>
      </w:r>
      <w:r w:rsidR="007B1A77">
        <w:rPr>
          <w:rFonts w:ascii="Calibri" w:eastAsia="Calibri" w:hAnsi="Calibri" w:cs="Calibri"/>
          <w:sz w:val="20"/>
          <w:szCs w:val="20"/>
        </w:rPr>
        <w:t xml:space="preserve"> </w:t>
      </w:r>
      <w:r w:rsidR="000440A3">
        <w:rPr>
          <w:rFonts w:ascii="Calibri" w:eastAsia="Calibri" w:hAnsi="Calibri" w:cs="Calibri"/>
          <w:sz w:val="20"/>
          <w:szCs w:val="20"/>
        </w:rPr>
        <w:t>zruší některé</w:t>
      </w:r>
      <w:r w:rsidR="009477D0">
        <w:rPr>
          <w:rFonts w:ascii="Calibri" w:eastAsia="Calibri" w:hAnsi="Calibri" w:cs="Calibri"/>
          <w:sz w:val="20"/>
          <w:szCs w:val="20"/>
        </w:rPr>
        <w:t xml:space="preserve"> z </w:t>
      </w:r>
      <w:r w:rsidR="00104C81">
        <w:rPr>
          <w:rFonts w:ascii="Calibri" w:eastAsia="Calibri" w:hAnsi="Calibri" w:cs="Calibri"/>
          <w:sz w:val="20"/>
          <w:szCs w:val="20"/>
        </w:rPr>
        <w:t>koncertů</w:t>
      </w:r>
      <w:r w:rsidR="009477D0">
        <w:rPr>
          <w:rFonts w:ascii="Calibri" w:eastAsia="Calibri" w:hAnsi="Calibri" w:cs="Calibri"/>
          <w:sz w:val="20"/>
          <w:szCs w:val="20"/>
        </w:rPr>
        <w:t xml:space="preserve"> specifikovaných v </w:t>
      </w:r>
      <w:r w:rsidR="009477D0" w:rsidRPr="000440A3">
        <w:rPr>
          <w:rFonts w:ascii="Calibri" w:eastAsia="Calibri" w:hAnsi="Calibri" w:cs="Calibri"/>
          <w:sz w:val="20"/>
          <w:szCs w:val="20"/>
        </w:rPr>
        <w:t>čl. 1.2</w:t>
      </w:r>
      <w:r w:rsidR="009477D0">
        <w:rPr>
          <w:rFonts w:ascii="Calibri" w:eastAsia="Calibri" w:hAnsi="Calibri" w:cs="Calibri"/>
          <w:sz w:val="20"/>
          <w:szCs w:val="20"/>
        </w:rPr>
        <w:t xml:space="preserve"> této smlouvy</w:t>
      </w:r>
      <w:r w:rsidR="007B1A77">
        <w:rPr>
          <w:rFonts w:ascii="Calibri" w:eastAsia="Calibri" w:hAnsi="Calibri" w:cs="Calibri"/>
          <w:sz w:val="20"/>
          <w:szCs w:val="20"/>
        </w:rPr>
        <w:t>, je povinn</w:t>
      </w:r>
      <w:r w:rsidR="008E6534">
        <w:rPr>
          <w:rFonts w:ascii="Calibri" w:eastAsia="Calibri" w:hAnsi="Calibri" w:cs="Calibri"/>
          <w:sz w:val="20"/>
          <w:szCs w:val="20"/>
        </w:rPr>
        <w:t>o</w:t>
      </w:r>
      <w:r w:rsidR="006063A4" w:rsidRPr="00FE3441">
        <w:rPr>
          <w:rFonts w:ascii="Calibri" w:eastAsia="Calibri" w:hAnsi="Calibri" w:cs="Calibri"/>
          <w:sz w:val="20"/>
          <w:szCs w:val="20"/>
        </w:rPr>
        <w:t xml:space="preserve"> </w:t>
      </w:r>
      <w:r w:rsidR="00BB5C49">
        <w:rPr>
          <w:rFonts w:ascii="Calibri" w:eastAsia="Calibri" w:hAnsi="Calibri" w:cs="Calibri"/>
          <w:sz w:val="20"/>
          <w:szCs w:val="20"/>
        </w:rPr>
        <w:t xml:space="preserve">xxxxxxxxxxxxx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32F8366D" w14:textId="4AD808F1" w:rsidR="00DD3D5D" w:rsidRDefault="00DD3D5D">
      <w:pPr>
        <w:ind w:left="567" w:hanging="567"/>
        <w:jc w:val="both"/>
      </w:pPr>
    </w:p>
    <w:p w14:paraId="0D2DA7DD" w14:textId="4C2CA53D" w:rsidR="00BB5C49" w:rsidRPr="00BB5C49" w:rsidRDefault="00BB5C49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5.2. </w:t>
      </w:r>
      <w:r>
        <w:rPr>
          <w:rFonts w:ascii="Calibri" w:eastAsia="Calibri" w:hAnsi="Calibri" w:cs="Calibri"/>
          <w:sz w:val="20"/>
          <w:szCs w:val="20"/>
        </w:rPr>
        <w:tab/>
      </w:r>
      <w:r w:rsidR="006063A4">
        <w:rPr>
          <w:rFonts w:ascii="Calibri" w:eastAsia="Calibri" w:hAnsi="Calibri" w:cs="Calibri"/>
          <w:sz w:val="20"/>
          <w:szCs w:val="20"/>
        </w:rPr>
        <w:t>Pokud P</w:t>
      </w:r>
      <w:r w:rsidR="007B1A77">
        <w:rPr>
          <w:rFonts w:ascii="Calibri" w:eastAsia="Calibri" w:hAnsi="Calibri" w:cs="Calibri"/>
          <w:sz w:val="20"/>
          <w:szCs w:val="20"/>
        </w:rPr>
        <w:t>artne</w:t>
      </w:r>
      <w:r>
        <w:rPr>
          <w:rFonts w:ascii="Calibri" w:eastAsia="Calibri" w:hAnsi="Calibri" w:cs="Calibri"/>
          <w:sz w:val="20"/>
          <w:szCs w:val="20"/>
        </w:rPr>
        <w:t>r zruší představení, je povinen</w:t>
      </w:r>
      <w:r>
        <w:rPr>
          <w:rFonts w:asciiTheme="minorHAnsi" w:hAnsiTheme="minorHAnsi" w:cstheme="minorHAnsi"/>
          <w:sz w:val="20"/>
          <w:szCs w:val="20"/>
        </w:rPr>
        <w:t>xxxxxxxxxxxxxxxxxxxxxxxxxxxxxxxxxxxxxxxxxxxxxxxxxxxxxxxxxxx</w:t>
      </w:r>
    </w:p>
    <w:p w14:paraId="2B8D7857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26F74DDE" w14:textId="1AD58A77" w:rsidR="000047FC" w:rsidRDefault="000047FC" w:rsidP="00BB5C49">
      <w:pPr>
        <w:tabs>
          <w:tab w:val="left" w:pos="426"/>
        </w:tabs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3B6D6FA2" w14:textId="33560660" w:rsidR="00BB5C49" w:rsidRPr="00BB5C49" w:rsidRDefault="008E6534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5.3</w:t>
      </w:r>
      <w:r w:rsidR="00894924">
        <w:rPr>
          <w:rFonts w:ascii="Calibri" w:eastAsia="Calibri" w:hAnsi="Calibri" w:cs="Calibri"/>
          <w:sz w:val="20"/>
          <w:szCs w:val="20"/>
        </w:rPr>
        <w:t>.</w:t>
      </w:r>
      <w:r w:rsidR="000047FC">
        <w:rPr>
          <w:rFonts w:ascii="Calibri" w:eastAsia="Calibri" w:hAnsi="Calibri" w:cs="Calibri"/>
          <w:sz w:val="20"/>
          <w:szCs w:val="20"/>
        </w:rPr>
        <w:tab/>
        <w:t xml:space="preserve">Neuskuteční-li se </w:t>
      </w:r>
      <w:r w:rsidR="00104C81">
        <w:rPr>
          <w:rFonts w:ascii="Calibri" w:eastAsia="Calibri" w:hAnsi="Calibri" w:cs="Calibri"/>
          <w:sz w:val="20"/>
          <w:szCs w:val="20"/>
        </w:rPr>
        <w:t>koncert</w:t>
      </w:r>
      <w:r w:rsidR="000047FC">
        <w:rPr>
          <w:rFonts w:ascii="Calibri" w:eastAsia="Calibri" w:hAnsi="Calibri" w:cs="Calibri"/>
          <w:sz w:val="20"/>
          <w:szCs w:val="20"/>
        </w:rPr>
        <w:t xml:space="preserve"> z omluvitelného důvodu na straně Partnera</w:t>
      </w:r>
      <w:r w:rsidR="00BB5C49">
        <w:rPr>
          <w:rFonts w:ascii="Calibri" w:eastAsia="Calibri" w:hAnsi="Calibri" w:cs="Calibri"/>
          <w:sz w:val="20"/>
          <w:szCs w:val="20"/>
        </w:rPr>
        <w:t xml:space="preserve"> (nemoc, úraz apod.),</w:t>
      </w:r>
      <w:r w:rsidR="00BB5C49">
        <w:rPr>
          <w:rFonts w:asciiTheme="minorHAnsi" w:hAnsiTheme="minorHAnsi" w:cstheme="minorHAnsi"/>
          <w:sz w:val="20"/>
          <w:szCs w:val="20"/>
        </w:rPr>
        <w:t>xxxxxxxxxxxxxxxxxxxxxxx</w:t>
      </w:r>
    </w:p>
    <w:p w14:paraId="706070D7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6F2E4C8D" w14:textId="73A27B9F" w:rsidR="00DD3D5D" w:rsidRDefault="00DD3D5D" w:rsidP="00BB5C49">
      <w:pPr>
        <w:ind w:left="567" w:hanging="567"/>
        <w:jc w:val="both"/>
      </w:pPr>
    </w:p>
    <w:p w14:paraId="3F3F82E5" w14:textId="227DFA92" w:rsidR="00BB5C49" w:rsidRPr="00BB5C49" w:rsidRDefault="007B1A77" w:rsidP="00BB5C49">
      <w:pPr>
        <w:widowControl/>
        <w:ind w:left="720" w:hanging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5.</w:t>
      </w:r>
      <w:r w:rsidR="008E6534">
        <w:rPr>
          <w:rFonts w:ascii="Calibri" w:eastAsia="Calibri" w:hAnsi="Calibri" w:cs="Calibri"/>
          <w:sz w:val="20"/>
          <w:szCs w:val="20"/>
        </w:rPr>
        <w:t>4</w:t>
      </w:r>
      <w:r w:rsidR="00BB5C49">
        <w:rPr>
          <w:rFonts w:ascii="Calibri" w:eastAsia="Calibri" w:hAnsi="Calibri" w:cs="Calibri"/>
          <w:sz w:val="20"/>
          <w:szCs w:val="20"/>
        </w:rPr>
        <w:t>.</w:t>
      </w:r>
      <w:r w:rsidR="00BB5C49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V případě, že se představení neuskuteční v důsledku nepředvídatelné nebo neodvratitelné</w:t>
      </w:r>
      <w:r w:rsidR="00894924">
        <w:rPr>
          <w:rFonts w:ascii="Calibri" w:eastAsia="Calibri" w:hAnsi="Calibri" w:cs="Calibri"/>
          <w:sz w:val="20"/>
          <w:szCs w:val="20"/>
        </w:rPr>
        <w:t xml:space="preserve"> překážky vzniklé nezávisle na vůli kterékoli ze smluvních stran</w:t>
      </w:r>
      <w:r>
        <w:rPr>
          <w:rFonts w:ascii="Calibri" w:eastAsia="Calibri" w:hAnsi="Calibri" w:cs="Calibri"/>
          <w:sz w:val="20"/>
          <w:szCs w:val="20"/>
        </w:rPr>
        <w:t xml:space="preserve"> (ve smyslu ustanove</w:t>
      </w:r>
      <w:r w:rsidR="00BB5C49">
        <w:rPr>
          <w:rFonts w:ascii="Calibri" w:eastAsia="Calibri" w:hAnsi="Calibri" w:cs="Calibri"/>
          <w:sz w:val="20"/>
          <w:szCs w:val="20"/>
        </w:rPr>
        <w:t>ní § 2913 občanského zákoníku),xxx</w:t>
      </w:r>
      <w:r w:rsidR="00BB5C49">
        <w:rPr>
          <w:rFonts w:asciiTheme="minorHAnsi" w:hAnsiTheme="minorHAnsi" w:cstheme="minorHAnsi"/>
          <w:sz w:val="20"/>
          <w:szCs w:val="20"/>
        </w:rPr>
        <w:t>xxxxxxxxxxxxxxxxxxxxxxx</w:t>
      </w:r>
    </w:p>
    <w:p w14:paraId="028D73F2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5E3BA1DA" w14:textId="4E30BFEB" w:rsidR="00DD3D5D" w:rsidRDefault="00DD3D5D">
      <w:pPr>
        <w:tabs>
          <w:tab w:val="left" w:pos="426"/>
        </w:tabs>
        <w:ind w:left="567" w:hanging="567"/>
        <w:jc w:val="both"/>
      </w:pPr>
    </w:p>
    <w:p w14:paraId="30BCFFF0" w14:textId="77777777" w:rsidR="00DD3D5D" w:rsidRDefault="00DD3D5D">
      <w:pPr>
        <w:jc w:val="both"/>
      </w:pPr>
    </w:p>
    <w:p w14:paraId="5DB36890" w14:textId="77777777" w:rsidR="00B60E0D" w:rsidRDefault="00B60E0D">
      <w:pPr>
        <w:jc w:val="both"/>
      </w:pPr>
    </w:p>
    <w:p w14:paraId="46BF3600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VI.</w:t>
      </w:r>
    </w:p>
    <w:p w14:paraId="3087881A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Zvláštní ujednání</w:t>
      </w:r>
    </w:p>
    <w:p w14:paraId="5A7D08B6" w14:textId="77777777" w:rsidR="00DD3D5D" w:rsidRDefault="00DD3D5D"/>
    <w:p w14:paraId="1297B04A" w14:textId="77777777" w:rsidR="00BB5C49" w:rsidRPr="00BB5C49" w:rsidRDefault="00B60E0D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6.1. </w:t>
      </w:r>
      <w:r>
        <w:rPr>
          <w:rFonts w:ascii="Calibri" w:eastAsia="Calibri" w:hAnsi="Calibri" w:cs="Calibri"/>
          <w:sz w:val="20"/>
          <w:szCs w:val="20"/>
        </w:rPr>
        <w:tab/>
      </w:r>
      <w:r w:rsidRPr="008E6534">
        <w:rPr>
          <w:rFonts w:ascii="Calibri" w:eastAsia="Calibri" w:hAnsi="Calibri" w:cs="Calibri"/>
          <w:sz w:val="20"/>
          <w:szCs w:val="20"/>
        </w:rPr>
        <w:t>Centrum DOX</w:t>
      </w:r>
      <w:r w:rsidR="007B1A77" w:rsidRPr="008E6534">
        <w:rPr>
          <w:rFonts w:ascii="Calibri" w:eastAsia="Calibri" w:hAnsi="Calibri" w:cs="Calibri"/>
          <w:sz w:val="20"/>
          <w:szCs w:val="20"/>
        </w:rPr>
        <w:t xml:space="preserve"> se zavazuje umožnit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6052CFA3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445786CD" w14:textId="77777777" w:rsidR="00DD3D5D" w:rsidRDefault="00DD3D5D" w:rsidP="00666BC8">
      <w:pPr>
        <w:ind w:left="567" w:hanging="567"/>
        <w:jc w:val="both"/>
      </w:pPr>
    </w:p>
    <w:p w14:paraId="58C25054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6.2.</w:t>
      </w:r>
      <w:r>
        <w:rPr>
          <w:rFonts w:ascii="Calibri" w:eastAsia="Calibri" w:hAnsi="Calibri" w:cs="Calibri"/>
          <w:sz w:val="20"/>
          <w:szCs w:val="20"/>
        </w:rPr>
        <w:tab/>
        <w:t xml:space="preserve">Partner je plně odpovědný za požární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319093EA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309881BF" w14:textId="336F8807" w:rsidR="00DD3D5D" w:rsidRDefault="00DD3D5D" w:rsidP="00666BC8">
      <w:pPr>
        <w:ind w:left="567" w:hanging="567"/>
        <w:jc w:val="both"/>
      </w:pPr>
    </w:p>
    <w:p w14:paraId="4BDCFB70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6.3.</w:t>
      </w:r>
      <w:r>
        <w:rPr>
          <w:rFonts w:ascii="Calibri" w:eastAsia="Calibri" w:hAnsi="Calibri" w:cs="Calibri"/>
          <w:sz w:val="20"/>
          <w:szCs w:val="20"/>
        </w:rPr>
        <w:tab/>
      </w:r>
      <w:r w:rsidR="00B60E0D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prohlašuje, že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77A6CB4E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1DD4CF3B" w14:textId="18ECB4B3" w:rsidR="00DD3D5D" w:rsidRDefault="00DD3D5D" w:rsidP="00666BC8">
      <w:pPr>
        <w:ind w:left="567" w:hanging="567"/>
        <w:jc w:val="both"/>
      </w:pPr>
    </w:p>
    <w:p w14:paraId="35DAB1F6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6.4.</w:t>
      </w:r>
      <w:r>
        <w:rPr>
          <w:rFonts w:ascii="Calibri" w:eastAsia="Calibri" w:hAnsi="Calibri" w:cs="Calibri"/>
          <w:sz w:val="20"/>
          <w:szCs w:val="20"/>
        </w:rPr>
        <w:tab/>
        <w:t xml:space="preserve">Kontaktní osobou pro komunikaci jsou: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21EA01F6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1E852407" w14:textId="34C2F26B" w:rsidR="00DD3D5D" w:rsidRDefault="00DD3D5D" w:rsidP="00BB5C49">
      <w:pPr>
        <w:spacing w:line="264" w:lineRule="auto"/>
        <w:ind w:left="567" w:hanging="567"/>
        <w:jc w:val="both"/>
      </w:pPr>
    </w:p>
    <w:p w14:paraId="39725520" w14:textId="77777777" w:rsidR="00BB5C49" w:rsidRPr="00BB5C49" w:rsidRDefault="007B1A77" w:rsidP="00BB5C49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  <w:r w:rsidRPr="003074CC">
        <w:rPr>
          <w:rFonts w:ascii="Calibri" w:eastAsia="Calibri" w:hAnsi="Calibri" w:cs="Calibri"/>
          <w:sz w:val="20"/>
          <w:szCs w:val="20"/>
        </w:rPr>
        <w:t>.5.</w:t>
      </w:r>
      <w:r w:rsidRPr="003074CC">
        <w:rPr>
          <w:rFonts w:ascii="Calibri" w:eastAsia="Calibri" w:hAnsi="Calibri" w:cs="Calibri"/>
          <w:sz w:val="20"/>
          <w:szCs w:val="20"/>
        </w:rPr>
        <w:tab/>
      </w:r>
      <w:r w:rsidRPr="00E25014">
        <w:rPr>
          <w:rFonts w:ascii="Calibri" w:eastAsia="Calibri" w:hAnsi="Calibri" w:cs="Calibri"/>
          <w:sz w:val="20"/>
          <w:szCs w:val="20"/>
        </w:rPr>
        <w:t xml:space="preserve">Smluvní </w:t>
      </w:r>
      <w:r w:rsidR="00F44F43">
        <w:rPr>
          <w:rFonts w:ascii="Calibri" w:eastAsia="Calibri" w:hAnsi="Calibri" w:cs="Calibri"/>
          <w:sz w:val="20"/>
          <w:szCs w:val="20"/>
        </w:rPr>
        <w:t xml:space="preserve">strany se dohodly, že </w:t>
      </w:r>
      <w:r w:rsidR="00BB5C49">
        <w:rPr>
          <w:rFonts w:asciiTheme="minorHAnsi" w:hAnsiTheme="minorHAnsi" w:cstheme="minorHAnsi"/>
          <w:sz w:val="20"/>
          <w:szCs w:val="20"/>
        </w:rPr>
        <w:t>xxxxxxxxxxxxxxxxxxxxxxxxxxxxxxxxxxxxxxxxxxxxxxxxxxxxxxxxxxxxxxxxxxxxxx</w:t>
      </w:r>
    </w:p>
    <w:p w14:paraId="72387E85" w14:textId="77777777" w:rsidR="00BB5C49" w:rsidRPr="00784F50" w:rsidRDefault="00BB5C49" w:rsidP="00BB5C49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xxxxxxxxxxxxxxxxxxxxxxxxxxxxxxxxxxx</w:t>
      </w:r>
    </w:p>
    <w:p w14:paraId="172B1B2E" w14:textId="2233D4AA" w:rsidR="00DD3D5D" w:rsidRDefault="00DD3D5D" w:rsidP="00BB5C49">
      <w:pPr>
        <w:ind w:left="567" w:hanging="567"/>
        <w:jc w:val="both"/>
      </w:pPr>
      <w:bookmarkStart w:id="0" w:name="_GoBack"/>
      <w:bookmarkEnd w:id="0"/>
    </w:p>
    <w:p w14:paraId="6BBE82C2" w14:textId="77777777" w:rsidR="000A3357" w:rsidRDefault="000A3357">
      <w:pPr>
        <w:tabs>
          <w:tab w:val="left" w:pos="680"/>
        </w:tabs>
        <w:spacing w:line="264" w:lineRule="auto"/>
        <w:ind w:left="340" w:hanging="340"/>
        <w:jc w:val="both"/>
      </w:pPr>
    </w:p>
    <w:p w14:paraId="06AB3E85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VII.</w:t>
      </w:r>
    </w:p>
    <w:p w14:paraId="728A3979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Závěrečná ustanovení</w:t>
      </w:r>
    </w:p>
    <w:p w14:paraId="3BCBC9E6" w14:textId="77777777" w:rsidR="00DD3D5D" w:rsidRDefault="00DD3D5D">
      <w:pPr>
        <w:ind w:left="426"/>
        <w:jc w:val="both"/>
      </w:pPr>
    </w:p>
    <w:p w14:paraId="140D489C" w14:textId="77777777" w:rsidR="00DD3D5D" w:rsidRDefault="007B1A77" w:rsidP="00666BC8">
      <w:pPr>
        <w:widowControl/>
        <w:numPr>
          <w:ilvl w:val="0"/>
          <w:numId w:val="1"/>
        </w:numPr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 záležitostech touto smlouvou neupravených se vztahy ze smlouvy vzniklé řídí </w:t>
      </w:r>
      <w:r w:rsidR="00F91866">
        <w:rPr>
          <w:rFonts w:ascii="Calibri" w:eastAsia="Calibri" w:hAnsi="Calibri" w:cs="Calibri"/>
          <w:sz w:val="20"/>
          <w:szCs w:val="20"/>
        </w:rPr>
        <w:t xml:space="preserve">právními předpisy České republiky, především zákonem č. 89/2012 Sb., </w:t>
      </w:r>
      <w:r>
        <w:rPr>
          <w:rFonts w:ascii="Calibri" w:eastAsia="Calibri" w:hAnsi="Calibri" w:cs="Calibri"/>
          <w:sz w:val="20"/>
          <w:szCs w:val="20"/>
        </w:rPr>
        <w:t>občanským zákoníkem</w:t>
      </w:r>
      <w:r w:rsidR="00F91866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</w:t>
      </w:r>
      <w:r w:rsidR="00F91866">
        <w:rPr>
          <w:rFonts w:ascii="Calibri" w:eastAsia="Calibri" w:hAnsi="Calibri" w:cs="Calibri"/>
          <w:sz w:val="20"/>
          <w:szCs w:val="20"/>
        </w:rPr>
        <w:t xml:space="preserve"> zákonem č. 121/2000 Sb.,</w:t>
      </w:r>
      <w:r>
        <w:rPr>
          <w:rFonts w:ascii="Calibri" w:eastAsia="Calibri" w:hAnsi="Calibri" w:cs="Calibri"/>
          <w:sz w:val="20"/>
          <w:szCs w:val="20"/>
        </w:rPr>
        <w:t xml:space="preserve"> autorským zákonem, v</w:t>
      </w:r>
      <w:r w:rsidR="00F91866">
        <w:rPr>
          <w:rFonts w:ascii="Calibri" w:eastAsia="Calibri" w:hAnsi="Calibri" w:cs="Calibri"/>
          <w:sz w:val="20"/>
          <w:szCs w:val="20"/>
        </w:rPr>
        <w:t xml:space="preserve"> jejich </w:t>
      </w:r>
      <w:r>
        <w:rPr>
          <w:rFonts w:ascii="Calibri" w:eastAsia="Calibri" w:hAnsi="Calibri" w:cs="Calibri"/>
          <w:sz w:val="20"/>
          <w:szCs w:val="20"/>
        </w:rPr>
        <w:t>platném</w:t>
      </w:r>
      <w:r w:rsidR="00B877DD">
        <w:rPr>
          <w:rFonts w:ascii="Calibri" w:eastAsia="Calibri" w:hAnsi="Calibri" w:cs="Calibri"/>
          <w:sz w:val="20"/>
          <w:szCs w:val="20"/>
        </w:rPr>
        <w:t xml:space="preserve"> a účinném</w:t>
      </w:r>
      <w:r>
        <w:rPr>
          <w:rFonts w:ascii="Calibri" w:eastAsia="Calibri" w:hAnsi="Calibri" w:cs="Calibri"/>
          <w:sz w:val="20"/>
          <w:szCs w:val="20"/>
        </w:rPr>
        <w:t xml:space="preserve"> znění. Veškeré spory případně vzniklé z této smlouvy budou řešeny před obecnými soudy v České republice podle českého právního řádu.  </w:t>
      </w:r>
    </w:p>
    <w:p w14:paraId="5CA74A28" w14:textId="77777777" w:rsidR="00DD3D5D" w:rsidRDefault="00DD3D5D" w:rsidP="00666BC8">
      <w:pPr>
        <w:widowControl/>
        <w:tabs>
          <w:tab w:val="left" w:pos="426"/>
        </w:tabs>
        <w:ind w:left="567" w:hanging="567"/>
        <w:jc w:val="both"/>
      </w:pPr>
    </w:p>
    <w:p w14:paraId="18D4D74C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Veškeré smluvní pokuty sjednané podle této smlouvy jsou splatné do 10 dnů o</w:t>
      </w:r>
      <w:r w:rsidR="00102EE6">
        <w:rPr>
          <w:rFonts w:ascii="Calibri" w:eastAsia="Calibri" w:hAnsi="Calibri" w:cs="Calibri"/>
          <w:sz w:val="20"/>
          <w:szCs w:val="20"/>
        </w:rPr>
        <w:t>d</w:t>
      </w:r>
      <w:r w:rsidR="007B1A77">
        <w:rPr>
          <w:rFonts w:ascii="Calibri" w:eastAsia="Calibri" w:hAnsi="Calibri" w:cs="Calibri"/>
          <w:sz w:val="20"/>
          <w:szCs w:val="20"/>
        </w:rPr>
        <w:t xml:space="preserve"> obdržení </w:t>
      </w:r>
      <w:r w:rsidR="00102EE6">
        <w:rPr>
          <w:rFonts w:ascii="Calibri" w:eastAsia="Calibri" w:hAnsi="Calibri" w:cs="Calibri"/>
          <w:sz w:val="20"/>
          <w:szCs w:val="20"/>
        </w:rPr>
        <w:t xml:space="preserve">výzvy k zaplacení </w:t>
      </w:r>
      <w:r w:rsidR="007B1A77">
        <w:rPr>
          <w:rFonts w:ascii="Calibri" w:eastAsia="Calibri" w:hAnsi="Calibri" w:cs="Calibri"/>
          <w:sz w:val="20"/>
          <w:szCs w:val="20"/>
        </w:rPr>
        <w:t>smluvní pokuty od druhé smluvní strany.</w:t>
      </w:r>
    </w:p>
    <w:p w14:paraId="38542E44" w14:textId="77777777" w:rsidR="00DD3D5D" w:rsidRDefault="00DD3D5D" w:rsidP="00666BC8">
      <w:pPr>
        <w:widowControl/>
        <w:ind w:left="567" w:hanging="567"/>
        <w:jc w:val="both"/>
      </w:pPr>
    </w:p>
    <w:p w14:paraId="107FAE43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V případě, že se některé ustanovení této smlouvy stane neplatným nebo neúčinným, není tím dotčena platnost nebo účinnost ostatních ustanovení této smlouvy a smluvní strany se pro takový případ zavazují takové neplatné nebo neúčinné ustanovení nahradit ustanovením novým, které nejvíce odpovídá účelu této smlouvy. </w:t>
      </w:r>
    </w:p>
    <w:p w14:paraId="0D4D05BA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Veškeré změny a dodatky smlouvy mohou být učiněny pouze po vzájemné dohodě obou smluvních stran, a to písemnou formou, vzestupně číslovanými dodatky.</w:t>
      </w:r>
    </w:p>
    <w:p w14:paraId="5EE16BB0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Přílohou č. 1 této smlouvy jsou Všeobecné a technické podmínky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7B1A77">
        <w:rPr>
          <w:rFonts w:ascii="Calibri" w:eastAsia="Calibri" w:hAnsi="Calibri" w:cs="Calibri"/>
          <w:sz w:val="20"/>
          <w:szCs w:val="20"/>
        </w:rPr>
        <w:t xml:space="preserve">, které tvoří nedílnou část obsahu smlouvy ve smyslu ustanovení § 1751 občanského zákoníku. Podpisem této smlouvy </w:t>
      </w:r>
      <w:r w:rsidR="002E0791">
        <w:rPr>
          <w:rFonts w:ascii="Calibri" w:eastAsia="Calibri" w:hAnsi="Calibri" w:cs="Calibri"/>
          <w:sz w:val="20"/>
          <w:szCs w:val="20"/>
        </w:rPr>
        <w:t>P</w:t>
      </w:r>
      <w:r w:rsidR="007B1A77">
        <w:rPr>
          <w:rFonts w:ascii="Calibri" w:eastAsia="Calibri" w:hAnsi="Calibri" w:cs="Calibri"/>
          <w:sz w:val="20"/>
          <w:szCs w:val="20"/>
        </w:rPr>
        <w:t xml:space="preserve">artner potvrzuje, že se s těmito Všeobecnými a technickými podmínkami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36C5B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 xml:space="preserve">před podpisem této smlouvy důkladně seznámil. V případě rozporu mezi </w:t>
      </w:r>
      <w:r w:rsidR="00F91866">
        <w:rPr>
          <w:rFonts w:ascii="Calibri" w:eastAsia="Calibri" w:hAnsi="Calibri" w:cs="Calibri"/>
          <w:sz w:val="20"/>
          <w:szCs w:val="20"/>
        </w:rPr>
        <w:t>touto s</w:t>
      </w:r>
      <w:r w:rsidR="007B1A77">
        <w:rPr>
          <w:rFonts w:ascii="Calibri" w:eastAsia="Calibri" w:hAnsi="Calibri" w:cs="Calibri"/>
          <w:sz w:val="20"/>
          <w:szCs w:val="20"/>
        </w:rPr>
        <w:t xml:space="preserve">mlouvou a Všeobecnými a technickými podmínkami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36C5B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 xml:space="preserve">mají přednost ustanovení </w:t>
      </w:r>
      <w:r w:rsidR="00F91866">
        <w:rPr>
          <w:rFonts w:ascii="Calibri" w:eastAsia="Calibri" w:hAnsi="Calibri" w:cs="Calibri"/>
          <w:sz w:val="20"/>
          <w:szCs w:val="20"/>
        </w:rPr>
        <w:t>této s</w:t>
      </w:r>
      <w:r w:rsidR="007B1A77">
        <w:rPr>
          <w:rFonts w:ascii="Calibri" w:eastAsia="Calibri" w:hAnsi="Calibri" w:cs="Calibri"/>
          <w:sz w:val="20"/>
          <w:szCs w:val="20"/>
        </w:rPr>
        <w:t xml:space="preserve">mlouvy. Odchylky od těchto Všeobecných a technických podmínek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36C5B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 xml:space="preserve">si </w:t>
      </w:r>
      <w:r w:rsidR="00F91866">
        <w:rPr>
          <w:rFonts w:ascii="Calibri" w:eastAsia="Calibri" w:hAnsi="Calibri" w:cs="Calibri"/>
          <w:sz w:val="20"/>
          <w:szCs w:val="20"/>
        </w:rPr>
        <w:t xml:space="preserve">smluvní </w:t>
      </w:r>
      <w:r w:rsidR="007B1A77">
        <w:rPr>
          <w:rFonts w:ascii="Calibri" w:eastAsia="Calibri" w:hAnsi="Calibri" w:cs="Calibri"/>
          <w:sz w:val="20"/>
          <w:szCs w:val="20"/>
        </w:rPr>
        <w:t xml:space="preserve">strany mohou sjednat v </w:t>
      </w:r>
      <w:r w:rsidR="00F91866">
        <w:rPr>
          <w:rFonts w:ascii="Calibri" w:eastAsia="Calibri" w:hAnsi="Calibri" w:cs="Calibri"/>
          <w:sz w:val="20"/>
          <w:szCs w:val="20"/>
        </w:rPr>
        <w:t>této smlouvě</w:t>
      </w:r>
      <w:r w:rsidR="007B1A77">
        <w:rPr>
          <w:rFonts w:ascii="Calibri" w:eastAsia="Calibri" w:hAnsi="Calibri" w:cs="Calibri"/>
          <w:sz w:val="20"/>
          <w:szCs w:val="20"/>
        </w:rPr>
        <w:t>.</w:t>
      </w:r>
    </w:p>
    <w:p w14:paraId="08ED24D8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Zrušení této smlouvy je možné provést písemnou dohodou obou </w:t>
      </w:r>
      <w:r w:rsidR="00F91866">
        <w:rPr>
          <w:rFonts w:ascii="Calibri" w:eastAsia="Calibri" w:hAnsi="Calibri" w:cs="Calibri"/>
          <w:sz w:val="20"/>
          <w:szCs w:val="20"/>
        </w:rPr>
        <w:t xml:space="preserve">smluvních </w:t>
      </w:r>
      <w:r w:rsidR="007B1A77">
        <w:rPr>
          <w:rFonts w:ascii="Calibri" w:eastAsia="Calibri" w:hAnsi="Calibri" w:cs="Calibri"/>
          <w:sz w:val="20"/>
          <w:szCs w:val="20"/>
        </w:rPr>
        <w:t>stran. Odstoupení od smlouvy se řídí příslušnými ustanoveními této smlouvy</w:t>
      </w:r>
      <w:r w:rsidR="00F91866">
        <w:rPr>
          <w:rFonts w:ascii="Calibri" w:eastAsia="Calibri" w:hAnsi="Calibri" w:cs="Calibri"/>
          <w:sz w:val="20"/>
          <w:szCs w:val="20"/>
        </w:rPr>
        <w:t xml:space="preserve"> a</w:t>
      </w:r>
      <w:r w:rsidR="007B1A77">
        <w:rPr>
          <w:rFonts w:ascii="Calibri" w:eastAsia="Calibri" w:hAnsi="Calibri" w:cs="Calibri"/>
          <w:sz w:val="20"/>
          <w:szCs w:val="20"/>
        </w:rPr>
        <w:t xml:space="preserve"> občanského zákoníku o odstoupení od smlouvy.</w:t>
      </w:r>
    </w:p>
    <w:p w14:paraId="0CAB2726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Tato smlouva nabývá platnosti a účinnosti dnem podpisu oprávněnými zástupci obou smluvních stran a je uzavírána do doby vyrovnání veškerých vzájemných závazků z této smlouvy vyplývajících. </w:t>
      </w:r>
    </w:p>
    <w:p w14:paraId="1D098485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Zástupci obou smluvních stran prohlašují, že jsou oprávněni tuto smlouvu uzavřít, že se seznámil</w:t>
      </w:r>
      <w:r w:rsidR="003B0675">
        <w:rPr>
          <w:rFonts w:ascii="Calibri" w:eastAsia="Calibri" w:hAnsi="Calibri" w:cs="Calibri"/>
          <w:sz w:val="20"/>
          <w:szCs w:val="20"/>
        </w:rPr>
        <w:t>i</w:t>
      </w:r>
      <w:r w:rsidR="007B1A77">
        <w:rPr>
          <w:rFonts w:ascii="Calibri" w:eastAsia="Calibri" w:hAnsi="Calibri" w:cs="Calibri"/>
          <w:sz w:val="20"/>
          <w:szCs w:val="20"/>
        </w:rPr>
        <w:t xml:space="preserve"> s obsahem této smlouvy, že souhlasí s jejím obsahem, že smlouva byla sepsána na základě jimi uvedených pravdivých údajů podle jejich pravé a svobodné vůle a nebyla uzavřena za nápadně nevýhodných podmínek. Na důkaz toho připojují svůj vlastnoruční podpis. </w:t>
      </w:r>
    </w:p>
    <w:p w14:paraId="112DA023" w14:textId="77777777" w:rsidR="00836C5B" w:rsidRDefault="00836C5B" w:rsidP="00836C5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1E650C93" w14:textId="77777777" w:rsidR="00836C5B" w:rsidRDefault="00836C5B" w:rsidP="00836C5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25A01D2D" w14:textId="77777777" w:rsidR="00836C5B" w:rsidRDefault="00836C5B" w:rsidP="00836C5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0A8BFC8D" w14:textId="77777777" w:rsidR="00DD3D5D" w:rsidRDefault="00DD3D5D"/>
    <w:p w14:paraId="37645F5A" w14:textId="77777777" w:rsidR="00DD3D5D" w:rsidRDefault="00DD3D5D"/>
    <w:p w14:paraId="20AAC707" w14:textId="77777777" w:rsidR="00DD3D5D" w:rsidRDefault="007B1A77" w:rsidP="00666BC8">
      <w:pPr>
        <w:ind w:firstLine="567"/>
      </w:pPr>
      <w:r>
        <w:rPr>
          <w:rFonts w:ascii="Calibri" w:eastAsia="Calibri" w:hAnsi="Calibri" w:cs="Calibri"/>
          <w:sz w:val="20"/>
          <w:szCs w:val="20"/>
        </w:rPr>
        <w:t xml:space="preserve">V Praze dne …………………………..                            </w:t>
      </w:r>
      <w:r w:rsidR="00666BC8">
        <w:rPr>
          <w:rFonts w:ascii="Calibri" w:eastAsia="Calibri" w:hAnsi="Calibri" w:cs="Calibri"/>
          <w:sz w:val="20"/>
          <w:szCs w:val="20"/>
        </w:rPr>
        <w:t xml:space="preserve">                            </w:t>
      </w:r>
      <w:r>
        <w:rPr>
          <w:rFonts w:ascii="Calibri" w:eastAsia="Calibri" w:hAnsi="Calibri" w:cs="Calibri"/>
          <w:sz w:val="20"/>
          <w:szCs w:val="20"/>
        </w:rPr>
        <w:t>V Praze dne ……………………………..</w:t>
      </w:r>
    </w:p>
    <w:p w14:paraId="52A22E62" w14:textId="77777777" w:rsidR="00666BC8" w:rsidRDefault="00666BC8" w:rsidP="00666BC8">
      <w:pPr>
        <w:ind w:firstLine="567"/>
      </w:pPr>
    </w:p>
    <w:p w14:paraId="32DA5373" w14:textId="77777777" w:rsidR="00666BC8" w:rsidRDefault="00666BC8" w:rsidP="00666BC8">
      <w:pPr>
        <w:ind w:firstLine="567"/>
      </w:pPr>
    </w:p>
    <w:p w14:paraId="7CC02130" w14:textId="77777777" w:rsidR="00DD3D5D" w:rsidRDefault="00666BC8" w:rsidP="00666BC8">
      <w:pPr>
        <w:ind w:firstLine="567"/>
      </w:pPr>
      <w:r>
        <w:tab/>
      </w:r>
    </w:p>
    <w:p w14:paraId="71C63A67" w14:textId="77777777" w:rsidR="00DD3D5D" w:rsidRDefault="007B1A77" w:rsidP="00666BC8">
      <w:pPr>
        <w:ind w:firstLine="567"/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5CBB66F2" w14:textId="77777777" w:rsidR="00DD3D5D" w:rsidRDefault="00B60E0D" w:rsidP="00666BC8">
      <w:pPr>
        <w:ind w:firstLine="567"/>
      </w:pPr>
      <w:r>
        <w:rPr>
          <w:rFonts w:ascii="Calibri" w:eastAsia="Calibri" w:hAnsi="Calibri" w:cs="Calibri"/>
          <w:sz w:val="20"/>
          <w:szCs w:val="20"/>
        </w:rPr>
        <w:t>Centrum DOX</w:t>
      </w:r>
      <w:r w:rsidR="007B1A77">
        <w:rPr>
          <w:rFonts w:ascii="Calibri" w:eastAsia="Calibri" w:hAnsi="Calibri" w:cs="Calibri"/>
          <w:sz w:val="20"/>
          <w:szCs w:val="20"/>
        </w:rPr>
        <w:t>: ……………………………………..</w:t>
      </w:r>
      <w:r>
        <w:rPr>
          <w:rFonts w:ascii="Calibri" w:eastAsia="Calibri" w:hAnsi="Calibri" w:cs="Calibri"/>
          <w:sz w:val="20"/>
          <w:szCs w:val="20"/>
        </w:rPr>
        <w:tab/>
      </w:r>
      <w:r w:rsidR="008A7A89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</w:t>
      </w:r>
      <w:r w:rsidR="006063A4">
        <w:rPr>
          <w:rFonts w:ascii="Calibri" w:eastAsia="Calibri" w:hAnsi="Calibri" w:cs="Calibri"/>
          <w:sz w:val="20"/>
          <w:szCs w:val="20"/>
        </w:rPr>
        <w:t>P</w:t>
      </w:r>
      <w:r w:rsidR="007B1A77">
        <w:rPr>
          <w:rFonts w:ascii="Calibri" w:eastAsia="Calibri" w:hAnsi="Calibri" w:cs="Calibri"/>
          <w:sz w:val="20"/>
          <w:szCs w:val="20"/>
        </w:rPr>
        <w:t>artner: ………....................................……….</w:t>
      </w:r>
    </w:p>
    <w:p w14:paraId="1C69308D" w14:textId="375FF998" w:rsidR="00DD3D5D" w:rsidRPr="00AE0238" w:rsidRDefault="00B60E0D" w:rsidP="00666BC8">
      <w:pPr>
        <w:ind w:firstLine="567"/>
        <w:rPr>
          <w:rFonts w:ascii="Calibri" w:eastAsia="Calibri" w:hAnsi="Calibri" w:cs="Calibri"/>
          <w:b/>
          <w:sz w:val="20"/>
          <w:szCs w:val="20"/>
        </w:rPr>
      </w:pPr>
      <w:r w:rsidRPr="00FA58EA">
        <w:rPr>
          <w:rFonts w:ascii="Calibri" w:eastAsia="Calibri" w:hAnsi="Calibri" w:cs="Calibri"/>
          <w:b/>
          <w:sz w:val="20"/>
          <w:szCs w:val="20"/>
        </w:rPr>
        <w:t>DOX PRAGUE, a.s.</w:t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  <w:t xml:space="preserve">   </w:t>
      </w:r>
      <w:r w:rsidR="00AE0238">
        <w:rPr>
          <w:rFonts w:ascii="Calibri" w:eastAsia="Calibri" w:hAnsi="Calibri" w:cs="Calibri"/>
          <w:sz w:val="20"/>
          <w:szCs w:val="20"/>
        </w:rPr>
        <w:t xml:space="preserve">         </w:t>
      </w:r>
      <w:r w:rsidR="00AE0238">
        <w:rPr>
          <w:rFonts w:ascii="Calibri" w:eastAsia="Calibri" w:hAnsi="Calibri" w:cs="Calibri"/>
          <w:b/>
          <w:sz w:val="20"/>
          <w:szCs w:val="20"/>
        </w:rPr>
        <w:t>PRAŽSKÉ JARO, o. p. s.</w:t>
      </w:r>
    </w:p>
    <w:p w14:paraId="0A785483" w14:textId="70B60169" w:rsidR="00DD3D5D" w:rsidRDefault="00B60E0D" w:rsidP="00666BC8">
      <w:pPr>
        <w:ind w:firstLine="567"/>
        <w:jc w:val="both"/>
      </w:pPr>
      <w:r>
        <w:rPr>
          <w:rFonts w:ascii="Calibri" w:eastAsia="Calibri" w:hAnsi="Calibri" w:cs="Calibri"/>
          <w:sz w:val="20"/>
          <w:szCs w:val="20"/>
        </w:rPr>
        <w:t>Leoš Válka, předseda představenstva</w:t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000331">
        <w:rPr>
          <w:rFonts w:ascii="Calibri" w:eastAsia="Calibri" w:hAnsi="Calibri" w:cs="Calibri"/>
          <w:sz w:val="20"/>
          <w:szCs w:val="20"/>
        </w:rPr>
        <w:tab/>
      </w:r>
      <w:r w:rsidR="00000331">
        <w:rPr>
          <w:rFonts w:ascii="Calibri" w:eastAsia="Calibri" w:hAnsi="Calibri" w:cs="Calibri"/>
          <w:sz w:val="20"/>
          <w:szCs w:val="20"/>
        </w:rPr>
        <w:tab/>
        <w:t xml:space="preserve">            </w:t>
      </w:r>
      <w:r w:rsidR="00AE0238">
        <w:rPr>
          <w:rFonts w:ascii="Calibri" w:eastAsia="Calibri" w:hAnsi="Calibri" w:cs="Calibri"/>
          <w:sz w:val="20"/>
          <w:szCs w:val="20"/>
        </w:rPr>
        <w:t>Ing. Roman Bělo, ředitel</w:t>
      </w:r>
    </w:p>
    <w:p w14:paraId="454EDD69" w14:textId="77777777" w:rsidR="00DD3D5D" w:rsidRDefault="00DD3D5D" w:rsidP="00666BC8">
      <w:pPr>
        <w:ind w:firstLine="567"/>
        <w:jc w:val="both"/>
      </w:pPr>
    </w:p>
    <w:p w14:paraId="7D90EB58" w14:textId="77777777" w:rsidR="00DD3D5D" w:rsidRDefault="00DD3D5D" w:rsidP="00666BC8">
      <w:pPr>
        <w:ind w:firstLine="567"/>
        <w:jc w:val="both"/>
      </w:pPr>
    </w:p>
    <w:p w14:paraId="3BA185E1" w14:textId="77777777" w:rsidR="00666BC8" w:rsidRDefault="00666BC8" w:rsidP="002E0791">
      <w:pPr>
        <w:jc w:val="both"/>
      </w:pPr>
    </w:p>
    <w:sectPr w:rsidR="00666BC8" w:rsidSect="00435F1A">
      <w:footerReference w:type="default" r:id="rId9"/>
      <w:pgSz w:w="11900" w:h="16840"/>
      <w:pgMar w:top="735" w:right="818" w:bottom="413" w:left="855" w:header="0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B9C6CC" w16cid:durableId="1F1689AB"/>
  <w16cid:commentId w16cid:paraId="739E17AC" w16cid:durableId="1F16BC2E"/>
  <w16cid:commentId w16cid:paraId="690C5AC5" w16cid:durableId="1F169004"/>
  <w16cid:commentId w16cid:paraId="46875C85" w16cid:durableId="1F16A38D"/>
  <w16cid:commentId w16cid:paraId="3A2A6D30" w16cid:durableId="1F16A3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C697" w14:textId="77777777" w:rsidR="00317A42" w:rsidRDefault="00317A42" w:rsidP="00643B33">
      <w:r>
        <w:separator/>
      </w:r>
    </w:p>
  </w:endnote>
  <w:endnote w:type="continuationSeparator" w:id="0">
    <w:p w14:paraId="6717A9A8" w14:textId="77777777" w:rsidR="00317A42" w:rsidRDefault="00317A42" w:rsidP="0064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="Arial"/>
        <w:sz w:val="18"/>
        <w:szCs w:val="18"/>
      </w:rPr>
      <w:id w:val="-672849781"/>
      <w:docPartObj>
        <w:docPartGallery w:val="Page Numbers (Bottom of Page)"/>
        <w:docPartUnique/>
      </w:docPartObj>
    </w:sdtPr>
    <w:sdtEndPr/>
    <w:sdtContent>
      <w:p w14:paraId="59C6F86E" w14:textId="4708C832" w:rsidR="00DB4483" w:rsidRPr="00643B33" w:rsidRDefault="00F83E9B">
        <w:pPr>
          <w:pStyle w:val="Zpat"/>
          <w:jc w:val="right"/>
          <w:rPr>
            <w:rFonts w:asciiTheme="minorHAnsi" w:hAnsiTheme="minorHAnsi" w:cs="Arial"/>
            <w:sz w:val="18"/>
            <w:szCs w:val="18"/>
          </w:rPr>
        </w:pPr>
        <w:r w:rsidRPr="00643B33">
          <w:rPr>
            <w:rFonts w:asciiTheme="minorHAnsi" w:hAnsiTheme="minorHAnsi" w:cs="Arial"/>
            <w:sz w:val="18"/>
            <w:szCs w:val="18"/>
          </w:rPr>
          <w:fldChar w:fldCharType="begin"/>
        </w:r>
        <w:r w:rsidR="00DB4483" w:rsidRPr="00643B33">
          <w:rPr>
            <w:rFonts w:asciiTheme="minorHAnsi" w:hAnsiTheme="minorHAnsi" w:cs="Arial"/>
            <w:sz w:val="18"/>
            <w:szCs w:val="18"/>
          </w:rPr>
          <w:instrText xml:space="preserve"> PAGE   \* MERGEFORMAT </w:instrText>
        </w:r>
        <w:r w:rsidRPr="00643B33">
          <w:rPr>
            <w:rFonts w:asciiTheme="minorHAnsi" w:hAnsiTheme="minorHAnsi" w:cs="Arial"/>
            <w:sz w:val="18"/>
            <w:szCs w:val="18"/>
          </w:rPr>
          <w:fldChar w:fldCharType="separate"/>
        </w:r>
        <w:r w:rsidR="00BB5C49">
          <w:rPr>
            <w:rFonts w:asciiTheme="minorHAnsi" w:hAnsiTheme="minorHAnsi" w:cs="Arial"/>
            <w:noProof/>
            <w:sz w:val="18"/>
            <w:szCs w:val="18"/>
          </w:rPr>
          <w:t>4</w:t>
        </w:r>
        <w:r w:rsidRPr="00643B33">
          <w:rPr>
            <w:rFonts w:asciiTheme="minorHAnsi" w:hAnsiTheme="minorHAnsi" w:cs="Arial"/>
            <w:sz w:val="18"/>
            <w:szCs w:val="18"/>
          </w:rPr>
          <w:fldChar w:fldCharType="end"/>
        </w:r>
        <w:r w:rsidR="00DB4483" w:rsidRPr="00643B33">
          <w:rPr>
            <w:rFonts w:asciiTheme="minorHAnsi" w:hAnsiTheme="minorHAnsi" w:cs="Arial"/>
            <w:sz w:val="18"/>
            <w:szCs w:val="18"/>
          </w:rPr>
          <w:t xml:space="preserve"> z 5 stran</w:t>
        </w:r>
      </w:p>
    </w:sdtContent>
  </w:sdt>
  <w:p w14:paraId="41356A6E" w14:textId="77777777" w:rsidR="00DB4483" w:rsidRPr="00643B33" w:rsidRDefault="00DB4483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5CFB1" w14:textId="77777777" w:rsidR="00317A42" w:rsidRDefault="00317A42" w:rsidP="00643B33">
      <w:r>
        <w:separator/>
      </w:r>
    </w:p>
  </w:footnote>
  <w:footnote w:type="continuationSeparator" w:id="0">
    <w:p w14:paraId="3F673F60" w14:textId="77777777" w:rsidR="00317A42" w:rsidRDefault="00317A42" w:rsidP="0064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CDB"/>
    <w:multiLevelType w:val="multilevel"/>
    <w:tmpl w:val="5D505EC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F577358"/>
    <w:multiLevelType w:val="multilevel"/>
    <w:tmpl w:val="899217A8"/>
    <w:lvl w:ilvl="0">
      <w:start w:val="4"/>
      <w:numFmt w:val="decimal"/>
      <w:lvlText w:val="%1."/>
      <w:lvlJc w:val="left"/>
      <w:pPr>
        <w:ind w:left="720" w:firstLine="108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2"/>
      <w:numFmt w:val="decimal"/>
      <w:lvlText w:val="%1.%2."/>
      <w:lvlJc w:val="left"/>
      <w:pPr>
        <w:ind w:left="1080" w:firstLine="180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39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46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61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6840"/>
      </w:pPr>
      <w:rPr>
        <w:vertAlign w:val="baseline"/>
      </w:rPr>
    </w:lvl>
  </w:abstractNum>
  <w:abstractNum w:abstractNumId="2" w15:restartNumberingAfterBreak="0">
    <w:nsid w:val="29234B60"/>
    <w:multiLevelType w:val="multilevel"/>
    <w:tmpl w:val="A900C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90FC3"/>
    <w:multiLevelType w:val="multilevel"/>
    <w:tmpl w:val="BA0E542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1151D79"/>
    <w:multiLevelType w:val="multilevel"/>
    <w:tmpl w:val="D546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D3679"/>
    <w:multiLevelType w:val="multilevel"/>
    <w:tmpl w:val="F0BE352C"/>
    <w:lvl w:ilvl="0">
      <w:start w:val="1"/>
      <w:numFmt w:val="decimal"/>
      <w:lvlText w:val="%1."/>
      <w:lvlJc w:val="left"/>
      <w:pPr>
        <w:ind w:left="720" w:firstLine="108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2"/>
      <w:numFmt w:val="decimal"/>
      <w:lvlText w:val="%1.%2."/>
      <w:lvlJc w:val="left"/>
      <w:pPr>
        <w:ind w:left="1080" w:firstLine="180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39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46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61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6840"/>
      </w:pPr>
      <w:rPr>
        <w:vertAlign w:val="baseline"/>
      </w:rPr>
    </w:lvl>
  </w:abstractNum>
  <w:abstractNum w:abstractNumId="6" w15:restartNumberingAfterBreak="0">
    <w:nsid w:val="56216A24"/>
    <w:multiLevelType w:val="multilevel"/>
    <w:tmpl w:val="8E9446B2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MS Mincho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1"/>
        </w:tabs>
        <w:ind w:left="711" w:hanging="645"/>
      </w:pPr>
      <w:rPr>
        <w:rFonts w:eastAsia="MS Mincho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eastAsia="MS Mincho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eastAsia="MS Mincho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eastAsia="MS Mincho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eastAsia="MS Mincho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eastAsia="MS Mincho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eastAsia="MS Mincho" w:cs="Times New Roman" w:hint="default"/>
      </w:rPr>
    </w:lvl>
  </w:abstractNum>
  <w:abstractNum w:abstractNumId="7" w15:restartNumberingAfterBreak="0">
    <w:nsid w:val="783724F8"/>
    <w:multiLevelType w:val="multilevel"/>
    <w:tmpl w:val="ED2666F0"/>
    <w:lvl w:ilvl="0">
      <w:start w:val="1"/>
      <w:numFmt w:val="decimal"/>
      <w:lvlText w:val="7.%1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7.%2."/>
      <w:lvlJc w:val="left"/>
      <w:pPr>
        <w:ind w:left="792" w:firstLine="115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194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280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367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45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6263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720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5D"/>
    <w:rsid w:val="00000331"/>
    <w:rsid w:val="000032DE"/>
    <w:rsid w:val="000047FC"/>
    <w:rsid w:val="00016C70"/>
    <w:rsid w:val="00020539"/>
    <w:rsid w:val="00043047"/>
    <w:rsid w:val="000440A3"/>
    <w:rsid w:val="000820CF"/>
    <w:rsid w:val="000A3357"/>
    <w:rsid w:val="000E1412"/>
    <w:rsid w:val="000E6794"/>
    <w:rsid w:val="0010059F"/>
    <w:rsid w:val="00102EE6"/>
    <w:rsid w:val="00104C81"/>
    <w:rsid w:val="0013041F"/>
    <w:rsid w:val="00135DB0"/>
    <w:rsid w:val="00175A45"/>
    <w:rsid w:val="00185066"/>
    <w:rsid w:val="001B52BD"/>
    <w:rsid w:val="00260FFD"/>
    <w:rsid w:val="00261477"/>
    <w:rsid w:val="002808AB"/>
    <w:rsid w:val="00281056"/>
    <w:rsid w:val="002A51A9"/>
    <w:rsid w:val="002B43F7"/>
    <w:rsid w:val="002C4CA3"/>
    <w:rsid w:val="002E0791"/>
    <w:rsid w:val="003074CC"/>
    <w:rsid w:val="00317A42"/>
    <w:rsid w:val="00333277"/>
    <w:rsid w:val="00340E22"/>
    <w:rsid w:val="0035562C"/>
    <w:rsid w:val="003A7779"/>
    <w:rsid w:val="003B0675"/>
    <w:rsid w:val="003B45EA"/>
    <w:rsid w:val="00407834"/>
    <w:rsid w:val="0041082A"/>
    <w:rsid w:val="00435F1A"/>
    <w:rsid w:val="00452FA0"/>
    <w:rsid w:val="0046773F"/>
    <w:rsid w:val="00482F73"/>
    <w:rsid w:val="00485FD5"/>
    <w:rsid w:val="00493F0F"/>
    <w:rsid w:val="004B71F5"/>
    <w:rsid w:val="004E09B4"/>
    <w:rsid w:val="0052141B"/>
    <w:rsid w:val="005301AC"/>
    <w:rsid w:val="00530D9E"/>
    <w:rsid w:val="00546A38"/>
    <w:rsid w:val="005C4A03"/>
    <w:rsid w:val="005E1515"/>
    <w:rsid w:val="005F3171"/>
    <w:rsid w:val="006063A4"/>
    <w:rsid w:val="00611011"/>
    <w:rsid w:val="00616B57"/>
    <w:rsid w:val="00617665"/>
    <w:rsid w:val="00643B33"/>
    <w:rsid w:val="006535AA"/>
    <w:rsid w:val="00666BC8"/>
    <w:rsid w:val="00677794"/>
    <w:rsid w:val="006815F3"/>
    <w:rsid w:val="006855CE"/>
    <w:rsid w:val="00693B08"/>
    <w:rsid w:val="006A61FA"/>
    <w:rsid w:val="006A70AD"/>
    <w:rsid w:val="006B7562"/>
    <w:rsid w:val="006C5162"/>
    <w:rsid w:val="006D2086"/>
    <w:rsid w:val="007212D5"/>
    <w:rsid w:val="00784F50"/>
    <w:rsid w:val="007A2621"/>
    <w:rsid w:val="007B1A77"/>
    <w:rsid w:val="007C5176"/>
    <w:rsid w:val="007D1368"/>
    <w:rsid w:val="00813636"/>
    <w:rsid w:val="00836C5B"/>
    <w:rsid w:val="008411BF"/>
    <w:rsid w:val="00894924"/>
    <w:rsid w:val="008A1E3A"/>
    <w:rsid w:val="008A2F7D"/>
    <w:rsid w:val="008A7A89"/>
    <w:rsid w:val="008B12A4"/>
    <w:rsid w:val="008B43CA"/>
    <w:rsid w:val="008E6534"/>
    <w:rsid w:val="0091091E"/>
    <w:rsid w:val="00922180"/>
    <w:rsid w:val="00940232"/>
    <w:rsid w:val="009477D0"/>
    <w:rsid w:val="00967162"/>
    <w:rsid w:val="00992B6B"/>
    <w:rsid w:val="009A1AE5"/>
    <w:rsid w:val="009B4F86"/>
    <w:rsid w:val="009B774A"/>
    <w:rsid w:val="009E2370"/>
    <w:rsid w:val="00A05282"/>
    <w:rsid w:val="00A41EAF"/>
    <w:rsid w:val="00A84200"/>
    <w:rsid w:val="00AA61DE"/>
    <w:rsid w:val="00AB65F5"/>
    <w:rsid w:val="00AE0238"/>
    <w:rsid w:val="00AE444B"/>
    <w:rsid w:val="00B07011"/>
    <w:rsid w:val="00B237F9"/>
    <w:rsid w:val="00B553FD"/>
    <w:rsid w:val="00B60E0D"/>
    <w:rsid w:val="00B861F4"/>
    <w:rsid w:val="00B877DD"/>
    <w:rsid w:val="00BB5C49"/>
    <w:rsid w:val="00C05872"/>
    <w:rsid w:val="00C11A80"/>
    <w:rsid w:val="00C17B57"/>
    <w:rsid w:val="00C31DDB"/>
    <w:rsid w:val="00C34C9D"/>
    <w:rsid w:val="00C44EF2"/>
    <w:rsid w:val="00C7521E"/>
    <w:rsid w:val="00CE06AA"/>
    <w:rsid w:val="00CE085A"/>
    <w:rsid w:val="00CE2E87"/>
    <w:rsid w:val="00CE62CE"/>
    <w:rsid w:val="00CF1AC4"/>
    <w:rsid w:val="00CF44C1"/>
    <w:rsid w:val="00CF7828"/>
    <w:rsid w:val="00D1662B"/>
    <w:rsid w:val="00D37EA0"/>
    <w:rsid w:val="00D5141E"/>
    <w:rsid w:val="00D60F03"/>
    <w:rsid w:val="00D6491D"/>
    <w:rsid w:val="00DB4483"/>
    <w:rsid w:val="00DD3D5D"/>
    <w:rsid w:val="00E25014"/>
    <w:rsid w:val="00E33122"/>
    <w:rsid w:val="00E600A7"/>
    <w:rsid w:val="00E8229D"/>
    <w:rsid w:val="00EF76AF"/>
    <w:rsid w:val="00F017D7"/>
    <w:rsid w:val="00F0642A"/>
    <w:rsid w:val="00F24E3C"/>
    <w:rsid w:val="00F34398"/>
    <w:rsid w:val="00F44F43"/>
    <w:rsid w:val="00F83E9B"/>
    <w:rsid w:val="00F91866"/>
    <w:rsid w:val="00F93B95"/>
    <w:rsid w:val="00FA58EA"/>
    <w:rsid w:val="00FB313D"/>
    <w:rsid w:val="00FE3441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64FF"/>
  <w15:docId w15:val="{5EF3B614-E5BB-4E73-BC6A-115CF50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6794"/>
  </w:style>
  <w:style w:type="paragraph" w:styleId="Nadpis1">
    <w:name w:val="heading 1"/>
    <w:basedOn w:val="Normln"/>
    <w:next w:val="Normln"/>
    <w:rsid w:val="000E67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0E67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E67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E6794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0E67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E67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0E67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E679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E67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E679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0E67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794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E679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1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014"/>
    <w:rPr>
      <w:color w:val="0000FF" w:themeColor="hyperlink"/>
      <w:u w:val="single"/>
    </w:rPr>
  </w:style>
  <w:style w:type="character" w:styleId="Siln">
    <w:name w:val="Strong"/>
    <w:qFormat/>
    <w:rsid w:val="0091091E"/>
    <w:rPr>
      <w:b/>
      <w:bCs/>
    </w:rPr>
  </w:style>
  <w:style w:type="paragraph" w:styleId="Normlnweb">
    <w:name w:val="Normal (Web)"/>
    <w:basedOn w:val="Normln"/>
    <w:uiPriority w:val="99"/>
    <w:unhideWhenUsed/>
    <w:rsid w:val="0091091E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75A4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B9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43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3B33"/>
  </w:style>
  <w:style w:type="paragraph" w:styleId="Zpat">
    <w:name w:val="footer"/>
    <w:basedOn w:val="Normln"/>
    <w:link w:val="ZpatChar"/>
    <w:uiPriority w:val="99"/>
    <w:unhideWhenUsed/>
    <w:rsid w:val="00643B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B33"/>
  </w:style>
  <w:style w:type="paragraph" w:styleId="Revize">
    <w:name w:val="Revision"/>
    <w:hidden/>
    <w:uiPriority w:val="99"/>
    <w:semiHidden/>
    <w:rsid w:val="00D37EA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6223-16BD-4028-9C9D-6AE19849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Pospisilova</dc:creator>
  <cp:lastModifiedBy>Veronika Dernerova</cp:lastModifiedBy>
  <cp:revision>2</cp:revision>
  <cp:lastPrinted>2017-10-04T08:04:00Z</cp:lastPrinted>
  <dcterms:created xsi:type="dcterms:W3CDTF">2019-03-06T13:14:00Z</dcterms:created>
  <dcterms:modified xsi:type="dcterms:W3CDTF">2019-03-06T13:14:00Z</dcterms:modified>
</cp:coreProperties>
</file>