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08" w:rsidRPr="00F909ED" w:rsidRDefault="00642D08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0F0C71">
        <w:rPr>
          <w:rFonts w:ascii="Arial" w:hAnsi="Arial" w:cs="Arial"/>
          <w:b/>
          <w:spacing w:val="206"/>
          <w:szCs w:val="32"/>
        </w:rPr>
        <w:t>3</w:t>
      </w:r>
      <w:proofErr w:type="gramEnd"/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</w:t>
      </w:r>
      <w:r w:rsidR="008978B9">
        <w:rPr>
          <w:rFonts w:ascii="Arial" w:hAnsi="Arial" w:cs="Arial"/>
          <w:sz w:val="20"/>
          <w:szCs w:val="20"/>
        </w:rPr>
        <w:t>1078</w:t>
      </w:r>
      <w:r>
        <w:rPr>
          <w:rFonts w:ascii="Arial" w:hAnsi="Arial" w:cs="Arial"/>
          <w:sz w:val="20"/>
          <w:szCs w:val="20"/>
        </w:rPr>
        <w:t>/ORM/201</w:t>
      </w:r>
      <w:r w:rsidR="008978B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 xml:space="preserve">dne </w:t>
      </w:r>
      <w:r w:rsidR="008978B9">
        <w:rPr>
          <w:rFonts w:ascii="Arial" w:hAnsi="Arial" w:cs="Arial"/>
          <w:sz w:val="20"/>
          <w:szCs w:val="20"/>
        </w:rPr>
        <w:t>29. 6. 2018</w:t>
      </w:r>
      <w:r w:rsidR="00381820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3C61ED">
        <w:rPr>
          <w:rFonts w:ascii="Arial" w:hAnsi="Arial" w:cs="Arial"/>
          <w:sz w:val="20"/>
          <w:szCs w:val="20"/>
        </w:rPr>
        <w:t xml:space="preserve"> § 1746 odst. 2,</w:t>
      </w:r>
      <w:r w:rsidR="00153B3C" w:rsidRPr="00D61E25">
        <w:rPr>
          <w:rFonts w:ascii="Arial" w:hAnsi="Arial" w:cs="Arial"/>
          <w:sz w:val="20"/>
          <w:szCs w:val="20"/>
        </w:rPr>
        <w:t xml:space="preserve"> 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 w:rsidR="00844F52">
        <w:rPr>
          <w:rFonts w:ascii="Arial" w:hAnsi="Arial" w:cs="Arial"/>
          <w:sz w:val="20"/>
          <w:szCs w:val="20"/>
        </w:rPr>
        <w:t>, ve znění dodatku č. 1 ze dne 16. 8. 2018</w:t>
      </w:r>
      <w:r w:rsidR="000F0C71">
        <w:rPr>
          <w:rFonts w:ascii="Arial" w:hAnsi="Arial" w:cs="Arial"/>
          <w:sz w:val="20"/>
          <w:szCs w:val="20"/>
        </w:rPr>
        <w:t xml:space="preserve"> a dodatku č. 2 ze dne</w:t>
      </w:r>
      <w:r>
        <w:rPr>
          <w:rFonts w:ascii="Arial" w:hAnsi="Arial" w:cs="Arial"/>
          <w:sz w:val="20"/>
          <w:szCs w:val="20"/>
        </w:rPr>
        <w:t xml:space="preserve"> </w:t>
      </w:r>
      <w:r w:rsidR="003C58E6">
        <w:rPr>
          <w:rFonts w:ascii="Arial" w:hAnsi="Arial" w:cs="Arial"/>
          <w:sz w:val="20"/>
          <w:szCs w:val="20"/>
        </w:rPr>
        <w:t>1. 11. 2018</w:t>
      </w:r>
      <w:r w:rsidR="00936F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v souladu s usnesením Rady města Jihlavy č</w:t>
      </w:r>
      <w:r w:rsidR="007450C0">
        <w:rPr>
          <w:rFonts w:ascii="Arial" w:hAnsi="Arial" w:cs="Arial"/>
          <w:sz w:val="20"/>
          <w:szCs w:val="20"/>
        </w:rPr>
        <w:t xml:space="preserve">. </w:t>
      </w:r>
      <w:r w:rsidR="006924BB">
        <w:rPr>
          <w:rFonts w:ascii="Arial" w:hAnsi="Arial" w:cs="Arial"/>
          <w:sz w:val="20"/>
          <w:szCs w:val="20"/>
        </w:rPr>
        <w:t>167</w:t>
      </w:r>
      <w:r w:rsidR="00430CA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RM ze dne </w:t>
      </w:r>
      <w:r w:rsidR="000F0C71">
        <w:rPr>
          <w:rFonts w:ascii="Arial" w:hAnsi="Arial" w:cs="Arial"/>
          <w:sz w:val="20"/>
          <w:szCs w:val="20"/>
        </w:rPr>
        <w:t>21.</w:t>
      </w:r>
      <w:r w:rsidR="003C58E6">
        <w:rPr>
          <w:rFonts w:ascii="Arial" w:hAnsi="Arial" w:cs="Arial"/>
          <w:sz w:val="20"/>
          <w:szCs w:val="20"/>
        </w:rPr>
        <w:t> </w:t>
      </w:r>
      <w:r w:rsidR="000F0C71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201</w:t>
      </w:r>
      <w:r w:rsidR="000F0C71">
        <w:rPr>
          <w:rFonts w:ascii="Arial" w:hAnsi="Arial" w:cs="Arial"/>
          <w:sz w:val="20"/>
          <w:szCs w:val="20"/>
        </w:rPr>
        <w:t>9</w:t>
      </w:r>
      <w:r w:rsidR="00D25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3818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P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</w:t>
      </w:r>
      <w:r w:rsidR="008978B9">
        <w:rPr>
          <w:rFonts w:ascii="Arial" w:hAnsi="Arial" w:cs="Arial"/>
          <w:b/>
          <w:sz w:val="28"/>
          <w:szCs w:val="28"/>
        </w:rPr>
        <w:t>Mateřská škola, ul. Na Dolech, Jihlava</w:t>
      </w:r>
      <w:r w:rsidRPr="00642D08">
        <w:rPr>
          <w:rFonts w:ascii="Arial" w:hAnsi="Arial" w:cs="Arial"/>
          <w:b/>
          <w:sz w:val="28"/>
          <w:szCs w:val="28"/>
        </w:rPr>
        <w:t>“</w:t>
      </w:r>
    </w:p>
    <w:p w:rsidR="00153B3C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06517A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C26EA2" w:rsidRDefault="00153B3C" w:rsidP="0006517A">
      <w:pPr>
        <w:pStyle w:val="Nadpis2"/>
        <w:keepLines/>
        <w:numPr>
          <w:ilvl w:val="1"/>
          <w:numId w:val="5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0"/>
        </w:rPr>
      </w:pPr>
      <w:r w:rsidRPr="0006517A">
        <w:rPr>
          <w:rFonts w:ascii="Arial" w:hAnsi="Arial" w:cs="Arial"/>
          <w:b w:val="0"/>
          <w:sz w:val="20"/>
          <w:szCs w:val="20"/>
        </w:rPr>
        <w:t>Objednatel:</w:t>
      </w:r>
      <w:r w:rsidRPr="00F420F5">
        <w:rPr>
          <w:rFonts w:ascii="Arial" w:hAnsi="Arial" w:cs="Arial"/>
          <w:sz w:val="20"/>
          <w:szCs w:val="20"/>
        </w:rPr>
        <w:t xml:space="preserve">  </w:t>
      </w:r>
      <w:r w:rsidRPr="00F420F5">
        <w:rPr>
          <w:rFonts w:ascii="Arial" w:hAnsi="Arial" w:cs="Arial"/>
          <w:sz w:val="20"/>
          <w:szCs w:val="20"/>
        </w:rPr>
        <w:tab/>
      </w:r>
      <w:r w:rsidRPr="00F420F5">
        <w:rPr>
          <w:rFonts w:ascii="Arial" w:hAnsi="Arial" w:cs="Arial"/>
          <w:sz w:val="20"/>
          <w:szCs w:val="20"/>
        </w:rPr>
        <w:tab/>
        <w:t>Statutární město J i h l a v a,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31BF4">
        <w:rPr>
          <w:rFonts w:ascii="Arial" w:hAnsi="Arial" w:cs="Arial"/>
          <w:szCs w:val="20"/>
        </w:rPr>
        <w:t xml:space="preserve">Ing. </w:t>
      </w:r>
      <w:r w:rsidR="00401C56">
        <w:rPr>
          <w:rFonts w:ascii="Arial" w:hAnsi="Arial" w:cs="Arial"/>
          <w:szCs w:val="20"/>
        </w:rPr>
        <w:t>Petrem Laštovičkou</w:t>
      </w:r>
      <w:r w:rsidR="00431BF4">
        <w:rPr>
          <w:rFonts w:ascii="Arial" w:hAnsi="Arial" w:cs="Arial"/>
          <w:szCs w:val="20"/>
        </w:rPr>
        <w:t>, náměstkem primátor</w:t>
      </w:r>
      <w:r w:rsidR="00401C56">
        <w:rPr>
          <w:rFonts w:ascii="Arial" w:hAnsi="Arial" w:cs="Arial"/>
          <w:szCs w:val="20"/>
        </w:rPr>
        <w:t>ky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8978B9" w:rsidRPr="006C4048" w:rsidRDefault="00153B3C" w:rsidP="000846DD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</w:r>
    </w:p>
    <w:p w:rsidR="008978B9" w:rsidRPr="00844F52" w:rsidRDefault="008978B9" w:rsidP="0042331A">
      <w:pPr>
        <w:pStyle w:val="Nadpis2"/>
        <w:keepLines/>
        <w:numPr>
          <w:ilvl w:val="1"/>
          <w:numId w:val="50"/>
        </w:numPr>
        <w:overflowPunct/>
        <w:autoSpaceDE/>
        <w:autoSpaceDN/>
        <w:adjustRightInd/>
        <w:jc w:val="both"/>
        <w:textAlignment w:val="auto"/>
        <w:rPr>
          <w:rStyle w:val="Nadpis2Char"/>
          <w:rFonts w:ascii="Arial" w:hAnsi="Arial" w:cs="Arial"/>
          <w:sz w:val="20"/>
          <w:szCs w:val="20"/>
        </w:rPr>
      </w:pPr>
      <w:r w:rsidRPr="009D0051">
        <w:rPr>
          <w:rStyle w:val="Nadpis2Char"/>
          <w:rFonts w:ascii="Arial" w:hAnsi="Arial" w:cs="Arial"/>
          <w:sz w:val="20"/>
          <w:szCs w:val="20"/>
        </w:rPr>
        <w:t>Zhotovitel:</w:t>
      </w:r>
      <w:r w:rsidRPr="009D0051">
        <w:rPr>
          <w:rStyle w:val="Nadpis2Char"/>
          <w:rFonts w:ascii="Arial" w:hAnsi="Arial" w:cs="Arial"/>
          <w:sz w:val="20"/>
          <w:szCs w:val="20"/>
        </w:rPr>
        <w:tab/>
      </w:r>
      <w:r>
        <w:rPr>
          <w:rStyle w:val="Nadpis2Char"/>
          <w:rFonts w:ascii="Arial" w:hAnsi="Arial" w:cs="Arial"/>
          <w:sz w:val="20"/>
          <w:szCs w:val="20"/>
        </w:rPr>
        <w:t xml:space="preserve">            </w:t>
      </w:r>
      <w:r w:rsidRPr="00844F52">
        <w:rPr>
          <w:rStyle w:val="Nadpis2Char"/>
          <w:rFonts w:ascii="Arial" w:hAnsi="Arial" w:cs="Arial"/>
          <w:b/>
          <w:sz w:val="20"/>
          <w:szCs w:val="20"/>
        </w:rPr>
        <w:t>Podzimek a synové s.r.o.</w:t>
      </w:r>
    </w:p>
    <w:p w:rsidR="008978B9" w:rsidRPr="0054070D" w:rsidRDefault="008978B9" w:rsidP="0006517A">
      <w:pPr>
        <w:ind w:left="708" w:hanging="141"/>
        <w:rPr>
          <w:rFonts w:cs="Arial"/>
          <w:szCs w:val="20"/>
        </w:rPr>
      </w:pPr>
      <w:r w:rsidRPr="0054070D">
        <w:rPr>
          <w:rFonts w:cs="Arial"/>
          <w:szCs w:val="20"/>
        </w:rPr>
        <w:t xml:space="preserve">se sídlem: </w:t>
      </w:r>
      <w:r w:rsidRPr="0054070D">
        <w:rPr>
          <w:rFonts w:cs="Arial"/>
          <w:szCs w:val="20"/>
        </w:rPr>
        <w:tab/>
      </w:r>
      <w:r w:rsidRPr="0054070D">
        <w:rPr>
          <w:rFonts w:cs="Arial"/>
          <w:szCs w:val="20"/>
        </w:rPr>
        <w:tab/>
      </w:r>
      <w:proofErr w:type="spellStart"/>
      <w:r w:rsidRPr="0054070D">
        <w:rPr>
          <w:rFonts w:cs="Arial"/>
          <w:szCs w:val="20"/>
        </w:rPr>
        <w:t>Váňovská</w:t>
      </w:r>
      <w:proofErr w:type="spellEnd"/>
      <w:r w:rsidRPr="0054070D">
        <w:rPr>
          <w:rFonts w:cs="Arial"/>
          <w:szCs w:val="20"/>
        </w:rPr>
        <w:t xml:space="preserve"> 528</w:t>
      </w:r>
      <w:r w:rsidR="00844F52">
        <w:rPr>
          <w:rFonts w:cs="Arial"/>
          <w:szCs w:val="20"/>
        </w:rPr>
        <w:t>/22</w:t>
      </w:r>
      <w:r w:rsidRPr="0054070D">
        <w:rPr>
          <w:rFonts w:cs="Arial"/>
          <w:szCs w:val="20"/>
        </w:rPr>
        <w:t>, 589 01 Třešť</w:t>
      </w:r>
    </w:p>
    <w:p w:rsidR="008978B9" w:rsidRPr="0054070D" w:rsidRDefault="008978B9" w:rsidP="0006517A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  <w:r w:rsidRPr="0054070D">
        <w:rPr>
          <w:rFonts w:cs="Arial"/>
          <w:szCs w:val="20"/>
        </w:rPr>
        <w:t xml:space="preserve">zápis v obchod. rejstříku </w:t>
      </w:r>
      <w:proofErr w:type="gramStart"/>
      <w:r w:rsidRPr="0054070D">
        <w:rPr>
          <w:rFonts w:cs="Arial"/>
          <w:szCs w:val="20"/>
        </w:rPr>
        <w:t>vedeném</w:t>
      </w:r>
      <w:proofErr w:type="gramEnd"/>
      <w:r w:rsidRPr="0054070D">
        <w:rPr>
          <w:rFonts w:cs="Arial"/>
          <w:szCs w:val="20"/>
        </w:rPr>
        <w:t xml:space="preserve"> Krajským soudem v Brně, oddíl C, vložka 7883 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 xml:space="preserve">zastoupený: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9D0051">
        <w:rPr>
          <w:rFonts w:cs="Arial"/>
          <w:szCs w:val="20"/>
        </w:rPr>
        <w:t>Ing. Martinem Podzimkem, jednatelem společnosti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IČO: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>46978194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DIČ: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>CZ</w:t>
      </w:r>
      <w:r w:rsidRPr="009D0051">
        <w:rPr>
          <w:rFonts w:cs="Arial"/>
          <w:szCs w:val="20"/>
        </w:rPr>
        <w:t>46978194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Peněžní ústav:</w:t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9E0D32">
        <w:rPr>
          <w:rFonts w:cs="Arial"/>
          <w:szCs w:val="20"/>
        </w:rPr>
        <w:t>xxxxxxxxxxxxxxx</w:t>
      </w:r>
      <w:proofErr w:type="spellEnd"/>
    </w:p>
    <w:p w:rsidR="008978B9" w:rsidRPr="00C070B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Číslo účtu: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proofErr w:type="spellStart"/>
      <w:r w:rsidR="009E0D32">
        <w:rPr>
          <w:rFonts w:cs="Arial"/>
          <w:szCs w:val="20"/>
        </w:rPr>
        <w:t>xxxxxxxxxxxxxxx</w:t>
      </w:r>
      <w:proofErr w:type="spellEnd"/>
    </w:p>
    <w:p w:rsidR="00B02FF3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06517A">
      <w:pPr>
        <w:pStyle w:val="Odstavec"/>
        <w:numPr>
          <w:ilvl w:val="0"/>
          <w:numId w:val="50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smluvní strany</w:t>
      </w:r>
      <w:r w:rsidR="00F420F5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) uzavřeli dne </w:t>
      </w:r>
      <w:r w:rsidR="00C24C80" w:rsidRPr="004758B2">
        <w:rPr>
          <w:rFonts w:ascii="Arial" w:hAnsi="Arial" w:cs="Arial"/>
          <w:sz w:val="20"/>
          <w:szCs w:val="20"/>
        </w:rPr>
        <w:t>2</w:t>
      </w:r>
      <w:r w:rsidR="00240700">
        <w:rPr>
          <w:rFonts w:ascii="Arial" w:hAnsi="Arial" w:cs="Arial"/>
          <w:sz w:val="20"/>
          <w:szCs w:val="20"/>
        </w:rPr>
        <w:t>9</w:t>
      </w:r>
      <w:r w:rsidR="00C24C80" w:rsidRPr="004758B2">
        <w:rPr>
          <w:rFonts w:ascii="Arial" w:hAnsi="Arial" w:cs="Arial"/>
          <w:sz w:val="20"/>
          <w:szCs w:val="20"/>
        </w:rPr>
        <w:t xml:space="preserve">. </w:t>
      </w:r>
      <w:r w:rsidR="008978B9">
        <w:rPr>
          <w:rFonts w:ascii="Arial" w:hAnsi="Arial" w:cs="Arial"/>
          <w:sz w:val="20"/>
          <w:szCs w:val="20"/>
        </w:rPr>
        <w:t>6</w:t>
      </w:r>
      <w:r w:rsidR="00C24C80" w:rsidRPr="004758B2">
        <w:rPr>
          <w:rFonts w:ascii="Arial" w:hAnsi="Arial" w:cs="Arial"/>
          <w:sz w:val="20"/>
          <w:szCs w:val="20"/>
        </w:rPr>
        <w:t>. 201</w:t>
      </w:r>
      <w:r w:rsidR="008978B9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č.</w:t>
      </w:r>
      <w:r w:rsidR="00936F6B">
        <w:rPr>
          <w:rFonts w:ascii="Arial" w:hAnsi="Arial" w:cs="Arial"/>
          <w:sz w:val="20"/>
          <w:szCs w:val="20"/>
        </w:rPr>
        <w:t> </w:t>
      </w:r>
      <w:r w:rsidR="008978B9">
        <w:rPr>
          <w:rFonts w:ascii="Arial" w:hAnsi="Arial" w:cs="Arial"/>
          <w:sz w:val="20"/>
          <w:szCs w:val="20"/>
        </w:rPr>
        <w:t>1078</w:t>
      </w:r>
      <w:r w:rsidR="00431DED">
        <w:rPr>
          <w:rFonts w:ascii="Arial" w:hAnsi="Arial" w:cs="Arial"/>
          <w:sz w:val="20"/>
          <w:szCs w:val="20"/>
        </w:rPr>
        <w:t>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/201</w:t>
      </w:r>
      <w:r w:rsidR="008978B9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>, jejímž předmětem je provedení stavebních prací na akci „</w:t>
      </w:r>
      <w:r w:rsidR="00844811" w:rsidRPr="00C070B1">
        <w:rPr>
          <w:rFonts w:ascii="Arial" w:hAnsi="Arial" w:cs="Arial"/>
          <w:b/>
          <w:sz w:val="20"/>
          <w:szCs w:val="20"/>
        </w:rPr>
        <w:t>Mateřská škola, ul. Na Dolech, Jihlava</w:t>
      </w:r>
      <w:r w:rsidR="00240700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 </w:t>
      </w:r>
      <w:r w:rsidR="00844F52">
        <w:rPr>
          <w:rFonts w:ascii="Arial" w:hAnsi="Arial" w:cs="Arial"/>
          <w:sz w:val="20"/>
          <w:szCs w:val="20"/>
        </w:rPr>
        <w:t xml:space="preserve">ve znění dodatku č. 1 ze dne 16. 8. 2018 </w:t>
      </w:r>
      <w:r w:rsidR="00401C56">
        <w:rPr>
          <w:rFonts w:ascii="Arial" w:hAnsi="Arial" w:cs="Arial"/>
          <w:sz w:val="20"/>
          <w:szCs w:val="20"/>
        </w:rPr>
        <w:t xml:space="preserve">a dodatku č. 2 ze dne 1. 11. 2018 </w:t>
      </w:r>
      <w:r w:rsidRPr="004758B2">
        <w:rPr>
          <w:rFonts w:ascii="Arial" w:hAnsi="Arial" w:cs="Arial"/>
          <w:sz w:val="20"/>
          <w:szCs w:val="20"/>
        </w:rPr>
        <w:t xml:space="preserve">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smlouva</w:t>
      </w:r>
      <w:r w:rsidR="00F420F5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>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56211" w:rsidRPr="00F81834" w:rsidRDefault="0025621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256211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>
        <w:rPr>
          <w:rFonts w:ascii="Arial" w:hAnsi="Arial" w:cs="Arial"/>
          <w:sz w:val="20"/>
          <w:szCs w:val="20"/>
        </w:rPr>
        <w:t xml:space="preserve"> č. </w:t>
      </w:r>
      <w:r w:rsidR="000F0C71">
        <w:rPr>
          <w:rFonts w:ascii="Arial" w:hAnsi="Arial" w:cs="Arial"/>
          <w:sz w:val="20"/>
          <w:szCs w:val="20"/>
        </w:rPr>
        <w:t>3</w:t>
      </w:r>
      <w:r w:rsidRPr="00256211">
        <w:rPr>
          <w:rFonts w:ascii="Arial" w:hAnsi="Arial" w:cs="Arial"/>
          <w:sz w:val="20"/>
          <w:szCs w:val="20"/>
        </w:rPr>
        <w:t xml:space="preserve">, a to z důvodu provedení změn oproti původnímu předmětu díla, které vznikly v průběhu provádění prací. </w:t>
      </w:r>
      <w:r w:rsidRPr="00F81834">
        <w:rPr>
          <w:rFonts w:ascii="Arial" w:hAnsi="Arial" w:cs="Arial"/>
          <w:sz w:val="20"/>
          <w:szCs w:val="20"/>
        </w:rPr>
        <w:t>Provedené změny spočívají v následujícím</w:t>
      </w:r>
      <w:r w:rsidR="00120E95">
        <w:rPr>
          <w:rFonts w:ascii="Arial" w:hAnsi="Arial" w:cs="Arial"/>
          <w:sz w:val="20"/>
          <w:szCs w:val="20"/>
        </w:rPr>
        <w:t>, vše dle změnov</w:t>
      </w:r>
      <w:r w:rsidR="00882288">
        <w:rPr>
          <w:rFonts w:ascii="Arial" w:hAnsi="Arial" w:cs="Arial"/>
          <w:sz w:val="20"/>
          <w:szCs w:val="20"/>
        </w:rPr>
        <w:t>ých listů č.</w:t>
      </w:r>
      <w:r w:rsidR="00936F6B">
        <w:rPr>
          <w:rFonts w:ascii="Arial" w:hAnsi="Arial" w:cs="Arial"/>
          <w:sz w:val="20"/>
          <w:szCs w:val="20"/>
        </w:rPr>
        <w:t xml:space="preserve"> </w:t>
      </w:r>
      <w:r w:rsidR="00882288">
        <w:rPr>
          <w:rFonts w:ascii="Arial" w:hAnsi="Arial" w:cs="Arial"/>
          <w:sz w:val="20"/>
          <w:szCs w:val="20"/>
        </w:rPr>
        <w:t>3 až 13</w:t>
      </w:r>
      <w:r w:rsidR="00120E95">
        <w:rPr>
          <w:rFonts w:ascii="Arial" w:hAnsi="Arial" w:cs="Arial"/>
          <w:sz w:val="20"/>
          <w:szCs w:val="20"/>
        </w:rPr>
        <w:t>: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F81834" w:rsidRDefault="00F81834" w:rsidP="00F81834">
      <w:pPr>
        <w:ind w:left="426"/>
        <w:jc w:val="both"/>
        <w:rPr>
          <w:rFonts w:cs="Arial"/>
        </w:rPr>
      </w:pPr>
      <w:r>
        <w:rPr>
          <w:rFonts w:cs="Arial"/>
        </w:rPr>
        <w:t xml:space="preserve">Stavební </w:t>
      </w:r>
      <w:r w:rsidR="00844811">
        <w:rPr>
          <w:rFonts w:cs="Arial"/>
        </w:rPr>
        <w:t>práce</w:t>
      </w:r>
      <w:r>
        <w:rPr>
          <w:rFonts w:cs="Arial"/>
        </w:rPr>
        <w:t xml:space="preserve"> </w:t>
      </w:r>
      <w:r w:rsidR="00A729CA">
        <w:rPr>
          <w:rFonts w:cs="Arial"/>
        </w:rPr>
        <w:t>(částky uvedeny bez DPH)</w:t>
      </w:r>
      <w:r w:rsidR="00937516">
        <w:rPr>
          <w:rFonts w:cs="Arial"/>
        </w:rPr>
        <w:t>:</w:t>
      </w:r>
    </w:p>
    <w:p w:rsidR="005B2277" w:rsidRDefault="005B2277" w:rsidP="00F81834">
      <w:pPr>
        <w:ind w:left="426"/>
        <w:jc w:val="both"/>
        <w:rPr>
          <w:rFonts w:cs="Arial"/>
        </w:rPr>
      </w:pPr>
    </w:p>
    <w:p w:rsidR="00882288" w:rsidRPr="00E83D0A" w:rsidRDefault="00573AB3" w:rsidP="00882288">
      <w:pPr>
        <w:spacing w:after="120"/>
        <w:jc w:val="both"/>
        <w:rPr>
          <w:rStyle w:val="Siln"/>
          <w:rFonts w:cs="Arial"/>
          <w:b w:val="0"/>
          <w:u w:val="single"/>
        </w:rPr>
      </w:pPr>
      <w:r>
        <w:rPr>
          <w:rStyle w:val="Siln"/>
          <w:rFonts w:cs="Arial"/>
          <w:b w:val="0"/>
          <w:u w:val="single"/>
        </w:rPr>
        <w:t xml:space="preserve">Změna č. </w:t>
      </w:r>
      <w:r w:rsidR="00882288" w:rsidRPr="00E83D0A">
        <w:rPr>
          <w:rStyle w:val="Siln"/>
          <w:rFonts w:cs="Arial"/>
          <w:b w:val="0"/>
          <w:u w:val="single"/>
        </w:rPr>
        <w:t>3 – přesun ornice:</w:t>
      </w:r>
    </w:p>
    <w:p w:rsidR="00882288" w:rsidRDefault="00882288" w:rsidP="00882288">
      <w:pPr>
        <w:jc w:val="both"/>
        <w:rPr>
          <w:rFonts w:cs="Arial"/>
        </w:rPr>
      </w:pPr>
      <w:r>
        <w:rPr>
          <w:rFonts w:cs="Arial"/>
        </w:rPr>
        <w:t xml:space="preserve">Na </w:t>
      </w:r>
      <w:r w:rsidRPr="003879D0">
        <w:rPr>
          <w:rFonts w:cs="Arial"/>
        </w:rPr>
        <w:t>základě</w:t>
      </w:r>
      <w:r>
        <w:rPr>
          <w:rFonts w:cs="Arial"/>
        </w:rPr>
        <w:t xml:space="preserve"> upozornění zhotovitele na deficit ornice na staveništi</w:t>
      </w:r>
      <w:r w:rsidRPr="003879D0">
        <w:rPr>
          <w:rFonts w:cs="Arial"/>
        </w:rPr>
        <w:t xml:space="preserve"> bylo domluveno, že</w:t>
      </w:r>
      <w:r>
        <w:rPr>
          <w:rFonts w:cs="Arial"/>
        </w:rPr>
        <w:t> </w:t>
      </w:r>
      <w:r w:rsidRPr="003879D0">
        <w:rPr>
          <w:rFonts w:cs="Arial"/>
        </w:rPr>
        <w:t xml:space="preserve">ornice bude všude rozprostřena v tl.12cm na místo 20cm tak jak bylo v původním zadání. Zbývající ornici v množství 250 m3 zajistí </w:t>
      </w:r>
      <w:r w:rsidR="00401C56">
        <w:rPr>
          <w:rFonts w:cs="Arial"/>
        </w:rPr>
        <w:t>objednatel</w:t>
      </w:r>
      <w:r w:rsidRPr="003879D0">
        <w:rPr>
          <w:rFonts w:cs="Arial"/>
        </w:rPr>
        <w:t xml:space="preserve"> a zhotovitel provede nakládku, dovoz a složení na stavbě. Toto vše shrnuto v zápise z KD ze dne 29.</w:t>
      </w:r>
      <w:r>
        <w:rPr>
          <w:rFonts w:cs="Arial"/>
        </w:rPr>
        <w:t> </w:t>
      </w:r>
      <w:r w:rsidRPr="003879D0">
        <w:rPr>
          <w:rFonts w:cs="Arial"/>
        </w:rPr>
        <w:t>11.</w:t>
      </w:r>
      <w:r>
        <w:rPr>
          <w:rFonts w:cs="Arial"/>
        </w:rPr>
        <w:t> </w:t>
      </w:r>
      <w:r w:rsidRPr="003879D0">
        <w:rPr>
          <w:rFonts w:cs="Arial"/>
        </w:rPr>
        <w:t>2018.</w:t>
      </w:r>
    </w:p>
    <w:p w:rsidR="00882288" w:rsidRDefault="00882288" w:rsidP="00882288">
      <w:pPr>
        <w:jc w:val="both"/>
        <w:rPr>
          <w:rFonts w:cs="Arial"/>
        </w:rPr>
      </w:pPr>
    </w:p>
    <w:p w:rsidR="00882288" w:rsidRDefault="00882288" w:rsidP="00882288">
      <w:pPr>
        <w:jc w:val="both"/>
        <w:rPr>
          <w:rFonts w:cs="Arial"/>
        </w:rPr>
      </w:pPr>
      <w:proofErr w:type="gramStart"/>
      <w:r>
        <w:rPr>
          <w:rFonts w:cs="Arial"/>
        </w:rPr>
        <w:t>Přípočet                                             64.312,50</w:t>
      </w:r>
      <w:proofErr w:type="gramEnd"/>
      <w:r>
        <w:rPr>
          <w:rFonts w:cs="Arial"/>
        </w:rPr>
        <w:t xml:space="preserve"> Kč</w:t>
      </w:r>
    </w:p>
    <w:p w:rsidR="00882288" w:rsidRDefault="00882288" w:rsidP="00882288">
      <w:pPr>
        <w:spacing w:before="240" w:after="240"/>
        <w:jc w:val="both"/>
        <w:rPr>
          <w:rFonts w:cs="Arial"/>
        </w:rPr>
      </w:pPr>
      <w:r w:rsidRPr="00E83D0A">
        <w:rPr>
          <w:rFonts w:cs="Arial"/>
          <w:u w:val="single"/>
        </w:rPr>
        <w:t>Změna č. 4 – rozvody STA + SLP</w:t>
      </w:r>
      <w:r>
        <w:rPr>
          <w:rFonts w:cs="Arial"/>
        </w:rPr>
        <w:t>:</w:t>
      </w:r>
    </w:p>
    <w:p w:rsidR="00882288" w:rsidRDefault="00882288" w:rsidP="00882288">
      <w:pPr>
        <w:jc w:val="both"/>
        <w:rPr>
          <w:rFonts w:cs="Arial"/>
        </w:rPr>
      </w:pPr>
      <w:r w:rsidRPr="00E83D0A">
        <w:rPr>
          <w:rFonts w:cs="Arial"/>
        </w:rPr>
        <w:t>Dne 28.</w:t>
      </w:r>
      <w:r>
        <w:rPr>
          <w:rFonts w:cs="Arial"/>
        </w:rPr>
        <w:t xml:space="preserve"> </w:t>
      </w:r>
      <w:r w:rsidRPr="00E83D0A">
        <w:rPr>
          <w:rFonts w:cs="Arial"/>
        </w:rPr>
        <w:t>11.</w:t>
      </w:r>
      <w:r>
        <w:rPr>
          <w:rFonts w:cs="Arial"/>
        </w:rPr>
        <w:t xml:space="preserve"> </w:t>
      </w:r>
      <w:r w:rsidRPr="00E83D0A">
        <w:rPr>
          <w:rFonts w:cs="Arial"/>
        </w:rPr>
        <w:t xml:space="preserve">2018 byla </w:t>
      </w:r>
      <w:r w:rsidR="00401C56">
        <w:rPr>
          <w:rFonts w:cs="Arial"/>
        </w:rPr>
        <w:t>objednatelem</w:t>
      </w:r>
      <w:r w:rsidRPr="00E83D0A">
        <w:rPr>
          <w:rFonts w:cs="Arial"/>
        </w:rPr>
        <w:t xml:space="preserve"> uspořádaná schůzka ohledně slaboproudých rozvodů. Na základě požadavků </w:t>
      </w:r>
      <w:r w:rsidR="00401C56">
        <w:rPr>
          <w:rFonts w:cs="Arial"/>
        </w:rPr>
        <w:t>objednatele</w:t>
      </w:r>
      <w:r w:rsidRPr="00E83D0A">
        <w:rPr>
          <w:rFonts w:cs="Arial"/>
        </w:rPr>
        <w:t xml:space="preserve"> bude doplněn rozvod STA. Dále bylo domluveno, že datové zásuvky na chodbách budou změněny na </w:t>
      </w:r>
      <w:proofErr w:type="spellStart"/>
      <w:r w:rsidRPr="00E83D0A">
        <w:rPr>
          <w:rFonts w:cs="Arial"/>
        </w:rPr>
        <w:t>dvojzásuvky</w:t>
      </w:r>
      <w:proofErr w:type="spellEnd"/>
      <w:r w:rsidRPr="00E83D0A">
        <w:rPr>
          <w:rFonts w:cs="Arial"/>
        </w:rPr>
        <w:t>. Zápis z tohoto jednání je i jako příloha zápisu z KD ze dne 29.</w:t>
      </w:r>
      <w:r>
        <w:rPr>
          <w:rFonts w:cs="Arial"/>
        </w:rPr>
        <w:t xml:space="preserve"> </w:t>
      </w:r>
      <w:r w:rsidRPr="00E83D0A">
        <w:rPr>
          <w:rFonts w:cs="Arial"/>
        </w:rPr>
        <w:t>11.</w:t>
      </w:r>
      <w:r>
        <w:rPr>
          <w:rFonts w:cs="Arial"/>
        </w:rPr>
        <w:t xml:space="preserve"> </w:t>
      </w:r>
      <w:r w:rsidRPr="00E83D0A">
        <w:rPr>
          <w:rFonts w:cs="Arial"/>
        </w:rPr>
        <w:t>2018</w:t>
      </w:r>
      <w:r>
        <w:rPr>
          <w:rFonts w:cs="Arial"/>
        </w:rPr>
        <w:t>.</w:t>
      </w:r>
    </w:p>
    <w:p w:rsidR="00882288" w:rsidRDefault="00882288" w:rsidP="00882288">
      <w:pPr>
        <w:jc w:val="both"/>
        <w:rPr>
          <w:rFonts w:cs="Arial"/>
        </w:rPr>
      </w:pPr>
    </w:p>
    <w:p w:rsidR="00882288" w:rsidRDefault="00882288" w:rsidP="00882288">
      <w:pPr>
        <w:jc w:val="both"/>
        <w:rPr>
          <w:rFonts w:cs="Arial"/>
        </w:rPr>
      </w:pPr>
      <w:proofErr w:type="gramStart"/>
      <w:r>
        <w:rPr>
          <w:rFonts w:cs="Arial"/>
        </w:rPr>
        <w:t>Přípočet                                             44.221,00</w:t>
      </w:r>
      <w:proofErr w:type="gramEnd"/>
      <w:r>
        <w:rPr>
          <w:rFonts w:cs="Arial"/>
        </w:rPr>
        <w:t xml:space="preserve"> Kč</w:t>
      </w:r>
    </w:p>
    <w:p w:rsidR="00882288" w:rsidRPr="00E83D0A" w:rsidRDefault="00882288" w:rsidP="00882288">
      <w:pPr>
        <w:spacing w:before="240" w:after="240"/>
        <w:jc w:val="both"/>
        <w:rPr>
          <w:rFonts w:cs="Arial"/>
          <w:u w:val="single"/>
        </w:rPr>
      </w:pPr>
      <w:r w:rsidRPr="00E83D0A">
        <w:rPr>
          <w:rFonts w:cs="Arial"/>
          <w:u w:val="single"/>
        </w:rPr>
        <w:t>Změna č. 5 – chránička HDPE pro optický kabel</w:t>
      </w:r>
    </w:p>
    <w:p w:rsidR="00882288" w:rsidRDefault="00882288" w:rsidP="00882288">
      <w:pPr>
        <w:jc w:val="both"/>
        <w:rPr>
          <w:rFonts w:cs="Arial"/>
        </w:rPr>
      </w:pPr>
      <w:r w:rsidRPr="00E83D0A">
        <w:rPr>
          <w:rFonts w:cs="Arial"/>
        </w:rPr>
        <w:t>Dne 28.</w:t>
      </w:r>
      <w:r>
        <w:rPr>
          <w:rFonts w:cs="Arial"/>
        </w:rPr>
        <w:t xml:space="preserve"> </w:t>
      </w:r>
      <w:r w:rsidRPr="00E83D0A">
        <w:rPr>
          <w:rFonts w:cs="Arial"/>
        </w:rPr>
        <w:t>11.</w:t>
      </w:r>
      <w:r>
        <w:rPr>
          <w:rFonts w:cs="Arial"/>
        </w:rPr>
        <w:t xml:space="preserve"> </w:t>
      </w:r>
      <w:r w:rsidRPr="00E83D0A">
        <w:rPr>
          <w:rFonts w:cs="Arial"/>
        </w:rPr>
        <w:t xml:space="preserve">2018 byla </w:t>
      </w:r>
      <w:r w:rsidR="00401C56">
        <w:rPr>
          <w:rFonts w:cs="Arial"/>
        </w:rPr>
        <w:t>objednatelem</w:t>
      </w:r>
      <w:r w:rsidRPr="00E83D0A">
        <w:rPr>
          <w:rFonts w:cs="Arial"/>
        </w:rPr>
        <w:t xml:space="preserve"> uspořádaná schůzka ohledně slaboproudých rozvodů. Na základě požadavků </w:t>
      </w:r>
      <w:r w:rsidR="00401C56">
        <w:rPr>
          <w:rFonts w:cs="Arial"/>
        </w:rPr>
        <w:t>objednatele</w:t>
      </w:r>
      <w:r w:rsidRPr="00E83D0A">
        <w:rPr>
          <w:rFonts w:cs="Arial"/>
        </w:rPr>
        <w:t xml:space="preserve"> bude doplněna chránička HDPE pro</w:t>
      </w:r>
      <w:r>
        <w:rPr>
          <w:rFonts w:cs="Arial"/>
        </w:rPr>
        <w:t> </w:t>
      </w:r>
      <w:r w:rsidRPr="00E83D0A">
        <w:rPr>
          <w:rFonts w:cs="Arial"/>
        </w:rPr>
        <w:t>optický kabel směrem k budoucímu dopravnímu terminálu.</w:t>
      </w:r>
    </w:p>
    <w:p w:rsidR="00882288" w:rsidRDefault="00882288" w:rsidP="00882288">
      <w:pPr>
        <w:jc w:val="both"/>
        <w:rPr>
          <w:rFonts w:cs="Arial"/>
        </w:rPr>
      </w:pPr>
    </w:p>
    <w:p w:rsidR="00882288" w:rsidRPr="00E83D0A" w:rsidRDefault="00882288" w:rsidP="00882288">
      <w:pPr>
        <w:jc w:val="both"/>
        <w:rPr>
          <w:rFonts w:cs="Arial"/>
        </w:rPr>
      </w:pPr>
      <w:proofErr w:type="gramStart"/>
      <w:r>
        <w:rPr>
          <w:rFonts w:cs="Arial"/>
        </w:rPr>
        <w:lastRenderedPageBreak/>
        <w:t>Přípočet                                              41.796,65</w:t>
      </w:r>
      <w:proofErr w:type="gramEnd"/>
      <w:r>
        <w:rPr>
          <w:rFonts w:cs="Arial"/>
        </w:rPr>
        <w:t xml:space="preserve"> Kč</w:t>
      </w:r>
    </w:p>
    <w:p w:rsidR="00882288" w:rsidRPr="00E83D0A" w:rsidRDefault="00882288" w:rsidP="00882288">
      <w:pPr>
        <w:spacing w:before="240" w:after="240"/>
        <w:jc w:val="both"/>
        <w:rPr>
          <w:rFonts w:cs="Arial"/>
          <w:u w:val="single"/>
        </w:rPr>
      </w:pPr>
      <w:r w:rsidRPr="00E83D0A">
        <w:rPr>
          <w:rFonts w:cs="Arial"/>
          <w:u w:val="single"/>
        </w:rPr>
        <w:t>Změna č. 6 – střešní vtoky</w:t>
      </w:r>
    </w:p>
    <w:p w:rsidR="00882288" w:rsidRDefault="00882288" w:rsidP="00882288">
      <w:pPr>
        <w:jc w:val="both"/>
        <w:rPr>
          <w:rFonts w:cs="Arial"/>
        </w:rPr>
      </w:pPr>
      <w:r w:rsidRPr="00E83D0A">
        <w:rPr>
          <w:rFonts w:cs="Arial"/>
        </w:rPr>
        <w:t>V rozpočtu stavby jsou 3</w:t>
      </w:r>
      <w:r>
        <w:rPr>
          <w:rFonts w:cs="Arial"/>
        </w:rPr>
        <w:t xml:space="preserve"> </w:t>
      </w:r>
      <w:r w:rsidRPr="00E83D0A">
        <w:rPr>
          <w:rFonts w:cs="Arial"/>
        </w:rPr>
        <w:t xml:space="preserve">ks střešních vtoků </w:t>
      </w:r>
      <w:proofErr w:type="spellStart"/>
      <w:r w:rsidRPr="00E83D0A">
        <w:rPr>
          <w:rFonts w:cs="Arial"/>
        </w:rPr>
        <w:t>naceněny</w:t>
      </w:r>
      <w:proofErr w:type="spellEnd"/>
      <w:r w:rsidRPr="00E83D0A">
        <w:rPr>
          <w:rFonts w:cs="Arial"/>
        </w:rPr>
        <w:t xml:space="preserve"> v oddíle SO_01.2:</w:t>
      </w:r>
      <w:r>
        <w:rPr>
          <w:rFonts w:cs="Arial"/>
        </w:rPr>
        <w:t xml:space="preserve"> </w:t>
      </w:r>
      <w:r w:rsidRPr="00E83D0A">
        <w:rPr>
          <w:rFonts w:cs="Arial"/>
        </w:rPr>
        <w:t>Mateřská škola B dvakrát. Poprvé v oddílu PSV za 5.513,- a podruhé v oddílu ZTI za 6.930,-. Vtoky v rozpočtu ZTI budou odečteny.</w:t>
      </w:r>
    </w:p>
    <w:p w:rsidR="00882288" w:rsidRDefault="00882288" w:rsidP="00882288">
      <w:pPr>
        <w:jc w:val="both"/>
        <w:rPr>
          <w:rFonts w:cs="Arial"/>
        </w:rPr>
      </w:pPr>
      <w:r>
        <w:rPr>
          <w:rFonts w:cs="Arial"/>
        </w:rPr>
        <w:t>Odpočet                                              - 6.930,00 Kč</w:t>
      </w:r>
    </w:p>
    <w:p w:rsidR="00882288" w:rsidRDefault="00882288" w:rsidP="00882288">
      <w:pPr>
        <w:spacing w:before="240" w:after="240"/>
        <w:jc w:val="both"/>
        <w:rPr>
          <w:rFonts w:cs="Arial"/>
          <w:u w:val="single"/>
        </w:rPr>
      </w:pPr>
      <w:r w:rsidRPr="0088055E">
        <w:rPr>
          <w:rFonts w:cs="Arial"/>
          <w:u w:val="single"/>
        </w:rPr>
        <w:t>Změna č. 7 – požární odvětrání</w:t>
      </w:r>
    </w:p>
    <w:p w:rsidR="00882288" w:rsidRPr="0088055E" w:rsidRDefault="00882288" w:rsidP="00882288">
      <w:pPr>
        <w:jc w:val="both"/>
        <w:rPr>
          <w:rFonts w:cs="Arial"/>
        </w:rPr>
      </w:pPr>
      <w:r w:rsidRPr="0088055E">
        <w:rPr>
          <w:rFonts w:cs="Arial"/>
        </w:rPr>
        <w:t xml:space="preserve">V projektu PBŘ je popsáno technické řešení větrání chráněné únikové cesty. V rozpočtu však nejsou položky pro </w:t>
      </w:r>
      <w:proofErr w:type="spellStart"/>
      <w:r w:rsidRPr="0088055E">
        <w:rPr>
          <w:rFonts w:cs="Arial"/>
        </w:rPr>
        <w:t>nacenění</w:t>
      </w:r>
      <w:proofErr w:type="spellEnd"/>
      <w:r w:rsidRPr="0088055E">
        <w:rPr>
          <w:rFonts w:cs="Arial"/>
        </w:rPr>
        <w:t xml:space="preserve"> tohoto systému. Chybí kabeláž, požární tlačítka, řídící centrální jednotka vč. UPS a detektor kouře</w:t>
      </w:r>
      <w:r w:rsidR="004E29D5">
        <w:rPr>
          <w:rFonts w:cs="Arial"/>
        </w:rPr>
        <w:t>.</w:t>
      </w:r>
    </w:p>
    <w:p w:rsidR="00882288" w:rsidRPr="002F1F95" w:rsidRDefault="00882288" w:rsidP="00882288">
      <w:pPr>
        <w:spacing w:before="240" w:after="240"/>
        <w:jc w:val="both"/>
        <w:rPr>
          <w:rFonts w:cs="Arial"/>
        </w:rPr>
      </w:pPr>
      <w:proofErr w:type="gramStart"/>
      <w:r w:rsidRPr="002F1F95">
        <w:rPr>
          <w:rFonts w:cs="Arial"/>
        </w:rPr>
        <w:t xml:space="preserve">Přípočet     </w:t>
      </w:r>
      <w:r>
        <w:rPr>
          <w:rFonts w:cs="Arial"/>
        </w:rPr>
        <w:t xml:space="preserve">                                          55.219,50</w:t>
      </w:r>
      <w:proofErr w:type="gramEnd"/>
      <w:r>
        <w:rPr>
          <w:rFonts w:cs="Arial"/>
        </w:rPr>
        <w:t xml:space="preserve"> Kč</w:t>
      </w:r>
      <w:r w:rsidRPr="002F1F95">
        <w:rPr>
          <w:rFonts w:cs="Arial"/>
        </w:rPr>
        <w:t xml:space="preserve">    </w:t>
      </w:r>
    </w:p>
    <w:p w:rsidR="00882288" w:rsidRDefault="00882288" w:rsidP="00882288">
      <w:pPr>
        <w:spacing w:before="240" w:after="240"/>
        <w:jc w:val="both"/>
        <w:rPr>
          <w:rStyle w:val="Siln"/>
          <w:rFonts w:cs="Arial"/>
          <w:b w:val="0"/>
          <w:u w:val="single"/>
        </w:rPr>
      </w:pPr>
      <w:r w:rsidRPr="00E83D0A">
        <w:rPr>
          <w:rStyle w:val="Siln"/>
          <w:rFonts w:cs="Arial"/>
          <w:b w:val="0"/>
          <w:u w:val="single"/>
        </w:rPr>
        <w:t xml:space="preserve">Změna č. 8 – řídící moduly </w:t>
      </w:r>
      <w:proofErr w:type="gramStart"/>
      <w:r w:rsidRPr="00E83D0A">
        <w:rPr>
          <w:rStyle w:val="Siln"/>
          <w:rFonts w:cs="Arial"/>
          <w:b w:val="0"/>
          <w:u w:val="single"/>
        </w:rPr>
        <w:t>pro  venkovní</w:t>
      </w:r>
      <w:proofErr w:type="gramEnd"/>
      <w:r w:rsidRPr="00E83D0A">
        <w:rPr>
          <w:rStyle w:val="Siln"/>
          <w:rFonts w:cs="Arial"/>
          <w:b w:val="0"/>
          <w:u w:val="single"/>
        </w:rPr>
        <w:t xml:space="preserve"> žaluzie</w:t>
      </w:r>
    </w:p>
    <w:p w:rsidR="00882288" w:rsidRDefault="00882288" w:rsidP="00882288">
      <w:pPr>
        <w:jc w:val="both"/>
        <w:rPr>
          <w:rFonts w:cs="Arial"/>
        </w:rPr>
      </w:pPr>
      <w:r w:rsidRPr="00E83D0A">
        <w:rPr>
          <w:rFonts w:cs="Arial"/>
        </w:rPr>
        <w:t xml:space="preserve">V rozpočtu chybí položky pro </w:t>
      </w:r>
      <w:proofErr w:type="spellStart"/>
      <w:r w:rsidRPr="00E83D0A">
        <w:rPr>
          <w:rFonts w:cs="Arial"/>
        </w:rPr>
        <w:t>nacenění</w:t>
      </w:r>
      <w:proofErr w:type="spellEnd"/>
      <w:r w:rsidRPr="00E83D0A">
        <w:rPr>
          <w:rFonts w:cs="Arial"/>
        </w:rPr>
        <w:t xml:space="preserve"> ovládacího systému venkovních žaluzií</w:t>
      </w:r>
      <w:r>
        <w:rPr>
          <w:rFonts w:cs="Arial"/>
        </w:rPr>
        <w:t>,</w:t>
      </w:r>
      <w:r w:rsidRPr="00E83D0A">
        <w:rPr>
          <w:rFonts w:cs="Arial"/>
        </w:rPr>
        <w:t xml:space="preserve"> byť je</w:t>
      </w:r>
      <w:r>
        <w:rPr>
          <w:rFonts w:cs="Arial"/>
        </w:rPr>
        <w:t> </w:t>
      </w:r>
      <w:r w:rsidRPr="00E83D0A">
        <w:rPr>
          <w:rFonts w:cs="Arial"/>
        </w:rPr>
        <w:t>systém ve v</w:t>
      </w:r>
      <w:r>
        <w:rPr>
          <w:rFonts w:cs="Arial"/>
        </w:rPr>
        <w:t xml:space="preserve">ýkresové části rozvaděčů popsán. </w:t>
      </w:r>
      <w:r w:rsidRPr="0088055E">
        <w:rPr>
          <w:rFonts w:cs="Arial"/>
        </w:rPr>
        <w:t>Venkovní žaluzie jsou popsané na</w:t>
      </w:r>
      <w:r>
        <w:rPr>
          <w:rFonts w:cs="Arial"/>
        </w:rPr>
        <w:t> </w:t>
      </w:r>
      <w:r w:rsidRPr="0088055E">
        <w:rPr>
          <w:rFonts w:cs="Arial"/>
        </w:rPr>
        <w:t xml:space="preserve">výkrese </w:t>
      </w:r>
      <w:proofErr w:type="gramStart"/>
      <w:r w:rsidRPr="0088055E">
        <w:rPr>
          <w:rFonts w:cs="Arial"/>
        </w:rPr>
        <w:t>č. D.1.1.33.9</w:t>
      </w:r>
      <w:proofErr w:type="gramEnd"/>
      <w:r w:rsidRPr="0088055E">
        <w:rPr>
          <w:rFonts w:cs="Arial"/>
        </w:rPr>
        <w:t xml:space="preserve">. Je zde popis lamel, barva, </w:t>
      </w:r>
      <w:proofErr w:type="spellStart"/>
      <w:r w:rsidRPr="0088055E">
        <w:rPr>
          <w:rFonts w:cs="Arial"/>
        </w:rPr>
        <w:t>purenitových</w:t>
      </w:r>
      <w:proofErr w:type="spellEnd"/>
      <w:r w:rsidRPr="0088055E">
        <w:rPr>
          <w:rFonts w:cs="Arial"/>
        </w:rPr>
        <w:t xml:space="preserve"> boxů, vodících lišt a motory. Položka s tím samým popisem je i v hlavním stavebním rozpočtu. Specifikace ovládání motorických venkovních žaluzií je dále popsaná ve výkresech rozvaděčů. Avšak v rozpočtu již k těmto pr</w:t>
      </w:r>
      <w:r>
        <w:rPr>
          <w:rFonts w:cs="Arial"/>
        </w:rPr>
        <w:t xml:space="preserve">vkům chybí položky pro </w:t>
      </w:r>
      <w:proofErr w:type="spellStart"/>
      <w:r>
        <w:rPr>
          <w:rFonts w:cs="Arial"/>
        </w:rPr>
        <w:t>nacenění</w:t>
      </w:r>
      <w:proofErr w:type="spellEnd"/>
      <w:r w:rsidR="004E29D5">
        <w:rPr>
          <w:rFonts w:cs="Arial"/>
        </w:rPr>
        <w:t>.</w:t>
      </w:r>
      <w:r>
        <w:rPr>
          <w:rFonts w:cs="Arial"/>
        </w:rPr>
        <w:t xml:space="preserve">  </w:t>
      </w:r>
    </w:p>
    <w:p w:rsidR="000A6C11" w:rsidRDefault="000A6C11" w:rsidP="00882288">
      <w:pPr>
        <w:jc w:val="both"/>
        <w:rPr>
          <w:rFonts w:cs="Arial"/>
        </w:rPr>
      </w:pPr>
    </w:p>
    <w:p w:rsidR="00882288" w:rsidRDefault="00882288" w:rsidP="00882288">
      <w:pPr>
        <w:jc w:val="both"/>
        <w:rPr>
          <w:rFonts w:cs="Arial"/>
        </w:rPr>
      </w:pPr>
      <w:proofErr w:type="gramStart"/>
      <w:r>
        <w:rPr>
          <w:rFonts w:cs="Arial"/>
        </w:rPr>
        <w:t>Přípočet                                               147.498,</w:t>
      </w:r>
      <w:r w:rsidR="00EC3E71">
        <w:rPr>
          <w:rFonts w:cs="Arial"/>
        </w:rPr>
        <w:t>75</w:t>
      </w:r>
      <w:proofErr w:type="gramEnd"/>
      <w:r>
        <w:rPr>
          <w:rFonts w:cs="Arial"/>
        </w:rPr>
        <w:t xml:space="preserve"> Kč  </w:t>
      </w:r>
    </w:p>
    <w:p w:rsidR="00882288" w:rsidRDefault="00882288" w:rsidP="00882288">
      <w:pPr>
        <w:spacing w:before="240" w:after="120"/>
        <w:jc w:val="both"/>
        <w:rPr>
          <w:rStyle w:val="Siln"/>
          <w:rFonts w:cs="Arial"/>
          <w:b w:val="0"/>
          <w:u w:val="single"/>
        </w:rPr>
      </w:pPr>
      <w:r>
        <w:rPr>
          <w:rStyle w:val="Siln"/>
          <w:rFonts w:cs="Arial"/>
          <w:b w:val="0"/>
          <w:u w:val="single"/>
        </w:rPr>
        <w:t>Změna č. 9 – kari sítě + vyšší třída betonu</w:t>
      </w:r>
    </w:p>
    <w:p w:rsidR="00882288" w:rsidRDefault="00882288" w:rsidP="00882288">
      <w:pPr>
        <w:jc w:val="both"/>
        <w:rPr>
          <w:rFonts w:cs="Arial"/>
        </w:rPr>
      </w:pPr>
      <w:r w:rsidRPr="00E83D0A">
        <w:rPr>
          <w:rFonts w:cs="Arial"/>
        </w:rPr>
        <w:t>Zápisem ve stavebním deníku ze dne 7.</w:t>
      </w:r>
      <w:r>
        <w:rPr>
          <w:rFonts w:cs="Arial"/>
        </w:rPr>
        <w:t xml:space="preserve"> </w:t>
      </w:r>
      <w:r w:rsidRPr="00E83D0A">
        <w:rPr>
          <w:rFonts w:cs="Arial"/>
        </w:rPr>
        <w:t>1.</w:t>
      </w:r>
      <w:r>
        <w:rPr>
          <w:rFonts w:cs="Arial"/>
        </w:rPr>
        <w:t xml:space="preserve"> </w:t>
      </w:r>
      <w:r w:rsidRPr="00E83D0A">
        <w:rPr>
          <w:rFonts w:cs="Arial"/>
        </w:rPr>
        <w:t>2019 je projektantem schválené vypuštění kari sítí ve skladbě hrubých podlah. Výrobce betonové směsi deklaruje při pevnosti 30</w:t>
      </w:r>
      <w:r>
        <w:rPr>
          <w:rFonts w:cs="Arial"/>
        </w:rPr>
        <w:t xml:space="preserve"> </w:t>
      </w:r>
      <w:proofErr w:type="spellStart"/>
      <w:r w:rsidRPr="00E83D0A">
        <w:rPr>
          <w:rFonts w:cs="Arial"/>
        </w:rPr>
        <w:t>Mpa</w:t>
      </w:r>
      <w:proofErr w:type="spellEnd"/>
      <w:r w:rsidRPr="00E83D0A">
        <w:rPr>
          <w:rFonts w:cs="Arial"/>
        </w:rPr>
        <w:t xml:space="preserve"> stejné funkční vlastnosti.</w:t>
      </w:r>
    </w:p>
    <w:p w:rsidR="00EF5938" w:rsidRDefault="00EF5938" w:rsidP="00882288">
      <w:pPr>
        <w:jc w:val="both"/>
        <w:rPr>
          <w:rFonts w:cs="Arial"/>
        </w:rPr>
      </w:pPr>
    </w:p>
    <w:p w:rsidR="00882288" w:rsidRPr="001115F9" w:rsidRDefault="00EF5938" w:rsidP="00882288">
      <w:pPr>
        <w:jc w:val="both"/>
        <w:rPr>
          <w:rFonts w:cs="Arial"/>
        </w:rPr>
      </w:pPr>
      <w:r w:rsidRPr="001115F9">
        <w:rPr>
          <w:rFonts w:cs="Arial"/>
        </w:rPr>
        <w:t>Odpočet                                             - 122.897,</w:t>
      </w:r>
      <w:r w:rsidR="001115F9" w:rsidRPr="001115F9">
        <w:rPr>
          <w:rFonts w:cs="Arial"/>
        </w:rPr>
        <w:t>25 Kč</w:t>
      </w:r>
    </w:p>
    <w:p w:rsidR="00EF5938" w:rsidRPr="00EF5938" w:rsidRDefault="00EF5938" w:rsidP="00882288">
      <w:pPr>
        <w:jc w:val="both"/>
        <w:rPr>
          <w:rFonts w:cs="Arial"/>
          <w:u w:val="single"/>
        </w:rPr>
      </w:pPr>
      <w:proofErr w:type="gramStart"/>
      <w:r w:rsidRPr="001115F9">
        <w:rPr>
          <w:rFonts w:cs="Arial"/>
          <w:u w:val="single"/>
        </w:rPr>
        <w:t>Přípočet                                            +</w:t>
      </w:r>
      <w:r w:rsidR="001115F9" w:rsidRPr="001115F9">
        <w:rPr>
          <w:rFonts w:cs="Arial"/>
          <w:u w:val="single"/>
        </w:rPr>
        <w:t xml:space="preserve">   50.644</w:t>
      </w:r>
      <w:r w:rsidRPr="001115F9">
        <w:rPr>
          <w:rFonts w:cs="Arial"/>
          <w:u w:val="single"/>
        </w:rPr>
        <w:t>,</w:t>
      </w:r>
      <w:r w:rsidR="001115F9" w:rsidRPr="001115F9">
        <w:rPr>
          <w:rFonts w:cs="Arial"/>
          <w:u w:val="single"/>
        </w:rPr>
        <w:t>51</w:t>
      </w:r>
      <w:proofErr w:type="gramEnd"/>
      <w:r w:rsidRPr="001115F9">
        <w:rPr>
          <w:rFonts w:cs="Arial"/>
          <w:u w:val="single"/>
        </w:rPr>
        <w:t xml:space="preserve"> Kč</w:t>
      </w:r>
    </w:p>
    <w:p w:rsidR="00882288" w:rsidRPr="00E83D0A" w:rsidRDefault="00882288" w:rsidP="00882288">
      <w:pPr>
        <w:jc w:val="both"/>
        <w:rPr>
          <w:rFonts w:cs="Arial"/>
        </w:rPr>
      </w:pPr>
      <w:r>
        <w:rPr>
          <w:rFonts w:cs="Arial"/>
        </w:rPr>
        <w:t xml:space="preserve">Odpočet   </w:t>
      </w:r>
      <w:r w:rsidR="00EF5938">
        <w:rPr>
          <w:rFonts w:cs="Arial"/>
        </w:rPr>
        <w:t>celkem</w:t>
      </w:r>
      <w:r>
        <w:rPr>
          <w:rFonts w:cs="Arial"/>
        </w:rPr>
        <w:t xml:space="preserve">                              </w:t>
      </w:r>
      <w:r w:rsidR="00C53199">
        <w:rPr>
          <w:rFonts w:cs="Arial"/>
        </w:rPr>
        <w:t>-</w:t>
      </w:r>
      <w:r>
        <w:rPr>
          <w:rFonts w:cs="Arial"/>
        </w:rPr>
        <w:t xml:space="preserve">  </w:t>
      </w:r>
      <w:r w:rsidR="00EF5938">
        <w:rPr>
          <w:rFonts w:cs="Arial"/>
        </w:rPr>
        <w:t xml:space="preserve">  </w:t>
      </w:r>
      <w:r>
        <w:rPr>
          <w:rFonts w:cs="Arial"/>
        </w:rPr>
        <w:t>72.252,74 Kč</w:t>
      </w:r>
    </w:p>
    <w:p w:rsidR="00882288" w:rsidRPr="00BA2A98" w:rsidRDefault="00882288" w:rsidP="00882288">
      <w:pPr>
        <w:spacing w:before="240" w:after="240"/>
        <w:jc w:val="both"/>
        <w:rPr>
          <w:rFonts w:cs="Arial"/>
          <w:u w:val="single"/>
        </w:rPr>
      </w:pPr>
      <w:r w:rsidRPr="00BA2A98">
        <w:rPr>
          <w:rFonts w:cs="Arial"/>
          <w:u w:val="single"/>
        </w:rPr>
        <w:t>Změna č. 10 –</w:t>
      </w:r>
      <w:r>
        <w:rPr>
          <w:rFonts w:cs="Arial"/>
          <w:u w:val="single"/>
        </w:rPr>
        <w:t xml:space="preserve"> nerezové sokly na schodišti a chodbách</w:t>
      </w:r>
    </w:p>
    <w:p w:rsidR="00882288" w:rsidRDefault="00882288" w:rsidP="00882288">
      <w:pPr>
        <w:jc w:val="both"/>
        <w:rPr>
          <w:rFonts w:cs="Arial"/>
        </w:rPr>
      </w:pPr>
      <w:r w:rsidRPr="00BA2A98">
        <w:rPr>
          <w:rFonts w:cs="Arial"/>
        </w:rPr>
        <w:t>Na KD ze dne 17.</w:t>
      </w:r>
      <w:r>
        <w:rPr>
          <w:rFonts w:cs="Arial"/>
        </w:rPr>
        <w:t xml:space="preserve"> </w:t>
      </w:r>
      <w:r w:rsidRPr="00BA2A98">
        <w:rPr>
          <w:rFonts w:cs="Arial"/>
        </w:rPr>
        <w:t>1.</w:t>
      </w:r>
      <w:r>
        <w:rPr>
          <w:rFonts w:cs="Arial"/>
        </w:rPr>
        <w:t xml:space="preserve"> </w:t>
      </w:r>
      <w:r w:rsidRPr="00BA2A98">
        <w:rPr>
          <w:rFonts w:cs="Arial"/>
        </w:rPr>
        <w:t>2019 bylo odsouhlaseno provedení soklů na schodišti a</w:t>
      </w:r>
      <w:r>
        <w:rPr>
          <w:rFonts w:cs="Arial"/>
        </w:rPr>
        <w:t> </w:t>
      </w:r>
      <w:r w:rsidRPr="00BA2A98">
        <w:rPr>
          <w:rFonts w:cs="Arial"/>
        </w:rPr>
        <w:t>chodbách m</w:t>
      </w:r>
      <w:r>
        <w:rPr>
          <w:rFonts w:cs="Arial"/>
        </w:rPr>
        <w:t xml:space="preserve">ístnosti </w:t>
      </w:r>
      <w:r w:rsidRPr="00BA2A98">
        <w:rPr>
          <w:rFonts w:cs="Arial"/>
        </w:rPr>
        <w:t>č. 1.02, 1.03 a 2.01. Bude zrušeno provedení nerezových soklů z důvodu bezpečnosti, protože hrany soklů nelze bezpečně ohranit tak aby při</w:t>
      </w:r>
      <w:r>
        <w:rPr>
          <w:rFonts w:cs="Arial"/>
        </w:rPr>
        <w:t> </w:t>
      </w:r>
      <w:r w:rsidRPr="00BA2A98">
        <w:rPr>
          <w:rFonts w:cs="Arial"/>
        </w:rPr>
        <w:t>užívání těchto prostor dětmi nedošlo k případnému poranění. Na schodišti bude sokl proveden lepenými vinylovými pásky a na chodbách bude sokl proveden plastovými lištami s vlepeným vinylovým páskem.</w:t>
      </w:r>
    </w:p>
    <w:p w:rsidR="00EF5938" w:rsidRDefault="00EF5938" w:rsidP="00EF5938">
      <w:pPr>
        <w:jc w:val="both"/>
        <w:rPr>
          <w:rFonts w:cs="Arial"/>
          <w:highlight w:val="yellow"/>
        </w:rPr>
      </w:pPr>
    </w:p>
    <w:p w:rsidR="00EF5938" w:rsidRPr="001115F9" w:rsidRDefault="00EF5938" w:rsidP="00EF5938">
      <w:pPr>
        <w:jc w:val="both"/>
        <w:rPr>
          <w:rFonts w:cs="Arial"/>
        </w:rPr>
      </w:pPr>
      <w:r w:rsidRPr="001115F9">
        <w:rPr>
          <w:rFonts w:cs="Arial"/>
        </w:rPr>
        <w:t xml:space="preserve">Odpočet                                             -   </w:t>
      </w:r>
      <w:r w:rsidR="001115F9" w:rsidRPr="001115F9">
        <w:rPr>
          <w:rFonts w:cs="Arial"/>
        </w:rPr>
        <w:t>32.146,45 Kč</w:t>
      </w:r>
    </w:p>
    <w:p w:rsidR="00EF5938" w:rsidRPr="00EF5938" w:rsidRDefault="00EF5938" w:rsidP="00EF5938">
      <w:pPr>
        <w:jc w:val="both"/>
        <w:rPr>
          <w:rFonts w:cs="Arial"/>
          <w:u w:val="single"/>
        </w:rPr>
      </w:pPr>
      <w:proofErr w:type="gramStart"/>
      <w:r w:rsidRPr="001115F9">
        <w:rPr>
          <w:rFonts w:cs="Arial"/>
          <w:u w:val="single"/>
        </w:rPr>
        <w:t xml:space="preserve">Přípočet                                            +   </w:t>
      </w:r>
      <w:r w:rsidR="001115F9" w:rsidRPr="001115F9">
        <w:rPr>
          <w:rFonts w:cs="Arial"/>
          <w:u w:val="single"/>
        </w:rPr>
        <w:t>34.502,89</w:t>
      </w:r>
      <w:proofErr w:type="gramEnd"/>
      <w:r w:rsidRPr="001115F9">
        <w:rPr>
          <w:rFonts w:cs="Arial"/>
          <w:u w:val="single"/>
        </w:rPr>
        <w:t xml:space="preserve"> Kč</w:t>
      </w:r>
    </w:p>
    <w:p w:rsidR="00882288" w:rsidRDefault="00882288" w:rsidP="00882288">
      <w:pPr>
        <w:jc w:val="both"/>
        <w:rPr>
          <w:rFonts w:cs="Arial"/>
        </w:rPr>
      </w:pPr>
      <w:r>
        <w:rPr>
          <w:rFonts w:cs="Arial"/>
        </w:rPr>
        <w:t xml:space="preserve">Přípočet </w:t>
      </w:r>
      <w:proofErr w:type="gramStart"/>
      <w:r w:rsidR="004E29D5">
        <w:rPr>
          <w:rFonts w:cs="Arial"/>
        </w:rPr>
        <w:t>celkem</w:t>
      </w:r>
      <w:r>
        <w:rPr>
          <w:rFonts w:cs="Arial"/>
        </w:rPr>
        <w:t xml:space="preserve">                                   </w:t>
      </w:r>
      <w:r w:rsidR="001115F9">
        <w:rPr>
          <w:rFonts w:cs="Arial"/>
        </w:rPr>
        <w:t xml:space="preserve">   </w:t>
      </w:r>
      <w:r>
        <w:rPr>
          <w:rFonts w:cs="Arial"/>
        </w:rPr>
        <w:t xml:space="preserve"> 2.356,44</w:t>
      </w:r>
      <w:proofErr w:type="gramEnd"/>
      <w:r>
        <w:rPr>
          <w:rFonts w:cs="Arial"/>
        </w:rPr>
        <w:t xml:space="preserve"> Kč</w:t>
      </w:r>
    </w:p>
    <w:p w:rsidR="00882288" w:rsidRPr="002B5653" w:rsidRDefault="00882288" w:rsidP="00882288">
      <w:pPr>
        <w:spacing w:before="240" w:after="240"/>
        <w:jc w:val="both"/>
        <w:rPr>
          <w:rFonts w:cs="Arial"/>
          <w:u w:val="single"/>
        </w:rPr>
      </w:pPr>
      <w:r w:rsidRPr="002B5653">
        <w:rPr>
          <w:rFonts w:cs="Arial"/>
          <w:u w:val="single"/>
        </w:rPr>
        <w:t>Změna č. 11 - směšovač</w:t>
      </w:r>
    </w:p>
    <w:p w:rsidR="00882288" w:rsidRDefault="00882288" w:rsidP="00882288">
      <w:pPr>
        <w:jc w:val="both"/>
        <w:rPr>
          <w:rFonts w:cs="Arial"/>
        </w:rPr>
      </w:pPr>
      <w:r>
        <w:rPr>
          <w:rFonts w:cs="Arial"/>
        </w:rPr>
        <w:t>V</w:t>
      </w:r>
      <w:r w:rsidRPr="00BA2A98">
        <w:rPr>
          <w:rFonts w:cs="Arial"/>
        </w:rPr>
        <w:t> rozpo</w:t>
      </w:r>
      <w:r>
        <w:rPr>
          <w:rFonts w:cs="Arial"/>
        </w:rPr>
        <w:t>čtu ZTI chybí 1ks směšovače CSV</w:t>
      </w:r>
      <w:r w:rsidR="004E29D5">
        <w:rPr>
          <w:rFonts w:cs="Arial"/>
        </w:rPr>
        <w:t>.</w:t>
      </w:r>
      <w:r>
        <w:rPr>
          <w:rFonts w:cs="Arial"/>
        </w:rPr>
        <w:t xml:space="preserve"> </w:t>
      </w:r>
    </w:p>
    <w:p w:rsidR="00882288" w:rsidRDefault="00882288" w:rsidP="00882288">
      <w:pPr>
        <w:jc w:val="both"/>
        <w:rPr>
          <w:rFonts w:cs="Arial"/>
        </w:rPr>
      </w:pPr>
    </w:p>
    <w:p w:rsidR="00882288" w:rsidRPr="00BA2A98" w:rsidRDefault="00882288" w:rsidP="00882288">
      <w:pPr>
        <w:jc w:val="both"/>
        <w:rPr>
          <w:rFonts w:cs="Arial"/>
        </w:rPr>
      </w:pPr>
      <w:proofErr w:type="gramStart"/>
      <w:r>
        <w:rPr>
          <w:rFonts w:cs="Arial"/>
        </w:rPr>
        <w:t>Přípočet                                                  6.889,88</w:t>
      </w:r>
      <w:proofErr w:type="gramEnd"/>
      <w:r>
        <w:rPr>
          <w:rFonts w:cs="Arial"/>
        </w:rPr>
        <w:t xml:space="preserve"> Kč</w:t>
      </w:r>
    </w:p>
    <w:p w:rsidR="00882288" w:rsidRDefault="00882288" w:rsidP="00882288">
      <w:pPr>
        <w:spacing w:before="240" w:after="120"/>
        <w:jc w:val="both"/>
        <w:rPr>
          <w:rStyle w:val="Siln"/>
          <w:rFonts w:cs="Arial"/>
          <w:b w:val="0"/>
          <w:u w:val="single"/>
        </w:rPr>
      </w:pPr>
      <w:r>
        <w:rPr>
          <w:rStyle w:val="Siln"/>
          <w:rFonts w:cs="Arial"/>
          <w:b w:val="0"/>
          <w:u w:val="single"/>
        </w:rPr>
        <w:t>Změna č. 12 – vytahované sokly m. č. 1.16 a 1.17</w:t>
      </w:r>
    </w:p>
    <w:p w:rsidR="00882288" w:rsidRDefault="00882288" w:rsidP="00882288">
      <w:pPr>
        <w:jc w:val="both"/>
        <w:rPr>
          <w:rFonts w:cs="Arial"/>
        </w:rPr>
      </w:pPr>
      <w:r>
        <w:rPr>
          <w:rFonts w:cs="Arial"/>
        </w:rPr>
        <w:t xml:space="preserve">V místnosti </w:t>
      </w:r>
      <w:r w:rsidRPr="00BA2A98">
        <w:rPr>
          <w:rFonts w:cs="Arial"/>
        </w:rPr>
        <w:t>č. 1.16 (kuchyně) a 1.17</w:t>
      </w:r>
      <w:r>
        <w:rPr>
          <w:rFonts w:cs="Arial"/>
        </w:rPr>
        <w:t xml:space="preserve"> </w:t>
      </w:r>
      <w:r w:rsidRPr="00BA2A98">
        <w:rPr>
          <w:rFonts w:cs="Arial"/>
        </w:rPr>
        <w:t>(hrubá přípravna zeleniny) budou provedeny vytahované vinylové sokly. Důvodem je lepší údržba hygieny v těchto prostorech a</w:t>
      </w:r>
      <w:r>
        <w:rPr>
          <w:rFonts w:cs="Arial"/>
        </w:rPr>
        <w:t> </w:t>
      </w:r>
      <w:r w:rsidRPr="00BA2A98">
        <w:rPr>
          <w:rFonts w:cs="Arial"/>
        </w:rPr>
        <w:t>dalším důvodem je, že neexistují systémové lišty na přechod obklad-vinyl.</w:t>
      </w:r>
    </w:p>
    <w:p w:rsidR="004E29D5" w:rsidRDefault="004E29D5" w:rsidP="004E29D5">
      <w:pPr>
        <w:jc w:val="both"/>
        <w:rPr>
          <w:rFonts w:cs="Arial"/>
          <w:highlight w:val="yellow"/>
        </w:rPr>
      </w:pPr>
    </w:p>
    <w:p w:rsidR="004E29D5" w:rsidRPr="008E3D42" w:rsidRDefault="004E29D5" w:rsidP="004E29D5">
      <w:pPr>
        <w:jc w:val="both"/>
        <w:rPr>
          <w:rFonts w:cs="Arial"/>
        </w:rPr>
      </w:pPr>
      <w:r w:rsidRPr="008E3D42">
        <w:rPr>
          <w:rFonts w:cs="Arial"/>
        </w:rPr>
        <w:t xml:space="preserve">Odpočet                                        </w:t>
      </w:r>
      <w:r w:rsidR="008E3D42" w:rsidRPr="008E3D42">
        <w:rPr>
          <w:rFonts w:cs="Arial"/>
        </w:rPr>
        <w:t xml:space="preserve">  </w:t>
      </w:r>
      <w:r w:rsidRPr="008E3D42">
        <w:rPr>
          <w:rFonts w:cs="Arial"/>
        </w:rPr>
        <w:t xml:space="preserve">     -</w:t>
      </w:r>
      <w:r w:rsidR="00E86726" w:rsidRPr="008E3D42">
        <w:rPr>
          <w:rFonts w:cs="Arial"/>
        </w:rPr>
        <w:t xml:space="preserve"> 3.828</w:t>
      </w:r>
      <w:r w:rsidRPr="008E3D42">
        <w:rPr>
          <w:rFonts w:cs="Arial"/>
        </w:rPr>
        <w:t>,</w:t>
      </w:r>
      <w:r w:rsidR="00E86726" w:rsidRPr="008E3D42">
        <w:rPr>
          <w:rFonts w:cs="Arial"/>
        </w:rPr>
        <w:t>00 Kč</w:t>
      </w:r>
    </w:p>
    <w:p w:rsidR="004E29D5" w:rsidRPr="00EF5938" w:rsidRDefault="004E29D5" w:rsidP="004E29D5">
      <w:pPr>
        <w:jc w:val="both"/>
        <w:rPr>
          <w:rFonts w:cs="Arial"/>
          <w:u w:val="single"/>
        </w:rPr>
      </w:pPr>
      <w:proofErr w:type="gramStart"/>
      <w:r w:rsidRPr="008E3D42">
        <w:rPr>
          <w:rFonts w:cs="Arial"/>
          <w:u w:val="single"/>
        </w:rPr>
        <w:t xml:space="preserve">Přípočet                                     </w:t>
      </w:r>
      <w:r w:rsidR="00E86726" w:rsidRPr="008E3D42">
        <w:rPr>
          <w:rFonts w:cs="Arial"/>
          <w:u w:val="single"/>
        </w:rPr>
        <w:t xml:space="preserve">       </w:t>
      </w:r>
      <w:r w:rsidRPr="008E3D42">
        <w:rPr>
          <w:rFonts w:cs="Arial"/>
          <w:u w:val="single"/>
        </w:rPr>
        <w:t xml:space="preserve">+ </w:t>
      </w:r>
      <w:r w:rsidR="00E86726" w:rsidRPr="008E3D42">
        <w:rPr>
          <w:rFonts w:cs="Arial"/>
          <w:u w:val="single"/>
        </w:rPr>
        <w:t>15</w:t>
      </w:r>
      <w:r w:rsidRPr="008E3D42">
        <w:rPr>
          <w:rFonts w:cs="Arial"/>
          <w:u w:val="single"/>
        </w:rPr>
        <w:t>,</w:t>
      </w:r>
      <w:r w:rsidR="00E86726" w:rsidRPr="008E3D42">
        <w:rPr>
          <w:rFonts w:cs="Arial"/>
          <w:u w:val="single"/>
        </w:rPr>
        <w:t>045,54</w:t>
      </w:r>
      <w:proofErr w:type="gramEnd"/>
      <w:r w:rsidRPr="008E3D42">
        <w:rPr>
          <w:rFonts w:cs="Arial"/>
          <w:u w:val="single"/>
        </w:rPr>
        <w:t xml:space="preserve"> Kč</w:t>
      </w:r>
    </w:p>
    <w:p w:rsidR="00882288" w:rsidRDefault="00882288" w:rsidP="00882288">
      <w:pPr>
        <w:jc w:val="both"/>
        <w:rPr>
          <w:rFonts w:cs="Arial"/>
        </w:rPr>
      </w:pPr>
      <w:r>
        <w:rPr>
          <w:rFonts w:cs="Arial"/>
        </w:rPr>
        <w:t xml:space="preserve">Přípočet </w:t>
      </w:r>
      <w:proofErr w:type="gramStart"/>
      <w:r w:rsidR="004E29D5">
        <w:rPr>
          <w:rFonts w:cs="Arial"/>
        </w:rPr>
        <w:t>celkem</w:t>
      </w:r>
      <w:r>
        <w:rPr>
          <w:rFonts w:cs="Arial"/>
        </w:rPr>
        <w:t xml:space="preserve">                                     11.217,54</w:t>
      </w:r>
      <w:proofErr w:type="gramEnd"/>
      <w:r>
        <w:rPr>
          <w:rFonts w:cs="Arial"/>
        </w:rPr>
        <w:t xml:space="preserve"> Kč    </w:t>
      </w:r>
    </w:p>
    <w:p w:rsidR="00882288" w:rsidRPr="002B5653" w:rsidRDefault="00882288" w:rsidP="00882288">
      <w:pPr>
        <w:spacing w:before="240" w:after="240"/>
        <w:jc w:val="both"/>
        <w:rPr>
          <w:rFonts w:cs="Arial"/>
          <w:u w:val="single"/>
        </w:rPr>
      </w:pPr>
      <w:r w:rsidRPr="002B5653">
        <w:rPr>
          <w:rFonts w:cs="Arial"/>
          <w:u w:val="single"/>
        </w:rPr>
        <w:lastRenderedPageBreak/>
        <w:t>Změna č. 13 – ovládání světlovodů</w:t>
      </w:r>
    </w:p>
    <w:p w:rsidR="00882288" w:rsidRDefault="00882288" w:rsidP="00882288">
      <w:pPr>
        <w:jc w:val="both"/>
        <w:rPr>
          <w:rFonts w:cs="Arial"/>
        </w:rPr>
      </w:pPr>
      <w:r w:rsidRPr="00C53199">
        <w:rPr>
          <w:rFonts w:cs="Arial"/>
        </w:rPr>
        <w:t>Projekt</w:t>
      </w:r>
      <w:r w:rsidR="00C53199">
        <w:rPr>
          <w:rFonts w:cs="Arial"/>
        </w:rPr>
        <w:t>ová dokumentace neřeší</w:t>
      </w:r>
      <w:r w:rsidRPr="00C53199">
        <w:rPr>
          <w:rFonts w:cs="Arial"/>
        </w:rPr>
        <w:t xml:space="preserve"> napájení stínění světlovodů. Na základě tohoto byla zpracovaná revize</w:t>
      </w:r>
      <w:r w:rsidRPr="00C53199">
        <w:rPr>
          <w:rFonts w:cs="Arial"/>
          <w:color w:val="00B050"/>
        </w:rPr>
        <w:t xml:space="preserve"> </w:t>
      </w:r>
      <w:r w:rsidRPr="00C53199">
        <w:rPr>
          <w:rFonts w:cs="Arial"/>
        </w:rPr>
        <w:t>projektu elektro</w:t>
      </w:r>
      <w:r w:rsidR="00C53199">
        <w:rPr>
          <w:rFonts w:cs="Arial"/>
        </w:rPr>
        <w:t xml:space="preserve"> a doplněny chybějící položky</w:t>
      </w:r>
      <w:r w:rsidR="004E29D5">
        <w:rPr>
          <w:rFonts w:cs="Arial"/>
        </w:rPr>
        <w:t>.</w:t>
      </w:r>
      <w:r w:rsidR="00C53199">
        <w:rPr>
          <w:rFonts w:cs="Arial"/>
        </w:rPr>
        <w:t xml:space="preserve"> </w:t>
      </w:r>
    </w:p>
    <w:p w:rsidR="00882288" w:rsidRDefault="00882288" w:rsidP="00882288">
      <w:pPr>
        <w:jc w:val="both"/>
        <w:rPr>
          <w:rFonts w:cs="Arial"/>
        </w:rPr>
      </w:pPr>
    </w:p>
    <w:p w:rsidR="00882288" w:rsidRDefault="00882288" w:rsidP="00882288">
      <w:pPr>
        <w:jc w:val="both"/>
        <w:rPr>
          <w:rFonts w:cs="Arial"/>
        </w:rPr>
      </w:pPr>
      <w:proofErr w:type="gramStart"/>
      <w:r>
        <w:rPr>
          <w:rFonts w:cs="Arial"/>
        </w:rPr>
        <w:t>Přípočet                                                   11.370,05</w:t>
      </w:r>
      <w:proofErr w:type="gramEnd"/>
      <w:r>
        <w:rPr>
          <w:rFonts w:cs="Arial"/>
        </w:rPr>
        <w:t xml:space="preserve"> Kč</w:t>
      </w:r>
    </w:p>
    <w:p w:rsidR="004E29D5" w:rsidRDefault="004E29D5" w:rsidP="00882288">
      <w:pPr>
        <w:jc w:val="both"/>
        <w:rPr>
          <w:rFonts w:cs="Arial"/>
        </w:rPr>
      </w:pPr>
    </w:p>
    <w:p w:rsidR="00D9349C" w:rsidRPr="003201ED" w:rsidRDefault="00D9349C" w:rsidP="0006517A">
      <w:pPr>
        <w:pStyle w:val="Odstavec"/>
        <w:numPr>
          <w:ilvl w:val="0"/>
          <w:numId w:val="5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Smluvní strany se v souvislosti s výše uvedeným dohodnuly na následujících změnách uvedených v tomto ustanovení.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Tímto dodatkem se mění čl. 6. odstavec </w:t>
      </w:r>
      <w:proofErr w:type="gramStart"/>
      <w:r w:rsidRPr="003201ED">
        <w:rPr>
          <w:rFonts w:ascii="Arial" w:hAnsi="Arial" w:cs="Arial"/>
          <w:sz w:val="20"/>
          <w:szCs w:val="20"/>
        </w:rPr>
        <w:t xml:space="preserve">6.2. </w:t>
      </w:r>
      <w:r w:rsidR="00A01718" w:rsidRPr="003201ED">
        <w:rPr>
          <w:rFonts w:ascii="Arial" w:hAnsi="Arial" w:cs="Arial"/>
          <w:sz w:val="20"/>
          <w:szCs w:val="20"/>
        </w:rPr>
        <w:t>smlouvy</w:t>
      </w:r>
      <w:proofErr w:type="gramEnd"/>
      <w:r w:rsidR="00A01718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tak, že</w:t>
      </w:r>
      <w:r w:rsidR="009A3D8F" w:rsidRPr="003201ED">
        <w:rPr>
          <w:rFonts w:ascii="Arial" w:hAnsi="Arial" w:cs="Arial"/>
          <w:sz w:val="20"/>
          <w:szCs w:val="20"/>
        </w:rPr>
        <w:t xml:space="preserve"> se původní text </w:t>
      </w:r>
      <w:r w:rsidR="009C2B4E">
        <w:rPr>
          <w:rFonts w:ascii="Arial" w:hAnsi="Arial" w:cs="Arial"/>
          <w:sz w:val="20"/>
          <w:szCs w:val="20"/>
        </w:rPr>
        <w:t xml:space="preserve">tohoto ustanovení </w:t>
      </w:r>
      <w:r w:rsidR="009A3D8F" w:rsidRPr="003201ED">
        <w:rPr>
          <w:rFonts w:ascii="Arial" w:hAnsi="Arial" w:cs="Arial"/>
          <w:sz w:val="20"/>
          <w:szCs w:val="20"/>
        </w:rPr>
        <w:t>ruší a nahrazuje se tímto zněním: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256211" w:rsidRPr="00401C56" w:rsidRDefault="001C219E" w:rsidP="009A3D8F">
      <w:pPr>
        <w:ind w:left="426"/>
        <w:jc w:val="both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>„</w:t>
      </w:r>
      <w:r w:rsidR="009A3D8F" w:rsidRPr="00401C56">
        <w:rPr>
          <w:rFonts w:cs="Arial"/>
          <w:i/>
          <w:szCs w:val="20"/>
        </w:rPr>
        <w:t>6.2. Smluvní strany se dohodly na této výši ceny za řádně a včasně provedené dílo:</w:t>
      </w:r>
    </w:p>
    <w:p w:rsidR="009A3D8F" w:rsidRPr="00401C56" w:rsidRDefault="009A3D8F" w:rsidP="00153B3C">
      <w:pPr>
        <w:jc w:val="both"/>
        <w:rPr>
          <w:rFonts w:cs="Arial"/>
          <w:i/>
          <w:szCs w:val="20"/>
        </w:rPr>
      </w:pPr>
    </w:p>
    <w:p w:rsidR="00882288" w:rsidRPr="00401C56" w:rsidRDefault="00882288" w:rsidP="00882288">
      <w:pPr>
        <w:jc w:val="both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 xml:space="preserve">Cena dle </w:t>
      </w:r>
      <w:r w:rsidR="00401C56" w:rsidRPr="00401C56">
        <w:rPr>
          <w:rFonts w:cs="Arial"/>
          <w:i/>
          <w:szCs w:val="20"/>
        </w:rPr>
        <w:t>S</w:t>
      </w:r>
      <w:r w:rsidRPr="00401C56">
        <w:rPr>
          <w:rFonts w:cs="Arial"/>
          <w:i/>
          <w:szCs w:val="20"/>
        </w:rPr>
        <w:t>mlouvy bez DPH</w:t>
      </w:r>
      <w:r w:rsidRPr="00401C56">
        <w:rPr>
          <w:rFonts w:cs="Arial"/>
          <w:i/>
          <w:szCs w:val="20"/>
        </w:rPr>
        <w:tab/>
      </w:r>
      <w:r w:rsidRPr="00401C56">
        <w:rPr>
          <w:rFonts w:cs="Arial"/>
          <w:i/>
          <w:szCs w:val="20"/>
        </w:rPr>
        <w:tab/>
      </w:r>
      <w:r w:rsidRPr="00401C56">
        <w:rPr>
          <w:rFonts w:cs="Arial"/>
          <w:i/>
          <w:szCs w:val="20"/>
        </w:rPr>
        <w:tab/>
      </w:r>
      <w:r w:rsidRPr="00401C56">
        <w:rPr>
          <w:rFonts w:cs="Arial"/>
          <w:i/>
          <w:szCs w:val="20"/>
        </w:rPr>
        <w:tab/>
      </w:r>
      <w:r w:rsidR="00936F6B" w:rsidRPr="00401C56">
        <w:rPr>
          <w:rFonts w:cs="Arial"/>
          <w:i/>
          <w:szCs w:val="20"/>
        </w:rPr>
        <w:t xml:space="preserve">  </w:t>
      </w:r>
      <w:r w:rsidRPr="00401C56">
        <w:rPr>
          <w:rFonts w:cs="Arial"/>
          <w:i/>
          <w:szCs w:val="20"/>
        </w:rPr>
        <w:t xml:space="preserve"> 63.349.417,00 Kč</w:t>
      </w:r>
    </w:p>
    <w:p w:rsidR="00882288" w:rsidRPr="00401C56" w:rsidRDefault="00882288" w:rsidP="00882288">
      <w:pPr>
        <w:jc w:val="both"/>
        <w:rPr>
          <w:rFonts w:cs="Arial"/>
          <w:i/>
          <w:szCs w:val="20"/>
        </w:rPr>
      </w:pPr>
    </w:p>
    <w:p w:rsidR="00882288" w:rsidRPr="00401C56" w:rsidRDefault="00882288" w:rsidP="003C58E6">
      <w:pPr>
        <w:jc w:val="both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 xml:space="preserve">Dodatek </w:t>
      </w:r>
      <w:proofErr w:type="gramStart"/>
      <w:r w:rsidRPr="00401C56">
        <w:rPr>
          <w:rFonts w:cs="Arial"/>
          <w:i/>
          <w:szCs w:val="20"/>
        </w:rPr>
        <w:t xml:space="preserve">č. 1                                                                     </w:t>
      </w:r>
      <w:r w:rsidRPr="00401C56">
        <w:rPr>
          <w:rFonts w:cs="Arial"/>
          <w:i/>
        </w:rPr>
        <w:t>+ 1.205.732,07</w:t>
      </w:r>
      <w:proofErr w:type="gramEnd"/>
      <w:r w:rsidRPr="00401C56">
        <w:rPr>
          <w:rFonts w:cs="Arial"/>
          <w:i/>
        </w:rPr>
        <w:t xml:space="preserve"> </w:t>
      </w:r>
      <w:r w:rsidRPr="00401C56">
        <w:rPr>
          <w:rFonts w:cs="Arial"/>
          <w:i/>
          <w:szCs w:val="20"/>
        </w:rPr>
        <w:t>Kč</w:t>
      </w:r>
    </w:p>
    <w:p w:rsidR="00882288" w:rsidRPr="00401C56" w:rsidRDefault="00882288" w:rsidP="00882288">
      <w:pPr>
        <w:pStyle w:val="Zkladntext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 xml:space="preserve">Dodatek </w:t>
      </w:r>
      <w:proofErr w:type="gramStart"/>
      <w:r w:rsidRPr="00401C56">
        <w:rPr>
          <w:rFonts w:cs="Arial"/>
          <w:i/>
          <w:szCs w:val="20"/>
        </w:rPr>
        <w:t xml:space="preserve">č. 2                                                                    </w:t>
      </w:r>
      <w:r w:rsidR="00936F6B" w:rsidRPr="00401C56">
        <w:rPr>
          <w:rFonts w:cs="Arial"/>
          <w:i/>
          <w:szCs w:val="20"/>
        </w:rPr>
        <w:t xml:space="preserve">  </w:t>
      </w:r>
      <w:r w:rsidRPr="00401C56">
        <w:rPr>
          <w:rFonts w:cs="Arial"/>
          <w:i/>
          <w:szCs w:val="20"/>
        </w:rPr>
        <w:t xml:space="preserve">      + 20.743,10</w:t>
      </w:r>
      <w:proofErr w:type="gramEnd"/>
      <w:r w:rsidRPr="00401C56">
        <w:rPr>
          <w:rFonts w:cs="Arial"/>
          <w:i/>
          <w:szCs w:val="20"/>
        </w:rPr>
        <w:t xml:space="preserve"> Kč</w:t>
      </w:r>
      <w:r w:rsidRPr="00401C56">
        <w:rPr>
          <w:rFonts w:cs="Arial"/>
          <w:b/>
          <w:i/>
          <w:szCs w:val="20"/>
        </w:rPr>
        <w:t xml:space="preserve">       </w:t>
      </w:r>
    </w:p>
    <w:p w:rsidR="00882288" w:rsidRPr="00401C56" w:rsidRDefault="00882288" w:rsidP="00882288">
      <w:pPr>
        <w:jc w:val="both"/>
        <w:rPr>
          <w:rFonts w:cs="Arial"/>
          <w:i/>
        </w:rPr>
      </w:pPr>
      <w:r w:rsidRPr="00401C56">
        <w:rPr>
          <w:rFonts w:cs="Arial"/>
          <w:b/>
          <w:i/>
          <w:szCs w:val="20"/>
        </w:rPr>
        <w:t>Dodatek č. 3</w:t>
      </w:r>
      <w:r w:rsidRPr="00401C56">
        <w:rPr>
          <w:rFonts w:cs="Arial"/>
          <w:i/>
        </w:rPr>
        <w:t xml:space="preserve"> </w:t>
      </w:r>
    </w:p>
    <w:p w:rsidR="00882288" w:rsidRPr="00401C56" w:rsidRDefault="00882288" w:rsidP="00882288">
      <w:pPr>
        <w:jc w:val="both"/>
        <w:rPr>
          <w:rFonts w:cs="Arial"/>
          <w:i/>
        </w:rPr>
      </w:pPr>
      <w:r w:rsidRPr="00401C56">
        <w:rPr>
          <w:rFonts w:cs="Arial"/>
          <w:i/>
        </w:rPr>
        <w:t xml:space="preserve">Odpočet celkem                                                                </w:t>
      </w:r>
      <w:r w:rsidR="00936F6B" w:rsidRPr="00401C56">
        <w:rPr>
          <w:rFonts w:cs="Arial"/>
          <w:i/>
        </w:rPr>
        <w:t xml:space="preserve">  </w:t>
      </w:r>
      <w:r w:rsidR="00F74921" w:rsidRPr="00401C56">
        <w:rPr>
          <w:rFonts w:cs="Arial"/>
          <w:i/>
        </w:rPr>
        <w:t xml:space="preserve"> -  165.801,70 </w:t>
      </w:r>
      <w:r w:rsidRPr="00401C56">
        <w:rPr>
          <w:rFonts w:cs="Arial"/>
          <w:i/>
        </w:rPr>
        <w:t>Kč</w:t>
      </w:r>
    </w:p>
    <w:p w:rsidR="00882288" w:rsidRPr="00401C56" w:rsidRDefault="00882288" w:rsidP="00882288">
      <w:pPr>
        <w:jc w:val="both"/>
        <w:rPr>
          <w:rFonts w:cs="Arial"/>
          <w:i/>
          <w:u w:val="single"/>
        </w:rPr>
      </w:pPr>
      <w:r w:rsidRPr="00401C56">
        <w:rPr>
          <w:rFonts w:cs="Arial"/>
          <w:i/>
          <w:u w:val="single"/>
        </w:rPr>
        <w:t xml:space="preserve">Přípočet </w:t>
      </w:r>
      <w:proofErr w:type="gramStart"/>
      <w:r w:rsidRPr="00401C56">
        <w:rPr>
          <w:rFonts w:cs="Arial"/>
          <w:i/>
          <w:u w:val="single"/>
        </w:rPr>
        <w:t xml:space="preserve">celkem                                                               </w:t>
      </w:r>
      <w:r w:rsidR="00936F6B" w:rsidRPr="00401C56">
        <w:rPr>
          <w:rFonts w:cs="Arial"/>
          <w:i/>
          <w:u w:val="single"/>
        </w:rPr>
        <w:t xml:space="preserve">   </w:t>
      </w:r>
      <w:r w:rsidRPr="00401C56">
        <w:rPr>
          <w:rFonts w:cs="Arial"/>
          <w:i/>
          <w:u w:val="single"/>
        </w:rPr>
        <w:t xml:space="preserve"> + </w:t>
      </w:r>
      <w:r w:rsidR="00F74921" w:rsidRPr="00401C56">
        <w:rPr>
          <w:rFonts w:cs="Arial"/>
          <w:i/>
          <w:u w:val="single"/>
        </w:rPr>
        <w:t>471.501,27</w:t>
      </w:r>
      <w:proofErr w:type="gramEnd"/>
      <w:r w:rsidRPr="00401C56">
        <w:rPr>
          <w:rFonts w:cs="Arial"/>
          <w:i/>
          <w:u w:val="single"/>
        </w:rPr>
        <w:t xml:space="preserve"> Kč</w:t>
      </w:r>
    </w:p>
    <w:p w:rsidR="00882288" w:rsidRPr="00401C56" w:rsidRDefault="00882288" w:rsidP="00882288">
      <w:pPr>
        <w:jc w:val="both"/>
        <w:rPr>
          <w:rFonts w:cs="Arial"/>
          <w:b/>
          <w:i/>
          <w:szCs w:val="20"/>
        </w:rPr>
      </w:pPr>
      <w:r w:rsidRPr="00401C56">
        <w:rPr>
          <w:rFonts w:cs="Arial"/>
          <w:b/>
          <w:i/>
          <w:szCs w:val="20"/>
        </w:rPr>
        <w:t xml:space="preserve">Dodatek č. 3 </w:t>
      </w:r>
      <w:proofErr w:type="gramStart"/>
      <w:r w:rsidRPr="00401C56">
        <w:rPr>
          <w:rFonts w:cs="Arial"/>
          <w:b/>
          <w:i/>
          <w:szCs w:val="20"/>
        </w:rPr>
        <w:t xml:space="preserve">celkem                                                       </w:t>
      </w:r>
      <w:r w:rsidR="00936F6B" w:rsidRPr="00401C56">
        <w:rPr>
          <w:rFonts w:cs="Arial"/>
          <w:b/>
          <w:i/>
          <w:szCs w:val="20"/>
        </w:rPr>
        <w:t xml:space="preserve">  </w:t>
      </w:r>
      <w:r w:rsidRPr="00401C56">
        <w:rPr>
          <w:rFonts w:cs="Arial"/>
          <w:b/>
          <w:i/>
          <w:szCs w:val="20"/>
        </w:rPr>
        <w:t xml:space="preserve">  </w:t>
      </w:r>
      <w:r w:rsidRPr="00401C56">
        <w:rPr>
          <w:rFonts w:cs="Arial"/>
          <w:b/>
          <w:i/>
          <w:szCs w:val="20"/>
          <w:u w:val="single"/>
        </w:rPr>
        <w:t>+ 305.699,57</w:t>
      </w:r>
      <w:proofErr w:type="gramEnd"/>
      <w:r w:rsidRPr="00401C56">
        <w:rPr>
          <w:rFonts w:cs="Arial"/>
          <w:b/>
          <w:i/>
          <w:szCs w:val="20"/>
          <w:u w:val="single"/>
        </w:rPr>
        <w:t xml:space="preserve"> Kč</w:t>
      </w:r>
    </w:p>
    <w:p w:rsidR="00882288" w:rsidRPr="00401C56" w:rsidRDefault="00882288" w:rsidP="00882288">
      <w:pPr>
        <w:jc w:val="both"/>
        <w:rPr>
          <w:rFonts w:cs="Arial"/>
          <w:i/>
          <w:szCs w:val="20"/>
        </w:rPr>
      </w:pPr>
    </w:p>
    <w:p w:rsidR="00882288" w:rsidRPr="00401C56" w:rsidRDefault="00882288" w:rsidP="00882288">
      <w:pPr>
        <w:jc w:val="both"/>
        <w:rPr>
          <w:rFonts w:cs="Arial"/>
          <w:b/>
          <w:i/>
          <w:szCs w:val="20"/>
        </w:rPr>
      </w:pPr>
      <w:r w:rsidRPr="00401C56">
        <w:rPr>
          <w:rFonts w:cs="Arial"/>
          <w:b/>
          <w:i/>
          <w:szCs w:val="20"/>
        </w:rPr>
        <w:t xml:space="preserve">Cena celkem za dílo bez DPH </w:t>
      </w:r>
      <w:r w:rsidRPr="00401C56">
        <w:rPr>
          <w:rFonts w:cs="Arial"/>
          <w:b/>
          <w:i/>
          <w:szCs w:val="20"/>
        </w:rPr>
        <w:tab/>
        <w:t xml:space="preserve">                                 </w:t>
      </w:r>
      <w:r w:rsidR="00936F6B" w:rsidRPr="00401C56">
        <w:rPr>
          <w:rFonts w:cs="Arial"/>
          <w:b/>
          <w:i/>
          <w:szCs w:val="20"/>
        </w:rPr>
        <w:t xml:space="preserve">   </w:t>
      </w:r>
      <w:r w:rsidRPr="00401C56">
        <w:rPr>
          <w:rFonts w:cs="Arial"/>
          <w:b/>
          <w:i/>
          <w:szCs w:val="20"/>
        </w:rPr>
        <w:t xml:space="preserve">     </w:t>
      </w:r>
      <w:r w:rsidRPr="00401C56">
        <w:rPr>
          <w:rFonts w:cs="Arial"/>
          <w:b/>
          <w:i/>
          <w:szCs w:val="20"/>
          <w:u w:val="single"/>
        </w:rPr>
        <w:t>64.881.591,74 Kč</w:t>
      </w:r>
    </w:p>
    <w:p w:rsidR="009A3D8F" w:rsidRPr="00401C56" w:rsidRDefault="009A3D8F" w:rsidP="00882288">
      <w:pPr>
        <w:jc w:val="both"/>
        <w:rPr>
          <w:rFonts w:cs="Arial"/>
          <w:i/>
          <w:szCs w:val="20"/>
        </w:rPr>
      </w:pPr>
    </w:p>
    <w:p w:rsidR="00844F52" w:rsidRPr="00401C56" w:rsidRDefault="009A3D8F" w:rsidP="003C58E6">
      <w:pPr>
        <w:jc w:val="both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>+ příslušná sazba DPH dle zákona č. 235/2004 Sb., o dani z přidané hodnoty, ve znění platném ke dni povinnosti přiznat</w:t>
      </w:r>
      <w:r w:rsidR="001C219E" w:rsidRPr="00401C56">
        <w:rPr>
          <w:rFonts w:cs="Arial"/>
          <w:i/>
          <w:szCs w:val="20"/>
        </w:rPr>
        <w:t>, s výjimkou případů stanovených v této Smlouvě</w:t>
      </w:r>
      <w:r w:rsidR="00401C56" w:rsidRPr="00401C56">
        <w:rPr>
          <w:rFonts w:cs="Arial"/>
          <w:i/>
          <w:szCs w:val="20"/>
        </w:rPr>
        <w:t>.“</w:t>
      </w:r>
    </w:p>
    <w:p w:rsidR="009A3D8F" w:rsidRPr="003201ED" w:rsidRDefault="009A3D8F" w:rsidP="00812D47">
      <w:pPr>
        <w:ind w:left="709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 xml:space="preserve"> </w:t>
      </w:r>
    </w:p>
    <w:p w:rsidR="00636B61" w:rsidRPr="003201ED" w:rsidRDefault="00636B61" w:rsidP="0006517A">
      <w:pPr>
        <w:pStyle w:val="Odstavec"/>
        <w:numPr>
          <w:ilvl w:val="0"/>
          <w:numId w:val="5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>statní ustanovení smlouvy o dílo 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882288">
        <w:rPr>
          <w:rFonts w:ascii="Arial" w:hAnsi="Arial" w:cs="Arial"/>
          <w:sz w:val="20"/>
          <w:szCs w:val="20"/>
        </w:rPr>
        <w:t>3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se tento dodatek stává nedílnou součástí smlouvy</w:t>
      </w:r>
      <w:r w:rsidR="009C2B4E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Pr="003201ED" w:rsidRDefault="007706F5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</w:t>
      </w:r>
      <w:r w:rsidR="00A01718" w:rsidRPr="003201ED">
        <w:rPr>
          <w:rFonts w:ascii="Arial" w:hAnsi="Arial" w:cs="Arial"/>
          <w:sz w:val="20"/>
          <w:szCs w:val="20"/>
        </w:rPr>
        <w:t xml:space="preserve">ento dodatek </w:t>
      </w:r>
      <w:r w:rsidRPr="003201ED">
        <w:rPr>
          <w:rFonts w:ascii="Arial" w:hAnsi="Arial" w:cs="Arial"/>
          <w:sz w:val="20"/>
          <w:szCs w:val="20"/>
        </w:rPr>
        <w:t xml:space="preserve">bude </w:t>
      </w:r>
      <w:r w:rsidR="00A01718" w:rsidRPr="003201ED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3201ED">
        <w:rPr>
          <w:rFonts w:ascii="Arial" w:hAnsi="Arial" w:cs="Arial"/>
          <w:sz w:val="20"/>
          <w:szCs w:val="20"/>
        </w:rPr>
        <w:t>“). S</w:t>
      </w:r>
      <w:r w:rsidR="00A01718" w:rsidRPr="003201ED">
        <w:rPr>
          <w:rFonts w:ascii="Arial" w:hAnsi="Arial" w:cs="Arial"/>
          <w:sz w:val="20"/>
          <w:szCs w:val="20"/>
        </w:rPr>
        <w:t>mluvní strany</w:t>
      </w:r>
      <w:r w:rsidRPr="003201ED">
        <w:rPr>
          <w:rFonts w:ascii="Arial" w:hAnsi="Arial" w:cs="Arial"/>
          <w:sz w:val="20"/>
          <w:szCs w:val="20"/>
        </w:rPr>
        <w:t xml:space="preserve"> souhlasí</w:t>
      </w:r>
      <w:r w:rsidR="00A01718" w:rsidRPr="003201ED">
        <w:rPr>
          <w:rFonts w:ascii="Arial" w:hAnsi="Arial" w:cs="Arial"/>
          <w:sz w:val="20"/>
          <w:szCs w:val="20"/>
        </w:rPr>
        <w:t xml:space="preserve"> s uveřejněním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01718" w:rsidRPr="003201ED">
        <w:rPr>
          <w:rFonts w:ascii="Arial" w:hAnsi="Arial" w:cs="Arial"/>
          <w:sz w:val="20"/>
          <w:szCs w:val="20"/>
        </w:rPr>
        <w:t xml:space="preserve">. Uveřejnění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01718" w:rsidRPr="003201ED">
        <w:rPr>
          <w:rFonts w:ascii="Arial" w:hAnsi="Arial" w:cs="Arial"/>
          <w:sz w:val="20"/>
          <w:szCs w:val="20"/>
        </w:rPr>
        <w:t xml:space="preserve"> v souladu se zákonem o registru smluv pak zajistí Statutární město Jihlava.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9200D5" w:rsidRDefault="00A01718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Platnost tohoto dodatku nabývá dnem jeho </w:t>
      </w:r>
      <w:r w:rsidR="009C2B4E">
        <w:rPr>
          <w:rFonts w:ascii="Arial" w:hAnsi="Arial" w:cs="Arial"/>
          <w:sz w:val="20"/>
          <w:szCs w:val="20"/>
        </w:rPr>
        <w:t xml:space="preserve">podpisu </w:t>
      </w:r>
      <w:r w:rsidRPr="003201ED">
        <w:rPr>
          <w:rFonts w:ascii="Arial" w:hAnsi="Arial" w:cs="Arial"/>
          <w:sz w:val="20"/>
          <w:szCs w:val="20"/>
        </w:rPr>
        <w:t xml:space="preserve">poslední </w:t>
      </w:r>
      <w:r w:rsidR="009C2B4E">
        <w:rPr>
          <w:rFonts w:ascii="Arial" w:hAnsi="Arial" w:cs="Arial"/>
          <w:sz w:val="20"/>
          <w:szCs w:val="20"/>
        </w:rPr>
        <w:t xml:space="preserve">ze </w:t>
      </w:r>
      <w:r w:rsidRPr="003201ED">
        <w:rPr>
          <w:rFonts w:ascii="Arial" w:hAnsi="Arial" w:cs="Arial"/>
          <w:sz w:val="20"/>
          <w:szCs w:val="20"/>
        </w:rPr>
        <w:t>smluvní</w:t>
      </w:r>
      <w:r w:rsidR="009C2B4E">
        <w:rPr>
          <w:rFonts w:ascii="Arial" w:hAnsi="Arial" w:cs="Arial"/>
          <w:sz w:val="20"/>
          <w:szCs w:val="20"/>
        </w:rPr>
        <w:t>ch</w:t>
      </w:r>
      <w:r w:rsidRPr="003201ED">
        <w:rPr>
          <w:rFonts w:ascii="Arial" w:hAnsi="Arial" w:cs="Arial"/>
          <w:sz w:val="20"/>
          <w:szCs w:val="20"/>
        </w:rPr>
        <w:t xml:space="preserve"> stran. Účinnosti tento dodatek nabývá okamžikem jeho zveřejnění v registru smluv v souladu se zákonem o registru smluv. </w:t>
      </w:r>
    </w:p>
    <w:p w:rsidR="00844F52" w:rsidRDefault="00844F52" w:rsidP="0042331A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844F52" w:rsidRPr="003201ED" w:rsidRDefault="00844F52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 pěti stejnopisech, z nichž objednatel obdrží tři vyhotovení a zhotovitel vyhotovení dvě.</w:t>
      </w:r>
    </w:p>
    <w:p w:rsidR="00937516" w:rsidRPr="003201ED" w:rsidRDefault="00636B61" w:rsidP="00153B3C">
      <w:pPr>
        <w:jc w:val="both"/>
        <w:rPr>
          <w:rFonts w:cs="Arial"/>
          <w:szCs w:val="20"/>
        </w:rPr>
      </w:pPr>
      <w:r w:rsidRPr="003201ED">
        <w:rPr>
          <w:rFonts w:cs="Arial"/>
          <w:szCs w:val="20"/>
        </w:rPr>
        <w:t xml:space="preserve">   </w:t>
      </w:r>
    </w:p>
    <w:p w:rsidR="00616835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 w:rsidR="00636B61"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9E0D32">
        <w:rPr>
          <w:rFonts w:cs="Arial"/>
          <w:szCs w:val="20"/>
        </w:rPr>
        <w:t>6. 3. 2019</w:t>
      </w:r>
      <w:r w:rsidR="0061307C">
        <w:rPr>
          <w:rFonts w:cs="Arial"/>
          <w:szCs w:val="20"/>
        </w:rPr>
        <w:t xml:space="preserve">     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9E0D32">
        <w:rPr>
          <w:rFonts w:cs="Arial"/>
          <w:szCs w:val="20"/>
        </w:rPr>
        <w:t xml:space="preserve">             </w:t>
      </w:r>
      <w:r w:rsidR="00153B3C" w:rsidRPr="00D61E25">
        <w:rPr>
          <w:rFonts w:cs="Arial"/>
          <w:szCs w:val="20"/>
        </w:rPr>
        <w:t>V</w:t>
      </w:r>
      <w:r w:rsidR="00636B61">
        <w:rPr>
          <w:rFonts w:cs="Arial"/>
          <w:szCs w:val="20"/>
        </w:rPr>
        <w:t> T</w:t>
      </w:r>
      <w:r w:rsidR="00126F57">
        <w:rPr>
          <w:rFonts w:cs="Arial"/>
          <w:szCs w:val="20"/>
        </w:rPr>
        <w:t>řešti</w:t>
      </w:r>
      <w:r w:rsidR="00636B61">
        <w:rPr>
          <w:rFonts w:cs="Arial"/>
          <w:szCs w:val="20"/>
        </w:rPr>
        <w:t xml:space="preserve"> </w:t>
      </w:r>
      <w:r w:rsidR="00153B3C" w:rsidRPr="00D61E25">
        <w:rPr>
          <w:rFonts w:cs="Arial"/>
          <w:szCs w:val="20"/>
        </w:rPr>
        <w:t xml:space="preserve">dne </w:t>
      </w:r>
      <w:r w:rsidR="009E0D32">
        <w:rPr>
          <w:rFonts w:cs="Arial"/>
          <w:szCs w:val="20"/>
        </w:rPr>
        <w:t>28. 2. 2019</w:t>
      </w:r>
    </w:p>
    <w:p w:rsidR="009E0D32" w:rsidRDefault="009E0D32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FB0770" w:rsidRDefault="00FB0770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781323" w:rsidRDefault="009E0D32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proofErr w:type="spellStart"/>
      <w:proofErr w:type="gramStart"/>
      <w:r>
        <w:rPr>
          <w:rFonts w:cs="Arial"/>
          <w:szCs w:val="20"/>
        </w:rPr>
        <w:t>x</w:t>
      </w:r>
      <w:bookmarkStart w:id="0" w:name="_GoBack"/>
      <w:bookmarkEnd w:id="0"/>
      <w:r>
        <w:rPr>
          <w:rFonts w:cs="Arial"/>
          <w:szCs w:val="20"/>
        </w:rPr>
        <w:t>xxxxxxxxxxxxxxxxxx</w:t>
      </w:r>
      <w:proofErr w:type="spellEnd"/>
      <w:r>
        <w:rPr>
          <w:rFonts w:cs="Arial"/>
          <w:szCs w:val="20"/>
        </w:rPr>
        <w:t xml:space="preserve">                                                       </w:t>
      </w:r>
      <w:proofErr w:type="spellStart"/>
      <w:r>
        <w:rPr>
          <w:rFonts w:cs="Arial"/>
          <w:szCs w:val="20"/>
        </w:rPr>
        <w:t>xxxxxxxxxxxxxxxxxxxx</w:t>
      </w:r>
      <w:proofErr w:type="spellEnd"/>
      <w:proofErr w:type="gramEnd"/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="00636B61">
        <w:rPr>
          <w:rFonts w:cs="Arial"/>
          <w:szCs w:val="20"/>
        </w:rPr>
        <w:t>……………………………………………..</w:t>
      </w:r>
    </w:p>
    <w:p w:rsidR="00B03238" w:rsidRDefault="00153B3C" w:rsidP="00812D47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="00E50B11">
        <w:t xml:space="preserve">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Za zhotovitele</w:t>
      </w:r>
    </w:p>
    <w:p w:rsidR="00E50B11" w:rsidRPr="00EA33ED" w:rsidRDefault="00E50B11" w:rsidP="00812D47">
      <w:pPr>
        <w:jc w:val="both"/>
      </w:pPr>
      <w:r>
        <w:rPr>
          <w:rFonts w:cs="Arial"/>
          <w:szCs w:val="20"/>
        </w:rPr>
        <w:t xml:space="preserve">         </w:t>
      </w:r>
      <w:r w:rsidR="0070077A">
        <w:rPr>
          <w:rFonts w:cs="Arial"/>
          <w:szCs w:val="20"/>
        </w:rPr>
        <w:t>Mgr</w:t>
      </w:r>
      <w:r>
        <w:rPr>
          <w:rFonts w:cs="Arial"/>
          <w:szCs w:val="20"/>
        </w:rPr>
        <w:t xml:space="preserve">. </w:t>
      </w:r>
      <w:r w:rsidR="0070077A">
        <w:rPr>
          <w:rFonts w:cs="Arial"/>
          <w:szCs w:val="20"/>
        </w:rPr>
        <w:t>Petr Laštovička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</w:t>
      </w:r>
      <w:r w:rsidR="00937516">
        <w:rPr>
          <w:rFonts w:cs="Arial"/>
          <w:szCs w:val="20"/>
        </w:rPr>
        <w:t xml:space="preserve"> </w:t>
      </w:r>
      <w:r w:rsidR="00126F57">
        <w:rPr>
          <w:rFonts w:cs="Arial"/>
          <w:szCs w:val="20"/>
        </w:rPr>
        <w:t>Ing. Martin Podzimek</w:t>
      </w:r>
    </w:p>
    <w:sectPr w:rsidR="00E50B11" w:rsidRPr="00EA33ED" w:rsidSect="00EA5A61">
      <w:headerReference w:type="default" r:id="rId9"/>
      <w:footerReference w:type="default" r:id="rId10"/>
      <w:pgSz w:w="11909" w:h="16834" w:code="9"/>
      <w:pgMar w:top="851" w:right="1440" w:bottom="851" w:left="1440" w:header="709" w:footer="709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B8" w:rsidRDefault="00A15FB8">
      <w:r>
        <w:separator/>
      </w:r>
    </w:p>
  </w:endnote>
  <w:endnote w:type="continuationSeparator" w:id="0">
    <w:p w:rsidR="00A15FB8" w:rsidRDefault="00A1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9E0D32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9E0D32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B8" w:rsidRDefault="00A15FB8">
      <w:r>
        <w:separator/>
      </w:r>
    </w:p>
  </w:footnote>
  <w:footnote w:type="continuationSeparator" w:id="0">
    <w:p w:rsidR="00A15FB8" w:rsidRDefault="00A1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Default="003A3F7C" w:rsidP="009B53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98"/>
    <w:multiLevelType w:val="hybridMultilevel"/>
    <w:tmpl w:val="ED5438FE"/>
    <w:lvl w:ilvl="0" w:tplc="1864084E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C8E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7F7"/>
    <w:multiLevelType w:val="multilevel"/>
    <w:tmpl w:val="D6A29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9756C72"/>
    <w:multiLevelType w:val="multilevel"/>
    <w:tmpl w:val="A86E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CC3577E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A368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C1C7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C0DC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6B8F"/>
    <w:multiLevelType w:val="multilevel"/>
    <w:tmpl w:val="512C6B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9D83373"/>
    <w:multiLevelType w:val="multilevel"/>
    <w:tmpl w:val="B874E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1C925035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C3AE0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779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D03B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C1160"/>
    <w:multiLevelType w:val="hybridMultilevel"/>
    <w:tmpl w:val="7F1242DC"/>
    <w:lvl w:ilvl="0" w:tplc="BCEE7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B53D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4573A"/>
    <w:multiLevelType w:val="multilevel"/>
    <w:tmpl w:val="717AD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ind w:left="34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276F2D"/>
    <w:multiLevelType w:val="multilevel"/>
    <w:tmpl w:val="31A85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27AD4C11"/>
    <w:multiLevelType w:val="multilevel"/>
    <w:tmpl w:val="8FB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2B2A237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829CA"/>
    <w:multiLevelType w:val="hybridMultilevel"/>
    <w:tmpl w:val="585663A0"/>
    <w:lvl w:ilvl="0" w:tplc="80A0F31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2BE5649"/>
    <w:multiLevelType w:val="hybridMultilevel"/>
    <w:tmpl w:val="69D0CD68"/>
    <w:lvl w:ilvl="0" w:tplc="3DECD4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D6D0A"/>
    <w:multiLevelType w:val="multilevel"/>
    <w:tmpl w:val="28B03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383036B8"/>
    <w:multiLevelType w:val="multilevel"/>
    <w:tmpl w:val="0D3887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39C04A61"/>
    <w:multiLevelType w:val="hybridMultilevel"/>
    <w:tmpl w:val="52808648"/>
    <w:lvl w:ilvl="0" w:tplc="04050001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6">
    <w:nsid w:val="39C90206"/>
    <w:multiLevelType w:val="multilevel"/>
    <w:tmpl w:val="F5846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43D46BF2"/>
    <w:multiLevelType w:val="multilevel"/>
    <w:tmpl w:val="D3700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43FB3F8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454D626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1A28C3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6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>
    <w:nsid w:val="46E4547F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F09A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F296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6544B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43FDD"/>
    <w:multiLevelType w:val="multilevel"/>
    <w:tmpl w:val="BD82A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50AF053C"/>
    <w:multiLevelType w:val="multilevel"/>
    <w:tmpl w:val="E076A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1487F3F"/>
    <w:multiLevelType w:val="multilevel"/>
    <w:tmpl w:val="AF48EB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521E15F3"/>
    <w:multiLevelType w:val="hybridMultilevel"/>
    <w:tmpl w:val="DA8CB656"/>
    <w:lvl w:ilvl="0" w:tplc="AFE0D3A8">
      <w:start w:val="1"/>
      <w:numFmt w:val="decimal"/>
      <w:lvlText w:val="1.%1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529F568C"/>
    <w:multiLevelType w:val="multilevel"/>
    <w:tmpl w:val="52D63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>
    <w:nsid w:val="558941E9"/>
    <w:multiLevelType w:val="hybridMultilevel"/>
    <w:tmpl w:val="F948F22C"/>
    <w:lvl w:ilvl="0" w:tplc="0A70E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7F218D1"/>
    <w:multiLevelType w:val="multilevel"/>
    <w:tmpl w:val="4D040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5BD368BE"/>
    <w:multiLevelType w:val="multilevel"/>
    <w:tmpl w:val="80E8B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>
    <w:nsid w:val="60EC0BA8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1C2EE8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>
    <w:nsid w:val="63FD26B7"/>
    <w:multiLevelType w:val="multilevel"/>
    <w:tmpl w:val="75D61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6A48106B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9">
    <w:nsid w:val="6FB71FB0"/>
    <w:multiLevelType w:val="multilevel"/>
    <w:tmpl w:val="0024E6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426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>
    <w:nsid w:val="7D4C12C8"/>
    <w:multiLevelType w:val="hybridMultilevel"/>
    <w:tmpl w:val="403207B6"/>
    <w:lvl w:ilvl="0" w:tplc="9B9EA960">
      <w:start w:val="4"/>
      <w:numFmt w:val="bullet"/>
      <w:lvlText w:val="-"/>
      <w:lvlJc w:val="left"/>
      <w:pPr>
        <w:ind w:left="2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51">
    <w:nsid w:val="7DD47392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17"/>
  </w:num>
  <w:num w:numId="4">
    <w:abstractNumId w:val="4"/>
  </w:num>
  <w:num w:numId="5">
    <w:abstractNumId w:val="27"/>
  </w:num>
  <w:num w:numId="6">
    <w:abstractNumId w:val="22"/>
  </w:num>
  <w:num w:numId="7">
    <w:abstractNumId w:val="9"/>
  </w:num>
  <w:num w:numId="8">
    <w:abstractNumId w:val="23"/>
  </w:num>
  <w:num w:numId="9">
    <w:abstractNumId w:val="38"/>
  </w:num>
  <w:num w:numId="10">
    <w:abstractNumId w:val="40"/>
  </w:num>
  <w:num w:numId="11">
    <w:abstractNumId w:val="42"/>
  </w:num>
  <w:num w:numId="12">
    <w:abstractNumId w:val="24"/>
  </w:num>
  <w:num w:numId="13">
    <w:abstractNumId w:val="36"/>
  </w:num>
  <w:num w:numId="14">
    <w:abstractNumId w:val="49"/>
  </w:num>
  <w:num w:numId="15">
    <w:abstractNumId w:val="46"/>
  </w:num>
  <w:num w:numId="16">
    <w:abstractNumId w:val="3"/>
  </w:num>
  <w:num w:numId="17">
    <w:abstractNumId w:val="37"/>
  </w:num>
  <w:num w:numId="18">
    <w:abstractNumId w:val="18"/>
  </w:num>
  <w:num w:numId="19">
    <w:abstractNumId w:val="2"/>
  </w:num>
  <w:num w:numId="20">
    <w:abstractNumId w:val="25"/>
  </w:num>
  <w:num w:numId="21">
    <w:abstractNumId w:val="48"/>
  </w:num>
  <w:num w:numId="22">
    <w:abstractNumId w:val="28"/>
  </w:num>
  <w:num w:numId="23">
    <w:abstractNumId w:val="5"/>
  </w:num>
  <w:num w:numId="24">
    <w:abstractNumId w:val="7"/>
  </w:num>
  <w:num w:numId="25">
    <w:abstractNumId w:val="35"/>
  </w:num>
  <w:num w:numId="26">
    <w:abstractNumId w:val="33"/>
  </w:num>
  <w:num w:numId="27">
    <w:abstractNumId w:val="51"/>
  </w:num>
  <w:num w:numId="28">
    <w:abstractNumId w:val="44"/>
  </w:num>
  <w:num w:numId="29">
    <w:abstractNumId w:val="32"/>
  </w:num>
  <w:num w:numId="30">
    <w:abstractNumId w:val="16"/>
  </w:num>
  <w:num w:numId="31">
    <w:abstractNumId w:val="13"/>
  </w:num>
  <w:num w:numId="32">
    <w:abstractNumId w:val="12"/>
  </w:num>
  <w:num w:numId="33">
    <w:abstractNumId w:val="30"/>
  </w:num>
  <w:num w:numId="34">
    <w:abstractNumId w:val="34"/>
  </w:num>
  <w:num w:numId="35">
    <w:abstractNumId w:val="20"/>
  </w:num>
  <w:num w:numId="36">
    <w:abstractNumId w:val="14"/>
  </w:num>
  <w:num w:numId="37">
    <w:abstractNumId w:val="6"/>
  </w:num>
  <w:num w:numId="38">
    <w:abstractNumId w:val="1"/>
  </w:num>
  <w:num w:numId="39">
    <w:abstractNumId w:val="11"/>
  </w:num>
  <w:num w:numId="40">
    <w:abstractNumId w:val="8"/>
  </w:num>
  <w:num w:numId="41">
    <w:abstractNumId w:val="31"/>
  </w:num>
  <w:num w:numId="42">
    <w:abstractNumId w:val="21"/>
  </w:num>
  <w:num w:numId="43">
    <w:abstractNumId w:val="0"/>
  </w:num>
  <w:num w:numId="44">
    <w:abstractNumId w:val="47"/>
  </w:num>
  <w:num w:numId="45">
    <w:abstractNumId w:val="45"/>
  </w:num>
  <w:num w:numId="46">
    <w:abstractNumId w:val="15"/>
  </w:num>
  <w:num w:numId="47">
    <w:abstractNumId w:val="41"/>
  </w:num>
  <w:num w:numId="48">
    <w:abstractNumId w:val="29"/>
  </w:num>
  <w:num w:numId="49">
    <w:abstractNumId w:val="39"/>
  </w:num>
  <w:num w:numId="50">
    <w:abstractNumId w:val="26"/>
  </w:num>
  <w:num w:numId="51">
    <w:abstractNumId w:val="19"/>
  </w:num>
  <w:num w:numId="52">
    <w:abstractNumId w:val="48"/>
  </w:num>
  <w:num w:numId="53">
    <w:abstractNumId w:val="48"/>
  </w:num>
  <w:num w:numId="54">
    <w:abstractNumId w:val="48"/>
  </w:num>
  <w:num w:numId="55">
    <w:abstractNumId w:val="5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2638"/>
    <w:rsid w:val="000349AF"/>
    <w:rsid w:val="00037678"/>
    <w:rsid w:val="00043B3D"/>
    <w:rsid w:val="000460C7"/>
    <w:rsid w:val="00047F74"/>
    <w:rsid w:val="00050D7E"/>
    <w:rsid w:val="000552A8"/>
    <w:rsid w:val="000579CF"/>
    <w:rsid w:val="00061B5E"/>
    <w:rsid w:val="000626A8"/>
    <w:rsid w:val="0006517A"/>
    <w:rsid w:val="000846DD"/>
    <w:rsid w:val="0008731C"/>
    <w:rsid w:val="000904B2"/>
    <w:rsid w:val="00091153"/>
    <w:rsid w:val="00091C7A"/>
    <w:rsid w:val="000920E3"/>
    <w:rsid w:val="000A3627"/>
    <w:rsid w:val="000A6C11"/>
    <w:rsid w:val="000C364F"/>
    <w:rsid w:val="000C3B91"/>
    <w:rsid w:val="000C6B29"/>
    <w:rsid w:val="000D0731"/>
    <w:rsid w:val="000D4460"/>
    <w:rsid w:val="000E24E8"/>
    <w:rsid w:val="000F077A"/>
    <w:rsid w:val="000F0B97"/>
    <w:rsid w:val="000F0C71"/>
    <w:rsid w:val="000F1630"/>
    <w:rsid w:val="000F181C"/>
    <w:rsid w:val="000F4818"/>
    <w:rsid w:val="000F7360"/>
    <w:rsid w:val="00102BE4"/>
    <w:rsid w:val="00103A64"/>
    <w:rsid w:val="00103C62"/>
    <w:rsid w:val="00103FA2"/>
    <w:rsid w:val="001115F9"/>
    <w:rsid w:val="00120960"/>
    <w:rsid w:val="00120E95"/>
    <w:rsid w:val="00126F57"/>
    <w:rsid w:val="00131A94"/>
    <w:rsid w:val="00131F56"/>
    <w:rsid w:val="001331EC"/>
    <w:rsid w:val="00135637"/>
    <w:rsid w:val="00153B3C"/>
    <w:rsid w:val="001545A2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1539"/>
    <w:rsid w:val="001B16B9"/>
    <w:rsid w:val="001B544C"/>
    <w:rsid w:val="001C1B0E"/>
    <w:rsid w:val="001C219E"/>
    <w:rsid w:val="001C3202"/>
    <w:rsid w:val="001D047C"/>
    <w:rsid w:val="001D1138"/>
    <w:rsid w:val="001D1957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1044C"/>
    <w:rsid w:val="002124BE"/>
    <w:rsid w:val="002142D0"/>
    <w:rsid w:val="00216F4A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218E"/>
    <w:rsid w:val="002434AB"/>
    <w:rsid w:val="00245FE4"/>
    <w:rsid w:val="00247587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B7E06"/>
    <w:rsid w:val="002C29DC"/>
    <w:rsid w:val="002C2AD8"/>
    <w:rsid w:val="002C2B99"/>
    <w:rsid w:val="002C2EF8"/>
    <w:rsid w:val="002D4295"/>
    <w:rsid w:val="002E06DD"/>
    <w:rsid w:val="002E1E93"/>
    <w:rsid w:val="002E2AB6"/>
    <w:rsid w:val="002E2B7F"/>
    <w:rsid w:val="002E3356"/>
    <w:rsid w:val="002E42B5"/>
    <w:rsid w:val="002F35DD"/>
    <w:rsid w:val="002F4EC9"/>
    <w:rsid w:val="002F754C"/>
    <w:rsid w:val="00302244"/>
    <w:rsid w:val="00303D80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659B6"/>
    <w:rsid w:val="00366068"/>
    <w:rsid w:val="003674EF"/>
    <w:rsid w:val="00380521"/>
    <w:rsid w:val="00381820"/>
    <w:rsid w:val="00381EA1"/>
    <w:rsid w:val="00382DB4"/>
    <w:rsid w:val="00387787"/>
    <w:rsid w:val="00387C78"/>
    <w:rsid w:val="00390C54"/>
    <w:rsid w:val="00391633"/>
    <w:rsid w:val="003A3F7C"/>
    <w:rsid w:val="003A53D1"/>
    <w:rsid w:val="003C205D"/>
    <w:rsid w:val="003C45CA"/>
    <w:rsid w:val="003C58E6"/>
    <w:rsid w:val="003C61ED"/>
    <w:rsid w:val="003C6900"/>
    <w:rsid w:val="003C7FF8"/>
    <w:rsid w:val="003D04C9"/>
    <w:rsid w:val="003D22AD"/>
    <w:rsid w:val="003D3E78"/>
    <w:rsid w:val="003D4091"/>
    <w:rsid w:val="003D65CA"/>
    <w:rsid w:val="003E3372"/>
    <w:rsid w:val="003E3576"/>
    <w:rsid w:val="003E47B2"/>
    <w:rsid w:val="003E58C2"/>
    <w:rsid w:val="003F08F6"/>
    <w:rsid w:val="003F221C"/>
    <w:rsid w:val="003F2701"/>
    <w:rsid w:val="003F65AF"/>
    <w:rsid w:val="00401C56"/>
    <w:rsid w:val="00411948"/>
    <w:rsid w:val="00411967"/>
    <w:rsid w:val="004139EF"/>
    <w:rsid w:val="00413C02"/>
    <w:rsid w:val="00414343"/>
    <w:rsid w:val="00415EB4"/>
    <w:rsid w:val="0042234C"/>
    <w:rsid w:val="00422828"/>
    <w:rsid w:val="0042331A"/>
    <w:rsid w:val="0042361E"/>
    <w:rsid w:val="00426EF3"/>
    <w:rsid w:val="00430544"/>
    <w:rsid w:val="00430CA5"/>
    <w:rsid w:val="00431BF4"/>
    <w:rsid w:val="00431DED"/>
    <w:rsid w:val="00443A6B"/>
    <w:rsid w:val="00446357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B20B5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E29D5"/>
    <w:rsid w:val="004F1FA7"/>
    <w:rsid w:val="004F5042"/>
    <w:rsid w:val="004F78C2"/>
    <w:rsid w:val="00504669"/>
    <w:rsid w:val="0050482C"/>
    <w:rsid w:val="00506DD8"/>
    <w:rsid w:val="0052515E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665FA"/>
    <w:rsid w:val="005705BA"/>
    <w:rsid w:val="00573AB3"/>
    <w:rsid w:val="00575577"/>
    <w:rsid w:val="00577DE3"/>
    <w:rsid w:val="0058343D"/>
    <w:rsid w:val="005834BA"/>
    <w:rsid w:val="00584F8F"/>
    <w:rsid w:val="00593866"/>
    <w:rsid w:val="00593FC5"/>
    <w:rsid w:val="0059532B"/>
    <w:rsid w:val="0059667A"/>
    <w:rsid w:val="005A1C08"/>
    <w:rsid w:val="005B2277"/>
    <w:rsid w:val="005B391E"/>
    <w:rsid w:val="005D00FF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014C"/>
    <w:rsid w:val="00623A23"/>
    <w:rsid w:val="00626506"/>
    <w:rsid w:val="0063168B"/>
    <w:rsid w:val="00633AB9"/>
    <w:rsid w:val="00634C1E"/>
    <w:rsid w:val="00636A98"/>
    <w:rsid w:val="00636B61"/>
    <w:rsid w:val="006419AC"/>
    <w:rsid w:val="00641D67"/>
    <w:rsid w:val="00642D08"/>
    <w:rsid w:val="00643F1F"/>
    <w:rsid w:val="00644CCE"/>
    <w:rsid w:val="00645770"/>
    <w:rsid w:val="00645CF4"/>
    <w:rsid w:val="00652379"/>
    <w:rsid w:val="00655361"/>
    <w:rsid w:val="00657A2D"/>
    <w:rsid w:val="00660435"/>
    <w:rsid w:val="00665E52"/>
    <w:rsid w:val="00666907"/>
    <w:rsid w:val="006673EC"/>
    <w:rsid w:val="00685D8C"/>
    <w:rsid w:val="006924BB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C6B3B"/>
    <w:rsid w:val="006D0D8F"/>
    <w:rsid w:val="006D22ED"/>
    <w:rsid w:val="006D5110"/>
    <w:rsid w:val="006D5F61"/>
    <w:rsid w:val="006D6B1E"/>
    <w:rsid w:val="006E1538"/>
    <w:rsid w:val="006E562A"/>
    <w:rsid w:val="006F0323"/>
    <w:rsid w:val="006F35F0"/>
    <w:rsid w:val="0070077A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376F4"/>
    <w:rsid w:val="007425BC"/>
    <w:rsid w:val="007443AF"/>
    <w:rsid w:val="007450C0"/>
    <w:rsid w:val="007461E0"/>
    <w:rsid w:val="00750165"/>
    <w:rsid w:val="007537E7"/>
    <w:rsid w:val="00755284"/>
    <w:rsid w:val="00766D0C"/>
    <w:rsid w:val="007706F5"/>
    <w:rsid w:val="00771948"/>
    <w:rsid w:val="007774A5"/>
    <w:rsid w:val="00781323"/>
    <w:rsid w:val="007814D1"/>
    <w:rsid w:val="00787D78"/>
    <w:rsid w:val="00795E9A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12D47"/>
    <w:rsid w:val="00824355"/>
    <w:rsid w:val="00827EE1"/>
    <w:rsid w:val="008300A4"/>
    <w:rsid w:val="00834C26"/>
    <w:rsid w:val="0084215E"/>
    <w:rsid w:val="00843B35"/>
    <w:rsid w:val="00844811"/>
    <w:rsid w:val="00844F52"/>
    <w:rsid w:val="008457DD"/>
    <w:rsid w:val="00850CE6"/>
    <w:rsid w:val="00851FAC"/>
    <w:rsid w:val="00861B63"/>
    <w:rsid w:val="00861C6F"/>
    <w:rsid w:val="00863851"/>
    <w:rsid w:val="00865F7F"/>
    <w:rsid w:val="00882288"/>
    <w:rsid w:val="00883C61"/>
    <w:rsid w:val="0088401A"/>
    <w:rsid w:val="00886549"/>
    <w:rsid w:val="00893172"/>
    <w:rsid w:val="00895848"/>
    <w:rsid w:val="00896714"/>
    <w:rsid w:val="008978B9"/>
    <w:rsid w:val="00897D85"/>
    <w:rsid w:val="008A279C"/>
    <w:rsid w:val="008A3AAA"/>
    <w:rsid w:val="008A4A02"/>
    <w:rsid w:val="008A52EB"/>
    <w:rsid w:val="008A75D4"/>
    <w:rsid w:val="008B0E63"/>
    <w:rsid w:val="008B1838"/>
    <w:rsid w:val="008C1106"/>
    <w:rsid w:val="008C4F55"/>
    <w:rsid w:val="008D2712"/>
    <w:rsid w:val="008D3D84"/>
    <w:rsid w:val="008D4B98"/>
    <w:rsid w:val="008E1753"/>
    <w:rsid w:val="008E3D42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A32"/>
    <w:rsid w:val="00932570"/>
    <w:rsid w:val="00935A68"/>
    <w:rsid w:val="00936F6B"/>
    <w:rsid w:val="00937516"/>
    <w:rsid w:val="009426C6"/>
    <w:rsid w:val="009429F6"/>
    <w:rsid w:val="0094313A"/>
    <w:rsid w:val="009433BB"/>
    <w:rsid w:val="00950383"/>
    <w:rsid w:val="00952C8D"/>
    <w:rsid w:val="009545CE"/>
    <w:rsid w:val="00963C49"/>
    <w:rsid w:val="00964033"/>
    <w:rsid w:val="00967514"/>
    <w:rsid w:val="00983CA9"/>
    <w:rsid w:val="00984F43"/>
    <w:rsid w:val="00985592"/>
    <w:rsid w:val="00987AED"/>
    <w:rsid w:val="00994E55"/>
    <w:rsid w:val="00995F09"/>
    <w:rsid w:val="009A3D8F"/>
    <w:rsid w:val="009A5249"/>
    <w:rsid w:val="009B5397"/>
    <w:rsid w:val="009B6DCC"/>
    <w:rsid w:val="009C06F3"/>
    <w:rsid w:val="009C2B4E"/>
    <w:rsid w:val="009D52FF"/>
    <w:rsid w:val="009E0D32"/>
    <w:rsid w:val="009F0AB7"/>
    <w:rsid w:val="009F3F08"/>
    <w:rsid w:val="009F543A"/>
    <w:rsid w:val="00A015D2"/>
    <w:rsid w:val="00A01718"/>
    <w:rsid w:val="00A022D7"/>
    <w:rsid w:val="00A15FB8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404B9"/>
    <w:rsid w:val="00A40824"/>
    <w:rsid w:val="00A531CB"/>
    <w:rsid w:val="00A64A82"/>
    <w:rsid w:val="00A7083D"/>
    <w:rsid w:val="00A729CA"/>
    <w:rsid w:val="00A809B5"/>
    <w:rsid w:val="00A83C80"/>
    <w:rsid w:val="00A84B84"/>
    <w:rsid w:val="00A8575B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B011F5"/>
    <w:rsid w:val="00B02FF3"/>
    <w:rsid w:val="00B03238"/>
    <w:rsid w:val="00B076EB"/>
    <w:rsid w:val="00B1411F"/>
    <w:rsid w:val="00B14B65"/>
    <w:rsid w:val="00B2242C"/>
    <w:rsid w:val="00B27081"/>
    <w:rsid w:val="00B27224"/>
    <w:rsid w:val="00B3073D"/>
    <w:rsid w:val="00B36ADA"/>
    <w:rsid w:val="00B42D98"/>
    <w:rsid w:val="00B46726"/>
    <w:rsid w:val="00B46BD5"/>
    <w:rsid w:val="00B531CC"/>
    <w:rsid w:val="00B53574"/>
    <w:rsid w:val="00B56A2C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33E"/>
    <w:rsid w:val="00B97B1C"/>
    <w:rsid w:val="00BA6089"/>
    <w:rsid w:val="00BB1AB1"/>
    <w:rsid w:val="00BB6050"/>
    <w:rsid w:val="00BB6D41"/>
    <w:rsid w:val="00BB7710"/>
    <w:rsid w:val="00BC025A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73FA"/>
    <w:rsid w:val="00BE7F48"/>
    <w:rsid w:val="00BF09CC"/>
    <w:rsid w:val="00BF13B7"/>
    <w:rsid w:val="00BF43FB"/>
    <w:rsid w:val="00C21EE8"/>
    <w:rsid w:val="00C22193"/>
    <w:rsid w:val="00C23D5B"/>
    <w:rsid w:val="00C249E0"/>
    <w:rsid w:val="00C24C80"/>
    <w:rsid w:val="00C26EA2"/>
    <w:rsid w:val="00C3238C"/>
    <w:rsid w:val="00C36606"/>
    <w:rsid w:val="00C40298"/>
    <w:rsid w:val="00C4251F"/>
    <w:rsid w:val="00C471A8"/>
    <w:rsid w:val="00C53199"/>
    <w:rsid w:val="00C5617B"/>
    <w:rsid w:val="00C656E3"/>
    <w:rsid w:val="00C70C30"/>
    <w:rsid w:val="00C764B0"/>
    <w:rsid w:val="00C77ED6"/>
    <w:rsid w:val="00C8152F"/>
    <w:rsid w:val="00C8773F"/>
    <w:rsid w:val="00C933AA"/>
    <w:rsid w:val="00C94760"/>
    <w:rsid w:val="00C969BA"/>
    <w:rsid w:val="00CA612F"/>
    <w:rsid w:val="00CA66CE"/>
    <w:rsid w:val="00CB13F7"/>
    <w:rsid w:val="00CB1648"/>
    <w:rsid w:val="00CB410A"/>
    <w:rsid w:val="00CB5BF9"/>
    <w:rsid w:val="00CB7FB9"/>
    <w:rsid w:val="00CC6FCB"/>
    <w:rsid w:val="00CD6DA8"/>
    <w:rsid w:val="00CE33B8"/>
    <w:rsid w:val="00CE56E3"/>
    <w:rsid w:val="00CE590A"/>
    <w:rsid w:val="00CE7828"/>
    <w:rsid w:val="00CF141D"/>
    <w:rsid w:val="00CF22E0"/>
    <w:rsid w:val="00CF334A"/>
    <w:rsid w:val="00D03F7C"/>
    <w:rsid w:val="00D101E7"/>
    <w:rsid w:val="00D11AC0"/>
    <w:rsid w:val="00D11BE5"/>
    <w:rsid w:val="00D1557B"/>
    <w:rsid w:val="00D165BE"/>
    <w:rsid w:val="00D1662E"/>
    <w:rsid w:val="00D20E37"/>
    <w:rsid w:val="00D2243F"/>
    <w:rsid w:val="00D2258C"/>
    <w:rsid w:val="00D22F77"/>
    <w:rsid w:val="00D22F99"/>
    <w:rsid w:val="00D2572F"/>
    <w:rsid w:val="00D26287"/>
    <w:rsid w:val="00D32B69"/>
    <w:rsid w:val="00D34053"/>
    <w:rsid w:val="00D36E2D"/>
    <w:rsid w:val="00D402A1"/>
    <w:rsid w:val="00D4520F"/>
    <w:rsid w:val="00D50115"/>
    <w:rsid w:val="00D5026C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63C3"/>
    <w:rsid w:val="00D87054"/>
    <w:rsid w:val="00D87DED"/>
    <w:rsid w:val="00D919CC"/>
    <w:rsid w:val="00D9349C"/>
    <w:rsid w:val="00D93B20"/>
    <w:rsid w:val="00DA2902"/>
    <w:rsid w:val="00DB0360"/>
    <w:rsid w:val="00DB196B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F2880"/>
    <w:rsid w:val="00DF3C42"/>
    <w:rsid w:val="00E00F33"/>
    <w:rsid w:val="00E14441"/>
    <w:rsid w:val="00E20EBC"/>
    <w:rsid w:val="00E24F67"/>
    <w:rsid w:val="00E25311"/>
    <w:rsid w:val="00E25A7E"/>
    <w:rsid w:val="00E32BCE"/>
    <w:rsid w:val="00E35EE0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4431"/>
    <w:rsid w:val="00E71865"/>
    <w:rsid w:val="00E7294C"/>
    <w:rsid w:val="00E73E82"/>
    <w:rsid w:val="00E749E8"/>
    <w:rsid w:val="00E74F33"/>
    <w:rsid w:val="00E77AE3"/>
    <w:rsid w:val="00E809B5"/>
    <w:rsid w:val="00E81BFF"/>
    <w:rsid w:val="00E8313E"/>
    <w:rsid w:val="00E86726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A5A61"/>
    <w:rsid w:val="00EB3896"/>
    <w:rsid w:val="00EB706B"/>
    <w:rsid w:val="00EC24D8"/>
    <w:rsid w:val="00EC3C1D"/>
    <w:rsid w:val="00EC3E71"/>
    <w:rsid w:val="00ED2A1E"/>
    <w:rsid w:val="00ED32B4"/>
    <w:rsid w:val="00ED4CB1"/>
    <w:rsid w:val="00EE0FCB"/>
    <w:rsid w:val="00EF1BAD"/>
    <w:rsid w:val="00EF56B6"/>
    <w:rsid w:val="00EF5938"/>
    <w:rsid w:val="00F070F6"/>
    <w:rsid w:val="00F118A0"/>
    <w:rsid w:val="00F13F89"/>
    <w:rsid w:val="00F16D8E"/>
    <w:rsid w:val="00F250FC"/>
    <w:rsid w:val="00F27193"/>
    <w:rsid w:val="00F32DA3"/>
    <w:rsid w:val="00F344FE"/>
    <w:rsid w:val="00F420F5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4921"/>
    <w:rsid w:val="00F75329"/>
    <w:rsid w:val="00F75528"/>
    <w:rsid w:val="00F8138E"/>
    <w:rsid w:val="00F81834"/>
    <w:rsid w:val="00F85E57"/>
    <w:rsid w:val="00F9655B"/>
    <w:rsid w:val="00FA6C8E"/>
    <w:rsid w:val="00FB0770"/>
    <w:rsid w:val="00FB1047"/>
    <w:rsid w:val="00FB182C"/>
    <w:rsid w:val="00FB5A29"/>
    <w:rsid w:val="00FB7CA2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BCAB-3E9E-4CF7-BD9A-6A3BA851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MÜHLOVÁ Nataša Ing.</cp:lastModifiedBy>
  <cp:revision>3</cp:revision>
  <cp:lastPrinted>2019-02-27T08:02:00Z</cp:lastPrinted>
  <dcterms:created xsi:type="dcterms:W3CDTF">2019-03-07T07:00:00Z</dcterms:created>
  <dcterms:modified xsi:type="dcterms:W3CDTF">2019-03-07T07:11:00Z</dcterms:modified>
</cp:coreProperties>
</file>