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1F" w:rsidRDefault="00013616">
      <w:r>
        <w:t>Dodatek č. 2 ke smlouvě o dílo č. NAB-2018-00058</w:t>
      </w:r>
    </w:p>
    <w:p w:rsidR="00013616" w:rsidRDefault="00013616"/>
    <w:p w:rsidR="00013616" w:rsidRDefault="00013616" w:rsidP="00013616">
      <w:pPr>
        <w:spacing w:after="0"/>
      </w:pPr>
      <w:r>
        <w:t>Dochází k upřesnění čl. 1 platební podmínky:</w:t>
      </w:r>
    </w:p>
    <w:p w:rsidR="00013616" w:rsidRDefault="00013616" w:rsidP="00013616">
      <w:pPr>
        <w:spacing w:after="0" w:line="240" w:lineRule="auto"/>
      </w:pPr>
      <w:r>
        <w:tab/>
        <w:t>Všechny faktury dle této smlouvy musí obsahovat název a registrační číslo</w:t>
      </w:r>
    </w:p>
    <w:p w:rsidR="00013616" w:rsidRDefault="00013616" w:rsidP="00013616">
      <w:pPr>
        <w:spacing w:after="0" w:line="240" w:lineRule="auto"/>
      </w:pPr>
      <w:r>
        <w:tab/>
        <w:t>projektu</w:t>
      </w:r>
      <w:r>
        <w:tab/>
        <w:t>IROP</w:t>
      </w:r>
      <w:r>
        <w:tab/>
      </w:r>
      <w:r>
        <w:tab/>
        <w:t>Výzvy</w:t>
      </w:r>
      <w:r>
        <w:tab/>
      </w:r>
      <w:r>
        <w:tab/>
        <w:t>č.</w:t>
      </w:r>
      <w:r>
        <w:tab/>
      </w:r>
      <w:r>
        <w:tab/>
        <w:t>66</w:t>
      </w:r>
    </w:p>
    <w:p w:rsidR="00013616" w:rsidRDefault="00013616" w:rsidP="00013616">
      <w:pPr>
        <w:spacing w:after="0" w:line="240" w:lineRule="auto"/>
      </w:pPr>
      <w:r>
        <w:tab/>
        <w:t xml:space="preserve">Modernizace učeben včetně zajištění konektivity a bezbariérovosti </w:t>
      </w:r>
      <w:proofErr w:type="spellStart"/>
      <w:r>
        <w:t>GaSOŠ</w:t>
      </w:r>
      <w:proofErr w:type="spellEnd"/>
      <w:r>
        <w:t xml:space="preserve"> Plasy,</w:t>
      </w:r>
    </w:p>
    <w:p w:rsidR="00013616" w:rsidRDefault="00013616" w:rsidP="00013616">
      <w:pPr>
        <w:spacing w:after="0" w:line="240" w:lineRule="auto"/>
      </w:pPr>
      <w:r>
        <w:tab/>
      </w:r>
      <w:proofErr w:type="spellStart"/>
      <w:proofErr w:type="gramStart"/>
      <w:r>
        <w:t>reg</w:t>
      </w:r>
      <w:proofErr w:type="spellEnd"/>
      <w:proofErr w:type="gramEnd"/>
      <w:r>
        <w:t xml:space="preserve"> .</w:t>
      </w:r>
      <w:proofErr w:type="gramStart"/>
      <w:r>
        <w:t>č.</w:t>
      </w:r>
      <w:proofErr w:type="gramEnd"/>
      <w:r>
        <w:t xml:space="preserve"> projektu CZ.06.2.67/0.0/0.0/16_066/0005045.</w:t>
      </w:r>
    </w:p>
    <w:p w:rsidR="00013616" w:rsidRDefault="00013616" w:rsidP="00013616">
      <w:pPr>
        <w:spacing w:after="0" w:line="240" w:lineRule="auto"/>
      </w:pPr>
    </w:p>
    <w:p w:rsidR="00013616" w:rsidRDefault="00013616" w:rsidP="0041770F">
      <w:pPr>
        <w:spacing w:after="0" w:line="240" w:lineRule="auto"/>
        <w:ind w:firstLine="708"/>
      </w:pPr>
      <w:r>
        <w:t>Dodavatel je povinen uchovávat veškerou dokumentaci související s realizací</w:t>
      </w:r>
    </w:p>
    <w:p w:rsidR="00013616" w:rsidRDefault="00013616" w:rsidP="0041770F">
      <w:pPr>
        <w:spacing w:after="0" w:line="240" w:lineRule="auto"/>
        <w:ind w:firstLine="708"/>
      </w:pPr>
      <w:r>
        <w:t>projektu (předmětu plnění této smlouvy) včetně účetních dokladů minimálně do</w:t>
      </w:r>
    </w:p>
    <w:p w:rsidR="00013616" w:rsidRDefault="00013616" w:rsidP="0041770F">
      <w:pPr>
        <w:spacing w:after="0" w:line="240" w:lineRule="auto"/>
        <w:ind w:firstLine="708"/>
      </w:pPr>
      <w:r>
        <w:t>konce roku 2028.</w:t>
      </w:r>
    </w:p>
    <w:p w:rsidR="00013616" w:rsidRDefault="00013616" w:rsidP="00013616">
      <w:pPr>
        <w:spacing w:after="0" w:line="240" w:lineRule="auto"/>
      </w:pPr>
    </w:p>
    <w:p w:rsidR="00013616" w:rsidRDefault="00013616" w:rsidP="0041770F">
      <w:pPr>
        <w:spacing w:after="0" w:line="240" w:lineRule="auto"/>
        <w:ind w:firstLine="708"/>
      </w:pPr>
      <w:r>
        <w:t>Dodavatel je povinen minimálně do konce roku 2028 poskytovat požadované</w:t>
      </w:r>
    </w:p>
    <w:p w:rsidR="00013616" w:rsidRDefault="0041770F" w:rsidP="0041770F">
      <w:pPr>
        <w:spacing w:after="0" w:line="240" w:lineRule="auto"/>
        <w:ind w:firstLine="708"/>
      </w:pPr>
      <w:r>
        <w:t>i</w:t>
      </w:r>
      <w:r w:rsidR="00013616">
        <w:t>nformace a dokumentaci související s realizací projektu (předmětu plnění této</w:t>
      </w:r>
    </w:p>
    <w:p w:rsidR="00013616" w:rsidRDefault="0041770F" w:rsidP="0041770F">
      <w:pPr>
        <w:spacing w:after="0" w:line="240" w:lineRule="auto"/>
        <w:ind w:firstLine="708"/>
      </w:pPr>
      <w:r>
        <w:t>s</w:t>
      </w:r>
      <w:r w:rsidR="00013616">
        <w:t>mlouvy) zaměstnancům nebo zmocněncům pověřených orgánů (CRR, MMR ČR</w:t>
      </w:r>
      <w:r>
        <w:t>,</w:t>
      </w:r>
    </w:p>
    <w:p w:rsidR="0041770F" w:rsidRDefault="0041770F" w:rsidP="0041770F">
      <w:pPr>
        <w:spacing w:after="0" w:line="240" w:lineRule="auto"/>
        <w:ind w:firstLine="708"/>
      </w:pPr>
      <w:r>
        <w:t>MF ČR, Evropské unie, Evropského účetního dvora, nejvyššího kontrolního</w:t>
      </w:r>
    </w:p>
    <w:p w:rsidR="0041770F" w:rsidRDefault="0041770F" w:rsidP="0041770F">
      <w:pPr>
        <w:spacing w:after="0" w:line="240" w:lineRule="auto"/>
        <w:ind w:firstLine="708"/>
      </w:pPr>
      <w:r>
        <w:t>úřadu, příslušného orgánu finanční správy a dalších oprávněných orgánů státní</w:t>
      </w:r>
    </w:p>
    <w:p w:rsidR="0041770F" w:rsidRDefault="0041770F" w:rsidP="0041770F">
      <w:pPr>
        <w:spacing w:after="0" w:line="240" w:lineRule="auto"/>
        <w:ind w:left="708"/>
      </w:pPr>
      <w:r>
        <w:t>správy) a je povinen vytvořit výše uvedeným osobám podmínky k provedení kontroly vztahující se k realizaci projektu (předmětu plnění této smlouvy) a</w:t>
      </w:r>
    </w:p>
    <w:p w:rsidR="0041770F" w:rsidRDefault="0041770F" w:rsidP="0041770F">
      <w:pPr>
        <w:spacing w:after="0" w:line="240" w:lineRule="auto"/>
        <w:ind w:firstLine="708"/>
      </w:pPr>
      <w:r>
        <w:t>poskytnout jim při provádění kontroly součinnost.</w:t>
      </w:r>
    </w:p>
    <w:p w:rsidR="0041770F" w:rsidRDefault="0041770F" w:rsidP="0041770F">
      <w:pPr>
        <w:spacing w:after="0" w:line="240" w:lineRule="auto"/>
        <w:ind w:firstLine="708"/>
      </w:pPr>
    </w:p>
    <w:p w:rsidR="0041770F" w:rsidRDefault="0041770F" w:rsidP="0041770F">
      <w:pPr>
        <w:spacing w:after="0" w:line="240" w:lineRule="auto"/>
        <w:ind w:firstLine="708"/>
      </w:pPr>
      <w:r>
        <w:t>Zhotovitel je plátcem DPH.</w:t>
      </w:r>
    </w:p>
    <w:p w:rsidR="0041770F" w:rsidRDefault="0041770F" w:rsidP="0041770F">
      <w:pPr>
        <w:spacing w:after="0" w:line="240" w:lineRule="auto"/>
        <w:ind w:firstLine="708"/>
      </w:pPr>
    </w:p>
    <w:p w:rsidR="0041770F" w:rsidRDefault="0041770F" w:rsidP="0041770F">
      <w:pPr>
        <w:spacing w:after="0" w:line="240" w:lineRule="auto"/>
        <w:ind w:firstLine="708"/>
      </w:pPr>
      <w:r>
        <w:t>Ostatní články zůstávají beze změn.</w:t>
      </w:r>
    </w:p>
    <w:p w:rsidR="0041770F" w:rsidRDefault="0041770F" w:rsidP="0041770F">
      <w:pPr>
        <w:spacing w:after="0" w:line="240" w:lineRule="auto"/>
        <w:ind w:firstLine="708"/>
      </w:pPr>
    </w:p>
    <w:p w:rsidR="0041770F" w:rsidRDefault="0041770F" w:rsidP="0041770F">
      <w:pPr>
        <w:spacing w:after="0" w:line="240" w:lineRule="auto"/>
        <w:ind w:firstLine="708"/>
      </w:pPr>
    </w:p>
    <w:p w:rsidR="0041770F" w:rsidRDefault="0041770F" w:rsidP="0041770F">
      <w:pPr>
        <w:spacing w:after="0" w:line="240" w:lineRule="auto"/>
        <w:ind w:firstLine="708"/>
      </w:pPr>
    </w:p>
    <w:p w:rsidR="0041770F" w:rsidRDefault="0041770F" w:rsidP="0041770F">
      <w:pPr>
        <w:spacing w:after="0" w:line="240" w:lineRule="auto"/>
        <w:ind w:firstLine="708"/>
      </w:pPr>
    </w:p>
    <w:p w:rsidR="0041770F" w:rsidRDefault="0041770F" w:rsidP="0041770F">
      <w:pPr>
        <w:spacing w:after="0" w:line="240" w:lineRule="auto"/>
        <w:ind w:firstLine="708"/>
      </w:pPr>
    </w:p>
    <w:p w:rsidR="0041770F" w:rsidRDefault="0041770F" w:rsidP="0041770F">
      <w:pPr>
        <w:spacing w:after="0" w:line="240" w:lineRule="auto"/>
        <w:ind w:firstLine="708"/>
      </w:pPr>
    </w:p>
    <w:p w:rsidR="0009377A" w:rsidRDefault="0009377A" w:rsidP="0041770F">
      <w:pPr>
        <w:spacing w:after="0" w:line="240" w:lineRule="auto"/>
        <w:ind w:firstLine="708"/>
      </w:pPr>
      <w:r>
        <w:t>V Plzni 26. 9. 2018</w:t>
      </w:r>
      <w:r>
        <w:tab/>
      </w:r>
      <w:r>
        <w:tab/>
      </w:r>
      <w:r>
        <w:tab/>
      </w:r>
      <w:r>
        <w:tab/>
        <w:t>V Plasích 26. 9. 2018</w:t>
      </w:r>
    </w:p>
    <w:p w:rsidR="0009377A" w:rsidRDefault="0009377A" w:rsidP="0041770F">
      <w:pPr>
        <w:spacing w:after="0" w:line="240" w:lineRule="auto"/>
        <w:ind w:firstLine="708"/>
      </w:pPr>
    </w:p>
    <w:p w:rsidR="0009377A" w:rsidRDefault="0009377A" w:rsidP="0041770F">
      <w:pPr>
        <w:spacing w:after="0" w:line="240" w:lineRule="auto"/>
        <w:ind w:firstLine="708"/>
      </w:pPr>
    </w:p>
    <w:p w:rsidR="0009377A" w:rsidRDefault="0009377A" w:rsidP="0041770F">
      <w:pPr>
        <w:spacing w:after="0" w:line="240" w:lineRule="auto"/>
        <w:ind w:firstLine="708"/>
      </w:pPr>
    </w:p>
    <w:p w:rsidR="0009377A" w:rsidRDefault="0009377A" w:rsidP="0041770F">
      <w:pPr>
        <w:spacing w:after="0" w:line="240" w:lineRule="auto"/>
        <w:ind w:firstLine="708"/>
      </w:pPr>
      <w:r>
        <w:t>Zhotovitel:</w:t>
      </w:r>
      <w:r>
        <w:tab/>
      </w:r>
      <w:r>
        <w:tab/>
      </w:r>
      <w:r>
        <w:tab/>
      </w:r>
      <w:r>
        <w:tab/>
      </w:r>
      <w:r>
        <w:tab/>
        <w:t>Objednatel:</w:t>
      </w:r>
    </w:p>
    <w:p w:rsidR="0009377A" w:rsidRDefault="00BE1031" w:rsidP="0041770F">
      <w:pPr>
        <w:spacing w:after="0" w:line="240" w:lineRule="auto"/>
        <w:ind w:firstLine="708"/>
      </w:pPr>
      <w:r>
        <w:t>XXXXXXXXXXXXXXXXXX</w:t>
      </w:r>
      <w:r>
        <w:tab/>
      </w:r>
      <w:r>
        <w:tab/>
      </w:r>
      <w:r>
        <w:tab/>
      </w:r>
      <w:r>
        <w:tab/>
        <w:t>XXXXXXXXXXXXXXXXXXX</w:t>
      </w:r>
      <w:bookmarkStart w:id="0" w:name="_GoBack"/>
      <w:bookmarkEnd w:id="0"/>
    </w:p>
    <w:p w:rsidR="0009377A" w:rsidRDefault="0009377A" w:rsidP="0041770F">
      <w:pPr>
        <w:spacing w:after="0" w:line="240" w:lineRule="auto"/>
        <w:ind w:firstLine="708"/>
      </w:pPr>
    </w:p>
    <w:p w:rsidR="0009377A" w:rsidRDefault="0009377A" w:rsidP="0041770F">
      <w:pPr>
        <w:spacing w:after="0" w:line="240" w:lineRule="auto"/>
        <w:ind w:firstLine="708"/>
      </w:pPr>
    </w:p>
    <w:p w:rsidR="0009377A" w:rsidRDefault="0009377A" w:rsidP="0041770F">
      <w:pPr>
        <w:spacing w:after="0" w:line="240" w:lineRule="auto"/>
        <w:ind w:firstLine="708"/>
      </w:pPr>
    </w:p>
    <w:p w:rsidR="0009377A" w:rsidRDefault="0009377A" w:rsidP="0041770F">
      <w:pPr>
        <w:spacing w:after="0" w:line="240" w:lineRule="auto"/>
        <w:ind w:firstLine="708"/>
      </w:pPr>
    </w:p>
    <w:p w:rsidR="0009377A" w:rsidRDefault="0009377A" w:rsidP="0041770F">
      <w:pPr>
        <w:spacing w:after="0" w:line="240" w:lineRule="auto"/>
        <w:ind w:firstLine="708"/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</w:t>
      </w:r>
    </w:p>
    <w:p w:rsidR="0009377A" w:rsidRDefault="0009377A" w:rsidP="0041770F">
      <w:pPr>
        <w:spacing w:after="0" w:line="240" w:lineRule="auto"/>
        <w:ind w:firstLine="708"/>
      </w:pPr>
      <w:r>
        <w:t>Tomáš Vokurka – jednatel</w:t>
      </w:r>
      <w:r>
        <w:tab/>
      </w:r>
      <w:r>
        <w:tab/>
      </w:r>
      <w:r>
        <w:tab/>
        <w:t>Mgr. Markéta Lorenzová – ředitelka školy</w:t>
      </w:r>
    </w:p>
    <w:p w:rsidR="0009377A" w:rsidRDefault="0009377A" w:rsidP="0041770F">
      <w:pPr>
        <w:spacing w:after="0" w:line="240" w:lineRule="auto"/>
        <w:ind w:firstLine="708"/>
      </w:pPr>
    </w:p>
    <w:p w:rsidR="00013616" w:rsidRDefault="00013616" w:rsidP="00013616">
      <w:pPr>
        <w:spacing w:line="240" w:lineRule="auto"/>
      </w:pPr>
      <w:r>
        <w:tab/>
      </w:r>
    </w:p>
    <w:p w:rsidR="00013616" w:rsidRDefault="00013616" w:rsidP="00013616">
      <w:pPr>
        <w:spacing w:line="240" w:lineRule="auto"/>
      </w:pPr>
    </w:p>
    <w:p w:rsidR="00013616" w:rsidRDefault="00013616" w:rsidP="00013616">
      <w:pPr>
        <w:spacing w:line="240" w:lineRule="auto"/>
      </w:pPr>
      <w:r>
        <w:tab/>
      </w:r>
    </w:p>
    <w:sectPr w:rsidR="0001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16"/>
    <w:rsid w:val="00013616"/>
    <w:rsid w:val="0009377A"/>
    <w:rsid w:val="001A248A"/>
    <w:rsid w:val="0041770F"/>
    <w:rsid w:val="008D18B1"/>
    <w:rsid w:val="00B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B65A0-1D56-4AFD-8316-1FCC8743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3</cp:revision>
  <dcterms:created xsi:type="dcterms:W3CDTF">2019-03-07T06:09:00Z</dcterms:created>
  <dcterms:modified xsi:type="dcterms:W3CDTF">2019-03-07T08:17:00Z</dcterms:modified>
</cp:coreProperties>
</file>