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E7494" w14:textId="77777777" w:rsidR="00F315E8" w:rsidRPr="00C02289" w:rsidRDefault="00F315E8" w:rsidP="00F315E8">
      <w:pPr>
        <w:pStyle w:val="Nzevsmlouvy"/>
        <w:spacing w:line="360" w:lineRule="auto"/>
        <w:rPr>
          <w:rFonts w:ascii="Arial" w:hAnsi="Arial" w:cs="Arial"/>
          <w:b w:val="0"/>
          <w:sz w:val="28"/>
          <w:szCs w:val="28"/>
        </w:rPr>
      </w:pPr>
      <w:bookmarkStart w:id="0" w:name="_GoBack"/>
      <w:bookmarkEnd w:id="0"/>
      <w:permStart w:id="1204583377" w:edGrp="everyone"/>
      <w:permEnd w:id="1204583377"/>
      <w:r>
        <w:rPr>
          <w:rFonts w:ascii="Arial" w:hAnsi="Arial" w:cs="Arial"/>
          <w:sz w:val="28"/>
          <w:szCs w:val="28"/>
        </w:rPr>
        <w:t>Smlou</w:t>
      </w:r>
      <w:r w:rsidRPr="00C02289">
        <w:rPr>
          <w:rFonts w:ascii="Arial" w:hAnsi="Arial" w:cs="Arial"/>
          <w:sz w:val="28"/>
          <w:szCs w:val="28"/>
        </w:rPr>
        <w:t xml:space="preserve">va o dílo </w:t>
      </w:r>
    </w:p>
    <w:p w14:paraId="6A0AF91A" w14:textId="0825CD69" w:rsidR="00F315E8" w:rsidRPr="003F2AC8" w:rsidRDefault="00F315E8" w:rsidP="00F315E8">
      <w:pPr>
        <w:spacing w:after="240"/>
        <w:jc w:val="center"/>
        <w:rPr>
          <w:rFonts w:ascii="Arial" w:hAnsi="Arial" w:cs="Arial"/>
          <w:b/>
          <w:caps/>
          <w:sz w:val="28"/>
          <w:szCs w:val="28"/>
        </w:rPr>
      </w:pPr>
      <w:r w:rsidRPr="003F2AC8">
        <w:rPr>
          <w:rFonts w:ascii="Arial" w:hAnsi="Arial" w:cs="Arial"/>
          <w:b/>
          <w:sz w:val="28"/>
          <w:szCs w:val="28"/>
        </w:rPr>
        <w:t xml:space="preserve">„IKEM – </w:t>
      </w:r>
      <w:r w:rsidR="00EF31FB" w:rsidRPr="00EF31FB">
        <w:rPr>
          <w:rFonts w:ascii="Arial" w:hAnsi="Arial" w:cs="Arial"/>
          <w:b/>
          <w:snapToGrid w:val="0"/>
          <w:sz w:val="28"/>
          <w:szCs w:val="28"/>
        </w:rPr>
        <w:t xml:space="preserve">relokace a instalace </w:t>
      </w:r>
      <w:proofErr w:type="spellStart"/>
      <w:r w:rsidR="00EF31FB" w:rsidRPr="00EF31FB">
        <w:rPr>
          <w:rFonts w:ascii="Arial" w:hAnsi="Arial" w:cs="Arial"/>
          <w:b/>
          <w:snapToGrid w:val="0"/>
          <w:sz w:val="28"/>
          <w:szCs w:val="28"/>
        </w:rPr>
        <w:t>angiografu</w:t>
      </w:r>
      <w:proofErr w:type="spellEnd"/>
      <w:r w:rsidR="00EF31FB" w:rsidRPr="00EF31FB">
        <w:rPr>
          <w:rFonts w:ascii="Arial" w:hAnsi="Arial" w:cs="Arial"/>
          <w:b/>
          <w:snapToGrid w:val="0"/>
          <w:sz w:val="28"/>
          <w:szCs w:val="28"/>
        </w:rPr>
        <w:t xml:space="preserve"> Axiom ARTIS </w:t>
      </w:r>
      <w:proofErr w:type="spellStart"/>
      <w:r w:rsidR="00EF31FB" w:rsidRPr="00EF31FB">
        <w:rPr>
          <w:rFonts w:ascii="Arial" w:hAnsi="Arial" w:cs="Arial"/>
          <w:b/>
          <w:snapToGrid w:val="0"/>
          <w:sz w:val="28"/>
          <w:szCs w:val="28"/>
        </w:rPr>
        <w:t>dTC</w:t>
      </w:r>
      <w:proofErr w:type="spellEnd"/>
      <w:r w:rsidR="00EF31FB" w:rsidRPr="00EF31FB">
        <w:rPr>
          <w:rFonts w:ascii="Arial" w:hAnsi="Arial" w:cs="Arial"/>
          <w:b/>
          <w:snapToGrid w:val="0"/>
          <w:sz w:val="28"/>
          <w:szCs w:val="28"/>
        </w:rPr>
        <w:t>, výrobce Siemens</w:t>
      </w:r>
      <w:r w:rsidRPr="003F2AC8">
        <w:rPr>
          <w:rFonts w:ascii="Arial" w:hAnsi="Arial" w:cs="Arial"/>
          <w:b/>
          <w:sz w:val="28"/>
          <w:szCs w:val="28"/>
        </w:rPr>
        <w:t>“</w:t>
      </w:r>
    </w:p>
    <w:p w14:paraId="42034225" w14:textId="77777777" w:rsidR="00F315E8" w:rsidRPr="005949F6" w:rsidRDefault="00F315E8" w:rsidP="00F315E8">
      <w:pPr>
        <w:pStyle w:val="Smluvnstrana"/>
        <w:spacing w:line="240" w:lineRule="auto"/>
        <w:jc w:val="left"/>
        <w:rPr>
          <w:rFonts w:ascii="Arial" w:hAnsi="Arial" w:cs="Arial"/>
          <w:sz w:val="22"/>
          <w:szCs w:val="22"/>
        </w:rPr>
      </w:pPr>
      <w:r w:rsidRPr="005949F6">
        <w:rPr>
          <w:rFonts w:ascii="Arial" w:hAnsi="Arial" w:cs="Arial"/>
          <w:sz w:val="22"/>
          <w:szCs w:val="22"/>
        </w:rPr>
        <w:t>Institut klinické a experimentální medicíny</w:t>
      </w:r>
    </w:p>
    <w:p w14:paraId="120D6E45" w14:textId="77777777" w:rsidR="00F315E8" w:rsidRPr="005949F6" w:rsidRDefault="00F315E8" w:rsidP="00F315E8">
      <w:pPr>
        <w:shd w:val="clear" w:color="auto" w:fill="FFFFFF"/>
        <w:spacing w:line="240" w:lineRule="auto"/>
        <w:rPr>
          <w:rFonts w:ascii="Arial" w:hAnsi="Arial" w:cs="Arial"/>
          <w:sz w:val="22"/>
          <w:szCs w:val="22"/>
          <w:lang w:eastAsia="cs-CZ"/>
        </w:rPr>
      </w:pPr>
      <w:r w:rsidRPr="005949F6">
        <w:rPr>
          <w:rFonts w:ascii="Arial" w:hAnsi="Arial" w:cs="Arial"/>
          <w:bCs/>
          <w:sz w:val="22"/>
          <w:szCs w:val="22"/>
          <w:lang w:eastAsia="cs-CZ"/>
        </w:rPr>
        <w:t xml:space="preserve">státní příspěvková organizace, zřizovací listina </w:t>
      </w:r>
      <w:proofErr w:type="gramStart"/>
      <w:r w:rsidRPr="005949F6">
        <w:rPr>
          <w:rFonts w:ascii="Arial" w:hAnsi="Arial" w:cs="Arial"/>
          <w:bCs/>
          <w:sz w:val="22"/>
          <w:szCs w:val="22"/>
          <w:lang w:eastAsia="cs-CZ"/>
        </w:rPr>
        <w:t>č.j.</w:t>
      </w:r>
      <w:proofErr w:type="gramEnd"/>
      <w:r w:rsidRPr="005949F6">
        <w:rPr>
          <w:rFonts w:ascii="Arial" w:hAnsi="Arial" w:cs="Arial"/>
          <w:bCs/>
          <w:sz w:val="22"/>
          <w:szCs w:val="22"/>
          <w:lang w:eastAsia="cs-CZ"/>
        </w:rPr>
        <w:t xml:space="preserve"> 17268-II/2012 ze dne 29.5 2012</w:t>
      </w:r>
    </w:p>
    <w:p w14:paraId="284C04F7" w14:textId="77777777" w:rsidR="00F315E8" w:rsidRPr="005949F6" w:rsidRDefault="00F315E8" w:rsidP="00F315E8">
      <w:pPr>
        <w:pStyle w:val="Identifikacestran"/>
        <w:spacing w:line="240" w:lineRule="auto"/>
        <w:jc w:val="left"/>
        <w:rPr>
          <w:rFonts w:ascii="Arial" w:hAnsi="Arial" w:cs="Arial"/>
          <w:sz w:val="22"/>
          <w:szCs w:val="22"/>
        </w:rPr>
      </w:pPr>
      <w:r w:rsidRPr="005949F6">
        <w:rPr>
          <w:rFonts w:ascii="Arial" w:hAnsi="Arial" w:cs="Arial"/>
          <w:sz w:val="22"/>
          <w:szCs w:val="22"/>
        </w:rPr>
        <w:t>se sídlem Vídeňská 1958/9, 140 21 Praha 4</w:t>
      </w:r>
    </w:p>
    <w:p w14:paraId="07673E8B" w14:textId="77777777" w:rsidR="00F315E8" w:rsidRPr="005949F6" w:rsidRDefault="00F315E8" w:rsidP="00F315E8">
      <w:pPr>
        <w:pStyle w:val="Identifikacestran"/>
        <w:spacing w:line="240" w:lineRule="auto"/>
        <w:jc w:val="left"/>
        <w:rPr>
          <w:rFonts w:ascii="Arial" w:hAnsi="Arial" w:cs="Arial"/>
          <w:sz w:val="22"/>
          <w:szCs w:val="22"/>
        </w:rPr>
      </w:pPr>
      <w:r w:rsidRPr="005949F6">
        <w:rPr>
          <w:rFonts w:ascii="Arial" w:hAnsi="Arial" w:cs="Arial"/>
          <w:sz w:val="22"/>
          <w:szCs w:val="22"/>
        </w:rPr>
        <w:t>IČ: 00023001, DIČ: CZ</w:t>
      </w:r>
      <w:r w:rsidRPr="005949F6">
        <w:rPr>
          <w:rFonts w:ascii="Arial" w:hAnsi="Arial" w:cs="Arial"/>
          <w:bCs/>
          <w:sz w:val="22"/>
          <w:szCs w:val="22"/>
        </w:rPr>
        <w:t>00023001</w:t>
      </w:r>
    </w:p>
    <w:p w14:paraId="1ED70090" w14:textId="77777777" w:rsidR="00F315E8" w:rsidRPr="005949F6" w:rsidRDefault="00F315E8" w:rsidP="00F315E8">
      <w:pPr>
        <w:pStyle w:val="Identifikacestran"/>
        <w:spacing w:line="240" w:lineRule="auto"/>
        <w:jc w:val="left"/>
        <w:rPr>
          <w:rFonts w:ascii="Arial" w:hAnsi="Arial" w:cs="Arial"/>
          <w:sz w:val="22"/>
          <w:szCs w:val="22"/>
        </w:rPr>
      </w:pPr>
      <w:r w:rsidRPr="005949F6">
        <w:rPr>
          <w:rFonts w:ascii="Arial" w:hAnsi="Arial" w:cs="Arial"/>
          <w:sz w:val="22"/>
          <w:szCs w:val="22"/>
        </w:rPr>
        <w:t>zastoupená: MUDr. Alešem Hermanem, Ph.D., ředitelem</w:t>
      </w:r>
    </w:p>
    <w:p w14:paraId="393D5247" w14:textId="6216EE1C" w:rsidR="00F315E8" w:rsidRPr="005949F6" w:rsidRDefault="00F315E8" w:rsidP="00F315E8">
      <w:pPr>
        <w:pStyle w:val="Identifikacestran"/>
        <w:spacing w:line="240" w:lineRule="auto"/>
        <w:jc w:val="left"/>
        <w:rPr>
          <w:rFonts w:ascii="Arial" w:hAnsi="Arial" w:cs="Arial"/>
          <w:sz w:val="22"/>
          <w:szCs w:val="22"/>
        </w:rPr>
      </w:pPr>
      <w:r w:rsidRPr="005949F6">
        <w:rPr>
          <w:rFonts w:ascii="Arial" w:hAnsi="Arial" w:cs="Arial"/>
          <w:sz w:val="22"/>
          <w:szCs w:val="22"/>
        </w:rPr>
        <w:t xml:space="preserve">bank. </w:t>
      </w:r>
      <w:proofErr w:type="gramStart"/>
      <w:r w:rsidRPr="005949F6">
        <w:rPr>
          <w:rFonts w:ascii="Arial" w:hAnsi="Arial" w:cs="Arial"/>
          <w:sz w:val="22"/>
          <w:szCs w:val="22"/>
        </w:rPr>
        <w:t>spojení</w:t>
      </w:r>
      <w:proofErr w:type="gramEnd"/>
      <w:r w:rsidRPr="005949F6">
        <w:rPr>
          <w:rFonts w:ascii="Arial" w:hAnsi="Arial" w:cs="Arial"/>
          <w:sz w:val="22"/>
          <w:szCs w:val="22"/>
        </w:rPr>
        <w:t>: ,</w:t>
      </w:r>
      <w:r w:rsidRPr="005949F6">
        <w:rPr>
          <w:rFonts w:ascii="Arial" w:hAnsi="Arial" w:cs="Arial"/>
          <w:sz w:val="22"/>
          <w:szCs w:val="22"/>
        </w:rPr>
        <w:tab/>
      </w:r>
      <w:r w:rsidRPr="005949F6">
        <w:rPr>
          <w:rFonts w:ascii="Arial" w:hAnsi="Arial" w:cs="Arial"/>
          <w:sz w:val="22"/>
          <w:szCs w:val="22"/>
        </w:rPr>
        <w:tab/>
        <w:t xml:space="preserve">č. účtu </w:t>
      </w:r>
    </w:p>
    <w:p w14:paraId="008A4FF4" w14:textId="77777777" w:rsidR="00F315E8" w:rsidRPr="005949F6" w:rsidRDefault="00F315E8" w:rsidP="00F315E8">
      <w:pPr>
        <w:pStyle w:val="Identifikacestran"/>
        <w:spacing w:line="240" w:lineRule="auto"/>
        <w:jc w:val="left"/>
        <w:rPr>
          <w:rFonts w:ascii="Arial" w:hAnsi="Arial" w:cs="Arial"/>
          <w:sz w:val="22"/>
          <w:szCs w:val="22"/>
        </w:rPr>
      </w:pPr>
      <w:r w:rsidRPr="005949F6">
        <w:rPr>
          <w:rFonts w:ascii="Arial" w:hAnsi="Arial" w:cs="Arial"/>
          <w:sz w:val="22"/>
          <w:szCs w:val="22"/>
        </w:rPr>
        <w:t>(dále jen “</w:t>
      </w:r>
      <w:r>
        <w:rPr>
          <w:rFonts w:ascii="Arial" w:hAnsi="Arial" w:cs="Arial"/>
          <w:sz w:val="22"/>
          <w:szCs w:val="22"/>
        </w:rPr>
        <w:t>Objednat</w:t>
      </w:r>
      <w:r w:rsidRPr="005949F6">
        <w:rPr>
          <w:rFonts w:ascii="Arial" w:hAnsi="Arial" w:cs="Arial"/>
          <w:sz w:val="22"/>
          <w:szCs w:val="22"/>
        </w:rPr>
        <w:t>el”)</w:t>
      </w:r>
    </w:p>
    <w:p w14:paraId="5529F52B" w14:textId="77777777" w:rsidR="00F315E8" w:rsidRDefault="00F315E8" w:rsidP="00F315E8">
      <w:pPr>
        <w:spacing w:line="360" w:lineRule="auto"/>
        <w:rPr>
          <w:rFonts w:ascii="Arial" w:hAnsi="Arial" w:cs="Arial"/>
          <w:sz w:val="22"/>
          <w:szCs w:val="22"/>
        </w:rPr>
      </w:pPr>
    </w:p>
    <w:p w14:paraId="45AF4EEF" w14:textId="77777777" w:rsidR="00F315E8" w:rsidRPr="005949F6" w:rsidRDefault="00F315E8" w:rsidP="00F315E8">
      <w:pPr>
        <w:spacing w:line="360" w:lineRule="auto"/>
        <w:rPr>
          <w:rFonts w:ascii="Arial" w:hAnsi="Arial" w:cs="Arial"/>
          <w:sz w:val="22"/>
          <w:szCs w:val="22"/>
        </w:rPr>
      </w:pPr>
      <w:r w:rsidRPr="005949F6">
        <w:rPr>
          <w:rFonts w:ascii="Arial" w:hAnsi="Arial" w:cs="Arial"/>
          <w:sz w:val="22"/>
          <w:szCs w:val="22"/>
        </w:rPr>
        <w:t>a</w:t>
      </w:r>
    </w:p>
    <w:p w14:paraId="717403BC" w14:textId="2547EDA3" w:rsidR="00F315E8" w:rsidRPr="00F315E8" w:rsidRDefault="004F3FD4" w:rsidP="00F315E8">
      <w:pPr>
        <w:spacing w:line="240" w:lineRule="auto"/>
        <w:jc w:val="left"/>
        <w:rPr>
          <w:rFonts w:ascii="Arial" w:hAnsi="Arial" w:cs="Arial"/>
          <w:b/>
          <w:i/>
          <w:sz w:val="22"/>
          <w:szCs w:val="22"/>
        </w:rPr>
      </w:pPr>
      <w:r>
        <w:rPr>
          <w:rFonts w:ascii="Arial" w:hAnsi="Arial" w:cs="Arial"/>
          <w:b/>
          <w:bCs/>
          <w:i/>
          <w:sz w:val="22"/>
          <w:szCs w:val="22"/>
        </w:rPr>
        <w:t xml:space="preserve">Siemens </w:t>
      </w:r>
      <w:proofErr w:type="spellStart"/>
      <w:r>
        <w:rPr>
          <w:rFonts w:ascii="Arial" w:hAnsi="Arial" w:cs="Arial"/>
          <w:b/>
          <w:bCs/>
          <w:i/>
          <w:sz w:val="22"/>
          <w:szCs w:val="22"/>
        </w:rPr>
        <w:t>Healthcare</w:t>
      </w:r>
      <w:proofErr w:type="spellEnd"/>
      <w:r>
        <w:rPr>
          <w:rFonts w:ascii="Arial" w:hAnsi="Arial" w:cs="Arial"/>
          <w:b/>
          <w:bCs/>
          <w:i/>
          <w:sz w:val="22"/>
          <w:szCs w:val="22"/>
        </w:rPr>
        <w:t>, s.r.o.</w:t>
      </w:r>
    </w:p>
    <w:p w14:paraId="0AC02622" w14:textId="53745231" w:rsidR="00F315E8" w:rsidRPr="00F315E8" w:rsidRDefault="00F315E8" w:rsidP="00F315E8">
      <w:pPr>
        <w:spacing w:line="240" w:lineRule="auto"/>
        <w:jc w:val="left"/>
        <w:rPr>
          <w:rFonts w:ascii="Arial" w:hAnsi="Arial" w:cs="Arial"/>
          <w:sz w:val="22"/>
          <w:szCs w:val="22"/>
        </w:rPr>
      </w:pPr>
      <w:r w:rsidRPr="00F315E8">
        <w:rPr>
          <w:rFonts w:ascii="Arial" w:hAnsi="Arial" w:cs="Arial"/>
          <w:sz w:val="22"/>
          <w:szCs w:val="22"/>
        </w:rPr>
        <w:t xml:space="preserve">se sídlem </w:t>
      </w:r>
      <w:proofErr w:type="spellStart"/>
      <w:r w:rsidR="004F3FD4">
        <w:rPr>
          <w:rFonts w:ascii="Arial" w:hAnsi="Arial" w:cs="Arial"/>
          <w:sz w:val="22"/>
          <w:szCs w:val="22"/>
        </w:rPr>
        <w:t>Siemensova</w:t>
      </w:r>
      <w:proofErr w:type="spellEnd"/>
      <w:r w:rsidR="004F3FD4">
        <w:rPr>
          <w:rFonts w:ascii="Arial" w:hAnsi="Arial" w:cs="Arial"/>
          <w:sz w:val="22"/>
          <w:szCs w:val="22"/>
        </w:rPr>
        <w:t xml:space="preserve"> 2715/1, 155 00 Praha 5</w:t>
      </w:r>
    </w:p>
    <w:p w14:paraId="088389F2" w14:textId="4F72D30A" w:rsidR="00F315E8" w:rsidRPr="00F315E8" w:rsidRDefault="004F3FD4" w:rsidP="00F315E8">
      <w:pPr>
        <w:tabs>
          <w:tab w:val="right" w:pos="9072"/>
          <w:tab w:val="right" w:pos="9360"/>
        </w:tabs>
        <w:spacing w:line="240" w:lineRule="auto"/>
        <w:ind w:right="-1"/>
        <w:jc w:val="left"/>
        <w:rPr>
          <w:rFonts w:ascii="Arial" w:hAnsi="Arial" w:cs="Arial"/>
          <w:sz w:val="22"/>
          <w:szCs w:val="22"/>
        </w:rPr>
      </w:pPr>
      <w:r>
        <w:rPr>
          <w:rFonts w:ascii="Arial" w:hAnsi="Arial" w:cs="Arial"/>
          <w:sz w:val="22"/>
          <w:szCs w:val="22"/>
        </w:rPr>
        <w:t>IČ: 04179960,</w:t>
      </w:r>
      <w:r w:rsidR="00F315E8" w:rsidRPr="00F315E8">
        <w:rPr>
          <w:rFonts w:ascii="Arial" w:hAnsi="Arial" w:cs="Arial"/>
          <w:sz w:val="22"/>
          <w:szCs w:val="22"/>
        </w:rPr>
        <w:t xml:space="preserve"> </w:t>
      </w:r>
      <w:r>
        <w:rPr>
          <w:rFonts w:ascii="Arial" w:hAnsi="Arial" w:cs="Arial"/>
          <w:sz w:val="22"/>
          <w:szCs w:val="22"/>
        </w:rPr>
        <w:t>DIČ: CZ04179960</w:t>
      </w:r>
    </w:p>
    <w:p w14:paraId="394FC71B" w14:textId="3D287EAD" w:rsidR="00F315E8" w:rsidRPr="00F315E8" w:rsidRDefault="00F315E8" w:rsidP="00F315E8">
      <w:pPr>
        <w:tabs>
          <w:tab w:val="right" w:pos="9072"/>
          <w:tab w:val="right" w:pos="9360"/>
        </w:tabs>
        <w:spacing w:line="240" w:lineRule="auto"/>
        <w:ind w:right="-1"/>
        <w:jc w:val="left"/>
        <w:rPr>
          <w:rFonts w:ascii="Arial" w:hAnsi="Arial" w:cs="Arial"/>
          <w:sz w:val="22"/>
          <w:szCs w:val="22"/>
        </w:rPr>
      </w:pPr>
      <w:r w:rsidRPr="00F315E8">
        <w:rPr>
          <w:rFonts w:ascii="Arial" w:hAnsi="Arial" w:cs="Arial"/>
          <w:sz w:val="22"/>
          <w:szCs w:val="22"/>
        </w:rPr>
        <w:t>společnost zapsaná v</w:t>
      </w:r>
      <w:r w:rsidR="004F3FD4">
        <w:rPr>
          <w:rFonts w:ascii="Arial" w:hAnsi="Arial" w:cs="Arial"/>
          <w:sz w:val="22"/>
          <w:szCs w:val="22"/>
        </w:rPr>
        <w:t xml:space="preserve"> obchodním rejstříku vedeném Městským</w:t>
      </w:r>
      <w:r w:rsidRPr="00F315E8">
        <w:rPr>
          <w:rFonts w:ascii="Arial" w:hAnsi="Arial" w:cs="Arial"/>
          <w:sz w:val="22"/>
          <w:szCs w:val="22"/>
        </w:rPr>
        <w:t xml:space="preserve"> soudem v </w:t>
      </w:r>
      <w:r w:rsidR="004F3FD4">
        <w:rPr>
          <w:rFonts w:ascii="Arial" w:hAnsi="Arial" w:cs="Arial"/>
          <w:sz w:val="22"/>
          <w:szCs w:val="22"/>
        </w:rPr>
        <w:t>Praze</w:t>
      </w:r>
      <w:r w:rsidRPr="00F315E8">
        <w:rPr>
          <w:rFonts w:ascii="Arial" w:hAnsi="Arial" w:cs="Arial"/>
          <w:sz w:val="22"/>
          <w:szCs w:val="22"/>
        </w:rPr>
        <w:t xml:space="preserve">, odd. </w:t>
      </w:r>
      <w:r w:rsidR="004F3FD4">
        <w:rPr>
          <w:rFonts w:ascii="Arial" w:hAnsi="Arial" w:cs="Arial"/>
          <w:sz w:val="22"/>
          <w:szCs w:val="22"/>
        </w:rPr>
        <w:t xml:space="preserve">C, </w:t>
      </w:r>
      <w:proofErr w:type="spellStart"/>
      <w:r w:rsidR="004F3FD4">
        <w:rPr>
          <w:rFonts w:ascii="Arial" w:hAnsi="Arial" w:cs="Arial"/>
          <w:sz w:val="22"/>
          <w:szCs w:val="22"/>
        </w:rPr>
        <w:t>vl</w:t>
      </w:r>
      <w:proofErr w:type="spellEnd"/>
      <w:r w:rsidR="004F3FD4">
        <w:rPr>
          <w:rFonts w:ascii="Arial" w:hAnsi="Arial" w:cs="Arial"/>
          <w:sz w:val="22"/>
          <w:szCs w:val="22"/>
        </w:rPr>
        <w:t>. 243166</w:t>
      </w:r>
    </w:p>
    <w:p w14:paraId="44962782" w14:textId="48CBC461" w:rsidR="00F315E8" w:rsidRPr="00F315E8" w:rsidRDefault="004F3FD4" w:rsidP="00F315E8">
      <w:pPr>
        <w:pStyle w:val="Identifikacestran"/>
        <w:spacing w:line="240" w:lineRule="auto"/>
        <w:jc w:val="left"/>
        <w:rPr>
          <w:rFonts w:ascii="Arial" w:hAnsi="Arial" w:cs="Arial"/>
          <w:bCs/>
          <w:sz w:val="22"/>
          <w:szCs w:val="22"/>
        </w:rPr>
      </w:pPr>
      <w:r>
        <w:rPr>
          <w:rFonts w:ascii="Arial" w:hAnsi="Arial" w:cs="Arial"/>
          <w:sz w:val="22"/>
          <w:szCs w:val="22"/>
        </w:rPr>
        <w:t xml:space="preserve">bank. </w:t>
      </w:r>
      <w:proofErr w:type="gramStart"/>
      <w:r>
        <w:rPr>
          <w:rFonts w:ascii="Arial" w:hAnsi="Arial" w:cs="Arial"/>
          <w:sz w:val="22"/>
          <w:szCs w:val="22"/>
        </w:rPr>
        <w:t>spojení</w:t>
      </w:r>
      <w:proofErr w:type="gramEnd"/>
      <w:r>
        <w:rPr>
          <w:rFonts w:ascii="Arial" w:hAnsi="Arial" w:cs="Arial"/>
          <w:sz w:val="22"/>
          <w:szCs w:val="22"/>
        </w:rPr>
        <w:t xml:space="preserve">: </w:t>
      </w:r>
      <w:r w:rsidR="00F315E8" w:rsidRPr="00F315E8">
        <w:rPr>
          <w:rFonts w:ascii="Arial" w:hAnsi="Arial" w:cs="Arial"/>
          <w:sz w:val="22"/>
          <w:szCs w:val="22"/>
        </w:rPr>
        <w:t>,</w:t>
      </w:r>
      <w:r w:rsidR="00F315E8" w:rsidRPr="00F315E8">
        <w:rPr>
          <w:rFonts w:ascii="Arial" w:hAnsi="Arial" w:cs="Arial"/>
          <w:sz w:val="22"/>
          <w:szCs w:val="22"/>
        </w:rPr>
        <w:tab/>
      </w:r>
      <w:r>
        <w:rPr>
          <w:rFonts w:ascii="Arial" w:hAnsi="Arial" w:cs="Arial"/>
          <w:bCs/>
          <w:color w:val="000000"/>
          <w:sz w:val="22"/>
          <w:szCs w:val="22"/>
        </w:rPr>
        <w:t xml:space="preserve">č. účtu: </w:t>
      </w:r>
    </w:p>
    <w:p w14:paraId="4F7671C1" w14:textId="39944DEC" w:rsidR="00F315E8" w:rsidRPr="00F315E8" w:rsidRDefault="004F3FD4" w:rsidP="00F315E8">
      <w:pPr>
        <w:tabs>
          <w:tab w:val="right" w:pos="9072"/>
          <w:tab w:val="right" w:pos="9360"/>
        </w:tabs>
        <w:spacing w:line="240" w:lineRule="auto"/>
        <w:ind w:right="-1"/>
        <w:jc w:val="left"/>
        <w:rPr>
          <w:rFonts w:ascii="Arial" w:hAnsi="Arial" w:cs="Arial"/>
          <w:bCs/>
          <w:sz w:val="22"/>
          <w:szCs w:val="22"/>
        </w:rPr>
      </w:pPr>
      <w:r>
        <w:rPr>
          <w:rFonts w:ascii="Arial" w:hAnsi="Arial" w:cs="Arial"/>
          <w:bCs/>
          <w:sz w:val="22"/>
          <w:szCs w:val="22"/>
        </w:rPr>
        <w:t>jednající: Ing. Vratislav Švorčík a Ing. Karel Kopejtko, jednatelé společnosti</w:t>
      </w:r>
      <w:r w:rsidR="00F315E8" w:rsidRPr="00F315E8">
        <w:rPr>
          <w:rFonts w:ascii="Arial" w:hAnsi="Arial" w:cs="Arial"/>
          <w:bCs/>
          <w:sz w:val="22"/>
          <w:szCs w:val="22"/>
        </w:rPr>
        <w:t xml:space="preserve"> </w:t>
      </w:r>
    </w:p>
    <w:p w14:paraId="0DF6D68D" w14:textId="77777777" w:rsidR="00F315E8" w:rsidRPr="00F315E8" w:rsidRDefault="00F315E8" w:rsidP="00F315E8">
      <w:pPr>
        <w:pStyle w:val="Identifikacestran"/>
        <w:spacing w:line="240" w:lineRule="auto"/>
        <w:jc w:val="left"/>
        <w:rPr>
          <w:rFonts w:ascii="Arial" w:hAnsi="Arial" w:cs="Arial"/>
          <w:sz w:val="22"/>
          <w:szCs w:val="22"/>
        </w:rPr>
      </w:pPr>
      <w:r w:rsidRPr="00F315E8">
        <w:rPr>
          <w:rFonts w:ascii="Arial" w:hAnsi="Arial" w:cs="Arial"/>
          <w:sz w:val="22"/>
          <w:szCs w:val="22"/>
        </w:rPr>
        <w:t>(dále jen „Zhotovitel“)</w:t>
      </w:r>
    </w:p>
    <w:p w14:paraId="5191A61B" w14:textId="77777777" w:rsidR="00F315E8" w:rsidRPr="005949F6" w:rsidRDefault="00F315E8" w:rsidP="00F315E8">
      <w:pPr>
        <w:spacing w:line="360" w:lineRule="auto"/>
        <w:rPr>
          <w:rFonts w:ascii="Arial" w:hAnsi="Arial" w:cs="Arial"/>
          <w:sz w:val="22"/>
          <w:szCs w:val="22"/>
        </w:rPr>
      </w:pPr>
    </w:p>
    <w:p w14:paraId="5E390419" w14:textId="12CE73E4" w:rsidR="00F315E8" w:rsidRPr="00C3037B" w:rsidRDefault="00F315E8" w:rsidP="00F315E8">
      <w:pPr>
        <w:numPr>
          <w:ilvl w:val="0"/>
          <w:numId w:val="2"/>
        </w:numPr>
        <w:shd w:val="clear" w:color="auto" w:fill="FFFFFF"/>
        <w:overflowPunct/>
        <w:autoSpaceDE/>
        <w:autoSpaceDN/>
        <w:adjustRightInd/>
        <w:spacing w:line="240" w:lineRule="auto"/>
        <w:jc w:val="center"/>
        <w:textAlignment w:val="auto"/>
        <w:rPr>
          <w:rFonts w:ascii="Arial" w:hAnsi="Arial" w:cs="Arial"/>
          <w:sz w:val="22"/>
          <w:szCs w:val="22"/>
        </w:rPr>
      </w:pPr>
      <w:r w:rsidRPr="00C3037B">
        <w:rPr>
          <w:rFonts w:ascii="Arial" w:hAnsi="Arial" w:cs="Arial"/>
          <w:sz w:val="22"/>
          <w:szCs w:val="22"/>
        </w:rPr>
        <w:t xml:space="preserve">uzavřeli v souladu s ustanovením § </w:t>
      </w:r>
      <w:r w:rsidRPr="00C3037B">
        <w:rPr>
          <w:rFonts w:ascii="Arial" w:hAnsi="Arial" w:cs="Arial"/>
          <w:color w:val="000000"/>
          <w:sz w:val="22"/>
          <w:szCs w:val="22"/>
        </w:rPr>
        <w:t xml:space="preserve">2586 a násl. zákona č. 89/2012, občanský zákoník (dále též „OZ“), tuto </w:t>
      </w:r>
      <w:r w:rsidRPr="00C3037B">
        <w:rPr>
          <w:rFonts w:ascii="Arial" w:hAnsi="Arial" w:cs="Arial"/>
          <w:sz w:val="22"/>
          <w:szCs w:val="22"/>
        </w:rPr>
        <w:t xml:space="preserve">smlouvu o dílo (dále jen „Smlouva“), </w:t>
      </w:r>
    </w:p>
    <w:p w14:paraId="4C5F159D" w14:textId="77777777" w:rsidR="00F315E8" w:rsidRPr="005949F6" w:rsidRDefault="00F315E8" w:rsidP="00F315E8">
      <w:pPr>
        <w:pStyle w:val="Prohlen"/>
        <w:rPr>
          <w:rFonts w:ascii="Arial" w:hAnsi="Arial" w:cs="Arial"/>
          <w:sz w:val="22"/>
          <w:szCs w:val="22"/>
        </w:rPr>
      </w:pPr>
    </w:p>
    <w:p w14:paraId="76CCFC67" w14:textId="6F346EEC" w:rsidR="00F315E8" w:rsidRPr="005949F6" w:rsidRDefault="00F315E8" w:rsidP="00F315E8">
      <w:pPr>
        <w:pStyle w:val="Prohlen"/>
        <w:numPr>
          <w:ilvl w:val="0"/>
          <w:numId w:val="1"/>
        </w:numPr>
        <w:spacing w:after="120" w:line="240" w:lineRule="auto"/>
        <w:jc w:val="left"/>
        <w:rPr>
          <w:rFonts w:ascii="Arial" w:hAnsi="Arial" w:cs="Arial"/>
          <w:sz w:val="22"/>
          <w:szCs w:val="22"/>
        </w:rPr>
      </w:pPr>
      <w:r>
        <w:rPr>
          <w:rFonts w:ascii="Arial" w:hAnsi="Arial" w:cs="Arial"/>
          <w:kern w:val="28"/>
          <w:sz w:val="22"/>
          <w:szCs w:val="22"/>
        </w:rPr>
        <w:t>Úvodní ustanovení</w:t>
      </w:r>
      <w:r w:rsidRPr="005949F6">
        <w:rPr>
          <w:rFonts w:ascii="Arial" w:hAnsi="Arial" w:cs="Arial"/>
          <w:sz w:val="22"/>
          <w:szCs w:val="22"/>
        </w:rPr>
        <w:t xml:space="preserve"> </w:t>
      </w:r>
    </w:p>
    <w:p w14:paraId="6C85460B" w14:textId="15F2B484" w:rsidR="00F315E8" w:rsidRPr="00C3037B" w:rsidRDefault="00F315E8" w:rsidP="00EF31FB">
      <w:pPr>
        <w:pStyle w:val="Nadpis2"/>
        <w:numPr>
          <w:ilvl w:val="1"/>
          <w:numId w:val="1"/>
        </w:numPr>
        <w:spacing w:line="240" w:lineRule="auto"/>
        <w:rPr>
          <w:rFonts w:ascii="Arial" w:hAnsi="Arial" w:cs="Arial"/>
          <w:b w:val="0"/>
          <w:i w:val="0"/>
          <w:sz w:val="22"/>
          <w:szCs w:val="22"/>
        </w:rPr>
      </w:pPr>
      <w:r w:rsidRPr="00C3037B">
        <w:rPr>
          <w:rFonts w:ascii="Arial" w:hAnsi="Arial" w:cs="Arial"/>
          <w:b w:val="0"/>
          <w:i w:val="0"/>
          <w:sz w:val="22"/>
          <w:szCs w:val="22"/>
        </w:rPr>
        <w:t xml:space="preserve">Tuto Smlouvu smluvní strany uzavírají na základě výsledku veřejné zakázky malého rozsahu s názvem „IKEM – </w:t>
      </w:r>
      <w:r w:rsidR="00EF31FB" w:rsidRPr="00EF31FB">
        <w:rPr>
          <w:rFonts w:ascii="Arial" w:hAnsi="Arial" w:cs="Arial"/>
          <w:b w:val="0"/>
          <w:i w:val="0"/>
          <w:snapToGrid w:val="0"/>
          <w:sz w:val="22"/>
          <w:szCs w:val="22"/>
          <w:lang w:val="cs-CZ"/>
        </w:rPr>
        <w:t xml:space="preserve">relokace a instalace </w:t>
      </w:r>
      <w:proofErr w:type="spellStart"/>
      <w:r w:rsidR="00EF31FB" w:rsidRPr="00EF31FB">
        <w:rPr>
          <w:rFonts w:ascii="Arial" w:hAnsi="Arial" w:cs="Arial"/>
          <w:b w:val="0"/>
          <w:i w:val="0"/>
          <w:snapToGrid w:val="0"/>
          <w:sz w:val="22"/>
          <w:szCs w:val="22"/>
          <w:lang w:val="cs-CZ"/>
        </w:rPr>
        <w:t>angiografu</w:t>
      </w:r>
      <w:proofErr w:type="spellEnd"/>
      <w:r w:rsidR="00EF31FB" w:rsidRPr="00EF31FB">
        <w:rPr>
          <w:rFonts w:ascii="Arial" w:hAnsi="Arial" w:cs="Arial"/>
          <w:b w:val="0"/>
          <w:i w:val="0"/>
          <w:snapToGrid w:val="0"/>
          <w:sz w:val="22"/>
          <w:szCs w:val="22"/>
          <w:lang w:val="cs-CZ"/>
        </w:rPr>
        <w:t xml:space="preserve"> Axiom ARTIS </w:t>
      </w:r>
      <w:proofErr w:type="spellStart"/>
      <w:r w:rsidR="00EF31FB" w:rsidRPr="00EF31FB">
        <w:rPr>
          <w:rFonts w:ascii="Arial" w:hAnsi="Arial" w:cs="Arial"/>
          <w:b w:val="0"/>
          <w:i w:val="0"/>
          <w:snapToGrid w:val="0"/>
          <w:sz w:val="22"/>
          <w:szCs w:val="22"/>
          <w:lang w:val="cs-CZ"/>
        </w:rPr>
        <w:t>dTC</w:t>
      </w:r>
      <w:proofErr w:type="spellEnd"/>
      <w:r w:rsidR="00EF31FB" w:rsidRPr="00EF31FB">
        <w:rPr>
          <w:rFonts w:ascii="Arial" w:hAnsi="Arial" w:cs="Arial"/>
          <w:b w:val="0"/>
          <w:i w:val="0"/>
          <w:snapToGrid w:val="0"/>
          <w:sz w:val="22"/>
          <w:szCs w:val="22"/>
          <w:lang w:val="cs-CZ"/>
        </w:rPr>
        <w:t>, výrobce Siemens</w:t>
      </w:r>
      <w:r w:rsidRPr="00C3037B">
        <w:rPr>
          <w:rFonts w:ascii="Arial" w:hAnsi="Arial" w:cs="Arial"/>
          <w:b w:val="0"/>
          <w:i w:val="0"/>
          <w:sz w:val="22"/>
          <w:szCs w:val="22"/>
        </w:rPr>
        <w:t>“</w:t>
      </w:r>
      <w:r w:rsidRPr="00C3037B">
        <w:rPr>
          <w:rFonts w:ascii="Arial" w:hAnsi="Arial" w:cs="Arial"/>
          <w:b w:val="0"/>
          <w:i w:val="0"/>
          <w:snapToGrid w:val="0"/>
          <w:sz w:val="22"/>
          <w:szCs w:val="22"/>
        </w:rPr>
        <w:t>,</w:t>
      </w:r>
      <w:r w:rsidRPr="00C3037B">
        <w:rPr>
          <w:rFonts w:ascii="Arial" w:hAnsi="Arial" w:cs="Arial"/>
          <w:b w:val="0"/>
          <w:i w:val="0"/>
          <w:sz w:val="22"/>
          <w:szCs w:val="22"/>
        </w:rPr>
        <w:t xml:space="preserve"> s evidenčním číslem VZ</w:t>
      </w:r>
      <w:r w:rsidR="00E76D5F">
        <w:rPr>
          <w:rFonts w:ascii="Arial" w:hAnsi="Arial" w:cs="Arial"/>
          <w:b w:val="0"/>
          <w:i w:val="0"/>
          <w:sz w:val="22"/>
          <w:szCs w:val="22"/>
          <w:lang w:val="cs-CZ"/>
        </w:rPr>
        <w:t xml:space="preserve"> 10</w:t>
      </w:r>
      <w:r w:rsidRPr="00C3037B">
        <w:rPr>
          <w:rFonts w:ascii="Arial" w:hAnsi="Arial" w:cs="Arial"/>
          <w:b w:val="0"/>
          <w:i w:val="0"/>
          <w:sz w:val="22"/>
          <w:szCs w:val="22"/>
        </w:rPr>
        <w:t>/201</w:t>
      </w:r>
      <w:r>
        <w:rPr>
          <w:rFonts w:ascii="Arial" w:hAnsi="Arial" w:cs="Arial"/>
          <w:b w:val="0"/>
          <w:i w:val="0"/>
          <w:sz w:val="22"/>
          <w:szCs w:val="22"/>
          <w:lang w:val="cs-CZ"/>
        </w:rPr>
        <w:t>6</w:t>
      </w:r>
      <w:r w:rsidRPr="00C3037B">
        <w:rPr>
          <w:rFonts w:ascii="Arial" w:hAnsi="Arial" w:cs="Arial"/>
          <w:b w:val="0"/>
          <w:i w:val="0"/>
          <w:sz w:val="22"/>
          <w:szCs w:val="22"/>
        </w:rPr>
        <w:t xml:space="preserve">, a vychází ze zadávacích podmínek pro zadání uvedené veřejné zakázky a z nabídky </w:t>
      </w:r>
      <w:r>
        <w:rPr>
          <w:rFonts w:ascii="Arial" w:hAnsi="Arial" w:cs="Arial"/>
          <w:b w:val="0"/>
          <w:i w:val="0"/>
          <w:sz w:val="22"/>
          <w:szCs w:val="22"/>
        </w:rPr>
        <w:t>Zhotovit</w:t>
      </w:r>
      <w:r w:rsidRPr="00C3037B">
        <w:rPr>
          <w:rFonts w:ascii="Arial" w:hAnsi="Arial" w:cs="Arial"/>
          <w:b w:val="0"/>
          <w:i w:val="0"/>
          <w:sz w:val="22"/>
          <w:szCs w:val="22"/>
        </w:rPr>
        <w:t xml:space="preserve">ele podané v rámci citovaného zadávacího řízení. </w:t>
      </w:r>
    </w:p>
    <w:p w14:paraId="4FDCF687" w14:textId="77777777" w:rsidR="00F315E8" w:rsidRDefault="00F315E8" w:rsidP="00F315E8">
      <w:pPr>
        <w:pStyle w:val="Nadpis2"/>
        <w:numPr>
          <w:ilvl w:val="1"/>
          <w:numId w:val="1"/>
        </w:numPr>
        <w:spacing w:line="240" w:lineRule="auto"/>
        <w:rPr>
          <w:rFonts w:ascii="Arial" w:hAnsi="Arial" w:cs="Arial"/>
          <w:b w:val="0"/>
          <w:i w:val="0"/>
          <w:sz w:val="22"/>
          <w:szCs w:val="22"/>
        </w:rPr>
      </w:pPr>
      <w:r w:rsidRPr="00C3037B">
        <w:rPr>
          <w:rFonts w:ascii="Arial" w:hAnsi="Arial" w:cs="Arial"/>
          <w:b w:val="0"/>
          <w:i w:val="0"/>
          <w:sz w:val="22"/>
          <w:szCs w:val="22"/>
        </w:rPr>
        <w:t>Není-li některá otázka řešena touto Smlouvou a jejími přílohami, platí pro vztahy smluvních stran podmínky a požadavky obsažené v zadávacích podmínkách zadávacího řízení uvedeného v odst. 1. tohoto</w:t>
      </w:r>
      <w:r>
        <w:rPr>
          <w:rFonts w:ascii="Arial" w:hAnsi="Arial" w:cs="Arial"/>
          <w:b w:val="0"/>
          <w:i w:val="0"/>
          <w:sz w:val="22"/>
          <w:szCs w:val="22"/>
        </w:rPr>
        <w:t xml:space="preserve"> článku a v občanském zákoníku.</w:t>
      </w:r>
    </w:p>
    <w:p w14:paraId="6AEA6D7C" w14:textId="77777777" w:rsidR="00F315E8" w:rsidRPr="00C35385" w:rsidRDefault="00F315E8" w:rsidP="005E31B3">
      <w:pPr>
        <w:pStyle w:val="Prohlen"/>
        <w:numPr>
          <w:ilvl w:val="0"/>
          <w:numId w:val="1"/>
        </w:numPr>
        <w:spacing w:before="240" w:after="120" w:line="240" w:lineRule="auto"/>
        <w:ind w:left="357" w:hanging="357"/>
        <w:jc w:val="left"/>
        <w:rPr>
          <w:rFonts w:ascii="Arial" w:hAnsi="Arial" w:cs="Arial"/>
          <w:kern w:val="28"/>
          <w:sz w:val="22"/>
          <w:szCs w:val="22"/>
        </w:rPr>
      </w:pPr>
      <w:r>
        <w:rPr>
          <w:rFonts w:ascii="Arial" w:hAnsi="Arial" w:cs="Arial"/>
          <w:kern w:val="28"/>
          <w:sz w:val="22"/>
          <w:szCs w:val="22"/>
        </w:rPr>
        <w:t>P</w:t>
      </w:r>
      <w:r w:rsidRPr="00C35385">
        <w:rPr>
          <w:rFonts w:ascii="Arial" w:hAnsi="Arial" w:cs="Arial"/>
          <w:kern w:val="28"/>
          <w:sz w:val="22"/>
          <w:szCs w:val="22"/>
        </w:rPr>
        <w:t xml:space="preserve">ředmět </w:t>
      </w:r>
      <w:r>
        <w:rPr>
          <w:rFonts w:ascii="Arial" w:hAnsi="Arial" w:cs="Arial"/>
          <w:kern w:val="28"/>
          <w:sz w:val="22"/>
          <w:szCs w:val="22"/>
        </w:rPr>
        <w:t>s</w:t>
      </w:r>
      <w:r w:rsidRPr="00C35385">
        <w:rPr>
          <w:rFonts w:ascii="Arial" w:hAnsi="Arial" w:cs="Arial"/>
          <w:kern w:val="28"/>
          <w:sz w:val="22"/>
          <w:szCs w:val="22"/>
        </w:rPr>
        <w:t>mlouvy</w:t>
      </w:r>
    </w:p>
    <w:p w14:paraId="3E772316" w14:textId="2E713F05" w:rsidR="00F315E8" w:rsidRDefault="00F315E8" w:rsidP="00CA4A75">
      <w:pPr>
        <w:pStyle w:val="Nadpis2"/>
        <w:numPr>
          <w:ilvl w:val="1"/>
          <w:numId w:val="1"/>
        </w:numPr>
        <w:spacing w:line="240" w:lineRule="auto"/>
        <w:rPr>
          <w:rFonts w:ascii="Arial" w:hAnsi="Arial" w:cs="Arial"/>
          <w:b w:val="0"/>
          <w:i w:val="0"/>
          <w:sz w:val="22"/>
          <w:szCs w:val="22"/>
        </w:rPr>
      </w:pPr>
      <w:r w:rsidRPr="00F315E8">
        <w:rPr>
          <w:rFonts w:ascii="Arial" w:hAnsi="Arial" w:cs="Arial"/>
          <w:b w:val="0"/>
          <w:i w:val="0"/>
          <w:sz w:val="22"/>
          <w:lang w:eastAsia="cs-CZ"/>
        </w:rPr>
        <w:t xml:space="preserve">Předmětem této Smlouvy je závazek </w:t>
      </w:r>
      <w:r w:rsidRPr="009B6F3E">
        <w:rPr>
          <w:rFonts w:ascii="Arial" w:hAnsi="Arial" w:cs="Arial"/>
          <w:b w:val="0"/>
          <w:i w:val="0"/>
          <w:sz w:val="22"/>
          <w:szCs w:val="22"/>
        </w:rPr>
        <w:t>Zhotovitel</w:t>
      </w:r>
      <w:r>
        <w:rPr>
          <w:rFonts w:ascii="Arial" w:hAnsi="Arial" w:cs="Arial"/>
          <w:b w:val="0"/>
          <w:i w:val="0"/>
          <w:sz w:val="22"/>
          <w:szCs w:val="22"/>
          <w:lang w:val="cs-CZ"/>
        </w:rPr>
        <w:t>e</w:t>
      </w:r>
      <w:r w:rsidRPr="009B6F3E">
        <w:rPr>
          <w:rFonts w:ascii="Arial" w:hAnsi="Arial" w:cs="Arial"/>
          <w:b w:val="0"/>
          <w:i w:val="0"/>
          <w:sz w:val="22"/>
          <w:szCs w:val="22"/>
        </w:rPr>
        <w:t xml:space="preserve"> pro Objednatele</w:t>
      </w:r>
      <w:r>
        <w:rPr>
          <w:rFonts w:ascii="Arial" w:hAnsi="Arial" w:cs="Arial"/>
          <w:b w:val="0"/>
          <w:i w:val="0"/>
          <w:sz w:val="22"/>
          <w:szCs w:val="22"/>
          <w:lang w:val="cs-CZ"/>
        </w:rPr>
        <w:t xml:space="preserve"> (v souladu se zadávací dokumentací)</w:t>
      </w:r>
      <w:r w:rsidRPr="009B6F3E">
        <w:rPr>
          <w:rFonts w:ascii="Arial" w:hAnsi="Arial" w:cs="Arial"/>
          <w:b w:val="0"/>
          <w:i w:val="0"/>
          <w:sz w:val="22"/>
          <w:szCs w:val="22"/>
        </w:rPr>
        <w:t xml:space="preserve"> na svůj náklad a nebezpečí </w:t>
      </w:r>
      <w:r w:rsidR="00ED54CD">
        <w:rPr>
          <w:rFonts w:ascii="Arial" w:hAnsi="Arial" w:cs="Arial"/>
          <w:b w:val="0"/>
          <w:i w:val="0"/>
          <w:sz w:val="22"/>
          <w:szCs w:val="22"/>
          <w:lang w:val="cs-CZ"/>
        </w:rPr>
        <w:t xml:space="preserve">provést </w:t>
      </w:r>
      <w:r w:rsidR="00EF31FB" w:rsidRPr="00EF31FB">
        <w:rPr>
          <w:rFonts w:ascii="Arial" w:hAnsi="Arial" w:cs="Arial"/>
          <w:b w:val="0"/>
          <w:i w:val="0"/>
          <w:sz w:val="22"/>
          <w:szCs w:val="22"/>
          <w:lang w:val="cs-CZ"/>
        </w:rPr>
        <w:t>relokac</w:t>
      </w:r>
      <w:r w:rsidR="00ED54CD">
        <w:rPr>
          <w:rFonts w:ascii="Arial" w:hAnsi="Arial" w:cs="Arial"/>
          <w:b w:val="0"/>
          <w:i w:val="0"/>
          <w:sz w:val="22"/>
          <w:szCs w:val="22"/>
          <w:lang w:val="cs-CZ"/>
        </w:rPr>
        <w:t>i</w:t>
      </w:r>
      <w:r w:rsidR="00EF31FB" w:rsidRPr="00EF31FB">
        <w:rPr>
          <w:rFonts w:ascii="Arial" w:hAnsi="Arial" w:cs="Arial"/>
          <w:b w:val="0"/>
          <w:i w:val="0"/>
          <w:sz w:val="22"/>
          <w:szCs w:val="22"/>
          <w:lang w:val="cs-CZ"/>
        </w:rPr>
        <w:t>, montáž a instalac</w:t>
      </w:r>
      <w:r w:rsidR="00ED54CD">
        <w:rPr>
          <w:rFonts w:ascii="Arial" w:hAnsi="Arial" w:cs="Arial"/>
          <w:b w:val="0"/>
          <w:i w:val="0"/>
          <w:sz w:val="22"/>
          <w:szCs w:val="22"/>
          <w:lang w:val="cs-CZ"/>
        </w:rPr>
        <w:t>i</w:t>
      </w:r>
      <w:r w:rsidR="00EF31FB" w:rsidRPr="00EF31FB">
        <w:rPr>
          <w:rFonts w:ascii="Arial" w:hAnsi="Arial" w:cs="Arial"/>
          <w:b w:val="0"/>
          <w:i w:val="0"/>
          <w:sz w:val="22"/>
          <w:szCs w:val="22"/>
          <w:lang w:val="cs-CZ"/>
        </w:rPr>
        <w:t xml:space="preserve"> angiografického přístroje Axiom ARTIS </w:t>
      </w:r>
      <w:proofErr w:type="spellStart"/>
      <w:r w:rsidR="00EF31FB" w:rsidRPr="00EF31FB">
        <w:rPr>
          <w:rFonts w:ascii="Arial" w:hAnsi="Arial" w:cs="Arial"/>
          <w:b w:val="0"/>
          <w:i w:val="0"/>
          <w:sz w:val="22"/>
          <w:szCs w:val="22"/>
          <w:lang w:val="cs-CZ"/>
        </w:rPr>
        <w:t>dTC</w:t>
      </w:r>
      <w:proofErr w:type="spellEnd"/>
      <w:r w:rsidR="00EF31FB" w:rsidRPr="00EF31FB">
        <w:rPr>
          <w:rFonts w:ascii="Arial" w:hAnsi="Arial" w:cs="Arial"/>
          <w:b w:val="0"/>
          <w:i w:val="0"/>
          <w:sz w:val="22"/>
          <w:szCs w:val="22"/>
          <w:lang w:val="cs-CZ"/>
        </w:rPr>
        <w:t>, výr. č. 46059, výrobce Siemens včetně vyšetřovacího stolu, osvětlení a dalšího vybavení souvisejícího s provozováním přístroje včetně souvisejících prací</w:t>
      </w:r>
      <w:r w:rsidR="005E31B3" w:rsidRPr="005E31B3">
        <w:rPr>
          <w:rFonts w:ascii="Arial" w:hAnsi="Arial" w:cs="Arial"/>
          <w:b w:val="0"/>
          <w:i w:val="0"/>
          <w:sz w:val="22"/>
          <w:szCs w:val="22"/>
          <w:lang w:val="cs-CZ"/>
        </w:rPr>
        <w:t xml:space="preserve">, </w:t>
      </w:r>
      <w:r w:rsidR="005E31B3" w:rsidRPr="005E31B3">
        <w:rPr>
          <w:rFonts w:ascii="Arial" w:hAnsi="Arial" w:cs="Arial"/>
          <w:b w:val="0"/>
          <w:i w:val="0"/>
          <w:sz w:val="22"/>
          <w:lang w:eastAsia="cs-CZ"/>
        </w:rPr>
        <w:t xml:space="preserve">a </w:t>
      </w:r>
      <w:r w:rsidR="005E31B3" w:rsidRPr="005E31B3">
        <w:rPr>
          <w:rFonts w:ascii="Arial" w:hAnsi="Arial" w:cs="Arial"/>
          <w:b w:val="0"/>
          <w:i w:val="0"/>
          <w:sz w:val="22"/>
          <w:lang w:val="cs-CZ" w:eastAsia="cs-CZ"/>
        </w:rPr>
        <w:t>převést</w:t>
      </w:r>
      <w:r w:rsidR="005E31B3" w:rsidRPr="005E31B3">
        <w:rPr>
          <w:rFonts w:ascii="Arial" w:hAnsi="Arial" w:cs="Arial"/>
          <w:b w:val="0"/>
          <w:i w:val="0"/>
          <w:sz w:val="22"/>
          <w:lang w:eastAsia="cs-CZ"/>
        </w:rPr>
        <w:t xml:space="preserve"> na Objednatele vlastnické právo k tomuto dílu</w:t>
      </w:r>
      <w:r w:rsidRPr="005E31B3">
        <w:rPr>
          <w:rFonts w:ascii="Arial" w:hAnsi="Arial" w:cs="Arial"/>
          <w:b w:val="0"/>
          <w:i w:val="0"/>
          <w:sz w:val="22"/>
          <w:szCs w:val="22"/>
          <w:lang w:val="cs-CZ"/>
        </w:rPr>
        <w:t>.</w:t>
      </w:r>
      <w:r w:rsidRPr="005E31B3">
        <w:rPr>
          <w:rFonts w:ascii="Arial" w:hAnsi="Arial" w:cs="Arial"/>
          <w:b w:val="0"/>
          <w:i w:val="0"/>
          <w:sz w:val="22"/>
          <w:szCs w:val="22"/>
        </w:rPr>
        <w:t xml:space="preserve"> </w:t>
      </w:r>
    </w:p>
    <w:p w14:paraId="1CF4054E" w14:textId="7BDA09B6" w:rsidR="003A4421" w:rsidRPr="003A4421" w:rsidRDefault="001C4074" w:rsidP="00CA4A75">
      <w:pPr>
        <w:pStyle w:val="Zkladntextodsazen2"/>
        <w:numPr>
          <w:ilvl w:val="0"/>
          <w:numId w:val="8"/>
        </w:numPr>
        <w:spacing w:line="240" w:lineRule="auto"/>
        <w:jc w:val="both"/>
        <w:rPr>
          <w:rFonts w:eastAsia="Calibri" w:cs="Arial"/>
          <w:szCs w:val="22"/>
          <w:lang w:eastAsia="en-US"/>
        </w:rPr>
      </w:pPr>
      <w:r>
        <w:rPr>
          <w:rFonts w:eastAsia="Calibri" w:cs="Arial"/>
          <w:szCs w:val="22"/>
          <w:lang w:eastAsia="en-US"/>
        </w:rPr>
        <w:t xml:space="preserve">Zhotovitel </w:t>
      </w:r>
      <w:r w:rsidR="00B66F5D">
        <w:rPr>
          <w:rFonts w:eastAsia="Calibri" w:cs="Arial"/>
          <w:szCs w:val="22"/>
          <w:lang w:eastAsia="en-US"/>
        </w:rPr>
        <w:t>z</w:t>
      </w:r>
      <w:r>
        <w:rPr>
          <w:rFonts w:eastAsia="Calibri" w:cs="Arial"/>
          <w:szCs w:val="22"/>
          <w:lang w:eastAsia="en-US"/>
        </w:rPr>
        <w:t>apůjčí potřebné uskladňovací konstrukce a přípravky</w:t>
      </w:r>
      <w:r w:rsidR="003A4421" w:rsidRPr="003A4421">
        <w:rPr>
          <w:rFonts w:eastAsia="Calibri" w:cs="Arial"/>
          <w:szCs w:val="22"/>
          <w:lang w:eastAsia="en-US"/>
        </w:rPr>
        <w:t xml:space="preserve"> pro přístroj Axiom </w:t>
      </w:r>
      <w:proofErr w:type="spellStart"/>
      <w:r w:rsidR="003A4421" w:rsidRPr="003A4421">
        <w:rPr>
          <w:rFonts w:eastAsia="Calibri" w:cs="Arial"/>
          <w:szCs w:val="22"/>
          <w:lang w:eastAsia="en-US"/>
        </w:rPr>
        <w:t>Artis</w:t>
      </w:r>
      <w:proofErr w:type="spellEnd"/>
      <w:r w:rsidR="003A4421" w:rsidRPr="003A4421">
        <w:rPr>
          <w:rFonts w:eastAsia="Calibri" w:cs="Arial"/>
          <w:szCs w:val="22"/>
          <w:lang w:eastAsia="en-US"/>
        </w:rPr>
        <w:t xml:space="preserve"> </w:t>
      </w:r>
      <w:proofErr w:type="spellStart"/>
      <w:r w:rsidR="003A4421" w:rsidRPr="003A4421">
        <w:rPr>
          <w:rFonts w:eastAsia="Calibri" w:cs="Arial"/>
          <w:szCs w:val="22"/>
          <w:lang w:eastAsia="en-US"/>
        </w:rPr>
        <w:t>dTC</w:t>
      </w:r>
      <w:proofErr w:type="spellEnd"/>
      <w:r w:rsidR="003A4421" w:rsidRPr="003A4421">
        <w:rPr>
          <w:rFonts w:eastAsia="Calibri" w:cs="Arial"/>
          <w:szCs w:val="22"/>
          <w:lang w:eastAsia="en-US"/>
        </w:rPr>
        <w:t xml:space="preserve"> po dobu uskladnění</w:t>
      </w:r>
    </w:p>
    <w:p w14:paraId="587C4106" w14:textId="01BC5B60" w:rsidR="003A4421" w:rsidRDefault="001C4074" w:rsidP="00CA4A75">
      <w:pPr>
        <w:pStyle w:val="Zkladntextodsazen2"/>
        <w:numPr>
          <w:ilvl w:val="0"/>
          <w:numId w:val="8"/>
        </w:numPr>
        <w:spacing w:line="240" w:lineRule="auto"/>
        <w:jc w:val="both"/>
        <w:rPr>
          <w:rFonts w:eastAsia="Calibri" w:cs="Arial"/>
          <w:szCs w:val="22"/>
          <w:lang w:eastAsia="en-US"/>
        </w:rPr>
      </w:pPr>
      <w:r>
        <w:rPr>
          <w:rFonts w:eastAsia="Calibri" w:cs="Arial"/>
          <w:szCs w:val="22"/>
          <w:lang w:eastAsia="en-US"/>
        </w:rPr>
        <w:t xml:space="preserve">Zhotovitel zajistí </w:t>
      </w:r>
      <w:r w:rsidR="003A4421" w:rsidRPr="003A4421">
        <w:rPr>
          <w:rFonts w:eastAsia="Calibri" w:cs="Arial"/>
          <w:szCs w:val="22"/>
          <w:lang w:eastAsia="en-US"/>
        </w:rPr>
        <w:t>převoz z externího skladu ve Vestci do IKEM</w:t>
      </w:r>
    </w:p>
    <w:p w14:paraId="3EB99C90" w14:textId="24E4448F" w:rsidR="00BF5EAF" w:rsidRPr="00BF5EAF" w:rsidRDefault="00BF5EAF" w:rsidP="00CA4A75">
      <w:pPr>
        <w:pStyle w:val="Zkladntextodsazen2"/>
        <w:numPr>
          <w:ilvl w:val="0"/>
          <w:numId w:val="8"/>
        </w:numPr>
        <w:spacing w:line="240" w:lineRule="auto"/>
        <w:jc w:val="both"/>
        <w:rPr>
          <w:rFonts w:eastAsia="Calibri" w:cs="Arial"/>
          <w:szCs w:val="22"/>
          <w:lang w:eastAsia="en-US"/>
        </w:rPr>
      </w:pPr>
      <w:r>
        <w:rPr>
          <w:rFonts w:eastAsia="Calibri" w:cs="Arial"/>
          <w:szCs w:val="22"/>
          <w:lang w:eastAsia="en-US"/>
        </w:rPr>
        <w:t>Zhotovitel provede montáž a instalaci</w:t>
      </w:r>
      <w:r w:rsidRPr="001C4074">
        <w:rPr>
          <w:rFonts w:eastAsia="Calibri" w:cs="Arial"/>
          <w:szCs w:val="22"/>
          <w:lang w:eastAsia="en-US"/>
        </w:rPr>
        <w:t xml:space="preserve"> pro řádné fungování přístroje a v souladu s pokyny výrobce</w:t>
      </w:r>
    </w:p>
    <w:p w14:paraId="7AE3D4B6" w14:textId="711B687B" w:rsidR="003A4421" w:rsidRDefault="001C4074" w:rsidP="00CA4A75">
      <w:pPr>
        <w:pStyle w:val="Zkladntextodsazen2"/>
        <w:numPr>
          <w:ilvl w:val="0"/>
          <w:numId w:val="8"/>
        </w:numPr>
        <w:spacing w:line="240" w:lineRule="auto"/>
        <w:jc w:val="both"/>
        <w:rPr>
          <w:rFonts w:eastAsia="Calibri" w:cs="Arial"/>
          <w:szCs w:val="22"/>
          <w:lang w:eastAsia="en-US"/>
        </w:rPr>
      </w:pPr>
      <w:r>
        <w:rPr>
          <w:rFonts w:eastAsia="Calibri" w:cs="Arial"/>
          <w:szCs w:val="22"/>
          <w:lang w:eastAsia="en-US"/>
        </w:rPr>
        <w:lastRenderedPageBreak/>
        <w:t>Zhotovitel provede i</w:t>
      </w:r>
      <w:r w:rsidR="003A4421" w:rsidRPr="003A4421">
        <w:rPr>
          <w:rFonts w:eastAsia="Calibri" w:cs="Arial"/>
          <w:szCs w:val="22"/>
          <w:lang w:eastAsia="en-US"/>
        </w:rPr>
        <w:t>nstalac</w:t>
      </w:r>
      <w:r>
        <w:rPr>
          <w:rFonts w:eastAsia="Calibri" w:cs="Arial"/>
          <w:szCs w:val="22"/>
          <w:lang w:eastAsia="en-US"/>
        </w:rPr>
        <w:t xml:space="preserve">i a montáž </w:t>
      </w:r>
      <w:r w:rsidR="00BF5EAF">
        <w:rPr>
          <w:rFonts w:eastAsia="Calibri" w:cs="Arial"/>
          <w:szCs w:val="22"/>
          <w:lang w:eastAsia="en-US"/>
        </w:rPr>
        <w:t xml:space="preserve">přístroje </w:t>
      </w:r>
      <w:r>
        <w:rPr>
          <w:rFonts w:eastAsia="Calibri" w:cs="Arial"/>
          <w:szCs w:val="22"/>
          <w:lang w:eastAsia="en-US"/>
        </w:rPr>
        <w:t>na novém pracovišti, mechanickou instalaci</w:t>
      </w:r>
      <w:r w:rsidR="003A4421" w:rsidRPr="003A4421">
        <w:rPr>
          <w:rFonts w:eastAsia="Calibri" w:cs="Arial"/>
          <w:szCs w:val="22"/>
          <w:lang w:eastAsia="en-US"/>
        </w:rPr>
        <w:t xml:space="preserve">, </w:t>
      </w:r>
      <w:proofErr w:type="spellStart"/>
      <w:r w:rsidR="003A4421" w:rsidRPr="003A4421">
        <w:rPr>
          <w:rFonts w:eastAsia="Calibri" w:cs="Arial"/>
          <w:szCs w:val="22"/>
          <w:lang w:eastAsia="en-US"/>
        </w:rPr>
        <w:t>startup</w:t>
      </w:r>
      <w:proofErr w:type="spellEnd"/>
      <w:r w:rsidR="003A4421" w:rsidRPr="003A4421">
        <w:rPr>
          <w:rFonts w:eastAsia="Calibri" w:cs="Arial"/>
          <w:szCs w:val="22"/>
          <w:lang w:eastAsia="en-US"/>
        </w:rPr>
        <w:t xml:space="preserve">, </w:t>
      </w:r>
      <w:proofErr w:type="spellStart"/>
      <w:r w:rsidR="003A4421" w:rsidRPr="003A4421">
        <w:rPr>
          <w:rFonts w:eastAsia="Calibri" w:cs="Arial"/>
          <w:szCs w:val="22"/>
          <w:lang w:eastAsia="en-US"/>
        </w:rPr>
        <w:t>tune</w:t>
      </w:r>
      <w:proofErr w:type="spellEnd"/>
      <w:r w:rsidR="003A4421" w:rsidRPr="003A4421">
        <w:rPr>
          <w:rFonts w:eastAsia="Calibri" w:cs="Arial"/>
          <w:szCs w:val="22"/>
          <w:lang w:eastAsia="en-US"/>
        </w:rPr>
        <w:t>-up</w:t>
      </w:r>
      <w:r>
        <w:rPr>
          <w:rFonts w:eastAsia="Calibri" w:cs="Arial"/>
          <w:szCs w:val="22"/>
          <w:lang w:eastAsia="en-US"/>
        </w:rPr>
        <w:t>, měření ZDS dle SÚJB, provede</w:t>
      </w:r>
      <w:r w:rsidR="00BF5EAF">
        <w:rPr>
          <w:rFonts w:eastAsia="Calibri" w:cs="Arial"/>
          <w:szCs w:val="22"/>
          <w:lang w:eastAsia="en-US"/>
        </w:rPr>
        <w:t xml:space="preserve"> revize elektro a předá</w:t>
      </w:r>
      <w:r w:rsidR="003A4421" w:rsidRPr="003A4421">
        <w:rPr>
          <w:rFonts w:eastAsia="Calibri" w:cs="Arial"/>
          <w:szCs w:val="22"/>
          <w:lang w:eastAsia="en-US"/>
        </w:rPr>
        <w:t xml:space="preserve"> </w:t>
      </w:r>
      <w:r w:rsidR="00BF5EAF">
        <w:rPr>
          <w:rFonts w:eastAsia="Calibri" w:cs="Arial"/>
          <w:szCs w:val="22"/>
          <w:lang w:eastAsia="en-US"/>
        </w:rPr>
        <w:t xml:space="preserve">přístroj </w:t>
      </w:r>
      <w:r w:rsidR="003A4421" w:rsidRPr="003A4421">
        <w:rPr>
          <w:rFonts w:eastAsia="Calibri" w:cs="Arial"/>
          <w:szCs w:val="22"/>
          <w:lang w:eastAsia="en-US"/>
        </w:rPr>
        <w:t>do provozu.</w:t>
      </w:r>
    </w:p>
    <w:p w14:paraId="2B066514" w14:textId="60F51673" w:rsidR="001C4074" w:rsidRDefault="001C4074" w:rsidP="00CA4A75">
      <w:pPr>
        <w:pStyle w:val="Zkladntextodsazen2"/>
        <w:numPr>
          <w:ilvl w:val="0"/>
          <w:numId w:val="8"/>
        </w:numPr>
        <w:spacing w:line="240" w:lineRule="auto"/>
        <w:jc w:val="both"/>
        <w:rPr>
          <w:rFonts w:eastAsia="Calibri" w:cs="Arial"/>
          <w:szCs w:val="22"/>
          <w:lang w:eastAsia="en-US"/>
        </w:rPr>
      </w:pPr>
      <w:r>
        <w:rPr>
          <w:rFonts w:eastAsia="Calibri" w:cs="Arial"/>
          <w:szCs w:val="22"/>
          <w:lang w:eastAsia="en-US"/>
        </w:rPr>
        <w:t>Zhotovitel p</w:t>
      </w:r>
      <w:r w:rsidRPr="001C4074">
        <w:rPr>
          <w:rFonts w:eastAsia="Calibri" w:cs="Arial"/>
          <w:szCs w:val="22"/>
          <w:lang w:eastAsia="en-US"/>
        </w:rPr>
        <w:t xml:space="preserve">o uvedení přístroje do provozu </w:t>
      </w:r>
      <w:r>
        <w:rPr>
          <w:rFonts w:eastAsia="Calibri" w:cs="Arial"/>
          <w:szCs w:val="22"/>
          <w:lang w:eastAsia="en-US"/>
        </w:rPr>
        <w:t>provede</w:t>
      </w:r>
      <w:r w:rsidRPr="001C4074">
        <w:rPr>
          <w:rFonts w:eastAsia="Calibri" w:cs="Arial"/>
          <w:szCs w:val="22"/>
          <w:lang w:eastAsia="en-US"/>
        </w:rPr>
        <w:t xml:space="preserve"> všechny potřebné výchozí kontroly, revize a měření a </w:t>
      </w:r>
      <w:r>
        <w:rPr>
          <w:rFonts w:eastAsia="Calibri" w:cs="Arial"/>
          <w:szCs w:val="22"/>
          <w:lang w:eastAsia="en-US"/>
        </w:rPr>
        <w:t xml:space="preserve">provede </w:t>
      </w:r>
      <w:r w:rsidRPr="001C4074">
        <w:rPr>
          <w:rFonts w:eastAsia="Calibri" w:cs="Arial"/>
          <w:szCs w:val="22"/>
          <w:lang w:eastAsia="en-US"/>
        </w:rPr>
        <w:t>instruktáž a zaškolení obsluhy zadavatele v souladu s § 61 zákona č. 268/2014 Sb.</w:t>
      </w:r>
    </w:p>
    <w:p w14:paraId="7B89D257" w14:textId="1F48C19F" w:rsidR="00F315E8" w:rsidRPr="005949F6" w:rsidRDefault="00F315E8" w:rsidP="00CA4A75">
      <w:pPr>
        <w:pStyle w:val="Nadpis2"/>
        <w:numPr>
          <w:ilvl w:val="1"/>
          <w:numId w:val="1"/>
        </w:numPr>
        <w:spacing w:line="240" w:lineRule="auto"/>
        <w:rPr>
          <w:rFonts w:ascii="Arial" w:hAnsi="Arial" w:cs="Arial"/>
          <w:b w:val="0"/>
          <w:i w:val="0"/>
          <w:sz w:val="22"/>
          <w:szCs w:val="22"/>
        </w:rPr>
      </w:pPr>
      <w:r>
        <w:rPr>
          <w:rFonts w:ascii="Arial" w:hAnsi="Arial" w:cs="Arial"/>
          <w:b w:val="0"/>
          <w:i w:val="0"/>
          <w:sz w:val="22"/>
          <w:szCs w:val="22"/>
        </w:rPr>
        <w:t>Objednat</w:t>
      </w:r>
      <w:r w:rsidRPr="005949F6">
        <w:rPr>
          <w:rFonts w:ascii="Arial" w:hAnsi="Arial" w:cs="Arial"/>
          <w:b w:val="0"/>
          <w:i w:val="0"/>
          <w:sz w:val="22"/>
          <w:szCs w:val="22"/>
        </w:rPr>
        <w:t>el se zavazuje řádně proveden</w:t>
      </w:r>
      <w:r w:rsidR="005E31B3">
        <w:rPr>
          <w:rFonts w:ascii="Arial" w:hAnsi="Arial" w:cs="Arial"/>
          <w:b w:val="0"/>
          <w:i w:val="0"/>
          <w:sz w:val="22"/>
          <w:szCs w:val="22"/>
          <w:lang w:val="cs-CZ"/>
        </w:rPr>
        <w:t>é dílo</w:t>
      </w:r>
      <w:r w:rsidR="00EF31FB">
        <w:rPr>
          <w:rFonts w:ascii="Arial" w:hAnsi="Arial" w:cs="Arial"/>
          <w:b w:val="0"/>
          <w:i w:val="0"/>
          <w:sz w:val="22"/>
          <w:szCs w:val="22"/>
          <w:lang w:val="cs-CZ"/>
        </w:rPr>
        <w:t xml:space="preserve"> </w:t>
      </w:r>
      <w:r w:rsidRPr="005949F6">
        <w:rPr>
          <w:rFonts w:ascii="Arial" w:hAnsi="Arial" w:cs="Arial"/>
          <w:b w:val="0"/>
          <w:i w:val="0"/>
          <w:sz w:val="22"/>
          <w:szCs w:val="22"/>
        </w:rPr>
        <w:t xml:space="preserve">od </w:t>
      </w:r>
      <w:r>
        <w:rPr>
          <w:rFonts w:ascii="Arial" w:hAnsi="Arial" w:cs="Arial"/>
          <w:b w:val="0"/>
          <w:i w:val="0"/>
          <w:sz w:val="22"/>
          <w:szCs w:val="22"/>
        </w:rPr>
        <w:t>Zhotovit</w:t>
      </w:r>
      <w:r w:rsidRPr="005949F6">
        <w:rPr>
          <w:rFonts w:ascii="Arial" w:hAnsi="Arial" w:cs="Arial"/>
          <w:b w:val="0"/>
          <w:i w:val="0"/>
          <w:sz w:val="22"/>
          <w:szCs w:val="22"/>
        </w:rPr>
        <w:t xml:space="preserve">ele převzít a </w:t>
      </w:r>
      <w:r>
        <w:rPr>
          <w:rFonts w:ascii="Arial" w:hAnsi="Arial" w:cs="Arial"/>
          <w:b w:val="0"/>
          <w:i w:val="0"/>
          <w:sz w:val="22"/>
          <w:szCs w:val="22"/>
          <w:lang w:val="cs-CZ"/>
        </w:rPr>
        <w:t>za</w:t>
      </w:r>
      <w:r w:rsidRPr="005949F6">
        <w:rPr>
          <w:rFonts w:ascii="Arial" w:hAnsi="Arial" w:cs="Arial"/>
          <w:b w:val="0"/>
          <w:i w:val="0"/>
          <w:sz w:val="22"/>
          <w:szCs w:val="22"/>
        </w:rPr>
        <w:t>platit mu sjednanou cenu.</w:t>
      </w:r>
    </w:p>
    <w:p w14:paraId="71573B27" w14:textId="77777777" w:rsidR="00F315E8" w:rsidRPr="005949F6" w:rsidRDefault="00F315E8" w:rsidP="00CA4A75">
      <w:pPr>
        <w:pStyle w:val="Nadpis2"/>
        <w:numPr>
          <w:ilvl w:val="1"/>
          <w:numId w:val="1"/>
        </w:numPr>
        <w:spacing w:line="240" w:lineRule="auto"/>
        <w:ind w:hanging="777"/>
        <w:rPr>
          <w:rFonts w:ascii="Arial" w:hAnsi="Arial" w:cs="Arial"/>
          <w:b w:val="0"/>
          <w:i w:val="0"/>
          <w:sz w:val="22"/>
          <w:szCs w:val="22"/>
        </w:rPr>
      </w:pPr>
      <w:r>
        <w:rPr>
          <w:rFonts w:ascii="Arial" w:hAnsi="Arial" w:cs="Arial"/>
          <w:b w:val="0"/>
          <w:i w:val="0"/>
          <w:sz w:val="22"/>
          <w:szCs w:val="22"/>
        </w:rPr>
        <w:t>Zhotovit</w:t>
      </w:r>
      <w:r w:rsidRPr="005949F6">
        <w:rPr>
          <w:rFonts w:ascii="Arial" w:hAnsi="Arial" w:cs="Arial"/>
          <w:b w:val="0"/>
          <w:i w:val="0"/>
          <w:sz w:val="22"/>
          <w:szCs w:val="22"/>
        </w:rPr>
        <w:t xml:space="preserve">el se zavazuje poskytovat veškeré činnosti s odbornou péčí, v rozsahu a kvalitě v souladu s touto </w:t>
      </w:r>
      <w:r>
        <w:rPr>
          <w:rFonts w:ascii="Arial" w:hAnsi="Arial" w:cs="Arial"/>
          <w:b w:val="0"/>
          <w:i w:val="0"/>
          <w:sz w:val="22"/>
          <w:szCs w:val="22"/>
        </w:rPr>
        <w:t>Smlou</w:t>
      </w:r>
      <w:r w:rsidRPr="005949F6">
        <w:rPr>
          <w:rFonts w:ascii="Arial" w:hAnsi="Arial" w:cs="Arial"/>
          <w:b w:val="0"/>
          <w:i w:val="0"/>
          <w:sz w:val="22"/>
          <w:szCs w:val="22"/>
        </w:rPr>
        <w:t xml:space="preserve">vou, zadávací dokumentací a obecně závaznými právními předpisy, a v době plnění, jak je definována níže. </w:t>
      </w:r>
    </w:p>
    <w:p w14:paraId="3A854892" w14:textId="77777777" w:rsidR="00F315E8" w:rsidRPr="005949F6" w:rsidRDefault="00F315E8" w:rsidP="00CA4A75">
      <w:pPr>
        <w:pStyle w:val="Nadpis2"/>
        <w:numPr>
          <w:ilvl w:val="1"/>
          <w:numId w:val="1"/>
        </w:numPr>
        <w:spacing w:line="240" w:lineRule="auto"/>
        <w:rPr>
          <w:rFonts w:ascii="Arial" w:hAnsi="Arial" w:cs="Arial"/>
          <w:b w:val="0"/>
          <w:i w:val="0"/>
          <w:sz w:val="22"/>
          <w:szCs w:val="22"/>
        </w:rPr>
      </w:pPr>
      <w:r>
        <w:rPr>
          <w:rFonts w:ascii="Arial" w:hAnsi="Arial" w:cs="Arial"/>
          <w:b w:val="0"/>
          <w:i w:val="0"/>
          <w:sz w:val="22"/>
          <w:szCs w:val="22"/>
        </w:rPr>
        <w:t>Zhotovit</w:t>
      </w:r>
      <w:r w:rsidRPr="005949F6">
        <w:rPr>
          <w:rFonts w:ascii="Arial" w:hAnsi="Arial" w:cs="Arial"/>
          <w:b w:val="0"/>
          <w:i w:val="0"/>
          <w:sz w:val="22"/>
          <w:szCs w:val="22"/>
        </w:rPr>
        <w:t xml:space="preserve">el se zavazuje poskytovat </w:t>
      </w:r>
      <w:r>
        <w:rPr>
          <w:rFonts w:ascii="Arial" w:hAnsi="Arial" w:cs="Arial"/>
          <w:b w:val="0"/>
          <w:i w:val="0"/>
          <w:sz w:val="22"/>
          <w:szCs w:val="22"/>
          <w:lang w:val="cs-CZ"/>
        </w:rPr>
        <w:t>veškerou</w:t>
      </w:r>
      <w:r w:rsidRPr="005949F6">
        <w:rPr>
          <w:rFonts w:ascii="Arial" w:hAnsi="Arial" w:cs="Arial"/>
          <w:b w:val="0"/>
          <w:i w:val="0"/>
          <w:sz w:val="22"/>
          <w:szCs w:val="22"/>
        </w:rPr>
        <w:t xml:space="preserve"> činnost vlastními silami a prohlašuje, že pro činnosti, které jsou předmětem plnění podle této </w:t>
      </w:r>
      <w:r>
        <w:rPr>
          <w:rFonts w:ascii="Arial" w:hAnsi="Arial" w:cs="Arial"/>
          <w:b w:val="0"/>
          <w:i w:val="0"/>
          <w:sz w:val="22"/>
          <w:szCs w:val="22"/>
        </w:rPr>
        <w:t>Smlou</w:t>
      </w:r>
      <w:r w:rsidRPr="005949F6">
        <w:rPr>
          <w:rFonts w:ascii="Arial" w:hAnsi="Arial" w:cs="Arial"/>
          <w:b w:val="0"/>
          <w:i w:val="0"/>
          <w:sz w:val="22"/>
          <w:szCs w:val="22"/>
        </w:rPr>
        <w:t>vy, je plně kvalifikován.</w:t>
      </w:r>
    </w:p>
    <w:p w14:paraId="263DD731" w14:textId="77777777" w:rsidR="00F315E8" w:rsidRPr="005949F6" w:rsidRDefault="00F315E8" w:rsidP="00CA4A75">
      <w:pPr>
        <w:pStyle w:val="Nadpis1"/>
        <w:numPr>
          <w:ilvl w:val="0"/>
          <w:numId w:val="1"/>
        </w:numPr>
        <w:spacing w:before="240"/>
        <w:ind w:left="357" w:hanging="357"/>
        <w:rPr>
          <w:rFonts w:ascii="Arial" w:hAnsi="Arial" w:cs="Arial"/>
          <w:sz w:val="22"/>
          <w:szCs w:val="22"/>
        </w:rPr>
      </w:pPr>
      <w:bookmarkStart w:id="1" w:name="_Ref443900370"/>
      <w:r w:rsidRPr="005949F6">
        <w:rPr>
          <w:rFonts w:ascii="Arial" w:hAnsi="Arial" w:cs="Arial"/>
          <w:sz w:val="22"/>
          <w:szCs w:val="22"/>
        </w:rPr>
        <w:t>Místo a termín provedení díla</w:t>
      </w:r>
    </w:p>
    <w:p w14:paraId="2D753796" w14:textId="5D636942" w:rsidR="00F315E8" w:rsidRPr="005949F6" w:rsidRDefault="00F315E8" w:rsidP="00BF5EAF">
      <w:pPr>
        <w:pStyle w:val="Nadpis2"/>
        <w:numPr>
          <w:ilvl w:val="1"/>
          <w:numId w:val="1"/>
        </w:numPr>
        <w:spacing w:line="240" w:lineRule="auto"/>
        <w:rPr>
          <w:rFonts w:ascii="Arial" w:hAnsi="Arial" w:cs="Arial"/>
          <w:b w:val="0"/>
          <w:i w:val="0"/>
          <w:sz w:val="22"/>
          <w:szCs w:val="22"/>
        </w:rPr>
      </w:pPr>
      <w:r w:rsidRPr="005949F6">
        <w:rPr>
          <w:rFonts w:ascii="Arial" w:hAnsi="Arial" w:cs="Arial"/>
          <w:b w:val="0"/>
          <w:i w:val="0"/>
          <w:sz w:val="22"/>
          <w:szCs w:val="22"/>
        </w:rPr>
        <w:t xml:space="preserve">Místem provedení díla je sídlo </w:t>
      </w:r>
      <w:r>
        <w:rPr>
          <w:rFonts w:ascii="Arial" w:hAnsi="Arial" w:cs="Arial"/>
          <w:b w:val="0"/>
          <w:i w:val="0"/>
          <w:sz w:val="22"/>
          <w:szCs w:val="22"/>
        </w:rPr>
        <w:t>Objednat</w:t>
      </w:r>
      <w:r w:rsidR="00BF5EAF">
        <w:rPr>
          <w:rFonts w:ascii="Arial" w:hAnsi="Arial" w:cs="Arial"/>
          <w:b w:val="0"/>
          <w:i w:val="0"/>
          <w:sz w:val="22"/>
          <w:szCs w:val="22"/>
        </w:rPr>
        <w:t>ele,</w:t>
      </w:r>
      <w:r w:rsidR="00BF5EAF" w:rsidRPr="00BF5EAF">
        <w:t xml:space="preserve"> </w:t>
      </w:r>
      <w:r w:rsidR="00BF5EAF">
        <w:rPr>
          <w:rFonts w:ascii="Arial" w:hAnsi="Arial" w:cs="Arial"/>
          <w:b w:val="0"/>
          <w:i w:val="0"/>
          <w:sz w:val="22"/>
          <w:szCs w:val="22"/>
          <w:lang w:val="cs-CZ"/>
        </w:rPr>
        <w:t>a to konkrétně</w:t>
      </w:r>
      <w:r w:rsidR="00BF5EAF" w:rsidRPr="00BF5EAF">
        <w:rPr>
          <w:rFonts w:ascii="Arial" w:hAnsi="Arial" w:cs="Arial"/>
          <w:b w:val="0"/>
          <w:i w:val="0"/>
          <w:sz w:val="22"/>
          <w:szCs w:val="22"/>
          <w:lang w:val="cs-CZ"/>
        </w:rPr>
        <w:t xml:space="preserve"> 1.NP objektu G, zejména místnost č. G1003a</w:t>
      </w:r>
      <w:r w:rsidR="00BF5EAF">
        <w:rPr>
          <w:rFonts w:ascii="Arial" w:hAnsi="Arial" w:cs="Arial"/>
          <w:b w:val="0"/>
          <w:i w:val="0"/>
          <w:sz w:val="22"/>
          <w:szCs w:val="22"/>
          <w:lang w:val="cs-CZ"/>
        </w:rPr>
        <w:t xml:space="preserve"> v </w:t>
      </w:r>
      <w:r>
        <w:rPr>
          <w:rFonts w:ascii="Arial" w:hAnsi="Arial" w:cs="Arial"/>
          <w:b w:val="0"/>
          <w:i w:val="0"/>
          <w:sz w:val="22"/>
          <w:szCs w:val="22"/>
          <w:lang w:val="cs-CZ"/>
        </w:rPr>
        <w:t>areálu Objednatele</w:t>
      </w:r>
      <w:r w:rsidRPr="005949F6">
        <w:rPr>
          <w:rFonts w:ascii="Arial" w:hAnsi="Arial" w:cs="Arial"/>
          <w:b w:val="0"/>
          <w:i w:val="0"/>
          <w:sz w:val="22"/>
          <w:szCs w:val="22"/>
        </w:rPr>
        <w:t>, není-li dohodnuto jinak.</w:t>
      </w:r>
    </w:p>
    <w:p w14:paraId="78FC1344" w14:textId="77777777" w:rsidR="00BF5EAF" w:rsidRPr="00BF5EAF" w:rsidRDefault="00F315E8" w:rsidP="00BF5EAF">
      <w:pPr>
        <w:pStyle w:val="Odstavecseseznamem"/>
        <w:numPr>
          <w:ilvl w:val="1"/>
          <w:numId w:val="1"/>
        </w:numPr>
        <w:rPr>
          <w:rFonts w:ascii="Arial" w:eastAsia="Times New Roman" w:hAnsi="Arial" w:cs="Arial"/>
          <w:bCs/>
          <w:iCs/>
        </w:rPr>
      </w:pPr>
      <w:r w:rsidRPr="00BF5EAF">
        <w:rPr>
          <w:rFonts w:ascii="Arial" w:hAnsi="Arial" w:cs="Arial"/>
        </w:rPr>
        <w:t xml:space="preserve">Předpokládaný termín zahájení </w:t>
      </w:r>
      <w:r w:rsidR="0072512A" w:rsidRPr="00BF5EAF">
        <w:rPr>
          <w:rFonts w:ascii="Arial" w:hAnsi="Arial" w:cs="Arial"/>
        </w:rPr>
        <w:t>prací</w:t>
      </w:r>
      <w:r w:rsidRPr="00BF5EAF">
        <w:rPr>
          <w:rFonts w:ascii="Arial" w:hAnsi="Arial" w:cs="Arial"/>
        </w:rPr>
        <w:t xml:space="preserve"> bude</w:t>
      </w:r>
      <w:r w:rsidR="0072512A" w:rsidRPr="00BF5EAF">
        <w:rPr>
          <w:rFonts w:ascii="Arial" w:hAnsi="Arial" w:cs="Arial"/>
        </w:rPr>
        <w:t xml:space="preserve"> </w:t>
      </w:r>
      <w:r w:rsidR="00BF5EAF" w:rsidRPr="00BF5EAF">
        <w:rPr>
          <w:rFonts w:ascii="Arial" w:hAnsi="Arial" w:cs="Arial"/>
          <w:b/>
          <w:i/>
        </w:rPr>
        <w:t>do 3 týdnů od prokazatelné Výzvy Objednatele</w:t>
      </w:r>
      <w:r w:rsidRPr="00BF5EAF">
        <w:rPr>
          <w:rFonts w:ascii="Arial" w:hAnsi="Arial" w:cs="Arial"/>
        </w:rPr>
        <w:t xml:space="preserve">. </w:t>
      </w:r>
    </w:p>
    <w:p w14:paraId="7794925C" w14:textId="5CB24064" w:rsidR="00F315E8" w:rsidRPr="00BF5EAF" w:rsidRDefault="0072512A" w:rsidP="00BF5EAF">
      <w:pPr>
        <w:pStyle w:val="Odstavecseseznamem"/>
        <w:numPr>
          <w:ilvl w:val="1"/>
          <w:numId w:val="1"/>
        </w:numPr>
        <w:rPr>
          <w:rFonts w:ascii="Arial" w:eastAsia="Times New Roman" w:hAnsi="Arial" w:cs="Arial"/>
          <w:bCs/>
          <w:iCs/>
        </w:rPr>
      </w:pPr>
      <w:r w:rsidRPr="00BF5EAF">
        <w:rPr>
          <w:rFonts w:ascii="Arial" w:hAnsi="Arial" w:cs="Arial"/>
        </w:rPr>
        <w:t xml:space="preserve">Předpokládaný termín zpětné instalace a uvedení přístroje do provozu </w:t>
      </w:r>
      <w:r w:rsidR="00BF5EAF">
        <w:rPr>
          <w:rFonts w:ascii="Arial" w:eastAsia="Times New Roman" w:hAnsi="Arial" w:cs="Arial"/>
          <w:bCs/>
          <w:iCs/>
        </w:rPr>
        <w:t xml:space="preserve">je stanoven na </w:t>
      </w:r>
      <w:r w:rsidR="00BF5EAF" w:rsidRPr="00BF5EAF">
        <w:rPr>
          <w:rFonts w:ascii="Arial" w:eastAsia="Times New Roman" w:hAnsi="Arial" w:cs="Arial"/>
          <w:bCs/>
          <w:iCs/>
        </w:rPr>
        <w:t>maximálně 20 kalendářních dnů a to v období červenec - srpen 2016</w:t>
      </w:r>
      <w:r w:rsidR="00BF5EAF">
        <w:rPr>
          <w:rFonts w:ascii="Arial" w:eastAsia="Times New Roman" w:hAnsi="Arial" w:cs="Arial"/>
          <w:bCs/>
          <w:iCs/>
        </w:rPr>
        <w:t>.</w:t>
      </w:r>
    </w:p>
    <w:p w14:paraId="19BFD1D4" w14:textId="77777777" w:rsidR="00F315E8" w:rsidRPr="005949F6" w:rsidRDefault="00F315E8" w:rsidP="00F315E8">
      <w:pPr>
        <w:pStyle w:val="Nadpis2"/>
        <w:numPr>
          <w:ilvl w:val="1"/>
          <w:numId w:val="1"/>
        </w:numPr>
        <w:spacing w:line="240" w:lineRule="auto"/>
        <w:ind w:hanging="777"/>
        <w:rPr>
          <w:rFonts w:ascii="Arial" w:hAnsi="Arial" w:cs="Arial"/>
          <w:b w:val="0"/>
          <w:i w:val="0"/>
          <w:sz w:val="22"/>
          <w:szCs w:val="22"/>
        </w:rPr>
      </w:pPr>
      <w:r>
        <w:rPr>
          <w:rFonts w:ascii="Arial" w:hAnsi="Arial" w:cs="Arial"/>
          <w:b w:val="0"/>
          <w:i w:val="0"/>
          <w:sz w:val="22"/>
          <w:szCs w:val="22"/>
        </w:rPr>
        <w:t>Objednat</w:t>
      </w:r>
      <w:r w:rsidRPr="005949F6">
        <w:rPr>
          <w:rFonts w:ascii="Arial" w:hAnsi="Arial" w:cs="Arial"/>
          <w:b w:val="0"/>
          <w:i w:val="0"/>
          <w:sz w:val="22"/>
          <w:szCs w:val="22"/>
        </w:rPr>
        <w:t xml:space="preserve">el je povinen poskytnout potřebnou součinnost, aby </w:t>
      </w:r>
      <w:r>
        <w:rPr>
          <w:rFonts w:ascii="Arial" w:hAnsi="Arial" w:cs="Arial"/>
          <w:b w:val="0"/>
          <w:i w:val="0"/>
          <w:sz w:val="22"/>
          <w:szCs w:val="22"/>
        </w:rPr>
        <w:t>Zhotovit</w:t>
      </w:r>
      <w:r w:rsidRPr="005949F6">
        <w:rPr>
          <w:rFonts w:ascii="Arial" w:hAnsi="Arial" w:cs="Arial"/>
          <w:b w:val="0"/>
          <w:i w:val="0"/>
          <w:sz w:val="22"/>
          <w:szCs w:val="22"/>
        </w:rPr>
        <w:t xml:space="preserve">el mohl bez obtíží povinnosti plynoucí mu z této </w:t>
      </w:r>
      <w:r>
        <w:rPr>
          <w:rFonts w:ascii="Arial" w:hAnsi="Arial" w:cs="Arial"/>
          <w:b w:val="0"/>
          <w:i w:val="0"/>
          <w:sz w:val="22"/>
          <w:szCs w:val="22"/>
        </w:rPr>
        <w:t>Smlou</w:t>
      </w:r>
      <w:r w:rsidRPr="005949F6">
        <w:rPr>
          <w:rFonts w:ascii="Arial" w:hAnsi="Arial" w:cs="Arial"/>
          <w:b w:val="0"/>
          <w:i w:val="0"/>
          <w:sz w:val="22"/>
          <w:szCs w:val="22"/>
        </w:rPr>
        <w:t>vy řádně vykonávat.</w:t>
      </w:r>
    </w:p>
    <w:bookmarkEnd w:id="1"/>
    <w:p w14:paraId="6EE175F9" w14:textId="77777777" w:rsidR="00F315E8" w:rsidRPr="005949F6" w:rsidRDefault="00F315E8" w:rsidP="005E31B3">
      <w:pPr>
        <w:pStyle w:val="Nadpis1"/>
        <w:numPr>
          <w:ilvl w:val="0"/>
          <w:numId w:val="1"/>
        </w:numPr>
        <w:spacing w:before="240"/>
        <w:ind w:left="357" w:hanging="357"/>
        <w:rPr>
          <w:rFonts w:ascii="Arial" w:hAnsi="Arial" w:cs="Arial"/>
          <w:sz w:val="22"/>
          <w:szCs w:val="22"/>
        </w:rPr>
      </w:pPr>
      <w:r w:rsidRPr="005949F6">
        <w:rPr>
          <w:rFonts w:ascii="Arial" w:hAnsi="Arial" w:cs="Arial"/>
          <w:sz w:val="22"/>
          <w:szCs w:val="22"/>
        </w:rPr>
        <w:t>Cena a platební podmínky</w:t>
      </w:r>
    </w:p>
    <w:p w14:paraId="5A77C7FE" w14:textId="77777777" w:rsidR="00F315E8" w:rsidRPr="00FB2E9B" w:rsidRDefault="00F315E8" w:rsidP="00F315E8">
      <w:pPr>
        <w:pStyle w:val="Nadpis2"/>
        <w:numPr>
          <w:ilvl w:val="1"/>
          <w:numId w:val="1"/>
        </w:numPr>
        <w:spacing w:line="240" w:lineRule="auto"/>
        <w:rPr>
          <w:rFonts w:ascii="Arial" w:hAnsi="Arial" w:cs="Arial"/>
          <w:b w:val="0"/>
          <w:i w:val="0"/>
          <w:sz w:val="22"/>
          <w:szCs w:val="22"/>
        </w:rPr>
      </w:pPr>
      <w:r w:rsidRPr="00FB2E9B">
        <w:rPr>
          <w:rFonts w:ascii="Arial" w:hAnsi="Arial" w:cs="Arial"/>
          <w:b w:val="0"/>
          <w:i w:val="0"/>
          <w:sz w:val="22"/>
          <w:szCs w:val="22"/>
        </w:rPr>
        <w:t xml:space="preserve">Cena za provedení díla v rozsahu dle čl. </w:t>
      </w:r>
      <w:r w:rsidRPr="00FB2E9B">
        <w:rPr>
          <w:rFonts w:ascii="Arial" w:hAnsi="Arial" w:cs="Arial"/>
          <w:b w:val="0"/>
          <w:i w:val="0"/>
          <w:sz w:val="22"/>
          <w:szCs w:val="22"/>
          <w:lang w:val="cs-CZ"/>
        </w:rPr>
        <w:t>2</w:t>
      </w:r>
      <w:r w:rsidRPr="00FB2E9B">
        <w:rPr>
          <w:rFonts w:ascii="Arial" w:hAnsi="Arial" w:cs="Arial"/>
          <w:b w:val="0"/>
          <w:i w:val="0"/>
          <w:sz w:val="22"/>
          <w:szCs w:val="22"/>
        </w:rPr>
        <w:t>. se sjednává jako pevná smluvní cena bez DPH ve výši:</w:t>
      </w:r>
    </w:p>
    <w:p w14:paraId="404042E6" w14:textId="471AB719" w:rsidR="00F315E8" w:rsidRPr="00FB2E9B" w:rsidRDefault="004F3FD4" w:rsidP="00F315E8">
      <w:pPr>
        <w:pBdr>
          <w:top w:val="single" w:sz="6" w:space="0" w:color="auto"/>
          <w:left w:val="single" w:sz="6" w:space="0" w:color="auto"/>
          <w:bottom w:val="single" w:sz="6" w:space="1" w:color="auto"/>
          <w:right w:val="single" w:sz="6" w:space="4" w:color="auto"/>
        </w:pBdr>
        <w:spacing w:after="120" w:line="240" w:lineRule="auto"/>
        <w:jc w:val="center"/>
        <w:rPr>
          <w:rFonts w:ascii="Arial" w:hAnsi="Arial" w:cs="Arial"/>
          <w:b/>
          <w:bCs/>
          <w:sz w:val="22"/>
          <w:szCs w:val="22"/>
          <w:lang w:eastAsia="cs-CZ"/>
        </w:rPr>
      </w:pPr>
      <w:r>
        <w:rPr>
          <w:rFonts w:ascii="Arial" w:hAnsi="Arial" w:cs="Arial"/>
          <w:b/>
          <w:bCs/>
          <w:sz w:val="22"/>
          <w:szCs w:val="22"/>
          <w:lang w:eastAsia="cs-CZ"/>
        </w:rPr>
        <w:t>832 000</w:t>
      </w:r>
      <w:r w:rsidR="00F315E8" w:rsidRPr="00FB2E9B">
        <w:rPr>
          <w:rFonts w:ascii="Arial" w:hAnsi="Arial" w:cs="Arial"/>
          <w:b/>
          <w:bCs/>
          <w:sz w:val="22"/>
          <w:szCs w:val="22"/>
          <w:lang w:eastAsia="cs-CZ"/>
        </w:rPr>
        <w:t>,- Kč (bez DPH)</w:t>
      </w:r>
    </w:p>
    <w:p w14:paraId="7C535368" w14:textId="77777777" w:rsidR="00F315E8" w:rsidRPr="00FB2E9B" w:rsidRDefault="00F315E8" w:rsidP="00F315E8">
      <w:pPr>
        <w:pStyle w:val="Nadpis2"/>
        <w:numPr>
          <w:ilvl w:val="1"/>
          <w:numId w:val="1"/>
        </w:numPr>
        <w:spacing w:line="240" w:lineRule="auto"/>
        <w:rPr>
          <w:rFonts w:ascii="Arial" w:hAnsi="Arial" w:cs="Arial"/>
          <w:b w:val="0"/>
          <w:i w:val="0"/>
          <w:sz w:val="22"/>
          <w:szCs w:val="22"/>
        </w:rPr>
      </w:pPr>
      <w:r w:rsidRPr="00FB2E9B">
        <w:rPr>
          <w:rFonts w:ascii="Arial" w:hAnsi="Arial" w:cs="Arial"/>
          <w:b w:val="0"/>
          <w:i w:val="0"/>
          <w:sz w:val="22"/>
          <w:szCs w:val="22"/>
        </w:rPr>
        <w:t xml:space="preserve">Cena zahrnuje veškeré náklady </w:t>
      </w:r>
      <w:r>
        <w:rPr>
          <w:rFonts w:ascii="Arial" w:hAnsi="Arial" w:cs="Arial"/>
          <w:b w:val="0"/>
          <w:i w:val="0"/>
          <w:sz w:val="22"/>
          <w:szCs w:val="22"/>
        </w:rPr>
        <w:t>Zhotovit</w:t>
      </w:r>
      <w:r w:rsidRPr="00FB2E9B">
        <w:rPr>
          <w:rFonts w:ascii="Arial" w:hAnsi="Arial" w:cs="Arial"/>
          <w:b w:val="0"/>
          <w:i w:val="0"/>
          <w:sz w:val="22"/>
          <w:szCs w:val="22"/>
        </w:rPr>
        <w:t xml:space="preserve">ele související se všemi činnostmi dle této </w:t>
      </w:r>
      <w:r>
        <w:rPr>
          <w:rFonts w:ascii="Arial" w:hAnsi="Arial" w:cs="Arial"/>
          <w:b w:val="0"/>
          <w:i w:val="0"/>
          <w:sz w:val="22"/>
          <w:szCs w:val="22"/>
        </w:rPr>
        <w:t>Smlou</w:t>
      </w:r>
      <w:r w:rsidRPr="00FB2E9B">
        <w:rPr>
          <w:rFonts w:ascii="Arial" w:hAnsi="Arial" w:cs="Arial"/>
          <w:b w:val="0"/>
          <w:i w:val="0"/>
          <w:sz w:val="22"/>
          <w:szCs w:val="22"/>
        </w:rPr>
        <w:t>vy</w:t>
      </w:r>
      <w:r w:rsidRPr="00FB2E9B">
        <w:rPr>
          <w:rFonts w:ascii="Arial" w:hAnsi="Arial" w:cs="Arial"/>
          <w:b w:val="0"/>
          <w:i w:val="0"/>
          <w:sz w:val="22"/>
          <w:szCs w:val="22"/>
          <w:lang w:val="cs-CZ"/>
        </w:rPr>
        <w:t xml:space="preserve"> </w:t>
      </w:r>
      <w:r w:rsidRPr="00FB2E9B">
        <w:rPr>
          <w:rFonts w:ascii="Arial" w:hAnsi="Arial" w:cs="Arial"/>
          <w:b w:val="0"/>
          <w:i w:val="0"/>
          <w:sz w:val="22"/>
          <w:szCs w:val="22"/>
          <w:lang w:eastAsia="cs-CZ"/>
        </w:rPr>
        <w:t>a zadávací dokumentace</w:t>
      </w:r>
      <w:r w:rsidRPr="00FB2E9B">
        <w:rPr>
          <w:rFonts w:ascii="Arial" w:hAnsi="Arial" w:cs="Arial"/>
          <w:b w:val="0"/>
          <w:i w:val="0"/>
          <w:sz w:val="22"/>
          <w:szCs w:val="22"/>
          <w:lang w:val="cs-CZ" w:eastAsia="cs-CZ"/>
        </w:rPr>
        <w:t>.</w:t>
      </w:r>
      <w:r w:rsidRPr="00FB2E9B">
        <w:rPr>
          <w:rFonts w:ascii="Arial" w:hAnsi="Arial" w:cs="Arial"/>
          <w:b w:val="0"/>
          <w:i w:val="0"/>
          <w:sz w:val="22"/>
          <w:szCs w:val="22"/>
        </w:rPr>
        <w:t xml:space="preserve"> </w:t>
      </w:r>
    </w:p>
    <w:p w14:paraId="23B3C587" w14:textId="77777777" w:rsidR="00F315E8" w:rsidRPr="00FB2E9B" w:rsidRDefault="00F315E8" w:rsidP="00F315E8">
      <w:pPr>
        <w:pStyle w:val="Nadpis2"/>
        <w:numPr>
          <w:ilvl w:val="1"/>
          <w:numId w:val="1"/>
        </w:numPr>
        <w:spacing w:line="240" w:lineRule="auto"/>
        <w:rPr>
          <w:rFonts w:ascii="Arial" w:hAnsi="Arial" w:cs="Arial"/>
          <w:b w:val="0"/>
          <w:i w:val="0"/>
          <w:sz w:val="22"/>
          <w:szCs w:val="22"/>
        </w:rPr>
      </w:pPr>
      <w:r w:rsidRPr="00FB2E9B">
        <w:rPr>
          <w:rFonts w:ascii="Arial" w:hAnsi="Arial" w:cs="Arial"/>
          <w:b w:val="0"/>
          <w:i w:val="0"/>
          <w:sz w:val="22"/>
          <w:szCs w:val="22"/>
        </w:rPr>
        <w:t>DPH bude k ceně připočtena v </w:t>
      </w:r>
      <w:r w:rsidRPr="00FB2E9B">
        <w:rPr>
          <w:rFonts w:ascii="Arial" w:hAnsi="Arial" w:cs="Arial"/>
          <w:b w:val="0"/>
          <w:i w:val="0"/>
          <w:sz w:val="22"/>
          <w:szCs w:val="22"/>
          <w:lang w:val="cs-CZ"/>
        </w:rPr>
        <w:t>souladu s obecně závaznými právními předpisy</w:t>
      </w:r>
      <w:r w:rsidRPr="00FB2E9B">
        <w:rPr>
          <w:rFonts w:ascii="Arial" w:hAnsi="Arial" w:cs="Arial"/>
          <w:b w:val="0"/>
          <w:i w:val="0"/>
          <w:sz w:val="22"/>
          <w:szCs w:val="22"/>
        </w:rPr>
        <w:t>.</w:t>
      </w:r>
    </w:p>
    <w:p w14:paraId="42AD928D" w14:textId="77777777" w:rsidR="00F315E8" w:rsidRDefault="00F315E8" w:rsidP="00F315E8">
      <w:pPr>
        <w:pStyle w:val="Nadpis2"/>
        <w:numPr>
          <w:ilvl w:val="1"/>
          <w:numId w:val="1"/>
        </w:numPr>
        <w:spacing w:line="240" w:lineRule="auto"/>
        <w:rPr>
          <w:rFonts w:ascii="Arial" w:hAnsi="Arial" w:cs="Arial"/>
          <w:b w:val="0"/>
          <w:i w:val="0"/>
          <w:sz w:val="22"/>
          <w:szCs w:val="22"/>
        </w:rPr>
      </w:pPr>
      <w:r>
        <w:rPr>
          <w:rFonts w:ascii="Arial" w:hAnsi="Arial" w:cs="Arial"/>
          <w:b w:val="0"/>
          <w:i w:val="0"/>
          <w:sz w:val="22"/>
          <w:szCs w:val="22"/>
        </w:rPr>
        <w:t>Zhotovit</w:t>
      </w:r>
      <w:r w:rsidRPr="00FB2E9B">
        <w:rPr>
          <w:rFonts w:ascii="Arial" w:hAnsi="Arial" w:cs="Arial"/>
          <w:b w:val="0"/>
          <w:i w:val="0"/>
          <w:sz w:val="22"/>
          <w:szCs w:val="22"/>
        </w:rPr>
        <w:t xml:space="preserve">eli vzniká právo na vystavení konečné faktury po řádném provedení díla. Dílo je provedeno, je-li dokončeno a předáno, a to na základě oboustranně odsouhlaseného předávacího protokolu, který bude přílohou vystavené faktury. </w:t>
      </w:r>
    </w:p>
    <w:p w14:paraId="6E4AED87" w14:textId="77777777" w:rsidR="00F315E8" w:rsidRPr="00FB2E9B" w:rsidRDefault="00F315E8" w:rsidP="00F315E8">
      <w:pPr>
        <w:pStyle w:val="Nadpis2"/>
        <w:numPr>
          <w:ilvl w:val="1"/>
          <w:numId w:val="1"/>
        </w:numPr>
        <w:spacing w:line="240" w:lineRule="auto"/>
        <w:rPr>
          <w:rFonts w:ascii="Arial" w:hAnsi="Arial" w:cs="Arial"/>
          <w:b w:val="0"/>
          <w:i w:val="0"/>
          <w:sz w:val="22"/>
          <w:szCs w:val="22"/>
        </w:rPr>
      </w:pPr>
      <w:r w:rsidRPr="00FB2E9B">
        <w:rPr>
          <w:rFonts w:ascii="Arial" w:hAnsi="Arial" w:cs="Arial"/>
          <w:b w:val="0"/>
          <w:i w:val="0"/>
          <w:sz w:val="22"/>
          <w:szCs w:val="22"/>
        </w:rPr>
        <w:t xml:space="preserve">Platba se uskuteční bezhotovostním převodem na účet </w:t>
      </w:r>
      <w:r>
        <w:rPr>
          <w:rFonts w:ascii="Arial" w:hAnsi="Arial" w:cs="Arial"/>
          <w:b w:val="0"/>
          <w:i w:val="0"/>
          <w:sz w:val="22"/>
          <w:szCs w:val="22"/>
        </w:rPr>
        <w:t>Zhotovit</w:t>
      </w:r>
      <w:r w:rsidRPr="00FB2E9B">
        <w:rPr>
          <w:rFonts w:ascii="Arial" w:hAnsi="Arial" w:cs="Arial"/>
          <w:b w:val="0"/>
          <w:i w:val="0"/>
          <w:sz w:val="22"/>
          <w:szCs w:val="22"/>
        </w:rPr>
        <w:t xml:space="preserve">ele na základě daňového dokladu (faktury) vystaveného </w:t>
      </w:r>
      <w:r>
        <w:rPr>
          <w:rFonts w:ascii="Arial" w:hAnsi="Arial" w:cs="Arial"/>
          <w:b w:val="0"/>
          <w:i w:val="0"/>
          <w:sz w:val="22"/>
          <w:szCs w:val="22"/>
        </w:rPr>
        <w:t>Zhotovit</w:t>
      </w:r>
      <w:r w:rsidRPr="00FB2E9B">
        <w:rPr>
          <w:rFonts w:ascii="Arial" w:hAnsi="Arial" w:cs="Arial"/>
          <w:b w:val="0"/>
          <w:i w:val="0"/>
          <w:sz w:val="22"/>
          <w:szCs w:val="22"/>
        </w:rPr>
        <w:t xml:space="preserve">elem se splatností 60 kalendářních dnů ode dne jeho doručení </w:t>
      </w:r>
      <w:r>
        <w:rPr>
          <w:rFonts w:ascii="Arial" w:hAnsi="Arial" w:cs="Arial"/>
          <w:b w:val="0"/>
          <w:i w:val="0"/>
          <w:sz w:val="22"/>
          <w:szCs w:val="22"/>
        </w:rPr>
        <w:t>Objednat</w:t>
      </w:r>
      <w:r w:rsidRPr="00FB2E9B">
        <w:rPr>
          <w:rFonts w:ascii="Arial" w:hAnsi="Arial" w:cs="Arial"/>
          <w:b w:val="0"/>
          <w:i w:val="0"/>
          <w:sz w:val="22"/>
          <w:szCs w:val="22"/>
        </w:rPr>
        <w:t xml:space="preserve">eli. </w:t>
      </w:r>
    </w:p>
    <w:p w14:paraId="4B8734B3" w14:textId="77777777" w:rsidR="00F315E8" w:rsidRPr="00FB2E9B" w:rsidRDefault="00F315E8" w:rsidP="00F315E8">
      <w:pPr>
        <w:pStyle w:val="Nadpis2"/>
        <w:numPr>
          <w:ilvl w:val="1"/>
          <w:numId w:val="1"/>
        </w:numPr>
        <w:spacing w:line="240" w:lineRule="auto"/>
        <w:rPr>
          <w:rFonts w:ascii="Arial" w:hAnsi="Arial" w:cs="Arial"/>
          <w:b w:val="0"/>
          <w:i w:val="0"/>
          <w:sz w:val="22"/>
          <w:szCs w:val="22"/>
        </w:rPr>
      </w:pPr>
      <w:r>
        <w:rPr>
          <w:rFonts w:ascii="Arial" w:hAnsi="Arial" w:cs="Arial"/>
          <w:b w:val="0"/>
          <w:i w:val="0"/>
          <w:sz w:val="22"/>
          <w:szCs w:val="22"/>
        </w:rPr>
        <w:t>Objednat</w:t>
      </w:r>
      <w:r w:rsidRPr="00FB2E9B">
        <w:rPr>
          <w:rFonts w:ascii="Arial" w:hAnsi="Arial" w:cs="Arial"/>
          <w:b w:val="0"/>
          <w:i w:val="0"/>
          <w:sz w:val="22"/>
          <w:szCs w:val="22"/>
        </w:rPr>
        <w:t xml:space="preserve">el provede kontrolu, zda </w:t>
      </w:r>
      <w:r>
        <w:rPr>
          <w:rFonts w:ascii="Arial" w:hAnsi="Arial" w:cs="Arial"/>
          <w:b w:val="0"/>
          <w:i w:val="0"/>
          <w:sz w:val="22"/>
          <w:szCs w:val="22"/>
        </w:rPr>
        <w:t>Zhotovit</w:t>
      </w:r>
      <w:r w:rsidRPr="00FB2E9B">
        <w:rPr>
          <w:rFonts w:ascii="Arial" w:hAnsi="Arial" w:cs="Arial"/>
          <w:b w:val="0"/>
          <w:i w:val="0"/>
          <w:sz w:val="22"/>
          <w:szCs w:val="22"/>
        </w:rPr>
        <w:t xml:space="preserve">el je či není evidován jako nespolehlivý plátce DPH ve smyslu ustanovení § 106a zákona o DPH (č. 235/2004 Sb., v platném znění), a že číslo bankovního účtu </w:t>
      </w:r>
      <w:r>
        <w:rPr>
          <w:rFonts w:ascii="Arial" w:hAnsi="Arial" w:cs="Arial"/>
          <w:b w:val="0"/>
          <w:i w:val="0"/>
          <w:sz w:val="22"/>
          <w:szCs w:val="22"/>
        </w:rPr>
        <w:t>Zhotovit</w:t>
      </w:r>
      <w:r w:rsidRPr="00FB2E9B">
        <w:rPr>
          <w:rFonts w:ascii="Arial" w:hAnsi="Arial" w:cs="Arial"/>
          <w:b w:val="0"/>
          <w:i w:val="0"/>
          <w:sz w:val="22"/>
          <w:szCs w:val="22"/>
        </w:rPr>
        <w:t xml:space="preserve">ele uvedené na daňovém dokladu je jako povinně registrovaný údaj zveřejněno správcem daně podle § 96 zákona o DPH.  V případě, že ke dni uskutečnění zdanitelného plnění bude v příslušném systému správce daně </w:t>
      </w:r>
      <w:r>
        <w:rPr>
          <w:rFonts w:ascii="Arial" w:hAnsi="Arial" w:cs="Arial"/>
          <w:b w:val="0"/>
          <w:i w:val="0"/>
          <w:sz w:val="22"/>
          <w:szCs w:val="22"/>
        </w:rPr>
        <w:t>Zhotovit</w:t>
      </w:r>
      <w:r w:rsidRPr="00FB2E9B">
        <w:rPr>
          <w:rFonts w:ascii="Arial" w:hAnsi="Arial" w:cs="Arial"/>
          <w:b w:val="0"/>
          <w:i w:val="0"/>
          <w:sz w:val="22"/>
          <w:szCs w:val="22"/>
        </w:rPr>
        <w:t xml:space="preserve">el uveden jako nespolehlivý plátce, nebo číslo bankovního účtu není zveřejněno dle předchozí věty, je </w:t>
      </w:r>
      <w:r>
        <w:rPr>
          <w:rFonts w:ascii="Arial" w:hAnsi="Arial" w:cs="Arial"/>
          <w:b w:val="0"/>
          <w:i w:val="0"/>
          <w:sz w:val="22"/>
          <w:szCs w:val="22"/>
        </w:rPr>
        <w:t>Objednat</w:t>
      </w:r>
      <w:r w:rsidRPr="00FB2E9B">
        <w:rPr>
          <w:rFonts w:ascii="Arial" w:hAnsi="Arial" w:cs="Arial"/>
          <w:b w:val="0"/>
          <w:i w:val="0"/>
          <w:sz w:val="22"/>
          <w:szCs w:val="22"/>
        </w:rPr>
        <w:t>el oprávněn provést úhradu daňového dokladu do výše bez DPH.</w:t>
      </w:r>
    </w:p>
    <w:p w14:paraId="1CFD9D28" w14:textId="77777777" w:rsidR="00F315E8" w:rsidRPr="00FB2E9B" w:rsidRDefault="00F315E8" w:rsidP="00F315E8">
      <w:pPr>
        <w:widowControl w:val="0"/>
        <w:spacing w:after="120" w:line="240" w:lineRule="auto"/>
        <w:ind w:left="1134"/>
        <w:rPr>
          <w:rFonts w:ascii="Arial" w:hAnsi="Arial" w:cs="Arial"/>
          <w:sz w:val="22"/>
          <w:szCs w:val="22"/>
          <w:lang w:eastAsia="cs-CZ"/>
        </w:rPr>
      </w:pPr>
      <w:r w:rsidRPr="00FB2E9B">
        <w:rPr>
          <w:rFonts w:ascii="Arial" w:hAnsi="Arial" w:cs="Arial"/>
          <w:sz w:val="22"/>
          <w:szCs w:val="22"/>
          <w:lang w:eastAsia="cs-CZ"/>
        </w:rPr>
        <w:t xml:space="preserve">Částka rovnající se DPH bude </w:t>
      </w:r>
      <w:r>
        <w:rPr>
          <w:rFonts w:ascii="Arial" w:hAnsi="Arial" w:cs="Arial"/>
          <w:sz w:val="22"/>
          <w:szCs w:val="22"/>
          <w:lang w:eastAsia="cs-CZ"/>
        </w:rPr>
        <w:t>Objednat</w:t>
      </w:r>
      <w:r w:rsidRPr="00FB2E9B">
        <w:rPr>
          <w:rFonts w:ascii="Arial" w:hAnsi="Arial" w:cs="Arial"/>
          <w:sz w:val="22"/>
          <w:szCs w:val="22"/>
          <w:lang w:eastAsia="cs-CZ"/>
        </w:rPr>
        <w:t xml:space="preserve">elem přímo poukázána na účet správce daně podle § 109a zákona o DPH. </w:t>
      </w:r>
    </w:p>
    <w:p w14:paraId="4882D11C" w14:textId="77777777" w:rsidR="00F315E8" w:rsidRPr="00FB2E9B" w:rsidRDefault="00F315E8" w:rsidP="00F315E8">
      <w:pPr>
        <w:widowControl w:val="0"/>
        <w:spacing w:after="120" w:line="240" w:lineRule="auto"/>
        <w:ind w:left="1134"/>
        <w:rPr>
          <w:rFonts w:ascii="Arial" w:hAnsi="Arial" w:cs="Arial"/>
          <w:sz w:val="22"/>
          <w:szCs w:val="22"/>
          <w:lang w:eastAsia="cs-CZ"/>
        </w:rPr>
      </w:pPr>
      <w:r w:rsidRPr="00FB2E9B">
        <w:rPr>
          <w:rFonts w:ascii="Arial" w:hAnsi="Arial" w:cs="Arial"/>
          <w:sz w:val="22"/>
          <w:szCs w:val="22"/>
          <w:lang w:eastAsia="cs-CZ"/>
        </w:rPr>
        <w:lastRenderedPageBreak/>
        <w:t xml:space="preserve">Faktury </w:t>
      </w:r>
      <w:r>
        <w:rPr>
          <w:rFonts w:ascii="Arial" w:hAnsi="Arial" w:cs="Arial"/>
          <w:sz w:val="22"/>
          <w:szCs w:val="22"/>
          <w:lang w:eastAsia="cs-CZ"/>
        </w:rPr>
        <w:t>Zhotovit</w:t>
      </w:r>
      <w:r w:rsidRPr="00FB2E9B">
        <w:rPr>
          <w:rFonts w:ascii="Arial" w:hAnsi="Arial" w:cs="Arial"/>
          <w:sz w:val="22"/>
          <w:szCs w:val="22"/>
          <w:lang w:eastAsia="cs-CZ"/>
        </w:rPr>
        <w:t>ele musí formou a obsahem odpovídat zákonu o účetnictví a zákonu o dani z přidané hodnoty a musí obsahovat veškeré náležitosti daňového dokladu dle § 29 zákona č. 235/2004 Sb.</w:t>
      </w:r>
    </w:p>
    <w:p w14:paraId="5D9D073F" w14:textId="77777777" w:rsidR="00F315E8" w:rsidRPr="00FB2E9B" w:rsidRDefault="00F315E8" w:rsidP="00F315E8">
      <w:pPr>
        <w:widowControl w:val="0"/>
        <w:spacing w:after="120" w:line="240" w:lineRule="auto"/>
        <w:ind w:left="1134"/>
        <w:rPr>
          <w:rFonts w:ascii="Arial" w:hAnsi="Arial" w:cs="Arial"/>
          <w:sz w:val="22"/>
          <w:szCs w:val="22"/>
          <w:lang w:eastAsia="cs-CZ"/>
        </w:rPr>
      </w:pPr>
      <w:r>
        <w:rPr>
          <w:rFonts w:ascii="Arial" w:hAnsi="Arial" w:cs="Arial"/>
          <w:sz w:val="22"/>
          <w:szCs w:val="22"/>
          <w:lang w:eastAsia="cs-CZ"/>
        </w:rPr>
        <w:t>Zhotovit</w:t>
      </w:r>
      <w:r w:rsidRPr="00FB2E9B">
        <w:rPr>
          <w:rFonts w:ascii="Arial" w:hAnsi="Arial" w:cs="Arial"/>
          <w:sz w:val="22"/>
          <w:szCs w:val="22"/>
          <w:lang w:eastAsia="cs-CZ"/>
        </w:rPr>
        <w:t xml:space="preserve">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w:t>
      </w:r>
      <w:r>
        <w:rPr>
          <w:rFonts w:ascii="Arial" w:hAnsi="Arial" w:cs="Arial"/>
          <w:sz w:val="22"/>
          <w:szCs w:val="22"/>
          <w:lang w:eastAsia="cs-CZ"/>
        </w:rPr>
        <w:t>Objednat</w:t>
      </w:r>
      <w:r w:rsidRPr="00FB2E9B">
        <w:rPr>
          <w:rFonts w:ascii="Arial" w:hAnsi="Arial" w:cs="Arial"/>
          <w:sz w:val="22"/>
          <w:szCs w:val="22"/>
          <w:lang w:eastAsia="cs-CZ"/>
        </w:rPr>
        <w:t xml:space="preserve">elem a úhradu závazku jen ve výši bez DPH, případně je povinen nahradit </w:t>
      </w:r>
      <w:r>
        <w:rPr>
          <w:rFonts w:ascii="Arial" w:hAnsi="Arial" w:cs="Arial"/>
          <w:sz w:val="22"/>
          <w:szCs w:val="22"/>
          <w:lang w:eastAsia="cs-CZ"/>
        </w:rPr>
        <w:t>Objednat</w:t>
      </w:r>
      <w:r w:rsidRPr="00FB2E9B">
        <w:rPr>
          <w:rFonts w:ascii="Arial" w:hAnsi="Arial" w:cs="Arial"/>
          <w:sz w:val="22"/>
          <w:szCs w:val="22"/>
          <w:lang w:eastAsia="cs-CZ"/>
        </w:rPr>
        <w:t>eli škodu, která by mu z tohoto důvodu, nebo z důvodu úhrady na nezveřejněný účet vznikla.</w:t>
      </w:r>
    </w:p>
    <w:p w14:paraId="6C2BE130" w14:textId="77777777" w:rsidR="00F315E8" w:rsidRPr="00FB2E9B" w:rsidRDefault="00F315E8" w:rsidP="00F315E8">
      <w:pPr>
        <w:pStyle w:val="Nadpis2"/>
        <w:numPr>
          <w:ilvl w:val="1"/>
          <w:numId w:val="1"/>
        </w:numPr>
        <w:spacing w:line="240" w:lineRule="auto"/>
        <w:rPr>
          <w:rFonts w:ascii="Arial" w:hAnsi="Arial" w:cs="Arial"/>
          <w:b w:val="0"/>
          <w:i w:val="0"/>
          <w:sz w:val="22"/>
          <w:szCs w:val="22"/>
        </w:rPr>
      </w:pPr>
      <w:r>
        <w:rPr>
          <w:rFonts w:ascii="Arial" w:hAnsi="Arial" w:cs="Arial"/>
          <w:b w:val="0"/>
          <w:i w:val="0"/>
          <w:sz w:val="22"/>
          <w:szCs w:val="22"/>
        </w:rPr>
        <w:t>Zhotovit</w:t>
      </w:r>
      <w:r w:rsidRPr="00FB2E9B">
        <w:rPr>
          <w:rFonts w:ascii="Arial" w:hAnsi="Arial" w:cs="Arial"/>
          <w:b w:val="0"/>
          <w:i w:val="0"/>
          <w:sz w:val="22"/>
          <w:szCs w:val="22"/>
        </w:rPr>
        <w:t xml:space="preserve">el odpovídá za posouzení plnění z hlediska § 92a a návazně za vystavení daňového dokladu (faktury) s náležitostmi podle § 29 zák. 235/2004 Sb. Uchazeč je povinen nahradit </w:t>
      </w:r>
      <w:r>
        <w:rPr>
          <w:rFonts w:ascii="Arial" w:hAnsi="Arial" w:cs="Arial"/>
          <w:b w:val="0"/>
          <w:i w:val="0"/>
          <w:sz w:val="22"/>
          <w:szCs w:val="22"/>
        </w:rPr>
        <w:t>Objednat</w:t>
      </w:r>
      <w:r w:rsidRPr="00FB2E9B">
        <w:rPr>
          <w:rFonts w:ascii="Arial" w:hAnsi="Arial" w:cs="Arial"/>
          <w:b w:val="0"/>
          <w:i w:val="0"/>
          <w:sz w:val="22"/>
          <w:szCs w:val="22"/>
        </w:rPr>
        <w:t xml:space="preserve">eli škodu, která vznikne v důsledku nedodržení podmínek těchto ustanovení </w:t>
      </w:r>
      <w:r>
        <w:rPr>
          <w:rFonts w:ascii="Arial" w:hAnsi="Arial" w:cs="Arial"/>
          <w:b w:val="0"/>
          <w:i w:val="0"/>
          <w:sz w:val="22"/>
          <w:szCs w:val="22"/>
        </w:rPr>
        <w:t>Zhotovit</w:t>
      </w:r>
      <w:r w:rsidRPr="00FB2E9B">
        <w:rPr>
          <w:rFonts w:ascii="Arial" w:hAnsi="Arial" w:cs="Arial"/>
          <w:b w:val="0"/>
          <w:i w:val="0"/>
          <w:sz w:val="22"/>
          <w:szCs w:val="22"/>
        </w:rPr>
        <w:t>elem.</w:t>
      </w:r>
    </w:p>
    <w:p w14:paraId="6A6ADE74" w14:textId="77777777" w:rsidR="00F315E8" w:rsidRPr="00FB2E9B" w:rsidRDefault="00F315E8" w:rsidP="00F315E8">
      <w:pPr>
        <w:pStyle w:val="Nadpis2"/>
        <w:numPr>
          <w:ilvl w:val="1"/>
          <w:numId w:val="1"/>
        </w:numPr>
        <w:spacing w:line="240" w:lineRule="auto"/>
        <w:rPr>
          <w:rFonts w:ascii="Arial" w:hAnsi="Arial" w:cs="Arial"/>
          <w:b w:val="0"/>
          <w:i w:val="0"/>
          <w:sz w:val="22"/>
          <w:szCs w:val="22"/>
        </w:rPr>
      </w:pPr>
      <w:r w:rsidRPr="00FB2E9B">
        <w:rPr>
          <w:rFonts w:ascii="Arial" w:hAnsi="Arial" w:cs="Arial"/>
          <w:b w:val="0"/>
          <w:i w:val="0"/>
          <w:sz w:val="22"/>
          <w:szCs w:val="22"/>
        </w:rPr>
        <w:t xml:space="preserve">Postoupení peněžitých pohledávek </w:t>
      </w:r>
      <w:r>
        <w:rPr>
          <w:rFonts w:ascii="Arial" w:hAnsi="Arial" w:cs="Arial"/>
          <w:b w:val="0"/>
          <w:i w:val="0"/>
          <w:sz w:val="22"/>
          <w:szCs w:val="22"/>
        </w:rPr>
        <w:t>Zhotovit</w:t>
      </w:r>
      <w:r w:rsidRPr="00FB2E9B">
        <w:rPr>
          <w:rFonts w:ascii="Arial" w:hAnsi="Arial" w:cs="Arial"/>
          <w:b w:val="0"/>
          <w:i w:val="0"/>
          <w:sz w:val="22"/>
          <w:szCs w:val="22"/>
        </w:rPr>
        <w:t xml:space="preserve">ele za </w:t>
      </w:r>
      <w:r>
        <w:rPr>
          <w:rFonts w:ascii="Arial" w:hAnsi="Arial" w:cs="Arial"/>
          <w:b w:val="0"/>
          <w:i w:val="0"/>
          <w:sz w:val="22"/>
          <w:szCs w:val="22"/>
        </w:rPr>
        <w:t>Objednat</w:t>
      </w:r>
      <w:r w:rsidRPr="00FB2E9B">
        <w:rPr>
          <w:rFonts w:ascii="Arial" w:hAnsi="Arial" w:cs="Arial"/>
          <w:b w:val="0"/>
          <w:i w:val="0"/>
          <w:sz w:val="22"/>
          <w:szCs w:val="22"/>
        </w:rPr>
        <w:t xml:space="preserve">elem, vzniklých v souvislosti s touto </w:t>
      </w:r>
      <w:r>
        <w:rPr>
          <w:rFonts w:ascii="Arial" w:hAnsi="Arial" w:cs="Arial"/>
          <w:b w:val="0"/>
          <w:i w:val="0"/>
          <w:sz w:val="22"/>
          <w:szCs w:val="22"/>
        </w:rPr>
        <w:t>Smlou</w:t>
      </w:r>
      <w:r w:rsidRPr="00FB2E9B">
        <w:rPr>
          <w:rFonts w:ascii="Arial" w:hAnsi="Arial" w:cs="Arial"/>
          <w:b w:val="0"/>
          <w:i w:val="0"/>
          <w:sz w:val="22"/>
          <w:szCs w:val="22"/>
        </w:rPr>
        <w:t xml:space="preserve">vou třetí osobě je nepřípustné bez předchozího písemného souhlasu </w:t>
      </w:r>
      <w:r>
        <w:rPr>
          <w:rFonts w:ascii="Arial" w:hAnsi="Arial" w:cs="Arial"/>
          <w:b w:val="0"/>
          <w:i w:val="0"/>
          <w:sz w:val="22"/>
          <w:szCs w:val="22"/>
        </w:rPr>
        <w:t>Objednat</w:t>
      </w:r>
      <w:r w:rsidRPr="00FB2E9B">
        <w:rPr>
          <w:rFonts w:ascii="Arial" w:hAnsi="Arial" w:cs="Arial"/>
          <w:b w:val="0"/>
          <w:i w:val="0"/>
          <w:sz w:val="22"/>
          <w:szCs w:val="22"/>
        </w:rPr>
        <w:t xml:space="preserve">ele. </w:t>
      </w:r>
    </w:p>
    <w:p w14:paraId="20E4F743" w14:textId="58725EBF" w:rsidR="00F315E8" w:rsidRDefault="00F315E8" w:rsidP="00F315E8">
      <w:pPr>
        <w:pStyle w:val="Nadpis2"/>
        <w:numPr>
          <w:ilvl w:val="1"/>
          <w:numId w:val="1"/>
        </w:numPr>
        <w:spacing w:line="240" w:lineRule="auto"/>
        <w:rPr>
          <w:rFonts w:ascii="Arial" w:hAnsi="Arial" w:cs="Arial"/>
          <w:b w:val="0"/>
          <w:i w:val="0"/>
          <w:sz w:val="22"/>
          <w:szCs w:val="22"/>
        </w:rPr>
      </w:pPr>
      <w:r>
        <w:rPr>
          <w:rFonts w:ascii="Arial" w:hAnsi="Arial" w:cs="Arial"/>
          <w:b w:val="0"/>
          <w:i w:val="0"/>
          <w:sz w:val="22"/>
          <w:szCs w:val="22"/>
        </w:rPr>
        <w:t>Zhotovit</w:t>
      </w:r>
      <w:r w:rsidRPr="00FB2E9B">
        <w:rPr>
          <w:rFonts w:ascii="Arial" w:hAnsi="Arial" w:cs="Arial"/>
          <w:b w:val="0"/>
          <w:i w:val="0"/>
          <w:sz w:val="22"/>
          <w:szCs w:val="22"/>
        </w:rPr>
        <w:t>el prohlašuje, že nebude požadovat placení zálohy ani přiměřenou část odměny v průběhu pr</w:t>
      </w:r>
      <w:r w:rsidR="00943907">
        <w:rPr>
          <w:rFonts w:ascii="Arial" w:hAnsi="Arial" w:cs="Arial"/>
          <w:b w:val="0"/>
          <w:i w:val="0"/>
          <w:sz w:val="22"/>
          <w:szCs w:val="22"/>
        </w:rPr>
        <w:t>ovádění díla ve smyslu § 2611 OZ.</w:t>
      </w:r>
      <w:r w:rsidRPr="00FB2E9B">
        <w:rPr>
          <w:rFonts w:ascii="Arial" w:hAnsi="Arial" w:cs="Arial"/>
          <w:b w:val="0"/>
          <w:i w:val="0"/>
          <w:sz w:val="22"/>
          <w:szCs w:val="22"/>
        </w:rPr>
        <w:t xml:space="preserve"> </w:t>
      </w:r>
    </w:p>
    <w:p w14:paraId="701574DA" w14:textId="09B012A6" w:rsidR="00943907" w:rsidRPr="00FB2E9B" w:rsidRDefault="00943907" w:rsidP="00F315E8">
      <w:pPr>
        <w:pStyle w:val="Nadpis2"/>
        <w:numPr>
          <w:ilvl w:val="1"/>
          <w:numId w:val="1"/>
        </w:numPr>
        <w:spacing w:line="240" w:lineRule="auto"/>
        <w:rPr>
          <w:rFonts w:ascii="Arial" w:hAnsi="Arial" w:cs="Arial"/>
          <w:b w:val="0"/>
          <w:i w:val="0"/>
          <w:sz w:val="22"/>
          <w:szCs w:val="22"/>
        </w:rPr>
      </w:pPr>
      <w:r>
        <w:rPr>
          <w:rFonts w:ascii="Arial" w:hAnsi="Arial" w:cs="Arial"/>
          <w:b w:val="0"/>
          <w:i w:val="0"/>
          <w:sz w:val="22"/>
          <w:szCs w:val="22"/>
          <w:lang w:val="cs-CZ"/>
        </w:rPr>
        <w:t>Zhotovitel je povinen na všech fakturách uvádět identifikátor veřejné zakázky, který je uveden v zápatí této smlouvy.</w:t>
      </w:r>
    </w:p>
    <w:p w14:paraId="0AEE8721" w14:textId="77777777" w:rsidR="00F315E8" w:rsidRPr="005949F6" w:rsidRDefault="00F315E8" w:rsidP="005E31B3">
      <w:pPr>
        <w:pStyle w:val="Nadpis1"/>
        <w:numPr>
          <w:ilvl w:val="0"/>
          <w:numId w:val="1"/>
        </w:numPr>
        <w:spacing w:before="240"/>
        <w:ind w:left="357" w:right="-17" w:hanging="357"/>
        <w:rPr>
          <w:rFonts w:ascii="Arial" w:hAnsi="Arial" w:cs="Arial"/>
          <w:sz w:val="22"/>
          <w:szCs w:val="22"/>
        </w:rPr>
      </w:pPr>
      <w:r w:rsidRPr="005949F6">
        <w:rPr>
          <w:rFonts w:ascii="Arial" w:hAnsi="Arial" w:cs="Arial"/>
          <w:sz w:val="22"/>
          <w:szCs w:val="22"/>
        </w:rPr>
        <w:t>Oprávněné osoby</w:t>
      </w:r>
    </w:p>
    <w:p w14:paraId="7BC2C2E5" w14:textId="77777777" w:rsidR="00F315E8" w:rsidRDefault="00F315E8" w:rsidP="00F315E8">
      <w:pPr>
        <w:pStyle w:val="Nadpis2"/>
        <w:numPr>
          <w:ilvl w:val="1"/>
          <w:numId w:val="1"/>
        </w:numPr>
        <w:spacing w:line="240" w:lineRule="auto"/>
        <w:ind w:right="-17"/>
        <w:rPr>
          <w:rFonts w:ascii="Arial" w:hAnsi="Arial" w:cs="Arial"/>
          <w:b w:val="0"/>
          <w:i w:val="0"/>
          <w:sz w:val="22"/>
          <w:szCs w:val="22"/>
        </w:rPr>
      </w:pPr>
      <w:r w:rsidRPr="005949F6">
        <w:rPr>
          <w:rFonts w:ascii="Arial" w:hAnsi="Arial" w:cs="Arial"/>
          <w:b w:val="0"/>
          <w:i w:val="0"/>
          <w:sz w:val="22"/>
          <w:szCs w:val="22"/>
        </w:rPr>
        <w:t xml:space="preserve">Osobou oprávněnou k jednání o provozních záležitostech vyplývajících z této </w:t>
      </w:r>
      <w:r>
        <w:rPr>
          <w:rFonts w:ascii="Arial" w:hAnsi="Arial" w:cs="Arial"/>
          <w:b w:val="0"/>
          <w:i w:val="0"/>
          <w:sz w:val="22"/>
          <w:szCs w:val="22"/>
        </w:rPr>
        <w:t>Smlou</w:t>
      </w:r>
      <w:r w:rsidRPr="005949F6">
        <w:rPr>
          <w:rFonts w:ascii="Arial" w:hAnsi="Arial" w:cs="Arial"/>
          <w:b w:val="0"/>
          <w:i w:val="0"/>
          <w:sz w:val="22"/>
          <w:szCs w:val="22"/>
        </w:rPr>
        <w:t>vy je na straně:</w:t>
      </w:r>
    </w:p>
    <w:p w14:paraId="79BBB716" w14:textId="77777777" w:rsidR="00F315E8" w:rsidRPr="001A037A" w:rsidRDefault="00F315E8" w:rsidP="00A76266">
      <w:pPr>
        <w:pStyle w:val="Nadpis2"/>
        <w:spacing w:after="0" w:line="240" w:lineRule="auto"/>
        <w:ind w:right="-17"/>
        <w:rPr>
          <w:rFonts w:ascii="Arial" w:hAnsi="Arial" w:cs="Arial"/>
          <w:b w:val="0"/>
          <w:sz w:val="22"/>
          <w:szCs w:val="22"/>
          <w:lang w:val="cs-CZ"/>
        </w:rPr>
      </w:pPr>
      <w:r w:rsidRPr="001A037A">
        <w:rPr>
          <w:rFonts w:ascii="Arial" w:hAnsi="Arial" w:cs="Arial"/>
          <w:b w:val="0"/>
          <w:sz w:val="22"/>
          <w:szCs w:val="22"/>
          <w:lang w:val="cs-CZ"/>
        </w:rPr>
        <w:t>Objednavatele:</w:t>
      </w:r>
    </w:p>
    <w:p w14:paraId="316BB669" w14:textId="27AC61BF" w:rsidR="00F315E8" w:rsidRPr="00456CA8" w:rsidRDefault="00F315E8" w:rsidP="00A76266">
      <w:pPr>
        <w:pStyle w:val="Nadpis2"/>
        <w:spacing w:after="0" w:line="240" w:lineRule="auto"/>
        <w:ind w:left="710" w:right="-17" w:firstLine="0"/>
        <w:rPr>
          <w:rStyle w:val="Hypertextovodkaz"/>
          <w:rFonts w:ascii="Arial" w:hAnsi="Arial" w:cs="Arial"/>
          <w:b w:val="0"/>
          <w:i w:val="0"/>
          <w:sz w:val="22"/>
          <w:szCs w:val="22"/>
          <w:lang w:val="cs-CZ"/>
        </w:rPr>
      </w:pPr>
      <w:r>
        <w:rPr>
          <w:rFonts w:ascii="Arial" w:hAnsi="Arial" w:cs="Arial"/>
          <w:b w:val="0"/>
          <w:i w:val="0"/>
          <w:sz w:val="22"/>
          <w:szCs w:val="22"/>
          <w:lang w:val="cs-CZ"/>
        </w:rPr>
        <w:t xml:space="preserve"> (TDI), organizační a technické věci, </w:t>
      </w:r>
      <w:proofErr w:type="gramStart"/>
      <w:r>
        <w:rPr>
          <w:rFonts w:ascii="Arial" w:hAnsi="Arial" w:cs="Arial"/>
          <w:b w:val="0"/>
          <w:i w:val="0"/>
          <w:sz w:val="22"/>
          <w:szCs w:val="22"/>
          <w:lang w:eastAsia="cs-CZ"/>
        </w:rPr>
        <w:t>tel.:,</w:t>
      </w:r>
      <w:r>
        <w:rPr>
          <w:rFonts w:ascii="Arial" w:hAnsi="Arial" w:cs="Arial"/>
          <w:b w:val="0"/>
          <w:i w:val="0"/>
          <w:sz w:val="22"/>
          <w:szCs w:val="22"/>
          <w:lang w:eastAsia="cs-CZ"/>
        </w:rPr>
        <w:br/>
      </w:r>
      <w:r w:rsidRPr="00510619">
        <w:rPr>
          <w:rFonts w:ascii="Arial" w:hAnsi="Arial" w:cs="Arial"/>
          <w:b w:val="0"/>
          <w:i w:val="0"/>
          <w:sz w:val="22"/>
          <w:szCs w:val="22"/>
          <w:lang w:eastAsia="cs-CZ"/>
        </w:rPr>
        <w:t>email</w:t>
      </w:r>
      <w:proofErr w:type="gramEnd"/>
      <w:r w:rsidRPr="00510619">
        <w:rPr>
          <w:rFonts w:ascii="Arial" w:hAnsi="Arial" w:cs="Arial"/>
          <w:b w:val="0"/>
          <w:i w:val="0"/>
          <w:sz w:val="22"/>
          <w:szCs w:val="22"/>
          <w:lang w:eastAsia="cs-CZ"/>
        </w:rPr>
        <w:t>:</w:t>
      </w:r>
    </w:p>
    <w:p w14:paraId="0C41B7E2" w14:textId="77777777" w:rsidR="00F315E8" w:rsidRPr="00510619" w:rsidRDefault="00F315E8" w:rsidP="00F315E8">
      <w:pPr>
        <w:pStyle w:val="Nadpis2"/>
        <w:spacing w:after="0" w:line="240" w:lineRule="auto"/>
        <w:ind w:left="1080" w:right="-17" w:firstLine="0"/>
        <w:rPr>
          <w:rFonts w:ascii="Arial" w:hAnsi="Arial" w:cs="Arial"/>
          <w:b w:val="0"/>
          <w:i w:val="0"/>
          <w:sz w:val="22"/>
          <w:szCs w:val="22"/>
        </w:rPr>
      </w:pPr>
    </w:p>
    <w:p w14:paraId="5038157E" w14:textId="353CE2B6" w:rsidR="00F315E8" w:rsidRPr="004F3FD4" w:rsidRDefault="00F315E8" w:rsidP="00A76266">
      <w:pPr>
        <w:pStyle w:val="Nadpis2"/>
        <w:spacing w:after="0" w:line="240" w:lineRule="auto"/>
        <w:ind w:right="-17"/>
        <w:rPr>
          <w:rFonts w:ascii="Arial" w:hAnsi="Arial" w:cs="Arial"/>
          <w:b w:val="0"/>
          <w:sz w:val="22"/>
          <w:szCs w:val="22"/>
          <w:lang w:val="cs-CZ"/>
        </w:rPr>
      </w:pPr>
      <w:r w:rsidRPr="00646D23">
        <w:rPr>
          <w:rFonts w:ascii="Arial" w:hAnsi="Arial" w:cs="Arial"/>
          <w:b w:val="0"/>
          <w:sz w:val="22"/>
          <w:szCs w:val="22"/>
        </w:rPr>
        <w:t>Zhotovitele:</w:t>
      </w:r>
      <w:r w:rsidRPr="00510619">
        <w:rPr>
          <w:rFonts w:ascii="Arial" w:hAnsi="Arial" w:cs="Arial"/>
          <w:b w:val="0"/>
          <w:sz w:val="22"/>
          <w:szCs w:val="22"/>
        </w:rPr>
        <w:tab/>
      </w:r>
    </w:p>
    <w:p w14:paraId="55681387" w14:textId="77777777" w:rsidR="00A76266" w:rsidRPr="00510619" w:rsidRDefault="00A76266" w:rsidP="00A76266">
      <w:pPr>
        <w:pStyle w:val="Nadpis2"/>
        <w:spacing w:after="0" w:line="240" w:lineRule="auto"/>
        <w:ind w:right="-17"/>
        <w:rPr>
          <w:rFonts w:ascii="Arial" w:hAnsi="Arial" w:cs="Arial"/>
          <w:b w:val="0"/>
          <w:sz w:val="22"/>
          <w:szCs w:val="22"/>
        </w:rPr>
      </w:pPr>
    </w:p>
    <w:p w14:paraId="129D6C0D" w14:textId="77777777" w:rsidR="00F315E8" w:rsidRPr="005949F6" w:rsidRDefault="00F315E8" w:rsidP="00A76266">
      <w:pPr>
        <w:pStyle w:val="Nadpis2"/>
        <w:numPr>
          <w:ilvl w:val="1"/>
          <w:numId w:val="1"/>
        </w:numPr>
        <w:spacing w:after="0" w:line="240" w:lineRule="auto"/>
        <w:ind w:right="-17"/>
        <w:rPr>
          <w:rFonts w:ascii="Arial" w:hAnsi="Arial" w:cs="Arial"/>
          <w:b w:val="0"/>
          <w:i w:val="0"/>
          <w:sz w:val="22"/>
          <w:szCs w:val="22"/>
        </w:rPr>
      </w:pPr>
      <w:r w:rsidRPr="005949F6">
        <w:rPr>
          <w:rFonts w:ascii="Arial" w:hAnsi="Arial" w:cs="Arial"/>
          <w:b w:val="0"/>
          <w:i w:val="0"/>
          <w:sz w:val="22"/>
          <w:szCs w:val="22"/>
        </w:rPr>
        <w:t>Smluvní strany jsou oprávněny změnit oprávněné osoby, jsou však povinny na takovou změnu druhou smluvní stranu písemně upozornit.</w:t>
      </w:r>
    </w:p>
    <w:p w14:paraId="3C46EA11" w14:textId="77777777" w:rsidR="00F315E8" w:rsidRPr="006A08AA" w:rsidRDefault="00F315E8" w:rsidP="005E31B3">
      <w:pPr>
        <w:pStyle w:val="Nadpis1"/>
        <w:numPr>
          <w:ilvl w:val="0"/>
          <w:numId w:val="1"/>
        </w:numPr>
        <w:spacing w:before="240"/>
        <w:ind w:left="357" w:right="-17" w:hanging="357"/>
        <w:rPr>
          <w:rFonts w:ascii="Arial" w:hAnsi="Arial" w:cs="Arial"/>
          <w:sz w:val="22"/>
          <w:szCs w:val="22"/>
        </w:rPr>
      </w:pPr>
      <w:bookmarkStart w:id="2" w:name="_Toc446473771"/>
      <w:r w:rsidRPr="006A08AA">
        <w:rPr>
          <w:rFonts w:ascii="Arial" w:hAnsi="Arial" w:cs="Arial"/>
          <w:sz w:val="22"/>
          <w:szCs w:val="22"/>
        </w:rPr>
        <w:t xml:space="preserve"> </w:t>
      </w:r>
      <w:bookmarkEnd w:id="2"/>
      <w:r w:rsidRPr="006A08AA">
        <w:rPr>
          <w:rFonts w:ascii="Arial" w:hAnsi="Arial" w:cs="Arial"/>
          <w:sz w:val="22"/>
          <w:szCs w:val="22"/>
        </w:rPr>
        <w:t>Smluvní pokuty</w:t>
      </w:r>
    </w:p>
    <w:p w14:paraId="078E62A0" w14:textId="64754C55" w:rsidR="00F315E8" w:rsidRPr="006A08AA" w:rsidRDefault="00F315E8" w:rsidP="00F315E8">
      <w:pPr>
        <w:pStyle w:val="Nadpis2"/>
        <w:numPr>
          <w:ilvl w:val="1"/>
          <w:numId w:val="1"/>
        </w:numPr>
        <w:spacing w:line="240" w:lineRule="auto"/>
        <w:ind w:right="-17"/>
        <w:rPr>
          <w:rFonts w:ascii="Arial" w:hAnsi="Arial" w:cs="Arial"/>
          <w:b w:val="0"/>
          <w:i w:val="0"/>
          <w:sz w:val="22"/>
          <w:szCs w:val="22"/>
        </w:rPr>
      </w:pPr>
      <w:r w:rsidRPr="006A08AA">
        <w:rPr>
          <w:rFonts w:ascii="Arial" w:hAnsi="Arial" w:cs="Arial"/>
          <w:b w:val="0"/>
          <w:i w:val="0"/>
          <w:sz w:val="22"/>
          <w:szCs w:val="22"/>
        </w:rPr>
        <w:t xml:space="preserve">Strany se dohodly, že v případě prodlení s plněním díla ze strany </w:t>
      </w:r>
      <w:r>
        <w:rPr>
          <w:rFonts w:ascii="Arial" w:hAnsi="Arial" w:cs="Arial"/>
          <w:b w:val="0"/>
          <w:i w:val="0"/>
          <w:sz w:val="22"/>
          <w:szCs w:val="22"/>
        </w:rPr>
        <w:t>Zhotovit</w:t>
      </w:r>
      <w:r w:rsidRPr="006A08AA">
        <w:rPr>
          <w:rFonts w:ascii="Arial" w:hAnsi="Arial" w:cs="Arial"/>
          <w:b w:val="0"/>
          <w:i w:val="0"/>
          <w:sz w:val="22"/>
          <w:szCs w:val="22"/>
        </w:rPr>
        <w:t xml:space="preserve">ele v termínech dle této </w:t>
      </w:r>
      <w:r>
        <w:rPr>
          <w:rFonts w:ascii="Arial" w:hAnsi="Arial" w:cs="Arial"/>
          <w:b w:val="0"/>
          <w:i w:val="0"/>
          <w:sz w:val="22"/>
          <w:szCs w:val="22"/>
        </w:rPr>
        <w:t>Smlou</w:t>
      </w:r>
      <w:r w:rsidRPr="006A08AA">
        <w:rPr>
          <w:rFonts w:ascii="Arial" w:hAnsi="Arial" w:cs="Arial"/>
          <w:b w:val="0"/>
          <w:i w:val="0"/>
          <w:sz w:val="22"/>
          <w:szCs w:val="22"/>
        </w:rPr>
        <w:t xml:space="preserve">vy, zaplatí </w:t>
      </w:r>
      <w:r>
        <w:rPr>
          <w:rFonts w:ascii="Arial" w:hAnsi="Arial" w:cs="Arial"/>
          <w:b w:val="0"/>
          <w:i w:val="0"/>
          <w:sz w:val="22"/>
          <w:szCs w:val="22"/>
        </w:rPr>
        <w:t>Zhotovit</w:t>
      </w:r>
      <w:r w:rsidRPr="006A08AA">
        <w:rPr>
          <w:rFonts w:ascii="Arial" w:hAnsi="Arial" w:cs="Arial"/>
          <w:b w:val="0"/>
          <w:i w:val="0"/>
          <w:sz w:val="22"/>
          <w:szCs w:val="22"/>
        </w:rPr>
        <w:t xml:space="preserve">el </w:t>
      </w:r>
      <w:r>
        <w:rPr>
          <w:rFonts w:ascii="Arial" w:hAnsi="Arial" w:cs="Arial"/>
          <w:b w:val="0"/>
          <w:i w:val="0"/>
          <w:sz w:val="22"/>
          <w:szCs w:val="22"/>
        </w:rPr>
        <w:t>Objednat</w:t>
      </w:r>
      <w:r w:rsidRPr="006A08AA">
        <w:rPr>
          <w:rFonts w:ascii="Arial" w:hAnsi="Arial" w:cs="Arial"/>
          <w:b w:val="0"/>
          <w:i w:val="0"/>
          <w:sz w:val="22"/>
          <w:szCs w:val="22"/>
        </w:rPr>
        <w:t xml:space="preserve">eli smluvní pokutu ve výši </w:t>
      </w:r>
      <w:r w:rsidR="00ED54CD">
        <w:rPr>
          <w:rFonts w:ascii="Arial" w:hAnsi="Arial" w:cs="Arial"/>
          <w:b w:val="0"/>
          <w:i w:val="0"/>
          <w:sz w:val="22"/>
          <w:szCs w:val="22"/>
          <w:lang w:val="cs-CZ"/>
        </w:rPr>
        <w:t xml:space="preserve">0,1 % ze sjednané ceny </w:t>
      </w:r>
      <w:r w:rsidRPr="006A08AA">
        <w:rPr>
          <w:rFonts w:ascii="Arial" w:hAnsi="Arial" w:cs="Arial"/>
          <w:b w:val="0"/>
          <w:i w:val="0"/>
          <w:sz w:val="22"/>
          <w:szCs w:val="22"/>
        </w:rPr>
        <w:t>za každý den prodlení.</w:t>
      </w:r>
    </w:p>
    <w:p w14:paraId="7C6A3C6F" w14:textId="22E37647" w:rsidR="00F315E8" w:rsidRPr="006A08AA" w:rsidRDefault="00F315E8" w:rsidP="00F315E8">
      <w:pPr>
        <w:pStyle w:val="Nadpis2"/>
        <w:numPr>
          <w:ilvl w:val="1"/>
          <w:numId w:val="1"/>
        </w:numPr>
        <w:spacing w:line="240" w:lineRule="auto"/>
        <w:ind w:right="-17"/>
        <w:rPr>
          <w:rFonts w:ascii="Arial" w:hAnsi="Arial" w:cs="Arial"/>
          <w:b w:val="0"/>
          <w:i w:val="0"/>
          <w:sz w:val="22"/>
          <w:szCs w:val="22"/>
        </w:rPr>
      </w:pPr>
      <w:r w:rsidRPr="006A08AA">
        <w:rPr>
          <w:rFonts w:ascii="Arial" w:hAnsi="Arial" w:cs="Arial"/>
          <w:b w:val="0"/>
          <w:i w:val="0"/>
          <w:sz w:val="22"/>
          <w:szCs w:val="22"/>
        </w:rPr>
        <w:t xml:space="preserve">Při prodlení </w:t>
      </w:r>
      <w:r>
        <w:rPr>
          <w:rFonts w:ascii="Arial" w:hAnsi="Arial" w:cs="Arial"/>
          <w:b w:val="0"/>
          <w:i w:val="0"/>
          <w:sz w:val="22"/>
          <w:szCs w:val="22"/>
        </w:rPr>
        <w:t>Objednat</w:t>
      </w:r>
      <w:r w:rsidRPr="006A08AA">
        <w:rPr>
          <w:rFonts w:ascii="Arial" w:hAnsi="Arial" w:cs="Arial"/>
          <w:b w:val="0"/>
          <w:i w:val="0"/>
          <w:sz w:val="22"/>
          <w:szCs w:val="22"/>
        </w:rPr>
        <w:t xml:space="preserve">ele s placením faktury může </w:t>
      </w:r>
      <w:r>
        <w:rPr>
          <w:rFonts w:ascii="Arial" w:hAnsi="Arial" w:cs="Arial"/>
          <w:b w:val="0"/>
          <w:i w:val="0"/>
          <w:sz w:val="22"/>
          <w:szCs w:val="22"/>
        </w:rPr>
        <w:t>Zhotovit</w:t>
      </w:r>
      <w:r w:rsidRPr="006A08AA">
        <w:rPr>
          <w:rFonts w:ascii="Arial" w:hAnsi="Arial" w:cs="Arial"/>
          <w:b w:val="0"/>
          <w:i w:val="0"/>
          <w:sz w:val="22"/>
          <w:szCs w:val="22"/>
        </w:rPr>
        <w:t xml:space="preserve">el požadovat zaplacení </w:t>
      </w:r>
      <w:r w:rsidR="005E31B3">
        <w:rPr>
          <w:rFonts w:ascii="Arial" w:hAnsi="Arial" w:cs="Arial"/>
          <w:b w:val="0"/>
          <w:i w:val="0"/>
          <w:sz w:val="22"/>
          <w:szCs w:val="22"/>
          <w:lang w:val="cs-CZ"/>
        </w:rPr>
        <w:t xml:space="preserve">úroku z prodlení v souladu s obecně závaznými právními předpisy. </w:t>
      </w:r>
      <w:r w:rsidRPr="006A08AA">
        <w:rPr>
          <w:rFonts w:ascii="Arial" w:hAnsi="Arial" w:cs="Arial"/>
          <w:b w:val="0"/>
          <w:i w:val="0"/>
          <w:sz w:val="22"/>
          <w:szCs w:val="22"/>
        </w:rPr>
        <w:t xml:space="preserve"> </w:t>
      </w:r>
    </w:p>
    <w:p w14:paraId="129D63E4" w14:textId="77777777" w:rsidR="00F315E8" w:rsidRPr="006A08AA" w:rsidRDefault="00F315E8" w:rsidP="00F315E8">
      <w:pPr>
        <w:pStyle w:val="Nadpis2"/>
        <w:numPr>
          <w:ilvl w:val="1"/>
          <w:numId w:val="1"/>
        </w:numPr>
        <w:spacing w:line="240" w:lineRule="auto"/>
        <w:ind w:right="-17"/>
        <w:rPr>
          <w:rFonts w:ascii="Arial" w:hAnsi="Arial" w:cs="Arial"/>
          <w:b w:val="0"/>
          <w:i w:val="0"/>
          <w:sz w:val="22"/>
          <w:szCs w:val="22"/>
        </w:rPr>
      </w:pPr>
      <w:r w:rsidRPr="006A08AA">
        <w:rPr>
          <w:rFonts w:ascii="Arial" w:hAnsi="Arial" w:cs="Arial"/>
          <w:b w:val="0"/>
          <w:i w:val="0"/>
          <w:sz w:val="22"/>
          <w:szCs w:val="22"/>
        </w:rPr>
        <w:t xml:space="preserve">Smluvní strany vylučují aplikaci </w:t>
      </w:r>
      <w:proofErr w:type="spellStart"/>
      <w:r w:rsidRPr="006A08AA">
        <w:rPr>
          <w:rFonts w:ascii="Arial" w:hAnsi="Arial" w:cs="Arial"/>
          <w:b w:val="0"/>
          <w:i w:val="0"/>
          <w:sz w:val="22"/>
          <w:szCs w:val="22"/>
        </w:rPr>
        <w:t>ust</w:t>
      </w:r>
      <w:proofErr w:type="spellEnd"/>
      <w:r w:rsidRPr="006A08AA">
        <w:rPr>
          <w:rFonts w:ascii="Arial" w:hAnsi="Arial" w:cs="Arial"/>
          <w:b w:val="0"/>
          <w:i w:val="0"/>
          <w:sz w:val="22"/>
          <w:szCs w:val="22"/>
        </w:rPr>
        <w:t xml:space="preserve">. § 2050 OZ. </w:t>
      </w:r>
    </w:p>
    <w:p w14:paraId="3B0DD528" w14:textId="1D1B0D1A" w:rsidR="00F315E8" w:rsidRPr="006A08AA" w:rsidRDefault="00F315E8" w:rsidP="00F315E8">
      <w:pPr>
        <w:pStyle w:val="Nadpis2"/>
        <w:numPr>
          <w:ilvl w:val="1"/>
          <w:numId w:val="1"/>
        </w:numPr>
        <w:spacing w:line="240" w:lineRule="auto"/>
        <w:ind w:right="-17"/>
        <w:rPr>
          <w:rFonts w:ascii="Arial" w:hAnsi="Arial" w:cs="Arial"/>
          <w:b w:val="0"/>
          <w:i w:val="0"/>
          <w:sz w:val="22"/>
          <w:szCs w:val="22"/>
        </w:rPr>
      </w:pPr>
      <w:r w:rsidRPr="006A08AA">
        <w:rPr>
          <w:rFonts w:ascii="Arial" w:hAnsi="Arial" w:cs="Arial"/>
          <w:b w:val="0"/>
          <w:i w:val="0"/>
          <w:sz w:val="22"/>
          <w:szCs w:val="22"/>
        </w:rPr>
        <w:t>Za neodstranění případných vad či nedodělků</w:t>
      </w:r>
      <w:r w:rsidR="003A4421">
        <w:rPr>
          <w:rFonts w:ascii="Arial" w:hAnsi="Arial" w:cs="Arial"/>
          <w:b w:val="0"/>
          <w:i w:val="0"/>
          <w:sz w:val="22"/>
          <w:szCs w:val="22"/>
          <w:lang w:val="cs-CZ"/>
        </w:rPr>
        <w:t xml:space="preserve"> do pěti pracovních dnů</w:t>
      </w:r>
      <w:r w:rsidRPr="006A08AA">
        <w:rPr>
          <w:rFonts w:ascii="Arial" w:hAnsi="Arial" w:cs="Arial"/>
          <w:b w:val="0"/>
          <w:i w:val="0"/>
          <w:sz w:val="22"/>
          <w:szCs w:val="22"/>
        </w:rPr>
        <w:t xml:space="preserve"> se sjednává smluvní pokuta ve výši </w:t>
      </w:r>
      <w:r w:rsidR="00ED54CD">
        <w:rPr>
          <w:rFonts w:ascii="Arial" w:hAnsi="Arial" w:cs="Arial"/>
          <w:b w:val="0"/>
          <w:i w:val="0"/>
          <w:sz w:val="22"/>
          <w:szCs w:val="22"/>
          <w:lang w:val="cs-CZ"/>
        </w:rPr>
        <w:t>1</w:t>
      </w:r>
      <w:r w:rsidRPr="006A08AA">
        <w:rPr>
          <w:rFonts w:ascii="Arial" w:hAnsi="Arial" w:cs="Arial"/>
          <w:b w:val="0"/>
          <w:i w:val="0"/>
          <w:sz w:val="22"/>
          <w:szCs w:val="22"/>
        </w:rPr>
        <w:t>.</w:t>
      </w:r>
      <w:r w:rsidR="00ED54CD">
        <w:rPr>
          <w:rFonts w:ascii="Arial" w:hAnsi="Arial" w:cs="Arial"/>
          <w:b w:val="0"/>
          <w:i w:val="0"/>
          <w:sz w:val="22"/>
          <w:szCs w:val="22"/>
          <w:lang w:val="cs-CZ"/>
        </w:rPr>
        <w:t>50</w:t>
      </w:r>
      <w:r w:rsidRPr="006A08AA">
        <w:rPr>
          <w:rFonts w:ascii="Arial" w:hAnsi="Arial" w:cs="Arial"/>
          <w:b w:val="0"/>
          <w:i w:val="0"/>
          <w:sz w:val="22"/>
          <w:szCs w:val="22"/>
        </w:rPr>
        <w:t>0,-Kč/vadu a den.</w:t>
      </w:r>
    </w:p>
    <w:p w14:paraId="4837A927" w14:textId="77777777" w:rsidR="003A4421" w:rsidRDefault="00F315E8" w:rsidP="00A76266">
      <w:pPr>
        <w:pStyle w:val="Nadpis2"/>
        <w:numPr>
          <w:ilvl w:val="1"/>
          <w:numId w:val="1"/>
        </w:numPr>
        <w:spacing w:line="240" w:lineRule="auto"/>
        <w:ind w:right="-17"/>
        <w:rPr>
          <w:rFonts w:ascii="Arial" w:hAnsi="Arial" w:cs="Arial"/>
          <w:b w:val="0"/>
          <w:i w:val="0"/>
          <w:sz w:val="22"/>
          <w:szCs w:val="22"/>
        </w:rPr>
      </w:pPr>
      <w:r>
        <w:rPr>
          <w:rFonts w:ascii="Arial" w:hAnsi="Arial" w:cs="Arial"/>
          <w:b w:val="0"/>
          <w:i w:val="0"/>
          <w:sz w:val="22"/>
          <w:szCs w:val="22"/>
        </w:rPr>
        <w:t>Objednat</w:t>
      </w:r>
      <w:r w:rsidRPr="006A08AA">
        <w:rPr>
          <w:rFonts w:ascii="Arial" w:hAnsi="Arial" w:cs="Arial"/>
          <w:b w:val="0"/>
          <w:i w:val="0"/>
          <w:sz w:val="22"/>
          <w:szCs w:val="22"/>
        </w:rPr>
        <w:t>el je oprávněn odečíst případné smluvní pokuty z konečné faktury.</w:t>
      </w:r>
    </w:p>
    <w:p w14:paraId="42C4B376" w14:textId="6F015026" w:rsidR="00C05BF0" w:rsidRPr="00B26CC3" w:rsidRDefault="00B66F5D" w:rsidP="00C05BF0">
      <w:pPr>
        <w:pStyle w:val="Nadpis2"/>
        <w:numPr>
          <w:ilvl w:val="1"/>
          <w:numId w:val="1"/>
        </w:numPr>
        <w:spacing w:line="240" w:lineRule="auto"/>
        <w:ind w:right="-17"/>
        <w:rPr>
          <w:rFonts w:ascii="Arial" w:hAnsi="Arial" w:cs="Arial"/>
          <w:b w:val="0"/>
          <w:i w:val="0"/>
          <w:sz w:val="18"/>
          <w:szCs w:val="22"/>
        </w:rPr>
      </w:pPr>
      <w:r w:rsidRPr="00B26CC3">
        <w:rPr>
          <w:rFonts w:ascii="Arial" w:hAnsi="Arial" w:cs="Arial"/>
          <w:b w:val="0"/>
          <w:i w:val="0"/>
          <w:sz w:val="22"/>
          <w:lang w:val="cs-CZ"/>
        </w:rPr>
        <w:t>Zhotovitel se zavazuje, že</w:t>
      </w:r>
      <w:r w:rsidR="003A4421" w:rsidRPr="00B26CC3">
        <w:rPr>
          <w:rFonts w:ascii="Arial" w:hAnsi="Arial" w:cs="Arial"/>
          <w:b w:val="0"/>
          <w:i w:val="0"/>
          <w:sz w:val="22"/>
        </w:rPr>
        <w:t xml:space="preserve"> provádění díla a veškeré předměty, součásti nebo materiály do něj zabudované a/nebo umístěné na místě plnění </w:t>
      </w:r>
      <w:r w:rsidRPr="00B26CC3">
        <w:rPr>
          <w:rFonts w:ascii="Arial" w:hAnsi="Arial" w:cs="Arial"/>
          <w:b w:val="0"/>
          <w:i w:val="0"/>
          <w:sz w:val="22"/>
          <w:lang w:val="cs-CZ"/>
        </w:rPr>
        <w:t xml:space="preserve">budou po celou dobu provádění díla </w:t>
      </w:r>
      <w:r w:rsidR="003A4421" w:rsidRPr="00B26CC3">
        <w:rPr>
          <w:rFonts w:ascii="Arial" w:hAnsi="Arial" w:cs="Arial"/>
          <w:b w:val="0"/>
          <w:i w:val="0"/>
          <w:sz w:val="22"/>
        </w:rPr>
        <w:t xml:space="preserve">pojištěny </w:t>
      </w:r>
      <w:r w:rsidR="003A4421" w:rsidRPr="00B26CC3">
        <w:rPr>
          <w:rFonts w:ascii="Arial" w:hAnsi="Arial" w:cs="Arial"/>
          <w:b w:val="0"/>
          <w:i w:val="0"/>
          <w:sz w:val="22"/>
          <w:lang w:val="cs-CZ"/>
        </w:rPr>
        <w:t>zhotovitelem</w:t>
      </w:r>
      <w:r w:rsidR="003A4421" w:rsidRPr="00B26CC3">
        <w:rPr>
          <w:rFonts w:ascii="Arial" w:hAnsi="Arial" w:cs="Arial"/>
          <w:b w:val="0"/>
          <w:i w:val="0"/>
          <w:sz w:val="22"/>
        </w:rPr>
        <w:t xml:space="preserve"> na jeho náklady. </w:t>
      </w:r>
    </w:p>
    <w:p w14:paraId="1C662753" w14:textId="0F2599FA" w:rsidR="003A4421" w:rsidRPr="00A76266" w:rsidRDefault="00C05BF0" w:rsidP="00C05BF0">
      <w:pPr>
        <w:pStyle w:val="Nadpis2"/>
        <w:numPr>
          <w:ilvl w:val="1"/>
          <w:numId w:val="1"/>
        </w:numPr>
        <w:spacing w:line="240" w:lineRule="auto"/>
        <w:ind w:right="-17"/>
        <w:rPr>
          <w:rFonts w:ascii="Arial" w:hAnsi="Arial" w:cs="Arial"/>
          <w:b w:val="0"/>
          <w:i w:val="0"/>
          <w:sz w:val="18"/>
          <w:szCs w:val="22"/>
        </w:rPr>
      </w:pPr>
      <w:r w:rsidRPr="00C05BF0">
        <w:rPr>
          <w:rFonts w:ascii="Arial" w:hAnsi="Arial" w:cs="Arial"/>
          <w:b w:val="0"/>
          <w:i w:val="0"/>
          <w:sz w:val="22"/>
        </w:rPr>
        <w:t>V případě prodlení s platbou ze strany Objednatele, může být Objednateli účtován úrok z prodlení v souladu s obecně závaznými právními předpisy.</w:t>
      </w:r>
    </w:p>
    <w:p w14:paraId="38D0C956" w14:textId="77777777" w:rsidR="00F315E8" w:rsidRPr="006A08AA" w:rsidRDefault="00F315E8" w:rsidP="00F315E8">
      <w:pPr>
        <w:pStyle w:val="Nadpis2"/>
        <w:spacing w:line="240" w:lineRule="auto"/>
        <w:ind w:left="1134" w:right="-17" w:firstLine="0"/>
        <w:rPr>
          <w:rFonts w:ascii="Arial" w:hAnsi="Arial" w:cs="Arial"/>
          <w:b w:val="0"/>
          <w:i w:val="0"/>
          <w:sz w:val="22"/>
          <w:szCs w:val="22"/>
        </w:rPr>
      </w:pPr>
    </w:p>
    <w:p w14:paraId="3CC8B5B8" w14:textId="77777777" w:rsidR="00F315E8" w:rsidRPr="005949F6" w:rsidRDefault="00F315E8" w:rsidP="00F315E8">
      <w:pPr>
        <w:pStyle w:val="Nadpis1"/>
        <w:numPr>
          <w:ilvl w:val="0"/>
          <w:numId w:val="1"/>
        </w:numPr>
        <w:spacing w:before="0" w:line="240" w:lineRule="auto"/>
        <w:rPr>
          <w:rFonts w:ascii="Arial" w:hAnsi="Arial" w:cs="Arial"/>
          <w:sz w:val="22"/>
          <w:szCs w:val="22"/>
        </w:rPr>
      </w:pPr>
      <w:bookmarkStart w:id="3" w:name="_Ref380559910"/>
      <w:r w:rsidRPr="005949F6">
        <w:rPr>
          <w:rFonts w:ascii="Arial" w:hAnsi="Arial" w:cs="Arial"/>
          <w:sz w:val="22"/>
          <w:szCs w:val="22"/>
        </w:rPr>
        <w:t>Ochrana informací</w:t>
      </w:r>
      <w:bookmarkEnd w:id="3"/>
    </w:p>
    <w:p w14:paraId="7AF026A3" w14:textId="77777777" w:rsidR="00F315E8" w:rsidRPr="005949F6" w:rsidRDefault="00F315E8" w:rsidP="00F315E8">
      <w:pPr>
        <w:pStyle w:val="Nadpis2"/>
        <w:numPr>
          <w:ilvl w:val="1"/>
          <w:numId w:val="1"/>
        </w:numPr>
        <w:tabs>
          <w:tab w:val="clear" w:pos="567"/>
        </w:tabs>
        <w:spacing w:line="240" w:lineRule="auto"/>
        <w:rPr>
          <w:rFonts w:ascii="Arial" w:hAnsi="Arial" w:cs="Arial"/>
          <w:b w:val="0"/>
          <w:i w:val="0"/>
          <w:sz w:val="22"/>
          <w:szCs w:val="22"/>
        </w:rPr>
      </w:pPr>
      <w:r w:rsidRPr="005949F6">
        <w:rPr>
          <w:rFonts w:ascii="Arial" w:hAnsi="Arial" w:cs="Arial"/>
          <w:b w:val="0"/>
          <w:i w:val="0"/>
          <w:sz w:val="22"/>
          <w:szCs w:val="22"/>
        </w:rPr>
        <w:t xml:space="preserve">Smluvní strany jsou povinny zajistit utajení získaných důvěrných informací způsobem obvyklým pro utajování takových informací, není-li výslovně sjednáno jinak. Tato povinnost platí bez ohledu na ukončení účinnosti této </w:t>
      </w:r>
      <w:r>
        <w:rPr>
          <w:rFonts w:ascii="Arial" w:hAnsi="Arial" w:cs="Arial"/>
          <w:b w:val="0"/>
          <w:i w:val="0"/>
          <w:sz w:val="22"/>
          <w:szCs w:val="22"/>
        </w:rPr>
        <w:t>Smlou</w:t>
      </w:r>
      <w:r w:rsidRPr="005949F6">
        <w:rPr>
          <w:rFonts w:ascii="Arial" w:hAnsi="Arial" w:cs="Arial"/>
          <w:b w:val="0"/>
          <w:i w:val="0"/>
          <w:sz w:val="22"/>
          <w:szCs w:val="22"/>
        </w:rPr>
        <w:t>vy.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w:t>
      </w:r>
    </w:p>
    <w:p w14:paraId="6A073067" w14:textId="77777777" w:rsidR="00F315E8" w:rsidRPr="005949F6" w:rsidRDefault="00F315E8" w:rsidP="00F315E8">
      <w:pPr>
        <w:pStyle w:val="Nadpis2"/>
        <w:numPr>
          <w:ilvl w:val="1"/>
          <w:numId w:val="1"/>
        </w:numPr>
        <w:tabs>
          <w:tab w:val="clear" w:pos="567"/>
        </w:tabs>
        <w:spacing w:line="240" w:lineRule="auto"/>
        <w:rPr>
          <w:rFonts w:ascii="Arial" w:hAnsi="Arial" w:cs="Arial"/>
          <w:b w:val="0"/>
          <w:i w:val="0"/>
          <w:sz w:val="22"/>
          <w:szCs w:val="22"/>
        </w:rPr>
      </w:pPr>
      <w:r w:rsidRPr="005949F6">
        <w:rPr>
          <w:rFonts w:ascii="Arial" w:hAnsi="Arial" w:cs="Arial"/>
          <w:b w:val="0"/>
          <w:i w:val="0"/>
          <w:sz w:val="22"/>
          <w:szCs w:val="22"/>
        </w:rPr>
        <w:t xml:space="preserve">Právo užívat, poskytovat a zpřístupnit důvěrné informace mají obě strany pouze v rozsahu a za podmínek nezbytných pro řádné plnění práv a povinností vyplývajících z této </w:t>
      </w:r>
      <w:r>
        <w:rPr>
          <w:rFonts w:ascii="Arial" w:hAnsi="Arial" w:cs="Arial"/>
          <w:b w:val="0"/>
          <w:i w:val="0"/>
          <w:sz w:val="22"/>
          <w:szCs w:val="22"/>
        </w:rPr>
        <w:t>Smlou</w:t>
      </w:r>
      <w:r w:rsidRPr="005949F6">
        <w:rPr>
          <w:rFonts w:ascii="Arial" w:hAnsi="Arial" w:cs="Arial"/>
          <w:b w:val="0"/>
          <w:i w:val="0"/>
          <w:sz w:val="22"/>
          <w:szCs w:val="22"/>
        </w:rPr>
        <w:t>vy.</w:t>
      </w:r>
    </w:p>
    <w:p w14:paraId="30D8BC8E" w14:textId="77777777" w:rsidR="00F315E8" w:rsidRPr="005949F6" w:rsidRDefault="00F315E8" w:rsidP="00F315E8">
      <w:pPr>
        <w:pStyle w:val="Nadpis2"/>
        <w:numPr>
          <w:ilvl w:val="1"/>
          <w:numId w:val="1"/>
        </w:numPr>
        <w:tabs>
          <w:tab w:val="clear" w:pos="567"/>
        </w:tabs>
        <w:spacing w:line="240" w:lineRule="auto"/>
        <w:rPr>
          <w:rFonts w:ascii="Arial" w:hAnsi="Arial" w:cs="Arial"/>
          <w:b w:val="0"/>
          <w:i w:val="0"/>
          <w:sz w:val="22"/>
          <w:szCs w:val="22"/>
        </w:rPr>
      </w:pPr>
      <w:r w:rsidRPr="005949F6">
        <w:rPr>
          <w:rFonts w:ascii="Arial" w:hAnsi="Arial" w:cs="Arial"/>
          <w:b w:val="0"/>
          <w:i w:val="0"/>
          <w:sz w:val="22"/>
          <w:szCs w:val="22"/>
        </w:rPr>
        <w:t>Za důvěrné informace se bez ohledu na formu jejich zachycení považují veškeré informace, které nebyly některou ze stran označeny jako veřejné a které se týkají některé ze stran (zejména obchodní tajemství, informace o jejich činnosti, struktuře, hospodářských výsledcích, zabezpečení, know-how) a</w:t>
      </w:r>
      <w:bookmarkStart w:id="4" w:name="deltoeoltemp"/>
      <w:r w:rsidRPr="005949F6">
        <w:rPr>
          <w:rFonts w:ascii="Arial" w:hAnsi="Arial" w:cs="Arial"/>
          <w:b w:val="0"/>
          <w:i w:val="0"/>
          <w:sz w:val="22"/>
          <w:szCs w:val="22"/>
        </w:rPr>
        <w:t>nebo</w:t>
      </w:r>
      <w:bookmarkEnd w:id="4"/>
      <w:r w:rsidRPr="005949F6">
        <w:rPr>
          <w:rFonts w:ascii="Arial" w:hAnsi="Arial" w:cs="Arial"/>
          <w:b w:val="0"/>
          <w:i w:val="0"/>
          <w:sz w:val="22"/>
          <w:szCs w:val="22"/>
        </w:rPr>
        <w:t xml:space="preserve"> informace pro nakládání, s nimiž je stanoven právními předpisy zvláštní režim utajení (zejména utajované skutečnosti, osobní údaje, bankovní tajemství). Dále se považují za důvěrné informace takové informace, které jsou jako důvěrné výslovně některou ze stran označeny.</w:t>
      </w:r>
    </w:p>
    <w:p w14:paraId="05C664F6" w14:textId="77777777" w:rsidR="00F315E8" w:rsidRPr="005949F6" w:rsidRDefault="00F315E8" w:rsidP="00F315E8">
      <w:pPr>
        <w:pStyle w:val="Nadpis2"/>
        <w:numPr>
          <w:ilvl w:val="1"/>
          <w:numId w:val="1"/>
        </w:numPr>
        <w:tabs>
          <w:tab w:val="clear" w:pos="567"/>
        </w:tabs>
        <w:spacing w:line="240" w:lineRule="auto"/>
        <w:rPr>
          <w:rFonts w:ascii="Arial" w:hAnsi="Arial" w:cs="Arial"/>
          <w:b w:val="0"/>
          <w:i w:val="0"/>
          <w:sz w:val="22"/>
          <w:szCs w:val="22"/>
        </w:rPr>
      </w:pPr>
      <w:r w:rsidRPr="005949F6">
        <w:rPr>
          <w:rFonts w:ascii="Arial" w:hAnsi="Arial" w:cs="Arial"/>
          <w:b w:val="0"/>
          <w:i w:val="0"/>
          <w:sz w:val="22"/>
          <w:szCs w:val="22"/>
        </w:rPr>
        <w:t xml:space="preserve">V případě, že dojde k neoprávněnému přístupu k jakékoli důvěrné informaci, je strana, která disponovala s těmito důvěrnými informacemi na základě této </w:t>
      </w:r>
      <w:r>
        <w:rPr>
          <w:rFonts w:ascii="Arial" w:hAnsi="Arial" w:cs="Arial"/>
          <w:b w:val="0"/>
          <w:i w:val="0"/>
          <w:sz w:val="22"/>
          <w:szCs w:val="22"/>
        </w:rPr>
        <w:t>Smlou</w:t>
      </w:r>
      <w:r w:rsidRPr="005949F6">
        <w:rPr>
          <w:rFonts w:ascii="Arial" w:hAnsi="Arial" w:cs="Arial"/>
          <w:b w:val="0"/>
          <w:i w:val="0"/>
          <w:sz w:val="22"/>
          <w:szCs w:val="22"/>
        </w:rPr>
        <w:t>vy, povinna neprodleně informovat druhou stranu o této skutečnosti a vyvinout veškeré možné úsilí k tomu, aby informace nebyly zpřístupněny neoprávněným osobám.</w:t>
      </w:r>
    </w:p>
    <w:p w14:paraId="271BEEE3" w14:textId="77777777" w:rsidR="00F315E8" w:rsidRPr="005949F6" w:rsidRDefault="00F315E8" w:rsidP="00F315E8">
      <w:pPr>
        <w:pStyle w:val="Nadpis2"/>
        <w:numPr>
          <w:ilvl w:val="1"/>
          <w:numId w:val="1"/>
        </w:numPr>
        <w:tabs>
          <w:tab w:val="clear" w:pos="567"/>
        </w:tabs>
        <w:spacing w:line="240" w:lineRule="auto"/>
        <w:rPr>
          <w:rFonts w:ascii="Arial" w:hAnsi="Arial" w:cs="Arial"/>
          <w:b w:val="0"/>
          <w:i w:val="0"/>
          <w:sz w:val="22"/>
          <w:szCs w:val="22"/>
        </w:rPr>
      </w:pPr>
      <w:r w:rsidRPr="005949F6">
        <w:rPr>
          <w:rFonts w:ascii="Arial" w:hAnsi="Arial" w:cs="Arial"/>
          <w:b w:val="0"/>
          <w:i w:val="0"/>
          <w:sz w:val="22"/>
          <w:szCs w:val="22"/>
        </w:rPr>
        <w:t xml:space="preserve">Za důvěrné informace se v žádném případě nepovažují informace, které se staly veřejně přístupnými, pokud se tak nestalo porušením povinnosti jejich ochrany, dále informace získané na základě postupu nezávislého na této </w:t>
      </w:r>
      <w:r>
        <w:rPr>
          <w:rFonts w:ascii="Arial" w:hAnsi="Arial" w:cs="Arial"/>
          <w:b w:val="0"/>
          <w:i w:val="0"/>
          <w:sz w:val="22"/>
          <w:szCs w:val="22"/>
        </w:rPr>
        <w:t>Smlou</w:t>
      </w:r>
      <w:r w:rsidRPr="005949F6">
        <w:rPr>
          <w:rFonts w:ascii="Arial" w:hAnsi="Arial" w:cs="Arial"/>
          <w:b w:val="0"/>
          <w:i w:val="0"/>
          <w:sz w:val="22"/>
          <w:szCs w:val="22"/>
        </w:rPr>
        <w:t>vě nebo druhé straně, pokud je strana, která informace získala, schopna tuto skutečnost doložit, a konečně informace poskytnuté třetí osobou, která takové informace nezískala porušením povinnosti jejich ochrany.</w:t>
      </w:r>
    </w:p>
    <w:p w14:paraId="75A832CF" w14:textId="77777777" w:rsidR="00F315E8" w:rsidRPr="005949F6" w:rsidRDefault="00F315E8" w:rsidP="00F315E8">
      <w:pPr>
        <w:pStyle w:val="Nadpis2"/>
        <w:numPr>
          <w:ilvl w:val="1"/>
          <w:numId w:val="1"/>
        </w:numPr>
        <w:tabs>
          <w:tab w:val="clear" w:pos="567"/>
        </w:tabs>
        <w:spacing w:line="240" w:lineRule="auto"/>
        <w:rPr>
          <w:rFonts w:ascii="Arial" w:hAnsi="Arial" w:cs="Arial"/>
          <w:b w:val="0"/>
          <w:i w:val="0"/>
          <w:sz w:val="22"/>
          <w:szCs w:val="22"/>
        </w:rPr>
      </w:pPr>
      <w:r>
        <w:rPr>
          <w:rFonts w:ascii="Arial" w:hAnsi="Arial" w:cs="Arial"/>
          <w:b w:val="0"/>
          <w:i w:val="0"/>
          <w:sz w:val="22"/>
          <w:szCs w:val="22"/>
        </w:rPr>
        <w:t>Zhotovit</w:t>
      </w:r>
      <w:r w:rsidRPr="005949F6">
        <w:rPr>
          <w:rFonts w:ascii="Arial" w:hAnsi="Arial" w:cs="Arial"/>
          <w:b w:val="0"/>
          <w:i w:val="0"/>
          <w:sz w:val="22"/>
          <w:szCs w:val="22"/>
        </w:rPr>
        <w:t xml:space="preserve">el je dále povinen zachovávat mlčenlivost zejména o technickém </w:t>
      </w:r>
      <w:r>
        <w:rPr>
          <w:rFonts w:ascii="Arial" w:hAnsi="Arial" w:cs="Arial"/>
          <w:b w:val="0"/>
          <w:i w:val="0"/>
          <w:sz w:val="22"/>
          <w:szCs w:val="22"/>
        </w:rPr>
        <w:br/>
      </w:r>
      <w:r w:rsidRPr="005949F6">
        <w:rPr>
          <w:rFonts w:ascii="Arial" w:hAnsi="Arial" w:cs="Arial"/>
          <w:b w:val="0"/>
          <w:i w:val="0"/>
          <w:sz w:val="22"/>
          <w:szCs w:val="22"/>
        </w:rPr>
        <w:t xml:space="preserve">a elektronickém vybavení v prostorách zadavatele, o míře a způsobu zabezpečení prostor zadavatele. </w:t>
      </w:r>
      <w:r>
        <w:rPr>
          <w:rFonts w:ascii="Arial" w:hAnsi="Arial" w:cs="Arial"/>
          <w:b w:val="0"/>
          <w:i w:val="0"/>
          <w:sz w:val="22"/>
          <w:szCs w:val="22"/>
        </w:rPr>
        <w:t>Zhotovit</w:t>
      </w:r>
      <w:r w:rsidRPr="005949F6">
        <w:rPr>
          <w:rFonts w:ascii="Arial" w:hAnsi="Arial" w:cs="Arial"/>
          <w:b w:val="0"/>
          <w:i w:val="0"/>
          <w:sz w:val="22"/>
          <w:szCs w:val="22"/>
        </w:rPr>
        <w:t xml:space="preserve">el je dále povinen zachovávat mlčenlivost o všech dalších skutečnostech, jejichž vyzrazení třetí osobě by mohlo ohrozit a/nebo poškodit zájmy </w:t>
      </w:r>
      <w:r>
        <w:rPr>
          <w:rFonts w:ascii="Arial" w:hAnsi="Arial" w:cs="Arial"/>
          <w:b w:val="0"/>
          <w:i w:val="0"/>
          <w:sz w:val="22"/>
          <w:szCs w:val="22"/>
        </w:rPr>
        <w:t>Objednat</w:t>
      </w:r>
      <w:r w:rsidRPr="005949F6">
        <w:rPr>
          <w:rFonts w:ascii="Arial" w:hAnsi="Arial" w:cs="Arial"/>
          <w:b w:val="0"/>
          <w:i w:val="0"/>
          <w:sz w:val="22"/>
          <w:szCs w:val="22"/>
        </w:rPr>
        <w:t xml:space="preserve">ele. </w:t>
      </w:r>
    </w:p>
    <w:p w14:paraId="50B21FD1" w14:textId="77777777" w:rsidR="00F315E8" w:rsidRPr="005949F6" w:rsidRDefault="00F315E8" w:rsidP="00F315E8">
      <w:pPr>
        <w:pStyle w:val="Nadpis2"/>
        <w:numPr>
          <w:ilvl w:val="1"/>
          <w:numId w:val="1"/>
        </w:numPr>
        <w:tabs>
          <w:tab w:val="clear" w:pos="567"/>
        </w:tabs>
        <w:spacing w:line="240" w:lineRule="auto"/>
        <w:rPr>
          <w:rFonts w:ascii="Arial" w:hAnsi="Arial" w:cs="Arial"/>
          <w:b w:val="0"/>
          <w:i w:val="0"/>
          <w:sz w:val="22"/>
          <w:szCs w:val="22"/>
        </w:rPr>
      </w:pPr>
      <w:r>
        <w:rPr>
          <w:rFonts w:ascii="Arial" w:hAnsi="Arial" w:cs="Arial"/>
          <w:b w:val="0"/>
          <w:i w:val="0"/>
          <w:sz w:val="22"/>
          <w:szCs w:val="22"/>
        </w:rPr>
        <w:t>Zhotovit</w:t>
      </w:r>
      <w:r w:rsidRPr="005949F6">
        <w:rPr>
          <w:rFonts w:ascii="Arial" w:hAnsi="Arial" w:cs="Arial"/>
          <w:b w:val="0"/>
          <w:i w:val="0"/>
          <w:sz w:val="22"/>
          <w:szCs w:val="22"/>
        </w:rPr>
        <w:t xml:space="preserve">el se dále zavazuje postupovat při provádění této </w:t>
      </w:r>
      <w:r>
        <w:rPr>
          <w:rFonts w:ascii="Arial" w:hAnsi="Arial" w:cs="Arial"/>
          <w:b w:val="0"/>
          <w:i w:val="0"/>
          <w:sz w:val="22"/>
          <w:szCs w:val="22"/>
        </w:rPr>
        <w:t>Smlou</w:t>
      </w:r>
      <w:r w:rsidRPr="005949F6">
        <w:rPr>
          <w:rFonts w:ascii="Arial" w:hAnsi="Arial" w:cs="Arial"/>
          <w:b w:val="0"/>
          <w:i w:val="0"/>
          <w:sz w:val="22"/>
          <w:szCs w:val="22"/>
        </w:rPr>
        <w:t xml:space="preserve">vy v souladu se zákonem č. 101/2000 Sb., o ochraně osobních údajů v platném znění. </w:t>
      </w:r>
      <w:r>
        <w:rPr>
          <w:rFonts w:ascii="Arial" w:hAnsi="Arial" w:cs="Arial"/>
          <w:b w:val="0"/>
          <w:i w:val="0"/>
          <w:sz w:val="22"/>
          <w:szCs w:val="22"/>
        </w:rPr>
        <w:t>Zhotovit</w:t>
      </w:r>
      <w:r w:rsidRPr="005949F6">
        <w:rPr>
          <w:rFonts w:ascii="Arial" w:hAnsi="Arial" w:cs="Arial"/>
          <w:b w:val="0"/>
          <w:i w:val="0"/>
          <w:sz w:val="22"/>
          <w:szCs w:val="22"/>
        </w:rPr>
        <w:t xml:space="preserve">el se zavazuje zachovávat mlčenlivost o osobních údajích, které mu byly poskytnuty nebo se kterými přišel do styku v rámci plnění předmětu této </w:t>
      </w:r>
      <w:r>
        <w:rPr>
          <w:rFonts w:ascii="Arial" w:hAnsi="Arial" w:cs="Arial"/>
          <w:b w:val="0"/>
          <w:i w:val="0"/>
          <w:sz w:val="22"/>
          <w:szCs w:val="22"/>
        </w:rPr>
        <w:t>Smlou</w:t>
      </w:r>
      <w:r w:rsidRPr="005949F6">
        <w:rPr>
          <w:rFonts w:ascii="Arial" w:hAnsi="Arial" w:cs="Arial"/>
          <w:b w:val="0"/>
          <w:i w:val="0"/>
          <w:sz w:val="22"/>
          <w:szCs w:val="22"/>
        </w:rPr>
        <w:t xml:space="preserve">vy. </w:t>
      </w:r>
    </w:p>
    <w:p w14:paraId="5C7B6F10" w14:textId="77777777" w:rsidR="00F315E8" w:rsidRPr="005949F6" w:rsidRDefault="00F315E8" w:rsidP="00F315E8">
      <w:pPr>
        <w:pStyle w:val="Nadpis2"/>
        <w:numPr>
          <w:ilvl w:val="1"/>
          <w:numId w:val="1"/>
        </w:numPr>
        <w:tabs>
          <w:tab w:val="clear" w:pos="567"/>
        </w:tabs>
        <w:spacing w:line="240" w:lineRule="auto"/>
        <w:rPr>
          <w:rFonts w:ascii="Arial" w:hAnsi="Arial" w:cs="Arial"/>
          <w:b w:val="0"/>
          <w:i w:val="0"/>
          <w:sz w:val="22"/>
          <w:szCs w:val="22"/>
        </w:rPr>
      </w:pPr>
      <w:r w:rsidRPr="005949F6">
        <w:rPr>
          <w:rFonts w:ascii="Arial" w:hAnsi="Arial" w:cs="Arial"/>
          <w:b w:val="0"/>
          <w:i w:val="0"/>
          <w:sz w:val="22"/>
          <w:szCs w:val="22"/>
        </w:rPr>
        <w:t xml:space="preserve">Povinnosti uvedené v tomto článku platí i po skončení platnosti této </w:t>
      </w:r>
      <w:r>
        <w:rPr>
          <w:rFonts w:ascii="Arial" w:hAnsi="Arial" w:cs="Arial"/>
          <w:b w:val="0"/>
          <w:i w:val="0"/>
          <w:sz w:val="22"/>
          <w:szCs w:val="22"/>
        </w:rPr>
        <w:t>Smlou</w:t>
      </w:r>
      <w:r w:rsidRPr="005949F6">
        <w:rPr>
          <w:rFonts w:ascii="Arial" w:hAnsi="Arial" w:cs="Arial"/>
          <w:b w:val="0"/>
          <w:i w:val="0"/>
          <w:sz w:val="22"/>
          <w:szCs w:val="22"/>
        </w:rPr>
        <w:t xml:space="preserve">vy. </w:t>
      </w:r>
    </w:p>
    <w:p w14:paraId="0660A65D" w14:textId="77777777" w:rsidR="00F315E8" w:rsidRPr="005949F6" w:rsidRDefault="00F315E8" w:rsidP="00F315E8">
      <w:pPr>
        <w:pStyle w:val="Nadpis2"/>
        <w:numPr>
          <w:ilvl w:val="1"/>
          <w:numId w:val="1"/>
        </w:numPr>
        <w:tabs>
          <w:tab w:val="clear" w:pos="567"/>
        </w:tabs>
        <w:spacing w:line="240" w:lineRule="auto"/>
        <w:rPr>
          <w:rFonts w:ascii="Arial" w:hAnsi="Arial" w:cs="Arial"/>
          <w:b w:val="0"/>
          <w:i w:val="0"/>
          <w:sz w:val="22"/>
          <w:szCs w:val="22"/>
        </w:rPr>
      </w:pPr>
      <w:r w:rsidRPr="005949F6">
        <w:rPr>
          <w:rFonts w:ascii="Arial" w:hAnsi="Arial" w:cs="Arial"/>
          <w:b w:val="0"/>
          <w:i w:val="0"/>
          <w:sz w:val="22"/>
          <w:szCs w:val="22"/>
        </w:rPr>
        <w:t xml:space="preserve">Při porušení povinnosti dle tohoto článku je </w:t>
      </w:r>
      <w:r>
        <w:rPr>
          <w:rFonts w:ascii="Arial" w:hAnsi="Arial" w:cs="Arial"/>
          <w:b w:val="0"/>
          <w:i w:val="0"/>
          <w:sz w:val="22"/>
          <w:szCs w:val="22"/>
        </w:rPr>
        <w:t>Zhotovit</w:t>
      </w:r>
      <w:r w:rsidRPr="005949F6">
        <w:rPr>
          <w:rFonts w:ascii="Arial" w:hAnsi="Arial" w:cs="Arial"/>
          <w:b w:val="0"/>
          <w:i w:val="0"/>
          <w:sz w:val="22"/>
          <w:szCs w:val="22"/>
        </w:rPr>
        <w:t xml:space="preserve">el povinen zaplatit </w:t>
      </w:r>
      <w:r>
        <w:rPr>
          <w:rFonts w:ascii="Arial" w:hAnsi="Arial" w:cs="Arial"/>
          <w:b w:val="0"/>
          <w:i w:val="0"/>
          <w:sz w:val="22"/>
          <w:szCs w:val="22"/>
        </w:rPr>
        <w:t>Objednat</w:t>
      </w:r>
      <w:r w:rsidRPr="005949F6">
        <w:rPr>
          <w:rFonts w:ascii="Arial" w:hAnsi="Arial" w:cs="Arial"/>
          <w:b w:val="0"/>
          <w:i w:val="0"/>
          <w:sz w:val="22"/>
          <w:szCs w:val="22"/>
        </w:rPr>
        <w:t xml:space="preserve">eli smluvní pokutu ve výši 100.000,-Kč. Právo </w:t>
      </w:r>
      <w:r>
        <w:rPr>
          <w:rFonts w:ascii="Arial" w:hAnsi="Arial" w:cs="Arial"/>
          <w:b w:val="0"/>
          <w:i w:val="0"/>
          <w:sz w:val="22"/>
          <w:szCs w:val="22"/>
        </w:rPr>
        <w:t>Objednat</w:t>
      </w:r>
      <w:r w:rsidRPr="005949F6">
        <w:rPr>
          <w:rFonts w:ascii="Arial" w:hAnsi="Arial" w:cs="Arial"/>
          <w:b w:val="0"/>
          <w:i w:val="0"/>
          <w:sz w:val="22"/>
          <w:szCs w:val="22"/>
        </w:rPr>
        <w:t>ele na náhradu škody tím není dotčeno.</w:t>
      </w:r>
    </w:p>
    <w:p w14:paraId="44DAE054" w14:textId="77777777" w:rsidR="00F315E8" w:rsidRPr="005949F6" w:rsidRDefault="00F315E8" w:rsidP="005E31B3">
      <w:pPr>
        <w:pStyle w:val="Nadpis1"/>
        <w:numPr>
          <w:ilvl w:val="0"/>
          <w:numId w:val="1"/>
        </w:numPr>
        <w:tabs>
          <w:tab w:val="num" w:pos="567"/>
          <w:tab w:val="num" w:pos="900"/>
          <w:tab w:val="right" w:pos="8931"/>
        </w:tabs>
        <w:spacing w:before="240"/>
        <w:ind w:left="357" w:hanging="357"/>
        <w:rPr>
          <w:rFonts w:ascii="Arial" w:hAnsi="Arial" w:cs="Arial"/>
          <w:sz w:val="22"/>
          <w:szCs w:val="22"/>
        </w:rPr>
      </w:pPr>
      <w:r w:rsidRPr="005949F6">
        <w:rPr>
          <w:rFonts w:ascii="Arial" w:hAnsi="Arial" w:cs="Arial"/>
          <w:sz w:val="22"/>
          <w:szCs w:val="22"/>
        </w:rPr>
        <w:t xml:space="preserve"> Součinnost a vzájemná komunikace </w:t>
      </w:r>
    </w:p>
    <w:p w14:paraId="1BDCC63E" w14:textId="77777777" w:rsidR="00F315E8" w:rsidRPr="005949F6"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sidRPr="005949F6">
        <w:rPr>
          <w:rFonts w:ascii="Arial" w:hAnsi="Arial" w:cs="Arial"/>
          <w:b w:val="0"/>
          <w:i w:val="0"/>
          <w:sz w:val="22"/>
          <w:szCs w:val="22"/>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Pr>
          <w:rFonts w:ascii="Arial" w:hAnsi="Arial" w:cs="Arial"/>
          <w:b w:val="0"/>
          <w:i w:val="0"/>
          <w:sz w:val="22"/>
          <w:szCs w:val="22"/>
        </w:rPr>
        <w:t>Smlou</w:t>
      </w:r>
      <w:r w:rsidRPr="005949F6">
        <w:rPr>
          <w:rFonts w:ascii="Arial" w:hAnsi="Arial" w:cs="Arial"/>
          <w:b w:val="0"/>
          <w:i w:val="0"/>
          <w:sz w:val="22"/>
          <w:szCs w:val="22"/>
        </w:rPr>
        <w:t>vy.</w:t>
      </w:r>
    </w:p>
    <w:p w14:paraId="7FADF630" w14:textId="77777777" w:rsidR="00F315E8" w:rsidRPr="005949F6"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sidRPr="005949F6">
        <w:rPr>
          <w:rFonts w:ascii="Arial" w:hAnsi="Arial" w:cs="Arial"/>
          <w:b w:val="0"/>
          <w:i w:val="0"/>
          <w:sz w:val="22"/>
          <w:szCs w:val="22"/>
        </w:rPr>
        <w:lastRenderedPageBreak/>
        <w:t xml:space="preserve">Smluvní strany jsou povinny plnit své závazky vyplývající z této </w:t>
      </w:r>
      <w:r>
        <w:rPr>
          <w:rFonts w:ascii="Arial" w:hAnsi="Arial" w:cs="Arial"/>
          <w:b w:val="0"/>
          <w:i w:val="0"/>
          <w:sz w:val="22"/>
          <w:szCs w:val="22"/>
        </w:rPr>
        <w:t>Smlou</w:t>
      </w:r>
      <w:r w:rsidRPr="005949F6">
        <w:rPr>
          <w:rFonts w:ascii="Arial" w:hAnsi="Arial" w:cs="Arial"/>
          <w:b w:val="0"/>
          <w:i w:val="0"/>
          <w:sz w:val="22"/>
          <w:szCs w:val="22"/>
        </w:rPr>
        <w:t>vy tak, aby nedocházelo k prodlení s plněním jednotlivých termínů a s prodlením splatnosti jednotlivých peněžních závazků.</w:t>
      </w:r>
    </w:p>
    <w:p w14:paraId="4FCA7C15" w14:textId="77777777" w:rsidR="00F315E8" w:rsidRPr="005949F6"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sidRPr="005949F6">
        <w:rPr>
          <w:rFonts w:ascii="Arial" w:hAnsi="Arial" w:cs="Arial"/>
          <w:b w:val="0"/>
          <w:i w:val="0"/>
          <w:sz w:val="22"/>
          <w:szCs w:val="22"/>
        </w:rPr>
        <w:t xml:space="preserve">Veškerá komunikace mezi smluvními stranami bude probíhat prostřednictvím oprávněných osob, statutárních orgánů smluvních stran, popř. jimi pověřených pracovníků. </w:t>
      </w:r>
    </w:p>
    <w:p w14:paraId="26071A28" w14:textId="77777777" w:rsidR="00F315E8" w:rsidRPr="005949F6"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sidRPr="005949F6">
        <w:rPr>
          <w:rFonts w:ascii="Arial" w:hAnsi="Arial" w:cs="Arial"/>
          <w:b w:val="0"/>
          <w:i w:val="0"/>
          <w:sz w:val="22"/>
          <w:szCs w:val="22"/>
        </w:rPr>
        <w:t xml:space="preserve">Všechna oznámení mezi smluvními stranami, která se vztahují k této </w:t>
      </w:r>
      <w:r>
        <w:rPr>
          <w:rFonts w:ascii="Arial" w:hAnsi="Arial" w:cs="Arial"/>
          <w:b w:val="0"/>
          <w:i w:val="0"/>
          <w:sz w:val="22"/>
          <w:szCs w:val="22"/>
        </w:rPr>
        <w:t>Smlou</w:t>
      </w:r>
      <w:r w:rsidRPr="005949F6">
        <w:rPr>
          <w:rFonts w:ascii="Arial" w:hAnsi="Arial" w:cs="Arial"/>
          <w:b w:val="0"/>
          <w:i w:val="0"/>
          <w:sz w:val="22"/>
          <w:szCs w:val="22"/>
        </w:rPr>
        <w:t xml:space="preserve">vě, nebo která mají být učiněna na základě této </w:t>
      </w:r>
      <w:r>
        <w:rPr>
          <w:rFonts w:ascii="Arial" w:hAnsi="Arial" w:cs="Arial"/>
          <w:b w:val="0"/>
          <w:i w:val="0"/>
          <w:sz w:val="22"/>
          <w:szCs w:val="22"/>
        </w:rPr>
        <w:t>Smlou</w:t>
      </w:r>
      <w:r w:rsidRPr="005949F6">
        <w:rPr>
          <w:rFonts w:ascii="Arial" w:hAnsi="Arial" w:cs="Arial"/>
          <w:b w:val="0"/>
          <w:i w:val="0"/>
          <w:sz w:val="22"/>
          <w:szCs w:val="22"/>
        </w:rPr>
        <w:t xml:space="preserve">vy, musí být učiněna v písemné podobě a druhé straně doručena buď osobně nebo doporučeným dopisem či jinou formou registrovaného poštovního styku na adresu uvedenou na titulní stránce této </w:t>
      </w:r>
      <w:r>
        <w:rPr>
          <w:rFonts w:ascii="Arial" w:hAnsi="Arial" w:cs="Arial"/>
          <w:b w:val="0"/>
          <w:i w:val="0"/>
          <w:sz w:val="22"/>
          <w:szCs w:val="22"/>
        </w:rPr>
        <w:t>Smlou</w:t>
      </w:r>
      <w:r w:rsidRPr="005949F6">
        <w:rPr>
          <w:rFonts w:ascii="Arial" w:hAnsi="Arial" w:cs="Arial"/>
          <w:b w:val="0"/>
          <w:i w:val="0"/>
          <w:sz w:val="22"/>
          <w:szCs w:val="22"/>
        </w:rPr>
        <w:t xml:space="preserve">vy, není-li stanoveno nebo mezi smluvními stranami dohodnuto jinak. </w:t>
      </w:r>
    </w:p>
    <w:p w14:paraId="798332EA" w14:textId="77777777" w:rsidR="00F315E8" w:rsidRPr="005949F6"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sidRPr="005949F6">
        <w:rPr>
          <w:rFonts w:ascii="Arial" w:hAnsi="Arial" w:cs="Arial"/>
          <w:b w:val="0"/>
          <w:i w:val="0"/>
          <w:sz w:val="22"/>
          <w:szCs w:val="22"/>
        </w:rPr>
        <w:t>Oznámení se považují za doručená třetí (3) den po jejich prokazatelném odeslání.</w:t>
      </w:r>
    </w:p>
    <w:p w14:paraId="394538AA" w14:textId="0B3D4262" w:rsidR="00F315E8" w:rsidRPr="00B26CC3"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Pr>
          <w:rFonts w:ascii="Arial" w:hAnsi="Arial" w:cs="Arial"/>
          <w:b w:val="0"/>
          <w:i w:val="0"/>
          <w:sz w:val="22"/>
          <w:szCs w:val="22"/>
        </w:rPr>
        <w:t>Zhotovit</w:t>
      </w:r>
      <w:r w:rsidRPr="00030D75">
        <w:rPr>
          <w:rFonts w:ascii="Arial" w:hAnsi="Arial" w:cs="Arial"/>
          <w:b w:val="0"/>
          <w:i w:val="0"/>
          <w:sz w:val="22"/>
          <w:szCs w:val="22"/>
        </w:rPr>
        <w:t xml:space="preserve">el se zavazuje dodržovat provozní podmínky jednotlivých pracovišť, na </w:t>
      </w:r>
      <w:r w:rsidRPr="00B26CC3">
        <w:rPr>
          <w:rFonts w:ascii="Arial" w:hAnsi="Arial" w:cs="Arial"/>
          <w:b w:val="0"/>
          <w:i w:val="0"/>
          <w:sz w:val="22"/>
          <w:szCs w:val="22"/>
        </w:rPr>
        <w:t xml:space="preserve">kterých bude </w:t>
      </w:r>
      <w:r w:rsidR="005E31B3" w:rsidRPr="00B26CC3">
        <w:rPr>
          <w:rFonts w:ascii="Arial" w:hAnsi="Arial" w:cs="Arial"/>
          <w:b w:val="0"/>
          <w:i w:val="0"/>
          <w:sz w:val="22"/>
          <w:szCs w:val="22"/>
          <w:lang w:val="cs-CZ"/>
        </w:rPr>
        <w:t>pasportizaci</w:t>
      </w:r>
      <w:r w:rsidRPr="00B26CC3">
        <w:rPr>
          <w:rFonts w:ascii="Arial" w:hAnsi="Arial" w:cs="Arial"/>
          <w:b w:val="0"/>
          <w:i w:val="0"/>
          <w:sz w:val="22"/>
          <w:szCs w:val="22"/>
        </w:rPr>
        <w:t xml:space="preserve"> provádět.</w:t>
      </w:r>
    </w:p>
    <w:p w14:paraId="6648ADBE" w14:textId="7773DA87" w:rsidR="00B26CC3" w:rsidRPr="00B26CC3"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sidRPr="00B26CC3">
        <w:rPr>
          <w:rFonts w:ascii="Arial" w:hAnsi="Arial" w:cs="Arial"/>
          <w:b w:val="0"/>
          <w:i w:val="0"/>
          <w:sz w:val="22"/>
          <w:szCs w:val="22"/>
        </w:rPr>
        <w:t xml:space="preserve">Zhotovitel se zavazuje při provádění díla respektovat a dodržovat obecně závazné právní předpisy a </w:t>
      </w:r>
      <w:r w:rsidRPr="00B26CC3">
        <w:rPr>
          <w:rFonts w:ascii="Arial" w:hAnsi="Arial" w:cs="Arial"/>
          <w:b w:val="0"/>
          <w:i w:val="0"/>
          <w:sz w:val="22"/>
          <w:szCs w:val="22"/>
          <w:lang w:val="cs-CZ"/>
        </w:rPr>
        <w:t>technické</w:t>
      </w:r>
      <w:r w:rsidRPr="00B26CC3">
        <w:rPr>
          <w:rFonts w:ascii="Arial" w:hAnsi="Arial" w:cs="Arial"/>
          <w:b w:val="0"/>
          <w:i w:val="0"/>
          <w:sz w:val="22"/>
          <w:szCs w:val="22"/>
        </w:rPr>
        <w:t xml:space="preserve"> normy vztahující se k dílu či jeho realizaci (ČSN)</w:t>
      </w:r>
      <w:r w:rsidR="00B26CC3" w:rsidRPr="00B26CC3">
        <w:rPr>
          <w:rFonts w:ascii="Arial" w:hAnsi="Arial" w:cs="Arial"/>
          <w:b w:val="0"/>
          <w:i w:val="0"/>
          <w:sz w:val="22"/>
          <w:szCs w:val="22"/>
          <w:lang w:val="cs-CZ"/>
        </w:rPr>
        <w:t>.</w:t>
      </w:r>
    </w:p>
    <w:p w14:paraId="7EA08C52" w14:textId="77777777" w:rsidR="00B26CC3" w:rsidRPr="00B26CC3"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sidRPr="00B26CC3">
        <w:rPr>
          <w:rFonts w:ascii="Arial" w:hAnsi="Arial" w:cs="Arial"/>
          <w:b w:val="0"/>
          <w:i w:val="0"/>
          <w:sz w:val="22"/>
          <w:szCs w:val="22"/>
        </w:rPr>
        <w:t xml:space="preserve">Zhotovitel ručí za kvalitu provedených prací a poskytuje Objednateli smluvní záruku na vady díla (provedených prací a materiálu) v délce </w:t>
      </w:r>
      <w:r w:rsidR="00C05BF0" w:rsidRPr="00B26CC3">
        <w:rPr>
          <w:rFonts w:ascii="Arial" w:hAnsi="Arial" w:cs="Arial"/>
          <w:b w:val="0"/>
          <w:i w:val="0"/>
          <w:sz w:val="22"/>
          <w:szCs w:val="22"/>
          <w:lang w:val="cs-CZ"/>
        </w:rPr>
        <w:t>60</w:t>
      </w:r>
      <w:r w:rsidRPr="00B26CC3">
        <w:rPr>
          <w:rFonts w:ascii="Arial" w:hAnsi="Arial" w:cs="Arial"/>
          <w:b w:val="0"/>
          <w:i w:val="0"/>
          <w:sz w:val="22"/>
          <w:szCs w:val="22"/>
          <w:lang w:val="cs-CZ"/>
        </w:rPr>
        <w:t xml:space="preserve"> měsíců</w:t>
      </w:r>
      <w:r w:rsidRPr="00B26CC3">
        <w:rPr>
          <w:rFonts w:ascii="Arial" w:hAnsi="Arial" w:cs="Arial"/>
          <w:b w:val="0"/>
          <w:i w:val="0"/>
          <w:sz w:val="22"/>
          <w:szCs w:val="22"/>
        </w:rPr>
        <w:t xml:space="preserve"> ode dne protokolárního předání a převzetí díla.</w:t>
      </w:r>
    </w:p>
    <w:p w14:paraId="57D0BA75" w14:textId="77777777" w:rsidR="00B26CC3" w:rsidRPr="00B26CC3" w:rsidRDefault="00C05BF0" w:rsidP="00F315E8">
      <w:pPr>
        <w:pStyle w:val="Nadpis2"/>
        <w:numPr>
          <w:ilvl w:val="1"/>
          <w:numId w:val="1"/>
        </w:numPr>
        <w:tabs>
          <w:tab w:val="clear" w:pos="567"/>
        </w:tabs>
        <w:spacing w:line="240" w:lineRule="auto"/>
        <w:ind w:hanging="777"/>
        <w:rPr>
          <w:rFonts w:ascii="Arial" w:hAnsi="Arial" w:cs="Arial"/>
          <w:b w:val="0"/>
          <w:i w:val="0"/>
          <w:sz w:val="22"/>
          <w:szCs w:val="22"/>
        </w:rPr>
      </w:pPr>
      <w:r w:rsidRPr="00B26CC3">
        <w:rPr>
          <w:rFonts w:ascii="Arial" w:hAnsi="Arial" w:cs="Arial"/>
          <w:b w:val="0"/>
          <w:i w:val="0"/>
          <w:sz w:val="22"/>
          <w:szCs w:val="22"/>
        </w:rPr>
        <w:t xml:space="preserve">Zhotovitel </w:t>
      </w:r>
      <w:r w:rsidR="00A76266" w:rsidRPr="00B26CC3">
        <w:rPr>
          <w:rFonts w:ascii="Arial" w:hAnsi="Arial" w:cs="Arial"/>
          <w:b w:val="0"/>
          <w:i w:val="0"/>
          <w:sz w:val="22"/>
          <w:szCs w:val="22"/>
          <w:lang w:val="cs-CZ"/>
        </w:rPr>
        <w:t xml:space="preserve">poskytuje záruku </w:t>
      </w:r>
      <w:r w:rsidRPr="00B26CC3">
        <w:rPr>
          <w:rFonts w:ascii="Arial" w:hAnsi="Arial" w:cs="Arial"/>
          <w:b w:val="0"/>
          <w:i w:val="0"/>
          <w:sz w:val="22"/>
          <w:szCs w:val="22"/>
        </w:rPr>
        <w:t xml:space="preserve">na montážní práce </w:t>
      </w:r>
      <w:r w:rsidR="00A76266" w:rsidRPr="00B26CC3">
        <w:rPr>
          <w:rFonts w:ascii="Arial" w:hAnsi="Arial" w:cs="Arial"/>
          <w:b w:val="0"/>
          <w:i w:val="0"/>
          <w:sz w:val="22"/>
          <w:szCs w:val="22"/>
          <w:lang w:val="cs-CZ"/>
        </w:rPr>
        <w:t xml:space="preserve">v délce </w:t>
      </w:r>
      <w:r w:rsidRPr="00B26CC3">
        <w:rPr>
          <w:rFonts w:ascii="Arial" w:hAnsi="Arial" w:cs="Arial"/>
          <w:b w:val="0"/>
          <w:i w:val="0"/>
          <w:sz w:val="22"/>
          <w:szCs w:val="22"/>
        </w:rPr>
        <w:t>24 měsíců</w:t>
      </w:r>
      <w:r w:rsidR="00A76266" w:rsidRPr="00B26CC3">
        <w:rPr>
          <w:rFonts w:ascii="Arial" w:hAnsi="Arial" w:cs="Arial"/>
          <w:b w:val="0"/>
          <w:i w:val="0"/>
          <w:sz w:val="22"/>
          <w:szCs w:val="22"/>
          <w:lang w:val="cs-CZ"/>
        </w:rPr>
        <w:t>.</w:t>
      </w:r>
      <w:r w:rsidR="00A76266" w:rsidRPr="00B26CC3">
        <w:rPr>
          <w:rFonts w:ascii="Calibri" w:hAnsi="Calibri" w:cs="Arial"/>
          <w:szCs w:val="22"/>
        </w:rPr>
        <w:t xml:space="preserve"> </w:t>
      </w:r>
    </w:p>
    <w:p w14:paraId="2F9B9CC3" w14:textId="6CA4037C" w:rsidR="00F315E8" w:rsidRPr="00B26CC3" w:rsidRDefault="00B26CC3" w:rsidP="00F315E8">
      <w:pPr>
        <w:pStyle w:val="Nadpis2"/>
        <w:numPr>
          <w:ilvl w:val="1"/>
          <w:numId w:val="1"/>
        </w:numPr>
        <w:tabs>
          <w:tab w:val="clear" w:pos="567"/>
        </w:tabs>
        <w:spacing w:line="240" w:lineRule="auto"/>
        <w:ind w:hanging="777"/>
        <w:rPr>
          <w:rFonts w:ascii="Arial" w:hAnsi="Arial" w:cs="Arial"/>
          <w:b w:val="0"/>
          <w:i w:val="0"/>
          <w:sz w:val="22"/>
          <w:szCs w:val="22"/>
        </w:rPr>
      </w:pPr>
      <w:r w:rsidRPr="00B26CC3">
        <w:rPr>
          <w:rFonts w:ascii="Arial" w:hAnsi="Arial" w:cs="Arial"/>
          <w:b w:val="0"/>
          <w:i w:val="0"/>
          <w:sz w:val="22"/>
          <w:szCs w:val="22"/>
          <w:lang w:val="cs-CZ"/>
        </w:rPr>
        <w:t>Z</w:t>
      </w:r>
      <w:r w:rsidR="00A76266" w:rsidRPr="00B26CC3">
        <w:rPr>
          <w:rFonts w:ascii="Arial" w:hAnsi="Arial" w:cs="Arial"/>
          <w:b w:val="0"/>
          <w:i w:val="0"/>
          <w:sz w:val="22"/>
          <w:szCs w:val="22"/>
          <w:lang w:val="cs-CZ"/>
        </w:rPr>
        <w:t>hotovitel</w:t>
      </w:r>
      <w:r w:rsidRPr="00B26CC3">
        <w:rPr>
          <w:rFonts w:ascii="Arial" w:hAnsi="Arial" w:cs="Arial"/>
          <w:b w:val="0"/>
          <w:i w:val="0"/>
          <w:sz w:val="22"/>
          <w:szCs w:val="22"/>
        </w:rPr>
        <w:t xml:space="preserve"> </w:t>
      </w:r>
      <w:r w:rsidR="00A76266" w:rsidRPr="00B26CC3">
        <w:rPr>
          <w:rFonts w:ascii="Arial" w:hAnsi="Arial" w:cs="Arial"/>
          <w:b w:val="0"/>
          <w:i w:val="0"/>
          <w:sz w:val="22"/>
          <w:szCs w:val="22"/>
          <w:lang w:val="cs-CZ"/>
        </w:rPr>
        <w:t xml:space="preserve">poskytuje záruku </w:t>
      </w:r>
      <w:r w:rsidR="00A76266" w:rsidRPr="00B26CC3">
        <w:rPr>
          <w:rFonts w:ascii="Arial" w:hAnsi="Arial" w:cs="Arial"/>
          <w:b w:val="0"/>
          <w:i w:val="0"/>
          <w:sz w:val="22"/>
          <w:szCs w:val="22"/>
        </w:rPr>
        <w:t xml:space="preserve">na související dodávky dle určené doby záruky výrobcem </w:t>
      </w:r>
      <w:r w:rsidR="00A76266" w:rsidRPr="00B26CC3">
        <w:rPr>
          <w:rFonts w:ascii="Arial" w:hAnsi="Arial" w:cs="Arial"/>
          <w:b w:val="0"/>
          <w:i w:val="0"/>
          <w:sz w:val="22"/>
          <w:szCs w:val="22"/>
          <w:lang w:val="cs-CZ"/>
        </w:rPr>
        <w:t>v délce</w:t>
      </w:r>
      <w:r w:rsidR="00A76266" w:rsidRPr="00B26CC3">
        <w:rPr>
          <w:rFonts w:ascii="Arial" w:hAnsi="Arial" w:cs="Arial"/>
          <w:b w:val="0"/>
          <w:i w:val="0"/>
          <w:sz w:val="22"/>
          <w:szCs w:val="22"/>
        </w:rPr>
        <w:t xml:space="preserve"> </w:t>
      </w:r>
      <w:r w:rsidRPr="00B26CC3">
        <w:rPr>
          <w:rFonts w:ascii="Arial" w:hAnsi="Arial" w:cs="Arial"/>
          <w:b w:val="0"/>
          <w:i w:val="0"/>
          <w:sz w:val="22"/>
          <w:szCs w:val="22"/>
          <w:lang w:val="cs-CZ"/>
        </w:rPr>
        <w:softHyphen/>
      </w:r>
      <w:r w:rsidRPr="00B26CC3">
        <w:rPr>
          <w:rFonts w:ascii="Arial" w:hAnsi="Arial" w:cs="Arial"/>
          <w:b w:val="0"/>
          <w:i w:val="0"/>
          <w:sz w:val="22"/>
          <w:szCs w:val="22"/>
          <w:lang w:val="cs-CZ"/>
        </w:rPr>
        <w:softHyphen/>
      </w:r>
      <w:r w:rsidRPr="00B26CC3">
        <w:rPr>
          <w:rFonts w:ascii="Arial" w:hAnsi="Arial" w:cs="Arial"/>
          <w:b w:val="0"/>
          <w:i w:val="0"/>
          <w:sz w:val="22"/>
          <w:szCs w:val="22"/>
          <w:lang w:val="cs-CZ"/>
        </w:rPr>
        <w:softHyphen/>
      </w:r>
      <w:r w:rsidRPr="00B26CC3">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r>
      <w:r w:rsidR="004F3FD4">
        <w:rPr>
          <w:rFonts w:ascii="Arial" w:hAnsi="Arial" w:cs="Arial"/>
          <w:b w:val="0"/>
          <w:i w:val="0"/>
          <w:sz w:val="22"/>
          <w:szCs w:val="22"/>
          <w:lang w:val="cs-CZ"/>
        </w:rPr>
        <w:softHyphen/>
        <w:t>24</w:t>
      </w:r>
      <w:r w:rsidR="00A76266" w:rsidRPr="00B26CC3">
        <w:rPr>
          <w:rFonts w:ascii="Arial" w:hAnsi="Arial" w:cs="Arial"/>
          <w:b w:val="0"/>
          <w:i w:val="0"/>
          <w:sz w:val="22"/>
          <w:szCs w:val="22"/>
        </w:rPr>
        <w:t xml:space="preserve"> měsíců</w:t>
      </w:r>
      <w:r w:rsidR="00A76266" w:rsidRPr="00B26CC3">
        <w:rPr>
          <w:rFonts w:ascii="Arial" w:hAnsi="Arial" w:cs="Arial"/>
          <w:b w:val="0"/>
          <w:i w:val="0"/>
          <w:sz w:val="22"/>
          <w:szCs w:val="22"/>
          <w:lang w:val="cs-CZ"/>
        </w:rPr>
        <w:t>.</w:t>
      </w:r>
    </w:p>
    <w:p w14:paraId="7FD9B7DB" w14:textId="77777777" w:rsidR="00F315E8" w:rsidRPr="00BC7EB5"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sidRPr="00B26CC3">
        <w:rPr>
          <w:rFonts w:ascii="Arial" w:hAnsi="Arial" w:cs="Arial"/>
          <w:b w:val="0"/>
          <w:i w:val="0"/>
          <w:sz w:val="22"/>
          <w:szCs w:val="22"/>
        </w:rPr>
        <w:t>V případě zjištěných vad v záruční době je Zhotovitel povinen tyto vady odstranit</w:t>
      </w:r>
      <w:r w:rsidRPr="00BC7EB5">
        <w:rPr>
          <w:rFonts w:ascii="Arial" w:hAnsi="Arial" w:cs="Arial"/>
          <w:b w:val="0"/>
          <w:i w:val="0"/>
          <w:sz w:val="22"/>
          <w:szCs w:val="22"/>
        </w:rPr>
        <w:t xml:space="preserve"> bez zbytečného odkladu, nejpozději však do </w:t>
      </w:r>
      <w:r>
        <w:rPr>
          <w:rFonts w:ascii="Arial" w:hAnsi="Arial" w:cs="Arial"/>
          <w:b w:val="0"/>
          <w:i w:val="0"/>
          <w:sz w:val="22"/>
          <w:szCs w:val="22"/>
          <w:lang w:val="cs-CZ"/>
        </w:rPr>
        <w:t xml:space="preserve">5 pracovních </w:t>
      </w:r>
      <w:r w:rsidRPr="00BC7EB5">
        <w:rPr>
          <w:rFonts w:ascii="Arial" w:hAnsi="Arial" w:cs="Arial"/>
          <w:b w:val="0"/>
          <w:i w:val="0"/>
          <w:sz w:val="22"/>
          <w:szCs w:val="22"/>
        </w:rPr>
        <w:t xml:space="preserve">dnů od jejich nahlášení ze strany </w:t>
      </w:r>
      <w:r>
        <w:rPr>
          <w:rFonts w:ascii="Arial" w:hAnsi="Arial" w:cs="Arial"/>
          <w:b w:val="0"/>
          <w:i w:val="0"/>
          <w:sz w:val="22"/>
          <w:szCs w:val="22"/>
        </w:rPr>
        <w:t>Objednat</w:t>
      </w:r>
      <w:r w:rsidRPr="00BC7EB5">
        <w:rPr>
          <w:rFonts w:ascii="Arial" w:hAnsi="Arial" w:cs="Arial"/>
          <w:b w:val="0"/>
          <w:i w:val="0"/>
          <w:sz w:val="22"/>
          <w:szCs w:val="22"/>
        </w:rPr>
        <w:t xml:space="preserve">ele. V případě, že tak </w:t>
      </w:r>
      <w:r>
        <w:rPr>
          <w:rFonts w:ascii="Arial" w:hAnsi="Arial" w:cs="Arial"/>
          <w:b w:val="0"/>
          <w:i w:val="0"/>
          <w:sz w:val="22"/>
          <w:szCs w:val="22"/>
        </w:rPr>
        <w:t>Zhotovit</w:t>
      </w:r>
      <w:r w:rsidRPr="00BC7EB5">
        <w:rPr>
          <w:rFonts w:ascii="Arial" w:hAnsi="Arial" w:cs="Arial"/>
          <w:b w:val="0"/>
          <w:i w:val="0"/>
          <w:sz w:val="22"/>
          <w:szCs w:val="22"/>
        </w:rPr>
        <w:t xml:space="preserve">el neučiní, má </w:t>
      </w:r>
      <w:r>
        <w:rPr>
          <w:rFonts w:ascii="Arial" w:hAnsi="Arial" w:cs="Arial"/>
          <w:b w:val="0"/>
          <w:i w:val="0"/>
          <w:sz w:val="22"/>
          <w:szCs w:val="22"/>
        </w:rPr>
        <w:t>Objednat</w:t>
      </w:r>
      <w:r w:rsidRPr="00BC7EB5">
        <w:rPr>
          <w:rFonts w:ascii="Arial" w:hAnsi="Arial" w:cs="Arial"/>
          <w:b w:val="0"/>
          <w:i w:val="0"/>
          <w:sz w:val="22"/>
          <w:szCs w:val="22"/>
        </w:rPr>
        <w:t xml:space="preserve">el nárok na přiměřenou slevu z ceny díla či od této </w:t>
      </w:r>
      <w:r>
        <w:rPr>
          <w:rFonts w:ascii="Arial" w:hAnsi="Arial" w:cs="Arial"/>
          <w:b w:val="0"/>
          <w:i w:val="0"/>
          <w:sz w:val="22"/>
          <w:szCs w:val="22"/>
        </w:rPr>
        <w:t>Smlou</w:t>
      </w:r>
      <w:r w:rsidRPr="00BC7EB5">
        <w:rPr>
          <w:rFonts w:ascii="Arial" w:hAnsi="Arial" w:cs="Arial"/>
          <w:b w:val="0"/>
          <w:i w:val="0"/>
          <w:sz w:val="22"/>
          <w:szCs w:val="22"/>
        </w:rPr>
        <w:t xml:space="preserve">vy odstoupit. Další nároky </w:t>
      </w:r>
      <w:r>
        <w:rPr>
          <w:rFonts w:ascii="Arial" w:hAnsi="Arial" w:cs="Arial"/>
          <w:b w:val="0"/>
          <w:i w:val="0"/>
          <w:sz w:val="22"/>
          <w:szCs w:val="22"/>
        </w:rPr>
        <w:t>Objednat</w:t>
      </w:r>
      <w:r w:rsidRPr="00BC7EB5">
        <w:rPr>
          <w:rFonts w:ascii="Arial" w:hAnsi="Arial" w:cs="Arial"/>
          <w:b w:val="0"/>
          <w:i w:val="0"/>
          <w:sz w:val="22"/>
          <w:szCs w:val="22"/>
        </w:rPr>
        <w:t xml:space="preserve">ele plynoucí mu z titulu vad díla z této </w:t>
      </w:r>
      <w:r>
        <w:rPr>
          <w:rFonts w:ascii="Arial" w:hAnsi="Arial" w:cs="Arial"/>
          <w:b w:val="0"/>
          <w:i w:val="0"/>
          <w:sz w:val="22"/>
          <w:szCs w:val="22"/>
        </w:rPr>
        <w:t>Smlou</w:t>
      </w:r>
      <w:r w:rsidRPr="00BC7EB5">
        <w:rPr>
          <w:rFonts w:ascii="Arial" w:hAnsi="Arial" w:cs="Arial"/>
          <w:b w:val="0"/>
          <w:i w:val="0"/>
          <w:sz w:val="22"/>
          <w:szCs w:val="22"/>
        </w:rPr>
        <w:t>vy a obecně závazných právních předpisů tím nejsou dotčeny.</w:t>
      </w:r>
    </w:p>
    <w:p w14:paraId="5E6F56A6" w14:textId="77777777" w:rsidR="00F315E8" w:rsidRPr="00BC7EB5"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sidRPr="00BC7EB5">
        <w:rPr>
          <w:rFonts w:ascii="Arial" w:hAnsi="Arial" w:cs="Arial"/>
          <w:b w:val="0"/>
          <w:i w:val="0"/>
          <w:sz w:val="22"/>
          <w:szCs w:val="22"/>
        </w:rPr>
        <w:t xml:space="preserve">Záruční doba se prodlužuje o dobu, kdy </w:t>
      </w:r>
      <w:r>
        <w:rPr>
          <w:rFonts w:ascii="Arial" w:hAnsi="Arial" w:cs="Arial"/>
          <w:b w:val="0"/>
          <w:i w:val="0"/>
          <w:sz w:val="22"/>
          <w:szCs w:val="22"/>
        </w:rPr>
        <w:t>Objednat</w:t>
      </w:r>
      <w:r w:rsidRPr="00BC7EB5">
        <w:rPr>
          <w:rFonts w:ascii="Arial" w:hAnsi="Arial" w:cs="Arial"/>
          <w:b w:val="0"/>
          <w:i w:val="0"/>
          <w:sz w:val="22"/>
          <w:szCs w:val="22"/>
        </w:rPr>
        <w:t xml:space="preserve">el nemůže užívat dílo pro vady, za něž nese odpovědnost </w:t>
      </w:r>
      <w:r>
        <w:rPr>
          <w:rFonts w:ascii="Arial" w:hAnsi="Arial" w:cs="Arial"/>
          <w:b w:val="0"/>
          <w:i w:val="0"/>
          <w:sz w:val="22"/>
          <w:szCs w:val="22"/>
        </w:rPr>
        <w:t>Zhotovit</w:t>
      </w:r>
      <w:r w:rsidRPr="00BC7EB5">
        <w:rPr>
          <w:rFonts w:ascii="Arial" w:hAnsi="Arial" w:cs="Arial"/>
          <w:b w:val="0"/>
          <w:i w:val="0"/>
          <w:sz w:val="22"/>
          <w:szCs w:val="22"/>
        </w:rPr>
        <w:t>el.</w:t>
      </w:r>
    </w:p>
    <w:p w14:paraId="705C1583" w14:textId="77777777" w:rsidR="00F315E8" w:rsidRPr="00BC7EB5" w:rsidRDefault="00F315E8" w:rsidP="00F315E8">
      <w:pPr>
        <w:pStyle w:val="Nadpis2"/>
        <w:numPr>
          <w:ilvl w:val="1"/>
          <w:numId w:val="1"/>
        </w:numPr>
        <w:tabs>
          <w:tab w:val="clear" w:pos="567"/>
        </w:tabs>
        <w:spacing w:line="240" w:lineRule="auto"/>
        <w:ind w:hanging="777"/>
        <w:rPr>
          <w:rFonts w:ascii="Arial" w:hAnsi="Arial" w:cs="Arial"/>
          <w:b w:val="0"/>
          <w:i w:val="0"/>
          <w:sz w:val="22"/>
          <w:szCs w:val="22"/>
        </w:rPr>
      </w:pPr>
      <w:r>
        <w:rPr>
          <w:rFonts w:ascii="Arial" w:hAnsi="Arial" w:cs="Arial"/>
          <w:b w:val="0"/>
          <w:i w:val="0"/>
          <w:sz w:val="22"/>
          <w:szCs w:val="22"/>
        </w:rPr>
        <w:t>Zhotovit</w:t>
      </w:r>
      <w:r w:rsidRPr="00BC7EB5">
        <w:rPr>
          <w:rFonts w:ascii="Arial" w:hAnsi="Arial" w:cs="Arial"/>
          <w:b w:val="0"/>
          <w:i w:val="0"/>
          <w:sz w:val="22"/>
          <w:szCs w:val="22"/>
        </w:rPr>
        <w:t xml:space="preserve">el souhlasí s tím, že v případě jím zaviněné škody na majetku </w:t>
      </w:r>
      <w:r>
        <w:rPr>
          <w:rFonts w:ascii="Arial" w:hAnsi="Arial" w:cs="Arial"/>
          <w:b w:val="0"/>
          <w:i w:val="0"/>
          <w:sz w:val="22"/>
          <w:szCs w:val="22"/>
        </w:rPr>
        <w:t>Objednat</w:t>
      </w:r>
      <w:r w:rsidRPr="00BC7EB5">
        <w:rPr>
          <w:rFonts w:ascii="Arial" w:hAnsi="Arial" w:cs="Arial"/>
          <w:b w:val="0"/>
          <w:i w:val="0"/>
          <w:sz w:val="22"/>
          <w:szCs w:val="22"/>
        </w:rPr>
        <w:t>ele bude prokazatelná výše škody jednorázově odečtena z fakturované částky.</w:t>
      </w:r>
    </w:p>
    <w:p w14:paraId="17B2426C" w14:textId="77777777" w:rsidR="00F315E8" w:rsidRPr="005949F6" w:rsidRDefault="00F315E8" w:rsidP="005E31B3">
      <w:pPr>
        <w:pStyle w:val="Nadpis1"/>
        <w:numPr>
          <w:ilvl w:val="0"/>
          <w:numId w:val="1"/>
        </w:numPr>
        <w:spacing w:before="240"/>
        <w:ind w:left="357" w:right="-17" w:hanging="357"/>
        <w:rPr>
          <w:rFonts w:ascii="Arial" w:hAnsi="Arial" w:cs="Arial"/>
          <w:sz w:val="22"/>
          <w:szCs w:val="22"/>
        </w:rPr>
      </w:pPr>
      <w:r>
        <w:rPr>
          <w:rFonts w:ascii="Arial" w:hAnsi="Arial" w:cs="Arial"/>
          <w:sz w:val="22"/>
          <w:szCs w:val="22"/>
          <w:lang w:val="cs-CZ"/>
        </w:rPr>
        <w:t xml:space="preserve">Ukončení </w:t>
      </w:r>
      <w:r>
        <w:rPr>
          <w:rFonts w:ascii="Arial" w:hAnsi="Arial" w:cs="Arial"/>
          <w:sz w:val="22"/>
          <w:szCs w:val="22"/>
        </w:rPr>
        <w:t>Smlou</w:t>
      </w:r>
      <w:r w:rsidRPr="005949F6">
        <w:rPr>
          <w:rFonts w:ascii="Arial" w:hAnsi="Arial" w:cs="Arial"/>
          <w:sz w:val="22"/>
          <w:szCs w:val="22"/>
        </w:rPr>
        <w:t>vy</w:t>
      </w:r>
    </w:p>
    <w:p w14:paraId="2CAAD837" w14:textId="77777777" w:rsidR="00F315E8" w:rsidRPr="007F7C6C" w:rsidRDefault="00F315E8" w:rsidP="00F315E8">
      <w:pPr>
        <w:pStyle w:val="Nadpis2"/>
        <w:numPr>
          <w:ilvl w:val="1"/>
          <w:numId w:val="1"/>
        </w:numPr>
        <w:spacing w:line="240" w:lineRule="auto"/>
        <w:ind w:right="-18" w:hanging="777"/>
        <w:rPr>
          <w:rFonts w:ascii="Arial" w:hAnsi="Arial" w:cs="Arial"/>
          <w:b w:val="0"/>
          <w:i w:val="0"/>
          <w:sz w:val="22"/>
          <w:szCs w:val="22"/>
        </w:rPr>
      </w:pPr>
      <w:r w:rsidRPr="007F7C6C">
        <w:rPr>
          <w:rFonts w:ascii="Arial" w:hAnsi="Arial" w:cs="Arial"/>
          <w:b w:val="0"/>
          <w:i w:val="0"/>
          <w:sz w:val="22"/>
          <w:szCs w:val="22"/>
        </w:rPr>
        <w:t xml:space="preserve">Smluvní </w:t>
      </w:r>
      <w:r w:rsidRPr="007F7C6C">
        <w:rPr>
          <w:rFonts w:ascii="Arial" w:hAnsi="Arial" w:cs="Arial"/>
          <w:b w:val="0"/>
          <w:i w:val="0"/>
          <w:sz w:val="22"/>
          <w:lang w:eastAsia="cs-CZ"/>
        </w:rPr>
        <w:t xml:space="preserve">strany jsou oprávněny odstoupit od této </w:t>
      </w:r>
      <w:r>
        <w:rPr>
          <w:rFonts w:ascii="Arial" w:hAnsi="Arial" w:cs="Arial"/>
          <w:b w:val="0"/>
          <w:i w:val="0"/>
          <w:sz w:val="22"/>
          <w:lang w:eastAsia="cs-CZ"/>
        </w:rPr>
        <w:t>Smlou</w:t>
      </w:r>
      <w:r w:rsidRPr="007F7C6C">
        <w:rPr>
          <w:rFonts w:ascii="Arial" w:hAnsi="Arial" w:cs="Arial"/>
          <w:b w:val="0"/>
          <w:i w:val="0"/>
          <w:sz w:val="22"/>
          <w:lang w:eastAsia="cs-CZ"/>
        </w:rPr>
        <w:t xml:space="preserve">vy v případech stanovených zákonem a touto </w:t>
      </w:r>
      <w:r>
        <w:rPr>
          <w:rFonts w:ascii="Arial" w:hAnsi="Arial" w:cs="Arial"/>
          <w:b w:val="0"/>
          <w:i w:val="0"/>
          <w:sz w:val="22"/>
          <w:lang w:eastAsia="cs-CZ"/>
        </w:rPr>
        <w:t>Smlou</w:t>
      </w:r>
      <w:r w:rsidRPr="007F7C6C">
        <w:rPr>
          <w:rFonts w:ascii="Arial" w:hAnsi="Arial" w:cs="Arial"/>
          <w:b w:val="0"/>
          <w:i w:val="0"/>
          <w:sz w:val="22"/>
          <w:lang w:eastAsia="cs-CZ"/>
        </w:rPr>
        <w:t>vou</w:t>
      </w:r>
      <w:r w:rsidRPr="007F7C6C">
        <w:rPr>
          <w:rFonts w:ascii="Arial" w:hAnsi="Arial" w:cs="Arial"/>
          <w:b w:val="0"/>
          <w:i w:val="0"/>
          <w:sz w:val="22"/>
          <w:szCs w:val="22"/>
        </w:rPr>
        <w:t>.</w:t>
      </w:r>
    </w:p>
    <w:p w14:paraId="31358B8D" w14:textId="77777777" w:rsidR="00F315E8" w:rsidRPr="007F7C6C" w:rsidRDefault="00F315E8" w:rsidP="00F315E8">
      <w:pPr>
        <w:pStyle w:val="Nadpis2"/>
        <w:numPr>
          <w:ilvl w:val="1"/>
          <w:numId w:val="1"/>
        </w:numPr>
        <w:spacing w:line="240" w:lineRule="auto"/>
        <w:ind w:right="-18" w:hanging="777"/>
        <w:rPr>
          <w:rFonts w:ascii="Arial" w:hAnsi="Arial" w:cs="Arial"/>
          <w:b w:val="0"/>
          <w:i w:val="0"/>
          <w:sz w:val="22"/>
          <w:szCs w:val="22"/>
        </w:rPr>
      </w:pPr>
      <w:r>
        <w:rPr>
          <w:rFonts w:ascii="Arial" w:hAnsi="Arial" w:cs="Arial"/>
          <w:b w:val="0"/>
          <w:i w:val="0"/>
          <w:sz w:val="22"/>
          <w:szCs w:val="22"/>
        </w:rPr>
        <w:t>Objednat</w:t>
      </w:r>
      <w:r w:rsidRPr="005949F6">
        <w:rPr>
          <w:rFonts w:ascii="Arial" w:hAnsi="Arial" w:cs="Arial"/>
          <w:b w:val="0"/>
          <w:i w:val="0"/>
          <w:sz w:val="22"/>
          <w:szCs w:val="22"/>
        </w:rPr>
        <w:t xml:space="preserve">el je oprávněn odstoupit od </w:t>
      </w:r>
      <w:r>
        <w:rPr>
          <w:rFonts w:ascii="Arial" w:hAnsi="Arial" w:cs="Arial"/>
          <w:b w:val="0"/>
          <w:i w:val="0"/>
          <w:sz w:val="22"/>
          <w:szCs w:val="22"/>
        </w:rPr>
        <w:t>Smlou</w:t>
      </w:r>
      <w:r w:rsidRPr="005949F6">
        <w:rPr>
          <w:rFonts w:ascii="Arial" w:hAnsi="Arial" w:cs="Arial"/>
          <w:b w:val="0"/>
          <w:i w:val="0"/>
          <w:sz w:val="22"/>
          <w:szCs w:val="22"/>
        </w:rPr>
        <w:t xml:space="preserve">vy v případě, že </w:t>
      </w:r>
      <w:r>
        <w:rPr>
          <w:rFonts w:ascii="Arial" w:hAnsi="Arial" w:cs="Arial"/>
          <w:b w:val="0"/>
          <w:i w:val="0"/>
          <w:sz w:val="22"/>
          <w:szCs w:val="22"/>
        </w:rPr>
        <w:t>Zhotovit</w:t>
      </w:r>
      <w:r w:rsidRPr="005949F6">
        <w:rPr>
          <w:rFonts w:ascii="Arial" w:hAnsi="Arial" w:cs="Arial"/>
          <w:b w:val="0"/>
          <w:i w:val="0"/>
          <w:sz w:val="22"/>
          <w:szCs w:val="22"/>
        </w:rPr>
        <w:t xml:space="preserve">el je v prodlení s dodáním plnění déle než dva (2) týdny a nezjedná nápravu ani do dalších 7 </w:t>
      </w:r>
      <w:r w:rsidRPr="007F7C6C">
        <w:rPr>
          <w:rFonts w:ascii="Arial" w:hAnsi="Arial" w:cs="Arial"/>
          <w:b w:val="0"/>
          <w:i w:val="0"/>
          <w:sz w:val="22"/>
          <w:szCs w:val="22"/>
        </w:rPr>
        <w:t xml:space="preserve">kalendářních dnů od doručení písemného oznámení </w:t>
      </w:r>
      <w:r>
        <w:rPr>
          <w:rFonts w:ascii="Arial" w:hAnsi="Arial" w:cs="Arial"/>
          <w:b w:val="0"/>
          <w:i w:val="0"/>
          <w:sz w:val="22"/>
          <w:szCs w:val="22"/>
        </w:rPr>
        <w:t>Objednat</w:t>
      </w:r>
      <w:r w:rsidRPr="007F7C6C">
        <w:rPr>
          <w:rFonts w:ascii="Arial" w:hAnsi="Arial" w:cs="Arial"/>
          <w:b w:val="0"/>
          <w:i w:val="0"/>
          <w:sz w:val="22"/>
          <w:szCs w:val="22"/>
        </w:rPr>
        <w:t xml:space="preserve">ele o takovém prodlení, a dále je oprávněn odstoupit od </w:t>
      </w:r>
      <w:r>
        <w:rPr>
          <w:rFonts w:ascii="Arial" w:hAnsi="Arial" w:cs="Arial"/>
          <w:b w:val="0"/>
          <w:i w:val="0"/>
          <w:sz w:val="22"/>
          <w:szCs w:val="22"/>
        </w:rPr>
        <w:t>Smlou</w:t>
      </w:r>
      <w:r w:rsidRPr="007F7C6C">
        <w:rPr>
          <w:rFonts w:ascii="Arial" w:hAnsi="Arial" w:cs="Arial"/>
          <w:b w:val="0"/>
          <w:i w:val="0"/>
          <w:sz w:val="22"/>
          <w:szCs w:val="22"/>
        </w:rPr>
        <w:t xml:space="preserve">vy v případě, </w:t>
      </w:r>
      <w:r w:rsidRPr="007F7C6C">
        <w:rPr>
          <w:rFonts w:ascii="Arial" w:hAnsi="Arial" w:cs="Arial"/>
          <w:b w:val="0"/>
          <w:i w:val="0"/>
          <w:sz w:val="22"/>
          <w:lang w:eastAsia="cs-CZ"/>
        </w:rPr>
        <w:t xml:space="preserve">neodstraní-li </w:t>
      </w:r>
      <w:r>
        <w:rPr>
          <w:rFonts w:ascii="Arial" w:hAnsi="Arial" w:cs="Arial"/>
          <w:b w:val="0"/>
          <w:i w:val="0"/>
          <w:sz w:val="22"/>
          <w:lang w:eastAsia="cs-CZ"/>
        </w:rPr>
        <w:t>Zhotovit</w:t>
      </w:r>
      <w:r w:rsidRPr="007F7C6C">
        <w:rPr>
          <w:rFonts w:ascii="Arial" w:hAnsi="Arial" w:cs="Arial"/>
          <w:b w:val="0"/>
          <w:i w:val="0"/>
          <w:sz w:val="22"/>
          <w:lang w:eastAsia="cs-CZ"/>
        </w:rPr>
        <w:t xml:space="preserve">el vady vytknuté v předávacím protokolu ani ve lhůtě tam určené. </w:t>
      </w:r>
    </w:p>
    <w:p w14:paraId="6E376454" w14:textId="77777777" w:rsidR="00F315E8" w:rsidRDefault="00F315E8" w:rsidP="00F315E8">
      <w:pPr>
        <w:pStyle w:val="Nadpis2"/>
        <w:numPr>
          <w:ilvl w:val="1"/>
          <w:numId w:val="1"/>
        </w:numPr>
        <w:spacing w:line="240" w:lineRule="auto"/>
        <w:ind w:right="-18" w:hanging="777"/>
        <w:rPr>
          <w:rFonts w:ascii="Arial" w:hAnsi="Arial" w:cs="Arial"/>
          <w:b w:val="0"/>
          <w:i w:val="0"/>
          <w:sz w:val="22"/>
          <w:szCs w:val="22"/>
        </w:rPr>
      </w:pPr>
      <w:r>
        <w:rPr>
          <w:rFonts w:ascii="Arial" w:hAnsi="Arial" w:cs="Arial"/>
          <w:b w:val="0"/>
          <w:i w:val="0"/>
          <w:sz w:val="22"/>
          <w:szCs w:val="22"/>
        </w:rPr>
        <w:t>Zhotovit</w:t>
      </w:r>
      <w:r w:rsidRPr="005949F6">
        <w:rPr>
          <w:rFonts w:ascii="Arial" w:hAnsi="Arial" w:cs="Arial"/>
          <w:b w:val="0"/>
          <w:i w:val="0"/>
          <w:sz w:val="22"/>
          <w:szCs w:val="22"/>
        </w:rPr>
        <w:t xml:space="preserve">el je oprávněn odstoupit od </w:t>
      </w:r>
      <w:r>
        <w:rPr>
          <w:rFonts w:ascii="Arial" w:hAnsi="Arial" w:cs="Arial"/>
          <w:b w:val="0"/>
          <w:i w:val="0"/>
          <w:sz w:val="22"/>
          <w:szCs w:val="22"/>
        </w:rPr>
        <w:t>Smlou</w:t>
      </w:r>
      <w:r w:rsidRPr="005949F6">
        <w:rPr>
          <w:rFonts w:ascii="Arial" w:hAnsi="Arial" w:cs="Arial"/>
          <w:b w:val="0"/>
          <w:i w:val="0"/>
          <w:sz w:val="22"/>
          <w:szCs w:val="22"/>
        </w:rPr>
        <w:t xml:space="preserve">vy v případě, že </w:t>
      </w:r>
      <w:r>
        <w:rPr>
          <w:rFonts w:ascii="Arial" w:hAnsi="Arial" w:cs="Arial"/>
          <w:b w:val="0"/>
          <w:i w:val="0"/>
          <w:sz w:val="22"/>
          <w:szCs w:val="22"/>
        </w:rPr>
        <w:t>Objednat</w:t>
      </w:r>
      <w:r w:rsidRPr="005949F6">
        <w:rPr>
          <w:rFonts w:ascii="Arial" w:hAnsi="Arial" w:cs="Arial"/>
          <w:b w:val="0"/>
          <w:i w:val="0"/>
          <w:sz w:val="22"/>
          <w:szCs w:val="22"/>
        </w:rPr>
        <w:t>el je v prodlení s placením faktur a toto prodlení trvá po dobu delší než třicet (30) dní po písemném upozornění</w:t>
      </w:r>
      <w:r>
        <w:rPr>
          <w:rFonts w:ascii="Arial" w:hAnsi="Arial" w:cs="Arial"/>
          <w:b w:val="0"/>
          <w:i w:val="0"/>
          <w:sz w:val="22"/>
          <w:szCs w:val="22"/>
          <w:lang w:val="cs-CZ"/>
        </w:rPr>
        <w:t>.</w:t>
      </w:r>
      <w:r w:rsidRPr="005949F6">
        <w:rPr>
          <w:rFonts w:ascii="Arial" w:hAnsi="Arial" w:cs="Arial"/>
          <w:b w:val="0"/>
          <w:i w:val="0"/>
          <w:sz w:val="22"/>
          <w:szCs w:val="22"/>
        </w:rPr>
        <w:t xml:space="preserve"> </w:t>
      </w:r>
    </w:p>
    <w:p w14:paraId="6CA48869" w14:textId="77777777" w:rsidR="00807C89" w:rsidRPr="005949F6" w:rsidRDefault="00807C89" w:rsidP="00807C89">
      <w:pPr>
        <w:pStyle w:val="Nadpis2"/>
        <w:spacing w:line="240" w:lineRule="auto"/>
        <w:ind w:left="1134" w:right="-18" w:firstLine="0"/>
        <w:rPr>
          <w:rFonts w:ascii="Arial" w:hAnsi="Arial" w:cs="Arial"/>
          <w:b w:val="0"/>
          <w:i w:val="0"/>
          <w:sz w:val="22"/>
          <w:szCs w:val="22"/>
        </w:rPr>
      </w:pPr>
    </w:p>
    <w:p w14:paraId="4AAD3F25" w14:textId="5A63ABD8" w:rsidR="00F315E8" w:rsidRPr="005949F6" w:rsidRDefault="00F315E8" w:rsidP="00000B94">
      <w:pPr>
        <w:pStyle w:val="Nadpis1"/>
        <w:numPr>
          <w:ilvl w:val="0"/>
          <w:numId w:val="1"/>
        </w:numPr>
        <w:spacing w:before="240" w:line="240" w:lineRule="auto"/>
        <w:ind w:left="357" w:hanging="357"/>
        <w:rPr>
          <w:rFonts w:ascii="Arial" w:hAnsi="Arial" w:cs="Arial"/>
          <w:sz w:val="22"/>
          <w:szCs w:val="22"/>
        </w:rPr>
      </w:pPr>
      <w:r w:rsidRPr="005949F6">
        <w:rPr>
          <w:rFonts w:ascii="Arial" w:hAnsi="Arial" w:cs="Arial"/>
          <w:sz w:val="22"/>
          <w:szCs w:val="22"/>
        </w:rPr>
        <w:lastRenderedPageBreak/>
        <w:t>Závěrečná ustanovení</w:t>
      </w:r>
    </w:p>
    <w:p w14:paraId="735C431C" w14:textId="76AB2719" w:rsidR="00F315E8" w:rsidRPr="005949F6" w:rsidRDefault="00F315E8" w:rsidP="00F315E8">
      <w:pPr>
        <w:pStyle w:val="Nadpis2"/>
        <w:numPr>
          <w:ilvl w:val="1"/>
          <w:numId w:val="1"/>
        </w:numPr>
        <w:spacing w:line="240" w:lineRule="auto"/>
        <w:rPr>
          <w:rFonts w:ascii="Arial" w:hAnsi="Arial" w:cs="Arial"/>
          <w:b w:val="0"/>
          <w:i w:val="0"/>
          <w:sz w:val="22"/>
          <w:szCs w:val="22"/>
        </w:rPr>
      </w:pPr>
      <w:r w:rsidRPr="005949F6">
        <w:rPr>
          <w:rFonts w:ascii="Arial" w:hAnsi="Arial" w:cs="Arial"/>
          <w:b w:val="0"/>
          <w:i w:val="0"/>
          <w:sz w:val="22"/>
          <w:szCs w:val="22"/>
        </w:rPr>
        <w:t xml:space="preserve">Tuto </w:t>
      </w:r>
      <w:r>
        <w:rPr>
          <w:rFonts w:ascii="Arial" w:hAnsi="Arial" w:cs="Arial"/>
          <w:b w:val="0"/>
          <w:i w:val="0"/>
          <w:sz w:val="22"/>
          <w:szCs w:val="22"/>
        </w:rPr>
        <w:t>Smlou</w:t>
      </w:r>
      <w:r w:rsidRPr="005949F6">
        <w:rPr>
          <w:rFonts w:ascii="Arial" w:hAnsi="Arial" w:cs="Arial"/>
          <w:b w:val="0"/>
          <w:i w:val="0"/>
          <w:sz w:val="22"/>
          <w:szCs w:val="22"/>
        </w:rPr>
        <w:t>vu je možné měnit pouze písemnou dohodou smluvních stran ve formě číslovaných dodatků, podepsaných oprávněnými zástupci obou smluvních stran.</w:t>
      </w:r>
    </w:p>
    <w:p w14:paraId="35876CC1" w14:textId="77777777" w:rsidR="00F315E8" w:rsidRPr="005949F6" w:rsidRDefault="00F315E8" w:rsidP="00F315E8">
      <w:pPr>
        <w:pStyle w:val="Nadpis2"/>
        <w:numPr>
          <w:ilvl w:val="1"/>
          <w:numId w:val="1"/>
        </w:numPr>
        <w:spacing w:line="240" w:lineRule="auto"/>
        <w:rPr>
          <w:rFonts w:ascii="Arial" w:hAnsi="Arial" w:cs="Arial"/>
          <w:b w:val="0"/>
          <w:i w:val="0"/>
          <w:sz w:val="22"/>
          <w:szCs w:val="22"/>
        </w:rPr>
      </w:pPr>
      <w:r w:rsidRPr="005949F6">
        <w:rPr>
          <w:rFonts w:ascii="Arial" w:hAnsi="Arial" w:cs="Arial"/>
          <w:b w:val="0"/>
          <w:i w:val="0"/>
          <w:sz w:val="22"/>
          <w:szCs w:val="22"/>
        </w:rPr>
        <w:t xml:space="preserve">Tato </w:t>
      </w:r>
      <w:r>
        <w:rPr>
          <w:rFonts w:ascii="Arial" w:hAnsi="Arial" w:cs="Arial"/>
          <w:b w:val="0"/>
          <w:i w:val="0"/>
          <w:sz w:val="22"/>
          <w:szCs w:val="22"/>
        </w:rPr>
        <w:t>Smlou</w:t>
      </w:r>
      <w:r w:rsidRPr="005949F6">
        <w:rPr>
          <w:rFonts w:ascii="Arial" w:hAnsi="Arial" w:cs="Arial"/>
          <w:b w:val="0"/>
          <w:i w:val="0"/>
          <w:sz w:val="22"/>
          <w:szCs w:val="22"/>
        </w:rPr>
        <w:t>va a právní vztahy z ní vyplývající se řídí právním řádem České republiky. Není-li uvedeno jinak, řídí se právní vztah mezi smluvními stranami zejm. usta</w:t>
      </w:r>
      <w:r>
        <w:rPr>
          <w:rFonts w:ascii="Arial" w:hAnsi="Arial" w:cs="Arial"/>
          <w:b w:val="0"/>
          <w:i w:val="0"/>
          <w:sz w:val="22"/>
          <w:szCs w:val="22"/>
        </w:rPr>
        <w:t xml:space="preserve">noveními zákona č. 89/2012 Sb., </w:t>
      </w:r>
      <w:r w:rsidRPr="005949F6">
        <w:rPr>
          <w:rFonts w:ascii="Arial" w:hAnsi="Arial" w:cs="Arial"/>
          <w:b w:val="0"/>
          <w:i w:val="0"/>
          <w:sz w:val="22"/>
          <w:szCs w:val="22"/>
        </w:rPr>
        <w:t xml:space="preserve">občanský zákoník, ve znění pozdějších předpisů. Smluvní strany výslovně vylučují použití § 1726, § 1728, § 1729 a § 1751 občanského zákoníku. Ve vztazích mezi stranami vyplývajících z této </w:t>
      </w:r>
      <w:r>
        <w:rPr>
          <w:rFonts w:ascii="Arial" w:hAnsi="Arial" w:cs="Arial"/>
          <w:b w:val="0"/>
          <w:i w:val="0"/>
          <w:sz w:val="22"/>
          <w:szCs w:val="22"/>
        </w:rPr>
        <w:t>Smlou</w:t>
      </w:r>
      <w:r w:rsidRPr="005949F6">
        <w:rPr>
          <w:rFonts w:ascii="Arial" w:hAnsi="Arial" w:cs="Arial"/>
          <w:b w:val="0"/>
          <w:i w:val="0"/>
          <w:sz w:val="22"/>
          <w:szCs w:val="22"/>
        </w:rPr>
        <w:t>vy nemá obchodní zvyklost přednost před ustanoveními zákona, jež nemají donucující účinky.</w:t>
      </w:r>
    </w:p>
    <w:p w14:paraId="2763EB07" w14:textId="77777777" w:rsidR="00F315E8" w:rsidRPr="005949F6" w:rsidRDefault="00F315E8" w:rsidP="00F315E8">
      <w:pPr>
        <w:pStyle w:val="Nadpis2"/>
        <w:numPr>
          <w:ilvl w:val="1"/>
          <w:numId w:val="1"/>
        </w:numPr>
        <w:spacing w:line="240" w:lineRule="auto"/>
        <w:rPr>
          <w:rFonts w:ascii="Arial" w:hAnsi="Arial" w:cs="Arial"/>
          <w:b w:val="0"/>
          <w:i w:val="0"/>
          <w:sz w:val="22"/>
          <w:szCs w:val="22"/>
        </w:rPr>
      </w:pPr>
      <w:r w:rsidRPr="005949F6">
        <w:rPr>
          <w:rFonts w:ascii="Arial" w:hAnsi="Arial" w:cs="Arial"/>
          <w:b w:val="0"/>
          <w:i w:val="0"/>
          <w:sz w:val="22"/>
          <w:szCs w:val="22"/>
        </w:rPr>
        <w:t xml:space="preserve">Tato </w:t>
      </w:r>
      <w:r>
        <w:rPr>
          <w:rFonts w:ascii="Arial" w:hAnsi="Arial" w:cs="Arial"/>
          <w:b w:val="0"/>
          <w:i w:val="0"/>
          <w:sz w:val="22"/>
          <w:szCs w:val="22"/>
        </w:rPr>
        <w:t>Smlou</w:t>
      </w:r>
      <w:r w:rsidRPr="005949F6">
        <w:rPr>
          <w:rFonts w:ascii="Arial" w:hAnsi="Arial" w:cs="Arial"/>
          <w:b w:val="0"/>
          <w:i w:val="0"/>
          <w:sz w:val="22"/>
          <w:szCs w:val="22"/>
        </w:rPr>
        <w:t>va je uzavřena ve dvou (2) vyhotoveních, z nichž každá strana obdrží po jednom (1) vyhotovení.</w:t>
      </w:r>
    </w:p>
    <w:p w14:paraId="3F3C26E3" w14:textId="77777777" w:rsidR="00F315E8" w:rsidRDefault="00F315E8" w:rsidP="00F315E8">
      <w:pPr>
        <w:pStyle w:val="Nadpis2"/>
        <w:numPr>
          <w:ilvl w:val="1"/>
          <w:numId w:val="1"/>
        </w:numPr>
        <w:spacing w:line="240" w:lineRule="auto"/>
        <w:rPr>
          <w:rFonts w:ascii="Arial" w:hAnsi="Arial" w:cs="Arial"/>
          <w:b w:val="0"/>
          <w:i w:val="0"/>
          <w:sz w:val="22"/>
          <w:szCs w:val="22"/>
        </w:rPr>
      </w:pPr>
      <w:r w:rsidRPr="005949F6">
        <w:rPr>
          <w:rFonts w:ascii="Arial" w:hAnsi="Arial" w:cs="Arial"/>
          <w:b w:val="0"/>
          <w:i w:val="0"/>
          <w:sz w:val="22"/>
          <w:szCs w:val="22"/>
        </w:rPr>
        <w:t xml:space="preserve">Práva a závazky vyplývající z této </w:t>
      </w:r>
      <w:r>
        <w:rPr>
          <w:rFonts w:ascii="Arial" w:hAnsi="Arial" w:cs="Arial"/>
          <w:b w:val="0"/>
          <w:i w:val="0"/>
          <w:sz w:val="22"/>
          <w:szCs w:val="22"/>
        </w:rPr>
        <w:t>Smlou</w:t>
      </w:r>
      <w:r w:rsidRPr="005949F6">
        <w:rPr>
          <w:rFonts w:ascii="Arial" w:hAnsi="Arial" w:cs="Arial"/>
          <w:b w:val="0"/>
          <w:i w:val="0"/>
          <w:sz w:val="22"/>
          <w:szCs w:val="22"/>
        </w:rPr>
        <w:t xml:space="preserve">vy nemůže </w:t>
      </w:r>
      <w:r>
        <w:rPr>
          <w:rFonts w:ascii="Arial" w:hAnsi="Arial" w:cs="Arial"/>
          <w:b w:val="0"/>
          <w:i w:val="0"/>
          <w:sz w:val="22"/>
          <w:szCs w:val="22"/>
        </w:rPr>
        <w:t>Objednat</w:t>
      </w:r>
      <w:r w:rsidRPr="005949F6">
        <w:rPr>
          <w:rFonts w:ascii="Arial" w:hAnsi="Arial" w:cs="Arial"/>
          <w:b w:val="0"/>
          <w:i w:val="0"/>
          <w:sz w:val="22"/>
          <w:szCs w:val="22"/>
        </w:rPr>
        <w:t xml:space="preserve">el postoupit bez předchozího písemného souhlasu </w:t>
      </w:r>
      <w:r>
        <w:rPr>
          <w:rFonts w:ascii="Arial" w:hAnsi="Arial" w:cs="Arial"/>
          <w:b w:val="0"/>
          <w:i w:val="0"/>
          <w:sz w:val="22"/>
          <w:szCs w:val="22"/>
        </w:rPr>
        <w:t>Zhotovit</w:t>
      </w:r>
      <w:r w:rsidRPr="005949F6">
        <w:rPr>
          <w:rFonts w:ascii="Arial" w:hAnsi="Arial" w:cs="Arial"/>
          <w:b w:val="0"/>
          <w:i w:val="0"/>
          <w:sz w:val="22"/>
          <w:szCs w:val="22"/>
        </w:rPr>
        <w:t>ele</w:t>
      </w:r>
      <w:r>
        <w:rPr>
          <w:rFonts w:ascii="Arial" w:hAnsi="Arial" w:cs="Arial"/>
          <w:b w:val="0"/>
          <w:i w:val="0"/>
          <w:sz w:val="22"/>
          <w:szCs w:val="22"/>
          <w:lang w:val="cs-CZ"/>
        </w:rPr>
        <w:t xml:space="preserve"> na třetí osobu</w:t>
      </w:r>
      <w:r w:rsidRPr="005949F6">
        <w:rPr>
          <w:rFonts w:ascii="Arial" w:hAnsi="Arial" w:cs="Arial"/>
          <w:b w:val="0"/>
          <w:i w:val="0"/>
          <w:sz w:val="22"/>
          <w:szCs w:val="22"/>
        </w:rPr>
        <w:t>.</w:t>
      </w:r>
    </w:p>
    <w:p w14:paraId="01ACA6EA" w14:textId="0B6F1E65" w:rsidR="00F315E8" w:rsidRPr="007F7C6C" w:rsidRDefault="00F315E8" w:rsidP="00F315E8">
      <w:pPr>
        <w:pStyle w:val="Nadpis2"/>
        <w:numPr>
          <w:ilvl w:val="1"/>
          <w:numId w:val="1"/>
        </w:numPr>
        <w:spacing w:line="240" w:lineRule="auto"/>
        <w:rPr>
          <w:rFonts w:ascii="Arial" w:hAnsi="Arial" w:cs="Arial"/>
          <w:b w:val="0"/>
          <w:i w:val="0"/>
          <w:sz w:val="22"/>
          <w:szCs w:val="22"/>
        </w:rPr>
      </w:pPr>
      <w:r w:rsidRPr="007F7C6C">
        <w:rPr>
          <w:rFonts w:ascii="Arial" w:hAnsi="Arial" w:cs="Arial"/>
          <w:b w:val="0"/>
          <w:i w:val="0"/>
          <w:sz w:val="22"/>
          <w:szCs w:val="22"/>
        </w:rPr>
        <w:t xml:space="preserve">Smluvní strany souhlasí se zveřejněním této </w:t>
      </w:r>
      <w:r>
        <w:rPr>
          <w:rFonts w:ascii="Arial" w:hAnsi="Arial" w:cs="Arial"/>
          <w:b w:val="0"/>
          <w:i w:val="0"/>
          <w:sz w:val="22"/>
          <w:szCs w:val="22"/>
        </w:rPr>
        <w:t>Smlou</w:t>
      </w:r>
      <w:r w:rsidRPr="007F7C6C">
        <w:rPr>
          <w:rFonts w:ascii="Arial" w:hAnsi="Arial" w:cs="Arial"/>
          <w:b w:val="0"/>
          <w:i w:val="0"/>
          <w:sz w:val="22"/>
          <w:szCs w:val="22"/>
        </w:rPr>
        <w:t>vy, jakož i se zveřejněním dalších aspektů tohoto smluvního vztahu</w:t>
      </w:r>
      <w:r w:rsidR="00000B94">
        <w:rPr>
          <w:rFonts w:ascii="Arial" w:hAnsi="Arial" w:cs="Arial"/>
          <w:b w:val="0"/>
          <w:i w:val="0"/>
          <w:sz w:val="22"/>
          <w:szCs w:val="22"/>
          <w:lang w:val="cs-CZ"/>
        </w:rPr>
        <w:t xml:space="preserve">. </w:t>
      </w:r>
    </w:p>
    <w:p w14:paraId="578C0751" w14:textId="77777777" w:rsidR="00F315E8" w:rsidRPr="00C25FF6" w:rsidRDefault="00F315E8" w:rsidP="00F315E8">
      <w:pPr>
        <w:pStyle w:val="Nadpis2"/>
        <w:numPr>
          <w:ilvl w:val="1"/>
          <w:numId w:val="1"/>
        </w:numPr>
        <w:tabs>
          <w:tab w:val="num" w:pos="540"/>
        </w:tabs>
        <w:spacing w:line="240" w:lineRule="auto"/>
        <w:ind w:right="-27"/>
        <w:rPr>
          <w:rFonts w:ascii="Arial" w:hAnsi="Arial" w:cs="Arial"/>
          <w:b w:val="0"/>
          <w:i w:val="0"/>
          <w:sz w:val="22"/>
          <w:szCs w:val="22"/>
        </w:rPr>
      </w:pPr>
      <w:r w:rsidRPr="005949F6">
        <w:rPr>
          <w:rFonts w:ascii="Arial" w:hAnsi="Arial" w:cs="Arial"/>
          <w:b w:val="0"/>
          <w:i w:val="0"/>
          <w:sz w:val="22"/>
          <w:szCs w:val="22"/>
        </w:rPr>
        <w:t xml:space="preserve">Strany prohlašují, že si tuto </w:t>
      </w:r>
      <w:r>
        <w:rPr>
          <w:rFonts w:ascii="Arial" w:hAnsi="Arial" w:cs="Arial"/>
          <w:b w:val="0"/>
          <w:i w:val="0"/>
          <w:sz w:val="22"/>
          <w:szCs w:val="22"/>
        </w:rPr>
        <w:t>Smlou</w:t>
      </w:r>
      <w:r w:rsidRPr="005949F6">
        <w:rPr>
          <w:rFonts w:ascii="Arial" w:hAnsi="Arial" w:cs="Arial"/>
          <w:b w:val="0"/>
          <w:i w:val="0"/>
          <w:sz w:val="22"/>
          <w:szCs w:val="22"/>
        </w:rPr>
        <w:t>vu přečetly, že s jejím obsahem souhlasí a na důkaz toho k ní připojují svoje podpisy.</w:t>
      </w:r>
    </w:p>
    <w:p w14:paraId="1E60293F" w14:textId="77777777" w:rsidR="001C4074" w:rsidRDefault="001C4074" w:rsidP="00F315E8">
      <w:pPr>
        <w:pStyle w:val="Nadpis2"/>
        <w:tabs>
          <w:tab w:val="num" w:pos="1134"/>
        </w:tabs>
        <w:spacing w:line="240" w:lineRule="auto"/>
        <w:ind w:left="360" w:right="-27" w:firstLine="0"/>
        <w:rPr>
          <w:rFonts w:ascii="Arial" w:hAnsi="Arial" w:cs="Arial"/>
          <w:b w:val="0"/>
          <w:i w:val="0"/>
          <w:sz w:val="22"/>
          <w:szCs w:val="22"/>
          <w:lang w:val="cs-CZ"/>
        </w:rPr>
      </w:pPr>
    </w:p>
    <w:p w14:paraId="03FD1188" w14:textId="77777777" w:rsidR="00F315E8" w:rsidRDefault="00F315E8" w:rsidP="00F315E8">
      <w:pPr>
        <w:pStyle w:val="Nadpis2"/>
        <w:tabs>
          <w:tab w:val="num" w:pos="1134"/>
        </w:tabs>
        <w:spacing w:line="240" w:lineRule="auto"/>
        <w:ind w:left="360" w:right="-27" w:firstLine="0"/>
        <w:rPr>
          <w:rFonts w:ascii="Arial" w:hAnsi="Arial" w:cs="Arial"/>
          <w:b w:val="0"/>
          <w:i w:val="0"/>
          <w:sz w:val="22"/>
          <w:szCs w:val="22"/>
          <w:lang w:val="cs-CZ"/>
        </w:rPr>
      </w:pPr>
      <w:r>
        <w:rPr>
          <w:rFonts w:ascii="Arial" w:hAnsi="Arial" w:cs="Arial"/>
          <w:b w:val="0"/>
          <w:i w:val="0"/>
          <w:sz w:val="22"/>
          <w:szCs w:val="22"/>
          <w:lang w:val="cs-CZ"/>
        </w:rPr>
        <w:t>Přílohy:</w:t>
      </w:r>
    </w:p>
    <w:p w14:paraId="0572EC64" w14:textId="3CEF96FC" w:rsidR="00F315E8" w:rsidRDefault="00000B94" w:rsidP="00000B94">
      <w:pPr>
        <w:pStyle w:val="Nadpis2"/>
        <w:tabs>
          <w:tab w:val="num" w:pos="1134"/>
        </w:tabs>
        <w:spacing w:after="0" w:line="240" w:lineRule="auto"/>
        <w:ind w:left="357" w:right="-28" w:firstLine="0"/>
        <w:rPr>
          <w:rFonts w:ascii="Arial" w:hAnsi="Arial" w:cs="Arial"/>
          <w:b w:val="0"/>
          <w:sz w:val="22"/>
          <w:szCs w:val="22"/>
          <w:lang w:val="cs-CZ"/>
        </w:rPr>
      </w:pPr>
      <w:r w:rsidRPr="00000B94">
        <w:rPr>
          <w:rFonts w:ascii="Arial" w:hAnsi="Arial" w:cs="Arial"/>
          <w:b w:val="0"/>
          <w:sz w:val="22"/>
          <w:szCs w:val="22"/>
          <w:lang w:val="cs-CZ"/>
        </w:rPr>
        <w:t>Příloha</w:t>
      </w:r>
      <w:r w:rsidR="00F315E8" w:rsidRPr="00000B94">
        <w:rPr>
          <w:rFonts w:ascii="Arial" w:hAnsi="Arial" w:cs="Arial"/>
          <w:b w:val="0"/>
          <w:sz w:val="22"/>
          <w:szCs w:val="22"/>
          <w:lang w:val="cs-CZ"/>
        </w:rPr>
        <w:tab/>
        <w:t xml:space="preserve">č. </w:t>
      </w:r>
      <w:r w:rsidR="001C4074">
        <w:rPr>
          <w:rFonts w:ascii="Arial" w:hAnsi="Arial" w:cs="Arial"/>
          <w:b w:val="0"/>
          <w:sz w:val="22"/>
          <w:szCs w:val="22"/>
          <w:lang w:val="cs-CZ"/>
        </w:rPr>
        <w:t>1</w:t>
      </w:r>
      <w:r w:rsidR="00F315E8" w:rsidRPr="00000B94">
        <w:rPr>
          <w:rFonts w:ascii="Arial" w:hAnsi="Arial" w:cs="Arial"/>
          <w:b w:val="0"/>
          <w:sz w:val="22"/>
          <w:szCs w:val="22"/>
          <w:lang w:val="cs-CZ"/>
        </w:rPr>
        <w:t xml:space="preserve"> </w:t>
      </w:r>
      <w:r w:rsidR="00F315E8" w:rsidRPr="00000B94">
        <w:rPr>
          <w:rFonts w:ascii="Arial" w:hAnsi="Arial" w:cs="Arial"/>
          <w:b w:val="0"/>
          <w:sz w:val="22"/>
          <w:szCs w:val="22"/>
          <w:lang w:val="cs-CZ"/>
        </w:rPr>
        <w:tab/>
      </w:r>
      <w:r w:rsidR="00ED54CD">
        <w:rPr>
          <w:rFonts w:ascii="Arial" w:hAnsi="Arial" w:cs="Arial"/>
          <w:b w:val="0"/>
          <w:sz w:val="22"/>
          <w:szCs w:val="22"/>
          <w:lang w:val="cs-CZ"/>
        </w:rPr>
        <w:t>P</w:t>
      </w:r>
      <w:r w:rsidR="00F315E8" w:rsidRPr="00000B94">
        <w:rPr>
          <w:rFonts w:ascii="Arial" w:hAnsi="Arial" w:cs="Arial"/>
          <w:b w:val="0"/>
          <w:sz w:val="22"/>
          <w:szCs w:val="22"/>
          <w:lang w:val="cs-CZ"/>
        </w:rPr>
        <w:t>oložkový rozpočet</w:t>
      </w:r>
    </w:p>
    <w:p w14:paraId="7EA48C4F" w14:textId="77777777" w:rsidR="00F315E8" w:rsidRDefault="00F315E8" w:rsidP="00F315E8">
      <w:pPr>
        <w:rPr>
          <w:rFonts w:ascii="Arial" w:hAnsi="Arial" w:cs="Arial"/>
          <w:sz w:val="22"/>
          <w:szCs w:val="22"/>
        </w:rPr>
      </w:pPr>
    </w:p>
    <w:p w14:paraId="75A38CDE" w14:textId="77777777" w:rsidR="001C4074" w:rsidRDefault="001C4074" w:rsidP="00F315E8">
      <w:pPr>
        <w:rPr>
          <w:rFonts w:ascii="Arial" w:hAnsi="Arial" w:cs="Arial"/>
          <w:sz w:val="22"/>
          <w:szCs w:val="22"/>
        </w:rPr>
      </w:pPr>
    </w:p>
    <w:p w14:paraId="6A1B0E75" w14:textId="77777777" w:rsidR="001C4074" w:rsidRPr="00CD31EE" w:rsidRDefault="001C4074" w:rsidP="00F315E8">
      <w:pPr>
        <w:rPr>
          <w:rFonts w:ascii="Arial" w:hAnsi="Arial" w:cs="Arial"/>
          <w:sz w:val="22"/>
          <w:szCs w:val="22"/>
        </w:rPr>
      </w:pPr>
    </w:p>
    <w:p w14:paraId="09A7B3F4" w14:textId="542AEF54" w:rsidR="00F315E8" w:rsidRPr="00CD31EE" w:rsidRDefault="00F315E8" w:rsidP="00807C89">
      <w:pPr>
        <w:spacing w:line="240" w:lineRule="auto"/>
        <w:rPr>
          <w:rFonts w:ascii="Arial" w:hAnsi="Arial" w:cs="Arial"/>
          <w:sz w:val="22"/>
          <w:szCs w:val="22"/>
        </w:rPr>
      </w:pPr>
      <w:r>
        <w:rPr>
          <w:rFonts w:ascii="Arial" w:hAnsi="Arial" w:cs="Arial"/>
          <w:sz w:val="22"/>
          <w:szCs w:val="22"/>
        </w:rPr>
        <w:t>V Praze</w:t>
      </w:r>
      <w:r w:rsidRPr="00CD31EE">
        <w:rPr>
          <w:rFonts w:ascii="Arial" w:hAnsi="Arial" w:cs="Arial"/>
          <w:sz w:val="22"/>
          <w:szCs w:val="22"/>
        </w:rPr>
        <w:t xml:space="preserve"> dne</w:t>
      </w:r>
      <w:r w:rsidR="00EC31A8">
        <w:rPr>
          <w:rFonts w:ascii="Arial" w:hAnsi="Arial" w:cs="Arial"/>
          <w:sz w:val="22"/>
          <w:szCs w:val="22"/>
        </w:rPr>
        <w:t xml:space="preserve"> 21.6.2016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07C89">
        <w:rPr>
          <w:rFonts w:ascii="Arial" w:hAnsi="Arial" w:cs="Arial"/>
          <w:sz w:val="22"/>
          <w:szCs w:val="22"/>
        </w:rPr>
        <w:tab/>
      </w:r>
      <w:r w:rsidRPr="00CD31EE">
        <w:rPr>
          <w:rFonts w:ascii="Arial" w:hAnsi="Arial" w:cs="Arial"/>
          <w:sz w:val="22"/>
          <w:szCs w:val="22"/>
        </w:rPr>
        <w:t>V Praze dne</w:t>
      </w:r>
      <w:r w:rsidR="00EC31A8">
        <w:rPr>
          <w:rFonts w:ascii="Arial" w:hAnsi="Arial" w:cs="Arial"/>
          <w:sz w:val="22"/>
          <w:szCs w:val="22"/>
        </w:rPr>
        <w:t xml:space="preserve"> 30.6.2016</w:t>
      </w:r>
    </w:p>
    <w:p w14:paraId="01AF57DC" w14:textId="77777777" w:rsidR="00F315E8" w:rsidRPr="00CD31EE" w:rsidRDefault="00F315E8" w:rsidP="00A76266">
      <w:pPr>
        <w:pStyle w:val="Prohlen"/>
        <w:spacing w:line="240" w:lineRule="auto"/>
        <w:rPr>
          <w:rFonts w:ascii="Arial" w:hAnsi="Arial" w:cs="Arial"/>
          <w:b w:val="0"/>
          <w:sz w:val="22"/>
          <w:szCs w:val="22"/>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F315E8" w:rsidRPr="00CD31EE" w14:paraId="04A0CEBD" w14:textId="77777777" w:rsidTr="00E94BF5">
        <w:tc>
          <w:tcPr>
            <w:tcW w:w="4527" w:type="dxa"/>
          </w:tcPr>
          <w:p w14:paraId="28A3B1D1" w14:textId="77777777" w:rsidR="001C4074" w:rsidRDefault="001C4074" w:rsidP="00A76266">
            <w:pPr>
              <w:spacing w:line="240" w:lineRule="auto"/>
              <w:jc w:val="left"/>
              <w:rPr>
                <w:rFonts w:ascii="Arial" w:hAnsi="Arial" w:cs="Arial"/>
                <w:sz w:val="22"/>
                <w:szCs w:val="22"/>
              </w:rPr>
            </w:pPr>
          </w:p>
          <w:p w14:paraId="5021F092" w14:textId="30AF6FFD" w:rsidR="00F315E8" w:rsidRPr="00CD31EE" w:rsidRDefault="00F315E8" w:rsidP="00A76266">
            <w:pPr>
              <w:spacing w:line="240" w:lineRule="auto"/>
              <w:jc w:val="left"/>
              <w:rPr>
                <w:rFonts w:ascii="Arial" w:hAnsi="Arial" w:cs="Arial"/>
                <w:sz w:val="22"/>
                <w:szCs w:val="22"/>
              </w:rPr>
            </w:pPr>
            <w:r w:rsidRPr="00CD31EE">
              <w:rPr>
                <w:rFonts w:ascii="Arial" w:hAnsi="Arial" w:cs="Arial"/>
                <w:sz w:val="22"/>
                <w:szCs w:val="22"/>
              </w:rPr>
              <w:t xml:space="preserve">za </w:t>
            </w:r>
            <w:r>
              <w:rPr>
                <w:rFonts w:ascii="Arial" w:hAnsi="Arial" w:cs="Arial"/>
                <w:sz w:val="22"/>
                <w:szCs w:val="22"/>
              </w:rPr>
              <w:t>Zhotovit</w:t>
            </w:r>
            <w:r w:rsidRPr="00CD31EE">
              <w:rPr>
                <w:rFonts w:ascii="Arial" w:hAnsi="Arial" w:cs="Arial"/>
                <w:sz w:val="22"/>
                <w:szCs w:val="22"/>
              </w:rPr>
              <w:t>ele</w:t>
            </w:r>
          </w:p>
        </w:tc>
        <w:tc>
          <w:tcPr>
            <w:tcW w:w="4527" w:type="dxa"/>
          </w:tcPr>
          <w:p w14:paraId="2AE96CC7" w14:textId="77777777" w:rsidR="001C4074" w:rsidRDefault="001C4074" w:rsidP="00A76266">
            <w:pPr>
              <w:spacing w:line="240" w:lineRule="auto"/>
              <w:jc w:val="left"/>
              <w:rPr>
                <w:rFonts w:ascii="Arial" w:hAnsi="Arial" w:cs="Arial"/>
                <w:sz w:val="22"/>
                <w:szCs w:val="22"/>
              </w:rPr>
            </w:pPr>
          </w:p>
          <w:p w14:paraId="41170447" w14:textId="77777777" w:rsidR="00F315E8" w:rsidRDefault="00F315E8" w:rsidP="00A76266">
            <w:pPr>
              <w:spacing w:line="240" w:lineRule="auto"/>
              <w:jc w:val="left"/>
              <w:rPr>
                <w:rFonts w:ascii="Arial" w:hAnsi="Arial" w:cs="Arial"/>
                <w:sz w:val="22"/>
                <w:szCs w:val="22"/>
              </w:rPr>
            </w:pPr>
            <w:r w:rsidRPr="00CD31EE">
              <w:rPr>
                <w:rFonts w:ascii="Arial" w:hAnsi="Arial" w:cs="Arial"/>
                <w:sz w:val="22"/>
                <w:szCs w:val="22"/>
              </w:rPr>
              <w:t xml:space="preserve">za </w:t>
            </w:r>
            <w:r>
              <w:rPr>
                <w:rFonts w:ascii="Arial" w:hAnsi="Arial" w:cs="Arial"/>
                <w:sz w:val="22"/>
                <w:szCs w:val="22"/>
              </w:rPr>
              <w:t>Objednat</w:t>
            </w:r>
            <w:r w:rsidRPr="00CD31EE">
              <w:rPr>
                <w:rFonts w:ascii="Arial" w:hAnsi="Arial" w:cs="Arial"/>
                <w:sz w:val="22"/>
                <w:szCs w:val="22"/>
              </w:rPr>
              <w:t>ele:</w:t>
            </w:r>
          </w:p>
          <w:p w14:paraId="57FEDD91" w14:textId="77777777" w:rsidR="001C4074" w:rsidRPr="00CD31EE" w:rsidRDefault="001C4074" w:rsidP="00A76266">
            <w:pPr>
              <w:spacing w:line="240" w:lineRule="auto"/>
              <w:jc w:val="left"/>
              <w:rPr>
                <w:rFonts w:ascii="Arial" w:hAnsi="Arial" w:cs="Arial"/>
                <w:sz w:val="22"/>
                <w:szCs w:val="22"/>
              </w:rPr>
            </w:pPr>
          </w:p>
          <w:p w14:paraId="2B0BFF92" w14:textId="77777777" w:rsidR="00F315E8" w:rsidRPr="00CD31EE" w:rsidRDefault="00F315E8" w:rsidP="00A76266">
            <w:pPr>
              <w:spacing w:line="240" w:lineRule="auto"/>
              <w:jc w:val="left"/>
              <w:rPr>
                <w:rFonts w:ascii="Arial" w:hAnsi="Arial" w:cs="Arial"/>
                <w:sz w:val="22"/>
                <w:szCs w:val="22"/>
              </w:rPr>
            </w:pPr>
          </w:p>
          <w:p w14:paraId="06584D79" w14:textId="77777777" w:rsidR="00F315E8" w:rsidRPr="00CD31EE" w:rsidRDefault="00F315E8" w:rsidP="00A76266">
            <w:pPr>
              <w:spacing w:line="240" w:lineRule="auto"/>
              <w:jc w:val="left"/>
              <w:rPr>
                <w:rFonts w:ascii="Arial" w:hAnsi="Arial" w:cs="Arial"/>
                <w:sz w:val="22"/>
                <w:szCs w:val="22"/>
              </w:rPr>
            </w:pPr>
          </w:p>
        </w:tc>
      </w:tr>
      <w:tr w:rsidR="00F315E8" w:rsidRPr="00CD31EE" w14:paraId="67424192" w14:textId="77777777" w:rsidTr="00E94BF5">
        <w:tc>
          <w:tcPr>
            <w:tcW w:w="4527" w:type="dxa"/>
          </w:tcPr>
          <w:p w14:paraId="2827C97B" w14:textId="340B6B72" w:rsidR="00F315E8" w:rsidRPr="00CD31EE" w:rsidRDefault="00F315E8" w:rsidP="00A76266">
            <w:pPr>
              <w:spacing w:line="240" w:lineRule="auto"/>
              <w:jc w:val="left"/>
              <w:rPr>
                <w:rFonts w:ascii="Arial" w:hAnsi="Arial" w:cs="Arial"/>
                <w:sz w:val="22"/>
                <w:szCs w:val="22"/>
              </w:rPr>
            </w:pPr>
            <w:r w:rsidRPr="00CD31EE">
              <w:rPr>
                <w:rFonts w:ascii="Arial" w:hAnsi="Arial" w:cs="Arial"/>
                <w:sz w:val="22"/>
                <w:szCs w:val="22"/>
              </w:rPr>
              <w:t>.............................................</w:t>
            </w:r>
          </w:p>
          <w:p w14:paraId="1F38488A" w14:textId="77777777" w:rsidR="00F315E8" w:rsidRDefault="003D5CE2" w:rsidP="00A76266">
            <w:pPr>
              <w:spacing w:line="240" w:lineRule="auto"/>
              <w:jc w:val="left"/>
              <w:rPr>
                <w:rFonts w:ascii="Arial" w:hAnsi="Arial" w:cs="Arial"/>
                <w:sz w:val="22"/>
                <w:szCs w:val="22"/>
              </w:rPr>
            </w:pPr>
            <w:r>
              <w:rPr>
                <w:rFonts w:ascii="Arial" w:hAnsi="Arial" w:cs="Arial"/>
                <w:sz w:val="22"/>
                <w:szCs w:val="22"/>
              </w:rPr>
              <w:t>Ing. Vratislav Švorčík</w:t>
            </w:r>
          </w:p>
          <w:p w14:paraId="4D439080" w14:textId="7DFB1316" w:rsidR="003D5CE2" w:rsidRDefault="003D5CE2" w:rsidP="00A76266">
            <w:pPr>
              <w:spacing w:line="240" w:lineRule="auto"/>
              <w:jc w:val="left"/>
              <w:rPr>
                <w:rFonts w:ascii="Arial" w:hAnsi="Arial" w:cs="Arial"/>
                <w:sz w:val="22"/>
                <w:szCs w:val="22"/>
              </w:rPr>
            </w:pPr>
            <w:r>
              <w:rPr>
                <w:rFonts w:ascii="Arial" w:hAnsi="Arial" w:cs="Arial"/>
                <w:sz w:val="22"/>
                <w:szCs w:val="22"/>
              </w:rPr>
              <w:t>jednatel</w:t>
            </w:r>
          </w:p>
          <w:p w14:paraId="6422D101" w14:textId="77777777" w:rsidR="003D5CE2" w:rsidRDefault="003D5CE2" w:rsidP="00A76266">
            <w:pPr>
              <w:spacing w:line="240" w:lineRule="auto"/>
              <w:jc w:val="left"/>
              <w:rPr>
                <w:rFonts w:ascii="Arial" w:hAnsi="Arial" w:cs="Arial"/>
                <w:sz w:val="22"/>
                <w:szCs w:val="22"/>
              </w:rPr>
            </w:pPr>
          </w:p>
          <w:p w14:paraId="26B8F5D2" w14:textId="77777777" w:rsidR="003D5CE2" w:rsidRDefault="003D5CE2" w:rsidP="00A76266">
            <w:pPr>
              <w:spacing w:line="240" w:lineRule="auto"/>
              <w:jc w:val="left"/>
              <w:rPr>
                <w:rFonts w:ascii="Arial" w:hAnsi="Arial" w:cs="Arial"/>
                <w:sz w:val="22"/>
                <w:szCs w:val="22"/>
              </w:rPr>
            </w:pPr>
          </w:p>
          <w:p w14:paraId="20BB46B1" w14:textId="77777777" w:rsidR="003D5CE2" w:rsidRDefault="003D5CE2" w:rsidP="00A76266">
            <w:pPr>
              <w:spacing w:line="240" w:lineRule="auto"/>
              <w:jc w:val="left"/>
              <w:rPr>
                <w:rFonts w:ascii="Arial" w:hAnsi="Arial" w:cs="Arial"/>
                <w:sz w:val="22"/>
                <w:szCs w:val="22"/>
              </w:rPr>
            </w:pPr>
          </w:p>
          <w:p w14:paraId="2AF883D4" w14:textId="77777777" w:rsidR="003D5CE2" w:rsidRPr="00CD31EE" w:rsidRDefault="003D5CE2" w:rsidP="003D5CE2">
            <w:pPr>
              <w:spacing w:line="240" w:lineRule="auto"/>
              <w:jc w:val="left"/>
              <w:rPr>
                <w:rFonts w:ascii="Arial" w:hAnsi="Arial" w:cs="Arial"/>
                <w:sz w:val="22"/>
                <w:szCs w:val="22"/>
              </w:rPr>
            </w:pPr>
            <w:r w:rsidRPr="00CD31EE">
              <w:rPr>
                <w:rFonts w:ascii="Arial" w:hAnsi="Arial" w:cs="Arial"/>
                <w:sz w:val="22"/>
                <w:szCs w:val="22"/>
              </w:rPr>
              <w:t>.............................................</w:t>
            </w:r>
          </w:p>
          <w:p w14:paraId="4B93C021" w14:textId="1AE630C3" w:rsidR="003D5CE2" w:rsidRDefault="003D5CE2" w:rsidP="00A76266">
            <w:pPr>
              <w:spacing w:line="240" w:lineRule="auto"/>
              <w:jc w:val="left"/>
              <w:rPr>
                <w:rFonts w:ascii="Arial" w:hAnsi="Arial" w:cs="Arial"/>
                <w:sz w:val="22"/>
                <w:szCs w:val="22"/>
              </w:rPr>
            </w:pPr>
            <w:r>
              <w:rPr>
                <w:rFonts w:ascii="Arial" w:hAnsi="Arial" w:cs="Arial"/>
                <w:sz w:val="22"/>
                <w:szCs w:val="22"/>
              </w:rPr>
              <w:t>Ing. Karel Kopejtko</w:t>
            </w:r>
          </w:p>
          <w:p w14:paraId="19693C97" w14:textId="0BE96D07" w:rsidR="003D5CE2" w:rsidRPr="00CD31EE" w:rsidRDefault="003D5CE2" w:rsidP="00A76266">
            <w:pPr>
              <w:spacing w:line="240" w:lineRule="auto"/>
              <w:jc w:val="left"/>
              <w:rPr>
                <w:rFonts w:ascii="Arial" w:hAnsi="Arial" w:cs="Arial"/>
                <w:sz w:val="22"/>
                <w:szCs w:val="22"/>
              </w:rPr>
            </w:pPr>
            <w:r>
              <w:rPr>
                <w:rFonts w:ascii="Arial" w:hAnsi="Arial" w:cs="Arial"/>
                <w:sz w:val="22"/>
                <w:szCs w:val="22"/>
              </w:rPr>
              <w:t>jednatel</w:t>
            </w:r>
          </w:p>
        </w:tc>
        <w:tc>
          <w:tcPr>
            <w:tcW w:w="4527" w:type="dxa"/>
          </w:tcPr>
          <w:p w14:paraId="75463C94" w14:textId="77777777" w:rsidR="00F315E8" w:rsidRPr="00CD31EE" w:rsidRDefault="00F315E8" w:rsidP="00A76266">
            <w:pPr>
              <w:spacing w:line="240" w:lineRule="auto"/>
              <w:jc w:val="left"/>
              <w:rPr>
                <w:rFonts w:ascii="Arial" w:hAnsi="Arial" w:cs="Arial"/>
                <w:sz w:val="22"/>
                <w:szCs w:val="22"/>
              </w:rPr>
            </w:pPr>
            <w:r w:rsidRPr="00CD31EE">
              <w:rPr>
                <w:rFonts w:ascii="Arial" w:hAnsi="Arial" w:cs="Arial"/>
                <w:sz w:val="22"/>
                <w:szCs w:val="22"/>
              </w:rPr>
              <w:t>.............................................</w:t>
            </w:r>
          </w:p>
          <w:p w14:paraId="228EDDCC" w14:textId="77777777" w:rsidR="00F315E8" w:rsidRDefault="00F315E8" w:rsidP="00A76266">
            <w:pPr>
              <w:spacing w:line="240" w:lineRule="auto"/>
              <w:jc w:val="left"/>
              <w:rPr>
                <w:rFonts w:ascii="Arial" w:hAnsi="Arial" w:cs="Arial"/>
                <w:sz w:val="22"/>
                <w:szCs w:val="22"/>
              </w:rPr>
            </w:pPr>
            <w:r w:rsidRPr="00CD31EE">
              <w:rPr>
                <w:rFonts w:ascii="Arial" w:hAnsi="Arial" w:cs="Arial"/>
                <w:sz w:val="22"/>
                <w:szCs w:val="22"/>
              </w:rPr>
              <w:t>MUDr. Aleš Herman, Ph.D.</w:t>
            </w:r>
            <w:r w:rsidRPr="00CD31EE" w:rsidDel="00F809B9">
              <w:rPr>
                <w:rFonts w:ascii="Arial" w:hAnsi="Arial" w:cs="Arial"/>
                <w:sz w:val="22"/>
                <w:szCs w:val="22"/>
              </w:rPr>
              <w:t xml:space="preserve"> </w:t>
            </w:r>
          </w:p>
          <w:p w14:paraId="5DDFA177" w14:textId="77777777" w:rsidR="00F315E8" w:rsidRPr="00CD31EE" w:rsidRDefault="00F315E8" w:rsidP="00A76266">
            <w:pPr>
              <w:spacing w:line="240" w:lineRule="auto"/>
              <w:jc w:val="left"/>
              <w:rPr>
                <w:rFonts w:ascii="Arial" w:hAnsi="Arial" w:cs="Arial"/>
                <w:sz w:val="22"/>
                <w:szCs w:val="22"/>
              </w:rPr>
            </w:pPr>
            <w:r>
              <w:rPr>
                <w:rFonts w:ascii="Arial" w:hAnsi="Arial" w:cs="Arial"/>
                <w:sz w:val="22"/>
                <w:szCs w:val="22"/>
              </w:rPr>
              <w:t>ředitel</w:t>
            </w:r>
          </w:p>
        </w:tc>
      </w:tr>
    </w:tbl>
    <w:p w14:paraId="73DA7B17" w14:textId="77777777" w:rsidR="00F315E8" w:rsidRDefault="00F315E8" w:rsidP="00F315E8">
      <w:pPr>
        <w:pStyle w:val="Nadpis2"/>
        <w:ind w:left="0" w:firstLine="0"/>
      </w:pPr>
    </w:p>
    <w:p w14:paraId="1FB127A1" w14:textId="77777777" w:rsidR="00E04ABF" w:rsidRDefault="00E04ABF"/>
    <w:sectPr w:rsidR="00E04ABF" w:rsidSect="00114B82">
      <w:headerReference w:type="default" r:id="rId8"/>
      <w:footerReference w:type="default" r:id="rId9"/>
      <w:headerReference w:type="first" r:id="rId10"/>
      <w:footerReference w:type="first" r:id="rId11"/>
      <w:pgSz w:w="11909" w:h="16834" w:code="9"/>
      <w:pgMar w:top="1361" w:right="1361" w:bottom="1361" w:left="1361" w:header="431" w:footer="43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7B6AD" w14:textId="77777777" w:rsidR="00842C6B" w:rsidRDefault="00842C6B" w:rsidP="00F315E8">
      <w:pPr>
        <w:spacing w:line="240" w:lineRule="auto"/>
      </w:pPr>
      <w:r>
        <w:separator/>
      </w:r>
    </w:p>
  </w:endnote>
  <w:endnote w:type="continuationSeparator" w:id="0">
    <w:p w14:paraId="20CD928B" w14:textId="77777777" w:rsidR="00842C6B" w:rsidRDefault="00842C6B" w:rsidP="00F315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04BD6" w14:textId="77777777" w:rsidR="003F3FED" w:rsidRDefault="00842C6B">
    <w:pPr>
      <w:pStyle w:val="Zpat"/>
      <w:pBdr>
        <w:top w:val="dotted" w:sz="6" w:space="1" w:color="auto"/>
      </w:pBdr>
      <w:jc w:val="center"/>
      <w:rPr>
        <w:rStyle w:val="slostrnky"/>
        <w:rFonts w:ascii="Garamond" w:hAnsi="Garamond"/>
      </w:rPr>
    </w:pPr>
    <w:r>
      <w:rPr>
        <w:rStyle w:val="slostrnky"/>
        <w:rFonts w:ascii="Garamond" w:hAnsi="Garamond"/>
        <w:snapToGrid w:val="0"/>
      </w:rPr>
      <w:fldChar w:fldCharType="begin"/>
    </w:r>
    <w:r>
      <w:rPr>
        <w:rStyle w:val="slostrnky"/>
        <w:rFonts w:ascii="Garamond" w:hAnsi="Garamond"/>
        <w:snapToGrid w:val="0"/>
      </w:rPr>
      <w:instrText xml:space="preserve"> PAGE </w:instrText>
    </w:r>
    <w:r>
      <w:rPr>
        <w:rStyle w:val="slostrnky"/>
        <w:rFonts w:ascii="Garamond" w:hAnsi="Garamond"/>
        <w:snapToGrid w:val="0"/>
      </w:rPr>
      <w:fldChar w:fldCharType="separate"/>
    </w:r>
    <w:r w:rsidR="00456CA8">
      <w:rPr>
        <w:rStyle w:val="slostrnky"/>
        <w:rFonts w:ascii="Garamond" w:hAnsi="Garamond"/>
        <w:noProof/>
        <w:snapToGrid w:val="0"/>
      </w:rPr>
      <w:t>2</w:t>
    </w:r>
    <w:r>
      <w:rPr>
        <w:rStyle w:val="slostrnky"/>
        <w:rFonts w:ascii="Garamond" w:hAnsi="Garamond"/>
        <w:snapToGrid w:val="0"/>
      </w:rPr>
      <w:fldChar w:fldCharType="end"/>
    </w:r>
    <w:r>
      <w:rPr>
        <w:rStyle w:val="slostrnky"/>
        <w:rFonts w:ascii="Garamond" w:hAnsi="Garamond"/>
        <w:snapToGrid w:val="0"/>
      </w:rPr>
      <w:t xml:space="preserve"> /</w:t>
    </w:r>
    <w:r>
      <w:rPr>
        <w:rStyle w:val="slostrnky"/>
        <w:rFonts w:ascii="Garamond" w:hAnsi="Garamond"/>
        <w:snapToGrid w:val="0"/>
      </w:rPr>
      <w:fldChar w:fldCharType="begin"/>
    </w:r>
    <w:r>
      <w:rPr>
        <w:rStyle w:val="slostrnky"/>
        <w:rFonts w:ascii="Garamond" w:hAnsi="Garamond"/>
        <w:snapToGrid w:val="0"/>
      </w:rPr>
      <w:instrText xml:space="preserve"> NUMPAGES </w:instrText>
    </w:r>
    <w:r>
      <w:rPr>
        <w:rStyle w:val="slostrnky"/>
        <w:rFonts w:ascii="Garamond" w:hAnsi="Garamond"/>
        <w:snapToGrid w:val="0"/>
      </w:rPr>
      <w:fldChar w:fldCharType="separate"/>
    </w:r>
    <w:r w:rsidR="00456CA8">
      <w:rPr>
        <w:rStyle w:val="slostrnky"/>
        <w:rFonts w:ascii="Garamond" w:hAnsi="Garamond"/>
        <w:noProof/>
        <w:snapToGrid w:val="0"/>
      </w:rPr>
      <w:t>6</w:t>
    </w:r>
    <w:r>
      <w:rPr>
        <w:rStyle w:val="slostrnky"/>
        <w:rFonts w:ascii="Garamond" w:hAnsi="Garamond"/>
        <w:snapToGrid w:val="0"/>
      </w:rPr>
      <w:fldChar w:fldCharType="end"/>
    </w:r>
  </w:p>
  <w:p w14:paraId="7F22888F" w14:textId="76E52676" w:rsidR="00A86ED2" w:rsidRPr="00807C89" w:rsidRDefault="00A86ED2" w:rsidP="00A86ED2">
    <w:pPr>
      <w:pStyle w:val="Zpat"/>
      <w:rPr>
        <w:rFonts w:ascii="Arial" w:hAnsi="Arial" w:cs="Arial"/>
        <w:sz w:val="18"/>
        <w:szCs w:val="16"/>
        <w:lang w:val="cs-CZ"/>
      </w:rPr>
    </w:pPr>
    <w:r w:rsidRPr="00807C89">
      <w:rPr>
        <w:rFonts w:ascii="Arial" w:hAnsi="Arial" w:cs="Arial"/>
        <w:sz w:val="18"/>
        <w:szCs w:val="16"/>
        <w:lang w:val="cs-CZ"/>
      </w:rPr>
      <w:t>Identifikátor veřejní zakázky:</w:t>
    </w:r>
    <w:r w:rsidR="00807C89" w:rsidRPr="00807C89">
      <w:rPr>
        <w:rFonts w:ascii="Arial" w:hAnsi="Arial" w:cs="Arial"/>
        <w:sz w:val="18"/>
        <w:szCs w:val="16"/>
        <w:lang w:val="cs-CZ"/>
      </w:rPr>
      <w:t xml:space="preserve"> P16V00111622</w:t>
    </w:r>
  </w:p>
  <w:p w14:paraId="6449FEAC" w14:textId="77777777" w:rsidR="003F3FED" w:rsidRDefault="00456CA8">
    <w:pPr>
      <w:pStyle w:val="Zpat"/>
      <w:pBdr>
        <w:top w:val="dotted" w:sz="6" w:space="1" w:color="auto"/>
      </w:pBdr>
      <w:spacing w:line="240" w:lineRule="auto"/>
      <w:rPr>
        <w:rFonts w:ascii="Garamond" w:hAnsi="Garamond"/>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D1B1" w14:textId="64F380E4" w:rsidR="00A575DF" w:rsidRPr="00807C89" w:rsidRDefault="00842C6B">
    <w:pPr>
      <w:pStyle w:val="Zpat"/>
      <w:rPr>
        <w:rFonts w:ascii="Arial" w:hAnsi="Arial" w:cs="Arial"/>
        <w:sz w:val="18"/>
        <w:szCs w:val="16"/>
        <w:lang w:val="cs-CZ"/>
      </w:rPr>
    </w:pPr>
    <w:r w:rsidRPr="00807C89">
      <w:rPr>
        <w:rFonts w:ascii="Arial" w:hAnsi="Arial" w:cs="Arial"/>
        <w:sz w:val="18"/>
        <w:szCs w:val="16"/>
        <w:lang w:val="cs-CZ"/>
      </w:rPr>
      <w:t>Identifikátor veřejní zakázky</w:t>
    </w:r>
    <w:r w:rsidR="00A86ED2" w:rsidRPr="00807C89">
      <w:rPr>
        <w:rFonts w:ascii="Arial" w:hAnsi="Arial" w:cs="Arial"/>
        <w:sz w:val="18"/>
        <w:szCs w:val="16"/>
        <w:lang w:val="cs-CZ"/>
      </w:rPr>
      <w:t>:</w:t>
    </w:r>
    <w:r w:rsidR="00807C89" w:rsidRPr="00807C89">
      <w:rPr>
        <w:rFonts w:ascii="Arial" w:hAnsi="Arial" w:cs="Arial"/>
        <w:sz w:val="18"/>
        <w:szCs w:val="16"/>
        <w:lang w:val="cs-CZ"/>
      </w:rPr>
      <w:t xml:space="preserve"> P16V00111622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60DD4" w14:textId="77777777" w:rsidR="00842C6B" w:rsidRDefault="00842C6B" w:rsidP="00F315E8">
      <w:pPr>
        <w:spacing w:line="240" w:lineRule="auto"/>
      </w:pPr>
      <w:r>
        <w:separator/>
      </w:r>
    </w:p>
  </w:footnote>
  <w:footnote w:type="continuationSeparator" w:id="0">
    <w:p w14:paraId="04CD224D" w14:textId="77777777" w:rsidR="00842C6B" w:rsidRDefault="00842C6B" w:rsidP="00F315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A52B0" w14:textId="77777777" w:rsidR="00F315E8" w:rsidRDefault="00F315E8" w:rsidP="00F315E8">
    <w:pPr>
      <w:pStyle w:val="Zhlav"/>
      <w:jc w:val="right"/>
      <w:rPr>
        <w:rFonts w:ascii="Arial" w:hAnsi="Arial" w:cs="Arial"/>
        <w:sz w:val="16"/>
        <w:szCs w:val="16"/>
      </w:rPr>
    </w:pPr>
    <w:r>
      <w:rPr>
        <w:rFonts w:ascii="Arial" w:hAnsi="Arial" w:cs="Arial"/>
        <w:sz w:val="16"/>
        <w:szCs w:val="16"/>
      </w:rPr>
      <w:t>IKEM – pasportizace systému rozvodu VZT</w:t>
    </w:r>
  </w:p>
  <w:p w14:paraId="6F02EE32" w14:textId="77777777" w:rsidR="00F315E8" w:rsidRPr="002703D0" w:rsidRDefault="00F315E8" w:rsidP="00F315E8">
    <w:pPr>
      <w:pStyle w:val="Zhlav"/>
      <w:jc w:val="right"/>
      <w:rPr>
        <w:rFonts w:ascii="Arial" w:hAnsi="Arial" w:cs="Arial"/>
      </w:rPr>
    </w:pPr>
    <w:r>
      <w:rPr>
        <w:rFonts w:ascii="Arial" w:hAnsi="Arial" w:cs="Arial"/>
        <w:sz w:val="16"/>
        <w:szCs w:val="16"/>
      </w:rPr>
      <w:tab/>
    </w:r>
    <w:r w:rsidRPr="002703D0">
      <w:rPr>
        <w:rFonts w:ascii="Arial" w:hAnsi="Arial" w:cs="Arial"/>
        <w:sz w:val="16"/>
        <w:szCs w:val="16"/>
      </w:rPr>
      <w:t>Veřejná zakázka malého rozsahu</w:t>
    </w:r>
  </w:p>
  <w:p w14:paraId="5E78E036" w14:textId="77777777" w:rsidR="00F315E8" w:rsidRDefault="00F315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C98F0" w14:textId="7DBD5564" w:rsidR="00CA409B" w:rsidRDefault="00842C6B" w:rsidP="00C35385">
    <w:pPr>
      <w:pStyle w:val="Zhlav"/>
      <w:jc w:val="right"/>
      <w:rPr>
        <w:rFonts w:ascii="Arial" w:hAnsi="Arial" w:cs="Arial"/>
        <w:sz w:val="16"/>
        <w:szCs w:val="16"/>
      </w:rPr>
    </w:pPr>
    <w:r>
      <w:rPr>
        <w:rFonts w:ascii="Arial" w:hAnsi="Arial" w:cs="Arial"/>
        <w:sz w:val="16"/>
        <w:szCs w:val="16"/>
      </w:rPr>
      <w:t xml:space="preserve">IKEM – </w:t>
    </w:r>
    <w:r w:rsidR="00EF31FB" w:rsidRPr="00EF31FB">
      <w:rPr>
        <w:rFonts w:ascii="Arial" w:hAnsi="Arial" w:cs="Arial"/>
        <w:sz w:val="16"/>
        <w:szCs w:val="16"/>
      </w:rPr>
      <w:t xml:space="preserve">relokace a instalace </w:t>
    </w:r>
    <w:proofErr w:type="spellStart"/>
    <w:r w:rsidR="00EF31FB" w:rsidRPr="00EF31FB">
      <w:rPr>
        <w:rFonts w:ascii="Arial" w:hAnsi="Arial" w:cs="Arial"/>
        <w:sz w:val="16"/>
        <w:szCs w:val="16"/>
      </w:rPr>
      <w:t>angiografu</w:t>
    </w:r>
    <w:proofErr w:type="spellEnd"/>
    <w:r w:rsidR="00EF31FB" w:rsidRPr="00EF31FB">
      <w:rPr>
        <w:rFonts w:ascii="Arial" w:hAnsi="Arial" w:cs="Arial"/>
        <w:sz w:val="16"/>
        <w:szCs w:val="16"/>
      </w:rPr>
      <w:t xml:space="preserve"> Axiom ARTIS </w:t>
    </w:r>
    <w:proofErr w:type="spellStart"/>
    <w:r w:rsidR="00EF31FB" w:rsidRPr="00EF31FB">
      <w:rPr>
        <w:rFonts w:ascii="Arial" w:hAnsi="Arial" w:cs="Arial"/>
        <w:sz w:val="16"/>
        <w:szCs w:val="16"/>
      </w:rPr>
      <w:t>dTC</w:t>
    </w:r>
    <w:proofErr w:type="spellEnd"/>
    <w:r w:rsidR="00EF31FB" w:rsidRPr="00EF31FB">
      <w:rPr>
        <w:rFonts w:ascii="Arial" w:hAnsi="Arial" w:cs="Arial"/>
        <w:sz w:val="16"/>
        <w:szCs w:val="16"/>
      </w:rPr>
      <w:t>, výrobce Siemens</w:t>
    </w:r>
  </w:p>
  <w:p w14:paraId="4503E1B0" w14:textId="77777777" w:rsidR="00C35385" w:rsidRPr="002703D0" w:rsidRDefault="00842C6B" w:rsidP="00C35385">
    <w:pPr>
      <w:pStyle w:val="Zhlav"/>
      <w:jc w:val="right"/>
      <w:rPr>
        <w:rFonts w:ascii="Arial" w:hAnsi="Arial" w:cs="Arial"/>
      </w:rPr>
    </w:pPr>
    <w:r>
      <w:rPr>
        <w:rFonts w:ascii="Arial" w:hAnsi="Arial" w:cs="Arial"/>
        <w:sz w:val="16"/>
        <w:szCs w:val="16"/>
      </w:rPr>
      <w:tab/>
    </w:r>
    <w:r w:rsidRPr="002703D0">
      <w:rPr>
        <w:rFonts w:ascii="Arial" w:hAnsi="Arial" w:cs="Arial"/>
        <w:sz w:val="16"/>
        <w:szCs w:val="16"/>
      </w:rPr>
      <w:t>Veřejná zakázka malého rozsahu</w:t>
    </w:r>
  </w:p>
  <w:p w14:paraId="397BA5C6" w14:textId="77777777" w:rsidR="00C35385" w:rsidRDefault="00456CA8" w:rsidP="00C35385">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E51C9D"/>
    <w:multiLevelType w:val="hybridMultilevel"/>
    <w:tmpl w:val="C49E6CEA"/>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nsid w:val="095A70CD"/>
    <w:multiLevelType w:val="multilevel"/>
    <w:tmpl w:val="E4F8BFAC"/>
    <w:lvl w:ilvl="0">
      <w:start w:val="1"/>
      <w:numFmt w:val="decimal"/>
      <w:lvlText w:val="%1."/>
      <w:lvlJc w:val="left"/>
      <w:pPr>
        <w:tabs>
          <w:tab w:val="num" w:pos="1134"/>
        </w:tabs>
        <w:ind w:left="360" w:hanging="360"/>
      </w:pPr>
      <w:rPr>
        <w:rFonts w:cs="Times New Roman" w:hint="default"/>
      </w:rPr>
    </w:lvl>
    <w:lvl w:ilvl="1">
      <w:start w:val="1"/>
      <w:numFmt w:val="decimal"/>
      <w:lvlText w:val="%1.%2."/>
      <w:lvlJc w:val="left"/>
      <w:pPr>
        <w:tabs>
          <w:tab w:val="num" w:pos="567"/>
        </w:tabs>
        <w:ind w:left="1134" w:hanging="77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C3201CC"/>
    <w:multiLevelType w:val="hybridMultilevel"/>
    <w:tmpl w:val="D8FE29A4"/>
    <w:lvl w:ilvl="0" w:tplc="9C38B130">
      <w:start w:val="1"/>
      <w:numFmt w:val="bullet"/>
      <w:lvlText w:val="-"/>
      <w:lvlJc w:val="left"/>
      <w:pPr>
        <w:ind w:left="1080" w:hanging="360"/>
      </w:pPr>
      <w:rPr>
        <w:rFonts w:ascii="Times New Roman" w:eastAsia="Times New Roman" w:hAnsi="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7534E63"/>
    <w:multiLevelType w:val="hybridMultilevel"/>
    <w:tmpl w:val="7D0EF424"/>
    <w:lvl w:ilvl="0" w:tplc="0602E0BE">
      <w:start w:val="3"/>
      <w:numFmt w:val="bullet"/>
      <w:lvlText w:val="-"/>
      <w:lvlJc w:val="left"/>
      <w:pPr>
        <w:ind w:left="1080" w:hanging="360"/>
      </w:pPr>
      <w:rPr>
        <w:rFonts w:ascii="Calibri" w:eastAsia="Calibri" w:hAnsi="Calibri"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488549AB"/>
    <w:multiLevelType w:val="hybridMultilevel"/>
    <w:tmpl w:val="D8A251C4"/>
    <w:lvl w:ilvl="0" w:tplc="0602E0BE">
      <w:start w:val="3"/>
      <w:numFmt w:val="bullet"/>
      <w:lvlText w:val="-"/>
      <w:lvlJc w:val="left"/>
      <w:pPr>
        <w:ind w:left="1430" w:hanging="360"/>
      </w:pPr>
      <w:rPr>
        <w:rFonts w:ascii="Calibri" w:eastAsia="Calibri" w:hAnsi="Calibri" w:cs="Aria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6">
    <w:nsid w:val="4EFE3BF2"/>
    <w:multiLevelType w:val="hybridMultilevel"/>
    <w:tmpl w:val="955C688C"/>
    <w:lvl w:ilvl="0" w:tplc="0602E0BE">
      <w:start w:val="3"/>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12D74D1"/>
    <w:multiLevelType w:val="hybridMultilevel"/>
    <w:tmpl w:val="733663E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nsid w:val="6D43768E"/>
    <w:multiLevelType w:val="hybridMultilevel"/>
    <w:tmpl w:val="A68E0AA0"/>
    <w:lvl w:ilvl="0" w:tplc="07162210">
      <w:start w:val="1"/>
      <w:numFmt w:val="bullet"/>
      <w:lvlText w:val="-"/>
      <w:lvlJc w:val="left"/>
      <w:pPr>
        <w:ind w:left="1800" w:hanging="360"/>
      </w:pPr>
      <w:rPr>
        <w:rFonts w:ascii="Arial" w:eastAsia="Times New Roman" w:hAnsi="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E8"/>
    <w:rsid w:val="00000B94"/>
    <w:rsid w:val="0000680B"/>
    <w:rsid w:val="0004208E"/>
    <w:rsid w:val="00055120"/>
    <w:rsid w:val="00060354"/>
    <w:rsid w:val="00096A28"/>
    <w:rsid w:val="0019252F"/>
    <w:rsid w:val="001C4074"/>
    <w:rsid w:val="003002E2"/>
    <w:rsid w:val="003A4421"/>
    <w:rsid w:val="003D5CE2"/>
    <w:rsid w:val="00421912"/>
    <w:rsid w:val="00456CA8"/>
    <w:rsid w:val="00472D7D"/>
    <w:rsid w:val="004A2F9B"/>
    <w:rsid w:val="004F3FD4"/>
    <w:rsid w:val="005E31B3"/>
    <w:rsid w:val="00646D23"/>
    <w:rsid w:val="0072512A"/>
    <w:rsid w:val="007F07C8"/>
    <w:rsid w:val="00807C89"/>
    <w:rsid w:val="00842C6B"/>
    <w:rsid w:val="00943907"/>
    <w:rsid w:val="00A4184C"/>
    <w:rsid w:val="00A76266"/>
    <w:rsid w:val="00A86ED2"/>
    <w:rsid w:val="00B26CC3"/>
    <w:rsid w:val="00B66F5D"/>
    <w:rsid w:val="00BF5EAF"/>
    <w:rsid w:val="00C05BF0"/>
    <w:rsid w:val="00C963D6"/>
    <w:rsid w:val="00CA4A75"/>
    <w:rsid w:val="00DF3F60"/>
    <w:rsid w:val="00E04ABF"/>
    <w:rsid w:val="00E76D5F"/>
    <w:rsid w:val="00EC31A8"/>
    <w:rsid w:val="00ED54CD"/>
    <w:rsid w:val="00EF31FB"/>
    <w:rsid w:val="00F31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1E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15E8"/>
    <w:pPr>
      <w:overflowPunct w:val="0"/>
      <w:autoSpaceDE w:val="0"/>
      <w:autoSpaceDN w:val="0"/>
      <w:adjustRightInd w:val="0"/>
      <w:spacing w:after="0" w:line="280" w:lineRule="atLeast"/>
      <w:jc w:val="both"/>
      <w:textAlignment w:val="baseline"/>
    </w:pPr>
    <w:rPr>
      <w:rFonts w:ascii="Times New Roman" w:eastAsia="Times New Roman" w:hAnsi="Times New Roman" w:cs="Times New Roman"/>
      <w:sz w:val="24"/>
      <w:szCs w:val="20"/>
    </w:rPr>
  </w:style>
  <w:style w:type="paragraph" w:styleId="Nadpis1">
    <w:name w:val="heading 1"/>
    <w:aliases w:val="h1,H1"/>
    <w:basedOn w:val="Normln"/>
    <w:next w:val="Nadpis2"/>
    <w:link w:val="Nadpis1Char"/>
    <w:qFormat/>
    <w:rsid w:val="00F315E8"/>
    <w:pPr>
      <w:keepNext/>
      <w:spacing w:before="480" w:after="120"/>
      <w:ind w:left="709" w:hanging="708"/>
      <w:outlineLvl w:val="0"/>
    </w:pPr>
    <w:rPr>
      <w:rFonts w:ascii="Cambria" w:hAnsi="Cambria"/>
      <w:b/>
      <w:bCs/>
      <w:kern w:val="32"/>
      <w:sz w:val="32"/>
      <w:szCs w:val="32"/>
      <w:lang w:val="x-none"/>
    </w:rPr>
  </w:style>
  <w:style w:type="paragraph" w:styleId="Nadpis2">
    <w:name w:val="heading 2"/>
    <w:basedOn w:val="Normln"/>
    <w:link w:val="Nadpis2Char"/>
    <w:qFormat/>
    <w:rsid w:val="00F315E8"/>
    <w:pPr>
      <w:spacing w:after="120"/>
      <w:ind w:left="1418" w:hanging="708"/>
      <w:outlineLvl w:val="1"/>
    </w:pPr>
    <w:rPr>
      <w:rFonts w:ascii="Cambria" w:hAnsi="Cambria"/>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basedOn w:val="Standardnpsmoodstavce"/>
    <w:link w:val="Nadpis1"/>
    <w:rsid w:val="00F315E8"/>
    <w:rPr>
      <w:rFonts w:ascii="Cambria" w:eastAsia="Times New Roman" w:hAnsi="Cambria" w:cs="Times New Roman"/>
      <w:b/>
      <w:bCs/>
      <w:kern w:val="32"/>
      <w:sz w:val="32"/>
      <w:szCs w:val="32"/>
      <w:lang w:val="x-none"/>
    </w:rPr>
  </w:style>
  <w:style w:type="character" w:customStyle="1" w:styleId="Nadpis2Char">
    <w:name w:val="Nadpis 2 Char"/>
    <w:basedOn w:val="Standardnpsmoodstavce"/>
    <w:link w:val="Nadpis2"/>
    <w:rsid w:val="00F315E8"/>
    <w:rPr>
      <w:rFonts w:ascii="Cambria" w:eastAsia="Times New Roman" w:hAnsi="Cambria" w:cs="Times New Roman"/>
      <w:b/>
      <w:bCs/>
      <w:i/>
      <w:iCs/>
      <w:sz w:val="28"/>
      <w:szCs w:val="28"/>
      <w:lang w:val="x-none"/>
    </w:rPr>
  </w:style>
  <w:style w:type="paragraph" w:styleId="Zpat">
    <w:name w:val="footer"/>
    <w:basedOn w:val="Normln"/>
    <w:link w:val="ZpatChar"/>
    <w:rsid w:val="00F315E8"/>
    <w:pPr>
      <w:tabs>
        <w:tab w:val="center" w:pos="4536"/>
        <w:tab w:val="right" w:pos="8640"/>
      </w:tabs>
    </w:pPr>
    <w:rPr>
      <w:sz w:val="20"/>
      <w:lang w:val="x-none"/>
    </w:rPr>
  </w:style>
  <w:style w:type="character" w:customStyle="1" w:styleId="ZpatChar">
    <w:name w:val="Zápatí Char"/>
    <w:basedOn w:val="Standardnpsmoodstavce"/>
    <w:link w:val="Zpat"/>
    <w:rsid w:val="00F315E8"/>
    <w:rPr>
      <w:rFonts w:ascii="Times New Roman" w:eastAsia="Times New Roman" w:hAnsi="Times New Roman" w:cs="Times New Roman"/>
      <w:sz w:val="20"/>
      <w:szCs w:val="20"/>
      <w:lang w:val="x-none"/>
    </w:rPr>
  </w:style>
  <w:style w:type="character" w:styleId="slostrnky">
    <w:name w:val="page number"/>
    <w:rsid w:val="00F315E8"/>
    <w:rPr>
      <w:rFonts w:cs="Times New Roman"/>
    </w:rPr>
  </w:style>
  <w:style w:type="paragraph" w:customStyle="1" w:styleId="Nzevsmlouvy">
    <w:name w:val="Název smlouvy"/>
    <w:basedOn w:val="Normln"/>
    <w:rsid w:val="00F315E8"/>
    <w:pPr>
      <w:jc w:val="center"/>
    </w:pPr>
    <w:rPr>
      <w:b/>
      <w:sz w:val="36"/>
    </w:rPr>
  </w:style>
  <w:style w:type="paragraph" w:customStyle="1" w:styleId="Smluvnstrana">
    <w:name w:val="Smluvní strana"/>
    <w:basedOn w:val="Normln"/>
    <w:rsid w:val="00F315E8"/>
    <w:rPr>
      <w:b/>
      <w:sz w:val="28"/>
    </w:rPr>
  </w:style>
  <w:style w:type="paragraph" w:customStyle="1" w:styleId="Identifikacestran">
    <w:name w:val="Identifikace stran"/>
    <w:basedOn w:val="Normln"/>
    <w:rsid w:val="00F315E8"/>
  </w:style>
  <w:style w:type="paragraph" w:customStyle="1" w:styleId="Prohlen">
    <w:name w:val="Prohlášení"/>
    <w:basedOn w:val="Normln"/>
    <w:rsid w:val="00F315E8"/>
    <w:pPr>
      <w:jc w:val="center"/>
    </w:pPr>
    <w:rPr>
      <w:b/>
    </w:rPr>
  </w:style>
  <w:style w:type="character" w:styleId="Hypertextovodkaz">
    <w:name w:val="Hyperlink"/>
    <w:rsid w:val="00F315E8"/>
    <w:rPr>
      <w:rFonts w:cs="Times New Roman"/>
      <w:color w:val="0000FF"/>
      <w:u w:val="single"/>
    </w:rPr>
  </w:style>
  <w:style w:type="paragraph" w:styleId="Zhlav">
    <w:name w:val="header"/>
    <w:basedOn w:val="Normln"/>
    <w:link w:val="ZhlavChar"/>
    <w:rsid w:val="00F315E8"/>
    <w:pPr>
      <w:tabs>
        <w:tab w:val="center" w:pos="4703"/>
        <w:tab w:val="right" w:pos="9406"/>
      </w:tabs>
      <w:spacing w:line="240" w:lineRule="auto"/>
    </w:pPr>
    <w:rPr>
      <w:lang w:eastAsia="x-none"/>
    </w:rPr>
  </w:style>
  <w:style w:type="character" w:customStyle="1" w:styleId="ZhlavChar">
    <w:name w:val="Záhlaví Char"/>
    <w:basedOn w:val="Standardnpsmoodstavce"/>
    <w:link w:val="Zhlav"/>
    <w:rsid w:val="00F315E8"/>
    <w:rPr>
      <w:rFonts w:ascii="Times New Roman" w:eastAsia="Times New Roman" w:hAnsi="Times New Roman" w:cs="Times New Roman"/>
      <w:sz w:val="24"/>
      <w:szCs w:val="20"/>
      <w:lang w:eastAsia="x-none"/>
    </w:rPr>
  </w:style>
  <w:style w:type="paragraph" w:styleId="Textbubliny">
    <w:name w:val="Balloon Text"/>
    <w:basedOn w:val="Normln"/>
    <w:link w:val="TextbublinyChar"/>
    <w:uiPriority w:val="99"/>
    <w:semiHidden/>
    <w:unhideWhenUsed/>
    <w:rsid w:val="00F315E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5E8"/>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F315E8"/>
    <w:rPr>
      <w:sz w:val="16"/>
      <w:szCs w:val="16"/>
    </w:rPr>
  </w:style>
  <w:style w:type="paragraph" w:styleId="Textkomente">
    <w:name w:val="annotation text"/>
    <w:basedOn w:val="Normln"/>
    <w:link w:val="TextkomenteChar"/>
    <w:uiPriority w:val="99"/>
    <w:semiHidden/>
    <w:unhideWhenUsed/>
    <w:rsid w:val="00F315E8"/>
    <w:pPr>
      <w:spacing w:line="240" w:lineRule="auto"/>
    </w:pPr>
    <w:rPr>
      <w:sz w:val="20"/>
    </w:rPr>
  </w:style>
  <w:style w:type="character" w:customStyle="1" w:styleId="TextkomenteChar">
    <w:name w:val="Text komentáře Char"/>
    <w:basedOn w:val="Standardnpsmoodstavce"/>
    <w:link w:val="Textkomente"/>
    <w:uiPriority w:val="99"/>
    <w:semiHidden/>
    <w:rsid w:val="00F315E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F315E8"/>
    <w:rPr>
      <w:b/>
      <w:bCs/>
    </w:rPr>
  </w:style>
  <w:style w:type="character" w:customStyle="1" w:styleId="PedmtkomenteChar">
    <w:name w:val="Předmět komentáře Char"/>
    <w:basedOn w:val="TextkomenteChar"/>
    <w:link w:val="Pedmtkomente"/>
    <w:uiPriority w:val="99"/>
    <w:semiHidden/>
    <w:rsid w:val="00F315E8"/>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72512A"/>
    <w:pPr>
      <w:overflowPunct/>
      <w:autoSpaceDE/>
      <w:autoSpaceDN/>
      <w:adjustRightInd/>
      <w:spacing w:line="240" w:lineRule="auto"/>
      <w:ind w:left="720"/>
      <w:jc w:val="left"/>
      <w:textAlignment w:val="auto"/>
    </w:pPr>
    <w:rPr>
      <w:rFonts w:ascii="Calibri" w:eastAsia="Calibri" w:hAnsi="Calibri" w:cs="Calibri"/>
      <w:sz w:val="22"/>
      <w:szCs w:val="22"/>
    </w:rPr>
  </w:style>
  <w:style w:type="paragraph" w:styleId="Zkladntextodsazen2">
    <w:name w:val="Body Text Indent 2"/>
    <w:basedOn w:val="Normln"/>
    <w:link w:val="Zkladntextodsazen2Char"/>
    <w:uiPriority w:val="99"/>
    <w:unhideWhenUsed/>
    <w:rsid w:val="0072512A"/>
    <w:pPr>
      <w:overflowPunct/>
      <w:autoSpaceDE/>
      <w:autoSpaceDN/>
      <w:adjustRightInd/>
      <w:spacing w:after="120" w:line="480" w:lineRule="auto"/>
      <w:ind w:left="283"/>
      <w:jc w:val="left"/>
      <w:textAlignment w:val="auto"/>
    </w:pPr>
    <w:rPr>
      <w:rFonts w:ascii="Arial" w:hAnsi="Arial"/>
      <w:sz w:val="22"/>
      <w:lang w:eastAsia="cs-CZ"/>
    </w:rPr>
  </w:style>
  <w:style w:type="character" w:customStyle="1" w:styleId="Zkladntextodsazen2Char">
    <w:name w:val="Základní text odsazený 2 Char"/>
    <w:basedOn w:val="Standardnpsmoodstavce"/>
    <w:link w:val="Zkladntextodsazen2"/>
    <w:uiPriority w:val="99"/>
    <w:rsid w:val="0072512A"/>
    <w:rPr>
      <w:rFonts w:ascii="Arial" w:eastAsia="Times New Roman" w:hAnsi="Arial" w:cs="Times New Roman"/>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15E8"/>
    <w:pPr>
      <w:overflowPunct w:val="0"/>
      <w:autoSpaceDE w:val="0"/>
      <w:autoSpaceDN w:val="0"/>
      <w:adjustRightInd w:val="0"/>
      <w:spacing w:after="0" w:line="280" w:lineRule="atLeast"/>
      <w:jc w:val="both"/>
      <w:textAlignment w:val="baseline"/>
    </w:pPr>
    <w:rPr>
      <w:rFonts w:ascii="Times New Roman" w:eastAsia="Times New Roman" w:hAnsi="Times New Roman" w:cs="Times New Roman"/>
      <w:sz w:val="24"/>
      <w:szCs w:val="20"/>
    </w:rPr>
  </w:style>
  <w:style w:type="paragraph" w:styleId="Nadpis1">
    <w:name w:val="heading 1"/>
    <w:aliases w:val="h1,H1"/>
    <w:basedOn w:val="Normln"/>
    <w:next w:val="Nadpis2"/>
    <w:link w:val="Nadpis1Char"/>
    <w:qFormat/>
    <w:rsid w:val="00F315E8"/>
    <w:pPr>
      <w:keepNext/>
      <w:spacing w:before="480" w:after="120"/>
      <w:ind w:left="709" w:hanging="708"/>
      <w:outlineLvl w:val="0"/>
    </w:pPr>
    <w:rPr>
      <w:rFonts w:ascii="Cambria" w:hAnsi="Cambria"/>
      <w:b/>
      <w:bCs/>
      <w:kern w:val="32"/>
      <w:sz w:val="32"/>
      <w:szCs w:val="32"/>
      <w:lang w:val="x-none"/>
    </w:rPr>
  </w:style>
  <w:style w:type="paragraph" w:styleId="Nadpis2">
    <w:name w:val="heading 2"/>
    <w:basedOn w:val="Normln"/>
    <w:link w:val="Nadpis2Char"/>
    <w:qFormat/>
    <w:rsid w:val="00F315E8"/>
    <w:pPr>
      <w:spacing w:after="120"/>
      <w:ind w:left="1418" w:hanging="708"/>
      <w:outlineLvl w:val="1"/>
    </w:pPr>
    <w:rPr>
      <w:rFonts w:ascii="Cambria" w:hAnsi="Cambria"/>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basedOn w:val="Standardnpsmoodstavce"/>
    <w:link w:val="Nadpis1"/>
    <w:rsid w:val="00F315E8"/>
    <w:rPr>
      <w:rFonts w:ascii="Cambria" w:eastAsia="Times New Roman" w:hAnsi="Cambria" w:cs="Times New Roman"/>
      <w:b/>
      <w:bCs/>
      <w:kern w:val="32"/>
      <w:sz w:val="32"/>
      <w:szCs w:val="32"/>
      <w:lang w:val="x-none"/>
    </w:rPr>
  </w:style>
  <w:style w:type="character" w:customStyle="1" w:styleId="Nadpis2Char">
    <w:name w:val="Nadpis 2 Char"/>
    <w:basedOn w:val="Standardnpsmoodstavce"/>
    <w:link w:val="Nadpis2"/>
    <w:rsid w:val="00F315E8"/>
    <w:rPr>
      <w:rFonts w:ascii="Cambria" w:eastAsia="Times New Roman" w:hAnsi="Cambria" w:cs="Times New Roman"/>
      <w:b/>
      <w:bCs/>
      <w:i/>
      <w:iCs/>
      <w:sz w:val="28"/>
      <w:szCs w:val="28"/>
      <w:lang w:val="x-none"/>
    </w:rPr>
  </w:style>
  <w:style w:type="paragraph" w:styleId="Zpat">
    <w:name w:val="footer"/>
    <w:basedOn w:val="Normln"/>
    <w:link w:val="ZpatChar"/>
    <w:rsid w:val="00F315E8"/>
    <w:pPr>
      <w:tabs>
        <w:tab w:val="center" w:pos="4536"/>
        <w:tab w:val="right" w:pos="8640"/>
      </w:tabs>
    </w:pPr>
    <w:rPr>
      <w:sz w:val="20"/>
      <w:lang w:val="x-none"/>
    </w:rPr>
  </w:style>
  <w:style w:type="character" w:customStyle="1" w:styleId="ZpatChar">
    <w:name w:val="Zápatí Char"/>
    <w:basedOn w:val="Standardnpsmoodstavce"/>
    <w:link w:val="Zpat"/>
    <w:rsid w:val="00F315E8"/>
    <w:rPr>
      <w:rFonts w:ascii="Times New Roman" w:eastAsia="Times New Roman" w:hAnsi="Times New Roman" w:cs="Times New Roman"/>
      <w:sz w:val="20"/>
      <w:szCs w:val="20"/>
      <w:lang w:val="x-none"/>
    </w:rPr>
  </w:style>
  <w:style w:type="character" w:styleId="slostrnky">
    <w:name w:val="page number"/>
    <w:rsid w:val="00F315E8"/>
    <w:rPr>
      <w:rFonts w:cs="Times New Roman"/>
    </w:rPr>
  </w:style>
  <w:style w:type="paragraph" w:customStyle="1" w:styleId="Nzevsmlouvy">
    <w:name w:val="Název smlouvy"/>
    <w:basedOn w:val="Normln"/>
    <w:rsid w:val="00F315E8"/>
    <w:pPr>
      <w:jc w:val="center"/>
    </w:pPr>
    <w:rPr>
      <w:b/>
      <w:sz w:val="36"/>
    </w:rPr>
  </w:style>
  <w:style w:type="paragraph" w:customStyle="1" w:styleId="Smluvnstrana">
    <w:name w:val="Smluvní strana"/>
    <w:basedOn w:val="Normln"/>
    <w:rsid w:val="00F315E8"/>
    <w:rPr>
      <w:b/>
      <w:sz w:val="28"/>
    </w:rPr>
  </w:style>
  <w:style w:type="paragraph" w:customStyle="1" w:styleId="Identifikacestran">
    <w:name w:val="Identifikace stran"/>
    <w:basedOn w:val="Normln"/>
    <w:rsid w:val="00F315E8"/>
  </w:style>
  <w:style w:type="paragraph" w:customStyle="1" w:styleId="Prohlen">
    <w:name w:val="Prohlášení"/>
    <w:basedOn w:val="Normln"/>
    <w:rsid w:val="00F315E8"/>
    <w:pPr>
      <w:jc w:val="center"/>
    </w:pPr>
    <w:rPr>
      <w:b/>
    </w:rPr>
  </w:style>
  <w:style w:type="character" w:styleId="Hypertextovodkaz">
    <w:name w:val="Hyperlink"/>
    <w:rsid w:val="00F315E8"/>
    <w:rPr>
      <w:rFonts w:cs="Times New Roman"/>
      <w:color w:val="0000FF"/>
      <w:u w:val="single"/>
    </w:rPr>
  </w:style>
  <w:style w:type="paragraph" w:styleId="Zhlav">
    <w:name w:val="header"/>
    <w:basedOn w:val="Normln"/>
    <w:link w:val="ZhlavChar"/>
    <w:rsid w:val="00F315E8"/>
    <w:pPr>
      <w:tabs>
        <w:tab w:val="center" w:pos="4703"/>
        <w:tab w:val="right" w:pos="9406"/>
      </w:tabs>
      <w:spacing w:line="240" w:lineRule="auto"/>
    </w:pPr>
    <w:rPr>
      <w:lang w:eastAsia="x-none"/>
    </w:rPr>
  </w:style>
  <w:style w:type="character" w:customStyle="1" w:styleId="ZhlavChar">
    <w:name w:val="Záhlaví Char"/>
    <w:basedOn w:val="Standardnpsmoodstavce"/>
    <w:link w:val="Zhlav"/>
    <w:rsid w:val="00F315E8"/>
    <w:rPr>
      <w:rFonts w:ascii="Times New Roman" w:eastAsia="Times New Roman" w:hAnsi="Times New Roman" w:cs="Times New Roman"/>
      <w:sz w:val="24"/>
      <w:szCs w:val="20"/>
      <w:lang w:eastAsia="x-none"/>
    </w:rPr>
  </w:style>
  <w:style w:type="paragraph" w:styleId="Textbubliny">
    <w:name w:val="Balloon Text"/>
    <w:basedOn w:val="Normln"/>
    <w:link w:val="TextbublinyChar"/>
    <w:uiPriority w:val="99"/>
    <w:semiHidden/>
    <w:unhideWhenUsed/>
    <w:rsid w:val="00F315E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5E8"/>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F315E8"/>
    <w:rPr>
      <w:sz w:val="16"/>
      <w:szCs w:val="16"/>
    </w:rPr>
  </w:style>
  <w:style w:type="paragraph" w:styleId="Textkomente">
    <w:name w:val="annotation text"/>
    <w:basedOn w:val="Normln"/>
    <w:link w:val="TextkomenteChar"/>
    <w:uiPriority w:val="99"/>
    <w:semiHidden/>
    <w:unhideWhenUsed/>
    <w:rsid w:val="00F315E8"/>
    <w:pPr>
      <w:spacing w:line="240" w:lineRule="auto"/>
    </w:pPr>
    <w:rPr>
      <w:sz w:val="20"/>
    </w:rPr>
  </w:style>
  <w:style w:type="character" w:customStyle="1" w:styleId="TextkomenteChar">
    <w:name w:val="Text komentáře Char"/>
    <w:basedOn w:val="Standardnpsmoodstavce"/>
    <w:link w:val="Textkomente"/>
    <w:uiPriority w:val="99"/>
    <w:semiHidden/>
    <w:rsid w:val="00F315E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F315E8"/>
    <w:rPr>
      <w:b/>
      <w:bCs/>
    </w:rPr>
  </w:style>
  <w:style w:type="character" w:customStyle="1" w:styleId="PedmtkomenteChar">
    <w:name w:val="Předmět komentáře Char"/>
    <w:basedOn w:val="TextkomenteChar"/>
    <w:link w:val="Pedmtkomente"/>
    <w:uiPriority w:val="99"/>
    <w:semiHidden/>
    <w:rsid w:val="00F315E8"/>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72512A"/>
    <w:pPr>
      <w:overflowPunct/>
      <w:autoSpaceDE/>
      <w:autoSpaceDN/>
      <w:adjustRightInd/>
      <w:spacing w:line="240" w:lineRule="auto"/>
      <w:ind w:left="720"/>
      <w:jc w:val="left"/>
      <w:textAlignment w:val="auto"/>
    </w:pPr>
    <w:rPr>
      <w:rFonts w:ascii="Calibri" w:eastAsia="Calibri" w:hAnsi="Calibri" w:cs="Calibri"/>
      <w:sz w:val="22"/>
      <w:szCs w:val="22"/>
    </w:rPr>
  </w:style>
  <w:style w:type="paragraph" w:styleId="Zkladntextodsazen2">
    <w:name w:val="Body Text Indent 2"/>
    <w:basedOn w:val="Normln"/>
    <w:link w:val="Zkladntextodsazen2Char"/>
    <w:uiPriority w:val="99"/>
    <w:unhideWhenUsed/>
    <w:rsid w:val="0072512A"/>
    <w:pPr>
      <w:overflowPunct/>
      <w:autoSpaceDE/>
      <w:autoSpaceDN/>
      <w:adjustRightInd/>
      <w:spacing w:after="120" w:line="480" w:lineRule="auto"/>
      <w:ind w:left="283"/>
      <w:jc w:val="left"/>
      <w:textAlignment w:val="auto"/>
    </w:pPr>
    <w:rPr>
      <w:rFonts w:ascii="Arial" w:hAnsi="Arial"/>
      <w:sz w:val="22"/>
      <w:lang w:eastAsia="cs-CZ"/>
    </w:rPr>
  </w:style>
  <w:style w:type="character" w:customStyle="1" w:styleId="Zkladntextodsazen2Char">
    <w:name w:val="Základní text odsazený 2 Char"/>
    <w:basedOn w:val="Standardnpsmoodstavce"/>
    <w:link w:val="Zkladntextodsazen2"/>
    <w:uiPriority w:val="99"/>
    <w:rsid w:val="0072512A"/>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13167</Characters>
  <Application>Microsoft Office Word</Application>
  <DocSecurity>8</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Institut klinické a experimentální medicíny</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Monika Zemanová</dc:creator>
  <cp:lastModifiedBy>Veronika Rubešová</cp:lastModifiedBy>
  <cp:revision>2</cp:revision>
  <dcterms:created xsi:type="dcterms:W3CDTF">2016-08-10T12:12:00Z</dcterms:created>
  <dcterms:modified xsi:type="dcterms:W3CDTF">2016-08-10T12:12:00Z</dcterms:modified>
</cp:coreProperties>
</file>