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380"/>
        <w:gridCol w:w="5680"/>
        <w:gridCol w:w="1480"/>
        <w:gridCol w:w="840"/>
        <w:gridCol w:w="1540"/>
        <w:gridCol w:w="1620"/>
        <w:gridCol w:w="1540"/>
        <w:gridCol w:w="4320"/>
      </w:tblGrid>
      <w:tr w:rsidR="00C2099C" w:rsidRPr="00C2099C" w:rsidTr="00C2099C">
        <w:trPr>
          <w:trHeight w:val="420"/>
        </w:trPr>
        <w:tc>
          <w:tcPr>
            <w:tcW w:w="20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t>Příloha č. 1: Položkový rozpočet žádosti o čerpání prostředků z Fondu zábrany škod</w:t>
            </w:r>
          </w:p>
        </w:tc>
      </w:tr>
      <w:tr w:rsidR="00C2099C" w:rsidRPr="00C2099C" w:rsidTr="00C2099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2099C" w:rsidRPr="00C2099C" w:rsidTr="00C2099C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Ozn.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Realizovat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Jednotková cena (s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Rozpočet </w:t>
            </w: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br/>
              <w:t>(s DPH)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Zdůvodnění / Poznámka</w:t>
            </w:r>
          </w:p>
        </w:tc>
      </w:tr>
      <w:tr w:rsidR="00C2099C" w:rsidRPr="00C2099C" w:rsidTr="00C2099C">
        <w:trPr>
          <w:trHeight w:val="51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Pořízení techniky nebo věcných prostředků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Pořízení  vozidel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12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VOZ-1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Sanitní vozidla ZZS - typ 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Nákup nových sanitních vozidel typu typu A1 nebo A2 podle ČSN EN 1789+A1. Sanitní zástavba bude provedena v souladu s právními předpisy a technickými normami platnými v době realizace projektu s maximálním důrazem na bezpečnost posádky i přepravovaných osob.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Sanitní vozidla slouží pro zábranu dalších škod vzniklých na zdraví občanů i v souvislosti s provozem vozidel.</w:t>
            </w:r>
          </w:p>
        </w:tc>
      </w:tr>
      <w:tr w:rsidR="00C2099C" w:rsidRPr="00C2099C" w:rsidTr="00C2099C">
        <w:trPr>
          <w:trHeight w:val="15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VOZ-2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Sanitní vozidla ZZS - typ 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Nákup nových sanitních vozidel typu B  podle ČSN EN 1789+A1 (verze 2+2 sedící + 1 ležící přepravovaná osoba). Sanitní zástavba bude provedena v souladu s právními předpisy a technickými normami platnými v době realizace projektu s maximálním důrazem na bezpečnost posádky i přepravovaných osob.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Sanitní vozidla slouží pro zábranu dalších škod vzniklých na zdraví občanů i v souvislosti s provozem vozidel.</w:t>
            </w:r>
          </w:p>
        </w:tc>
      </w:tr>
      <w:tr w:rsidR="00C2099C" w:rsidRPr="00C2099C" w:rsidTr="00C2099C">
        <w:trPr>
          <w:trHeight w:val="15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VOZ-3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Sanitní vozidla ZZS - typ C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Nákup nových sanitních vozidel typu C - mobilní jednotka intenzivní péče podle ČSN EN 1789+A1 (2+2 sedící + 1 ležící přepravovaná osoba). Sanitní zástavba bude provedena v souladu s právními předpisy a technickými normami platnými v době realizace projektu s maximálním důrazem na bezpečnost posádky i přepravovaných osob.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Sanitní vozidla slouží pro zábranu dalších škod vzniklých na zdraví občanů i v souvislosti s provozem vozidel.</w:t>
            </w:r>
          </w:p>
        </w:tc>
      </w:tr>
      <w:tr w:rsidR="00C2099C" w:rsidRPr="00C2099C" w:rsidTr="00C2099C">
        <w:trPr>
          <w:trHeight w:val="12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VOZ-4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Vozidlo rychlé lékařské pomoci v setkávacím systému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Nákup nových vozidel rychlé lékařské pomoci v setkávacím systému podle vyhlášky 296/2012 Sb. Zástavba bude provedena v souladu s právními předpisy a technickými normami platnými v době realizace projektu s maximálním důrazem na bezpečnost posádky i přepravovaných osob.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1 283 810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1 283 810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Vozidla slouží pro zábranu dalších škod vzniklých na zdraví občanů i v souvislosti s provozem vozidel.</w:t>
            </w:r>
          </w:p>
        </w:tc>
      </w:tr>
      <w:tr w:rsidR="00C2099C" w:rsidRPr="00C2099C" w:rsidTr="00C2099C">
        <w:trPr>
          <w:trHeight w:val="15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VOZ-5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Speciální vozidla ZZS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Nákup nových vozidel určených k přepravě osob, materiálu, zařízení a techniky .</w:t>
            </w: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Zástavba bude provedena v souladu s právními předpisy a technickými normami platnými v době realizace projektu s maximálním důrazem na bezpečnost posádky i přepravovaných osob.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Vztahuje se na vozidla, která budou využívána také při řešení a zábraně dalších škod v souvislosti s provozem vozidel.</w:t>
            </w:r>
          </w:p>
        </w:tc>
      </w:tr>
      <w:tr w:rsidR="00C2099C" w:rsidRPr="00C2099C" w:rsidTr="00C2099C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za Pořízení  vozidel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1 283 810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Pořízení zdravotnických přístrojů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10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ZDR-1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Přístroj pro nepřímou srdeční masáž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Přenosný přístroj pro nepřímou masáž srdce, bateriový zdroj napájení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Přístroj pro včasnou záchranu života pacientů při událostech vyplývajících z provozu vozidel a omezení dalších škod na životě a zdraví pacientů.</w:t>
            </w:r>
          </w:p>
        </w:tc>
      </w:tr>
      <w:tr w:rsidR="00C2099C" w:rsidRPr="00C2099C" w:rsidTr="00C2099C">
        <w:trPr>
          <w:trHeight w:val="17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ZDR-2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Monitor životních funkcí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Transportní defibrilátor - monitor. - měření vitálních funkcí, měření, zobrazení, tisk a přenos 12svodového EKG, možnost měření dalších hodnot (např. SpO2, EtCO2, SpC0 a SpMethemoglobinu), bifazický defibrilační výboj s exkalací energie výboje do výše hodnot dodané energie, manuální defibrilace s využitím defibrilačních elektrod i samolepících elektrod, schválení po provoz v ČR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Přístroj pro včasnou záchranu života pacientů, sledování a podporu životních funkcí při převozu pacientů při událostech vyplývajících z provozu vozidel a omezení dalších škod na životě a zdraví pacientů.</w:t>
            </w:r>
          </w:p>
        </w:tc>
      </w:tr>
      <w:tr w:rsidR="00C2099C" w:rsidRPr="00C2099C" w:rsidTr="00C2099C">
        <w:trPr>
          <w:trHeight w:val="17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ZDR-3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Přístroj pro umělou plicní ventilaci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Transportní ventilátor - časově cyklovaný, objemově kontrolovaný, tlakově limitovaný,  ventilační režim minimálně IPPV/CMV, možný provoz bez závislosti na napájení, možnost nastavení maximálního tlaku v dýchacích cestách, signalizace/monitoring tlaku v dýchacích cestách PaW, možnost nastavení koncentrace kyslíku alespoň na úrovni airmix a no airmix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324 280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324 280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Přístroj pro včasnou záchranu života pacientů a podporu životních funkcí při převozu pacientů při událostech vyplývajících z provozu vozidel a omezení dalších škod na životě a zdraví pacientů.</w:t>
            </w:r>
          </w:p>
        </w:tc>
      </w:tr>
      <w:tr w:rsidR="00C2099C" w:rsidRPr="00C2099C" w:rsidTr="00C2099C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za Pořízení zdravotnických přístrojů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324 280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Vybavení posádek a vozidel ZZS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27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VYB-01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Tablet (y) posádky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Tablet PC - přenosný PC s integrovanou dotykovou obrazovkou umožňující zadávání dat do aplikace bez nutnosti používání ostatních periférií (klávesnice, myš) přímo v dotykovém displeji prstem ruky nebo stylusem. Včetně napájení, adaptérů do vozidla, případně dokovacích stanic a nezbytné kabeláže pro propojení s vozidlem, včetně OS kompatibilního se stávajícími technologiemi ZZS a montáže.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Přístroj pro zajištění dostupnosti zdravotnické dokumentace pacientů v místě zásahu a tím včasné informace k ochraně zdraví a života pacientů a tím minimalizaci škod.</w:t>
            </w: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br/>
              <w:t>Dále zajištění rychlého předání informací o stavu pacientů do zdravotnického zařízení a tím včasná příprava zařízení na příjem pacienta a jeho včasné ošetření.</w:t>
            </w: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br/>
              <w:t>Vše i v souvislosti s událostmi vyplývajícími z provozu  vozidel.</w:t>
            </w:r>
          </w:p>
        </w:tc>
      </w:tr>
      <w:tr w:rsidR="00C2099C" w:rsidRPr="00C2099C" w:rsidTr="00C2099C">
        <w:trPr>
          <w:trHeight w:val="12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VYB-02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Tiskárna/y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Mobilní tiskárna A4  instalovaná do držáku ve vozidle pro zajištění tiskových úloh (elektronické PARE) pro mobilní zadávání dat a využívání služeb eHealth posádkami výjezdových skupin. Součástí je napájení, adaptéry, držáky a nezbytná kabeláž, montáž.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Tisk zdravotnické dokumentace na místě zásahu a informace o výjezdu pro předání při předávání pacienta zdravotnickému zařízení.</w:t>
            </w:r>
          </w:p>
        </w:tc>
      </w:tr>
      <w:tr w:rsidR="00C2099C" w:rsidRPr="00C2099C" w:rsidTr="00C2099C">
        <w:trPr>
          <w:trHeight w:val="12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VYB-03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Systémy přenosu dat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Zařízení pro přenos dat z vozidla, tabletu do serverovny ZZS, datová spojení, vozidlová LAN/kabeláže včetně rozhraní pro případné přenos videa a dat ze senzorů životních funkcí. Včetně montáže do vozidla.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vozidlo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Zajištění včasné a rychlé výměny zdravotnických informací a dat o pacientech mezi výjezdovou skupinou a zdravotnickým zařízením při ochraně zdraví a života pacientů a tím snížení dopadů/škod na zdraví pacientů.</w:t>
            </w:r>
          </w:p>
        </w:tc>
      </w:tr>
      <w:tr w:rsidR="00C2099C" w:rsidRPr="00C2099C" w:rsidTr="00C2099C">
        <w:trPr>
          <w:trHeight w:val="17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VYB-04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Systém snímání a přenosu polohy a hlášení stavu výjezdu (CarPC)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Jednotky pro sledování vozidel včetně hlášení o stavu výjezdu. Jednotky musí být kompatibilní se stávajícím systémem ZZS. Včetně montáže do vozidla.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vozidlo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Zajištění sledování posádek při výjezdech i mimo výjezdy, efektivní určování nejvhodnější posádky pro výjezd při událostech souvisejících s provozem vozidel, snížení doby dojezdu a tím zajištění včasné záchrany života pacientů a omezení dalších škod na životě a zdraví pacientů.</w:t>
            </w:r>
          </w:p>
        </w:tc>
      </w:tr>
      <w:tr w:rsidR="00C2099C" w:rsidRPr="00C2099C" w:rsidTr="00C2099C">
        <w:trPr>
          <w:trHeight w:val="14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VYB-05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GPS a navigační přístroj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GPS a navigační přístroj do vozidla pro navigaci k místu zásahu. Jednotky musí být kompatibilní se stávajícím systémem ZZS. Včetně montáže do vozidla.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vozidlo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Zajištění znalosti polohy a navigování posádky do místa zásahu při událostech souvisejících s provozem vozidel, snížení doby dojezdu a tím zajištění včasné záchrany života pacientů a omezení dalších škod na životě a zdraví pacientů.</w:t>
            </w:r>
          </w:p>
        </w:tc>
      </w:tr>
      <w:tr w:rsidR="00C2099C" w:rsidRPr="00C2099C" w:rsidTr="00C2099C">
        <w:trPr>
          <w:trHeight w:val="12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VYB-06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Kamery pro sanitní vozidla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Kamery pro záznam pohybu vozidla a prostorů poskytování zdravotní péče v okolí sanitního vozidla, monitor v prostoru řidiče pro zobrazení vybraného prostoru (např. při couvání). Včetně montáže do vozidla.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vozidlo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Zajištění bezpečnosti posádek a vyhodnocování zásahů při zásazích při událostech souvisejících s provozem vozidel a tím snížení rizika dalších škod na vybavení a zdraví posádek ZZS.</w:t>
            </w:r>
          </w:p>
        </w:tc>
      </w:tr>
      <w:tr w:rsidR="00C2099C" w:rsidRPr="00C2099C" w:rsidTr="00C2099C">
        <w:trPr>
          <w:trHeight w:val="15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lastRenderedPageBreak/>
              <w:t>VYB-07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Záznam a přenos videa pro účely dokumentace a konzultace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Prostředky záznamu a přenosu videa pro účely dokumentace a konzultace.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Zajištění bezpečnosti posádek a vyhodnocování zásahů při zásazích při událostech souvisejících s provozem vozidel a tím snížení rizika dalších škod na vybavení a zdraví posádek ZZS. Jedná se o volitelné vybavení ke kamerám ve vozidlech.</w:t>
            </w:r>
          </w:p>
        </w:tc>
      </w:tr>
      <w:tr w:rsidR="00C2099C" w:rsidRPr="00C2099C" w:rsidTr="00C2099C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VYB-08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Vozidlová radiostanice 3G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Radiostanice systému PEGAS, montážní sada, instalace do vozidel, zprovoznění. Včetně montáže do vozidla.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Zajištění komunikace mezi složkami IZS zasahujících při událostech souvisejících s provozem vozidel, výměna informací související i se zabraňováním škod.</w:t>
            </w:r>
          </w:p>
        </w:tc>
      </w:tr>
      <w:tr w:rsidR="00C2099C" w:rsidRPr="00C2099C" w:rsidTr="00C2099C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VYB-09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Ruční radiostanice s kitem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Radiostanice systému PEGAS, montážní sada, instalace, zprovoznění. Včetně montáže do vozidla. Obsahuje vozidlový adapter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Zajištění komunikace mezi složkami IZS zasahujících při událostech souvisejících s provozem vozidel, výměna informací související i se zabraňováním škod.</w:t>
            </w:r>
          </w:p>
        </w:tc>
      </w:tr>
      <w:tr w:rsidR="00C2099C" w:rsidRPr="00C2099C" w:rsidTr="00C2099C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VYB-10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Ruční radiostanice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Radiostanice systému PEGAS, zprovoznění.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Zajištění komunikace mezi složkami IZS zasahujících při událostech souvisejících s provozem vozidel, výměna informací související i se zabraňováním škod.</w:t>
            </w:r>
          </w:p>
        </w:tc>
      </w:tr>
      <w:tr w:rsidR="00C2099C" w:rsidRPr="00C2099C" w:rsidTr="00C2099C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za Vybavení posádek a vozidel ZZS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za Pořízení techniky nebo věcných prostředků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1 608 090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za projekt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1 608 090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2099C" w:rsidRPr="00C2099C" w:rsidTr="00C2099C">
        <w:trPr>
          <w:trHeight w:val="435"/>
        </w:trPr>
        <w:tc>
          <w:tcPr>
            <w:tcW w:w="20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t>Rekapitulace</w:t>
            </w:r>
          </w:p>
        </w:tc>
      </w:tr>
      <w:tr w:rsidR="00C2099C" w:rsidRPr="00C2099C" w:rsidTr="00C2099C">
        <w:trPr>
          <w:trHeight w:val="51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Ozn.</w:t>
            </w:r>
          </w:p>
        </w:tc>
        <w:tc>
          <w:tcPr>
            <w:tcW w:w="135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Rozpočet </w:t>
            </w: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br/>
              <w:t>(s DPH)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6228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Zdůvodnění / Poznámka</w:t>
            </w:r>
          </w:p>
        </w:tc>
      </w:tr>
      <w:tr w:rsidR="00C2099C" w:rsidRPr="00C2099C" w:rsidTr="00C2099C">
        <w:trPr>
          <w:trHeight w:val="300"/>
        </w:trPr>
        <w:tc>
          <w:tcPr>
            <w:tcW w:w="144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Pořízení techniky nebo věcných prostředků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Pořízení  vozidel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1 283 810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Pořízení zdravotnických přístrojů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324 280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Vybavení posádek a vozidel ZZS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099C" w:rsidRPr="00C2099C" w:rsidTr="00C2099C">
        <w:trPr>
          <w:trHeight w:val="315"/>
        </w:trPr>
        <w:tc>
          <w:tcPr>
            <w:tcW w:w="1448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za projekt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1 608 090 Kč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99C" w:rsidRPr="00C2099C" w:rsidRDefault="00C2099C" w:rsidP="00C20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0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2D7B56" w:rsidRDefault="002D7B56">
      <w:bookmarkStart w:id="0" w:name="_GoBack"/>
      <w:bookmarkEnd w:id="0"/>
    </w:p>
    <w:sectPr w:rsidR="002D7B56" w:rsidSect="00C2099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9C"/>
    <w:rsid w:val="002D7B56"/>
    <w:rsid w:val="00C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2019-03-06T08:57:00Z</dcterms:created>
  <dcterms:modified xsi:type="dcterms:W3CDTF">2019-03-06T08:58:00Z</dcterms:modified>
</cp:coreProperties>
</file>