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26" w:rsidRDefault="003C5826" w:rsidP="003C582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Dodatek č. 3</w:t>
      </w:r>
    </w:p>
    <w:p w:rsidR="003C5826" w:rsidRDefault="003C5826" w:rsidP="003C5826">
      <w:pPr>
        <w:jc w:val="center"/>
        <w:rPr>
          <w:b/>
          <w:caps/>
          <w:sz w:val="28"/>
          <w:szCs w:val="28"/>
        </w:rPr>
      </w:pPr>
    </w:p>
    <w:p w:rsidR="003C5826" w:rsidRPr="0092510B" w:rsidRDefault="003C5826" w:rsidP="003C5826">
      <w:pPr>
        <w:jc w:val="center"/>
        <w:rPr>
          <w:b/>
        </w:rPr>
      </w:pPr>
      <w:r w:rsidRPr="0092510B">
        <w:rPr>
          <w:b/>
        </w:rPr>
        <w:t xml:space="preserve">ke Smlouvě o partnerství ze dne </w:t>
      </w:r>
      <w:r>
        <w:rPr>
          <w:b/>
        </w:rPr>
        <w:t>7. 3. 2016</w:t>
      </w:r>
    </w:p>
    <w:p w:rsidR="003C5826" w:rsidRPr="00681498" w:rsidRDefault="003C5826" w:rsidP="003C5826">
      <w:pPr>
        <w:jc w:val="center"/>
        <w:rPr>
          <w:b/>
          <w:i/>
          <w:caps/>
          <w:sz w:val="28"/>
          <w:szCs w:val="28"/>
        </w:rPr>
      </w:pPr>
    </w:p>
    <w:p w:rsidR="003C5826" w:rsidRDefault="003C5826" w:rsidP="003C5826">
      <w:pPr>
        <w:jc w:val="center"/>
      </w:pPr>
      <w:r>
        <w:t xml:space="preserve">uzavřené dle zákona č. 89/2012 Sb., občanský zákoník, ve znění pozdějších předpisů, </w:t>
      </w:r>
    </w:p>
    <w:p w:rsidR="003C5826" w:rsidRDefault="003C5826" w:rsidP="003C5826">
      <w:pPr>
        <w:jc w:val="center"/>
      </w:pPr>
      <w:r>
        <w:t>(dále jen „občanský zákoník“)</w:t>
      </w:r>
    </w:p>
    <w:p w:rsidR="003C5826" w:rsidRDefault="003C5826" w:rsidP="003C5826"/>
    <w:p w:rsidR="003C5826" w:rsidRDefault="003C5826" w:rsidP="003C5826">
      <w:r w:rsidRPr="005064B7">
        <w:t>1</w:t>
      </w:r>
      <w:r w:rsidRPr="00681498">
        <w:rPr>
          <w:b/>
        </w:rPr>
        <w:t>.</w:t>
      </w:r>
      <w:r>
        <w:rPr>
          <w:b/>
        </w:rPr>
        <w:t xml:space="preserve"> S</w:t>
      </w:r>
      <w:r w:rsidRPr="00681498">
        <w:rPr>
          <w:b/>
        </w:rPr>
        <w:t>družení obcí Hlučínska</w:t>
      </w:r>
    </w:p>
    <w:p w:rsidR="003C5826" w:rsidRDefault="003C5826" w:rsidP="003C5826">
      <w:r>
        <w:t xml:space="preserve">   se sídlem Mírové náměstí  23/22, 748 01 Hlučín</w:t>
      </w:r>
    </w:p>
    <w:p w:rsidR="003C5826" w:rsidRDefault="003C5826" w:rsidP="003C5826">
      <w:r>
        <w:t xml:space="preserve">   IČ: 71179216</w:t>
      </w:r>
    </w:p>
    <w:p w:rsidR="003C5826" w:rsidRDefault="003C5826" w:rsidP="003C5826">
      <w:r>
        <w:t xml:space="preserve">   zastoupené předsedou </w:t>
      </w:r>
    </w:p>
    <w:p w:rsidR="003C5826" w:rsidRDefault="003C5826" w:rsidP="003C5826">
      <w:r>
        <w:t xml:space="preserve">   ID datové schránky: 2ksrzbp </w:t>
      </w:r>
    </w:p>
    <w:p w:rsidR="003C5826" w:rsidRDefault="003C5826" w:rsidP="003C5826">
      <w:r>
        <w:t xml:space="preserve">  (dále jen „</w:t>
      </w:r>
      <w:r w:rsidRPr="00603022">
        <w:rPr>
          <w:b/>
        </w:rPr>
        <w:t>Sdružení obcí Hlučínska</w:t>
      </w:r>
      <w:r>
        <w:t>“)</w:t>
      </w:r>
    </w:p>
    <w:p w:rsidR="003C5826" w:rsidRDefault="003C5826" w:rsidP="003C5826"/>
    <w:p w:rsidR="003C5826" w:rsidRDefault="003C5826" w:rsidP="003C5826">
      <w:r>
        <w:t>a</w:t>
      </w:r>
    </w:p>
    <w:p w:rsidR="003C5826" w:rsidRDefault="003C5826" w:rsidP="003C5826"/>
    <w:p w:rsidR="003C5826" w:rsidRPr="00681498" w:rsidRDefault="003C5826" w:rsidP="003C5826">
      <w:pPr>
        <w:rPr>
          <w:b/>
        </w:rPr>
      </w:pPr>
      <w:r w:rsidRPr="00681498">
        <w:rPr>
          <w:b/>
        </w:rPr>
        <w:t xml:space="preserve">2. </w:t>
      </w:r>
      <w:r>
        <w:rPr>
          <w:b/>
        </w:rPr>
        <w:t>Statutární město Opava</w:t>
      </w:r>
    </w:p>
    <w:p w:rsidR="003C5826" w:rsidRDefault="003C5826" w:rsidP="003C5826">
      <w:pPr>
        <w:ind w:left="227"/>
        <w:jc w:val="both"/>
      </w:pPr>
      <w:r w:rsidRPr="00F105A7">
        <w:t>se sídlem</w:t>
      </w:r>
      <w:r>
        <w:t xml:space="preserve"> Horní náměstí 382/69, 746 01 Opava</w:t>
      </w:r>
    </w:p>
    <w:p w:rsidR="003C5826" w:rsidRDefault="003C5826" w:rsidP="003C5826">
      <w:pPr>
        <w:ind w:left="227"/>
        <w:jc w:val="both"/>
      </w:pPr>
      <w:r w:rsidRPr="00F105A7">
        <w:t xml:space="preserve">IČ: </w:t>
      </w:r>
      <w:r w:rsidRPr="00215E0B">
        <w:t>00300535</w:t>
      </w:r>
    </w:p>
    <w:p w:rsidR="003C5826" w:rsidRDefault="003C5826" w:rsidP="003C5826">
      <w:pPr>
        <w:ind w:left="227"/>
        <w:jc w:val="both"/>
      </w:pPr>
      <w:r>
        <w:t>DIČ: CZ00300535</w:t>
      </w:r>
    </w:p>
    <w:p w:rsidR="003C5826" w:rsidRDefault="003C5826" w:rsidP="003C5826">
      <w:pPr>
        <w:ind w:left="227"/>
        <w:jc w:val="both"/>
      </w:pPr>
      <w:r>
        <w:t xml:space="preserve">Jednající: Městskou částí Malé Hoštice, se sídlem úřadu městské části: Slezská č. p. 11, Malé Hoštice, PSČ 747 05, </w:t>
      </w:r>
      <w:r w:rsidRPr="00FE71A0">
        <w:t>zastoupenou,</w:t>
      </w:r>
      <w:r>
        <w:t xml:space="preserve"> starostkou městské části</w:t>
      </w:r>
    </w:p>
    <w:p w:rsidR="003C5826" w:rsidRPr="00F105A7" w:rsidRDefault="003C5826" w:rsidP="003C5826">
      <w:pPr>
        <w:ind w:left="227"/>
        <w:jc w:val="both"/>
      </w:pPr>
      <w:r>
        <w:t xml:space="preserve">ID datové schránky: </w:t>
      </w:r>
      <w:proofErr w:type="spellStart"/>
      <w:r>
        <w:t>vakarka</w:t>
      </w:r>
      <w:proofErr w:type="spellEnd"/>
    </w:p>
    <w:p w:rsidR="003C5826" w:rsidRDefault="003C5826" w:rsidP="003C5826">
      <w:pPr>
        <w:ind w:left="227"/>
      </w:pPr>
      <w:r>
        <w:t>(dále jen „</w:t>
      </w:r>
      <w:r w:rsidRPr="00603022">
        <w:rPr>
          <w:b/>
        </w:rPr>
        <w:t>Městská část Malé Hoštice</w:t>
      </w:r>
      <w:r>
        <w:t>“</w:t>
      </w:r>
      <w:r w:rsidRPr="00F105A7">
        <w:t>)</w:t>
      </w:r>
    </w:p>
    <w:p w:rsidR="003C5826" w:rsidRDefault="003C5826" w:rsidP="003C5826"/>
    <w:p w:rsidR="003C5826" w:rsidRDefault="003C5826" w:rsidP="003C5826">
      <w:r>
        <w:t xml:space="preserve">   </w:t>
      </w:r>
    </w:p>
    <w:p w:rsidR="003C5826" w:rsidRPr="00D40854" w:rsidRDefault="003C5826" w:rsidP="003C5826">
      <w:r>
        <w:t xml:space="preserve">   </w:t>
      </w:r>
      <w:proofErr w:type="gramStart"/>
      <w:r w:rsidRPr="00D40854">
        <w:t>se dohodl</w:t>
      </w:r>
      <w:r>
        <w:t>y</w:t>
      </w:r>
      <w:proofErr w:type="gramEnd"/>
      <w:r>
        <w:t xml:space="preserve"> </w:t>
      </w:r>
      <w:r w:rsidRPr="00D40854">
        <w:t xml:space="preserve">na změně znění výše uvedené </w:t>
      </w:r>
      <w:r>
        <w:t>S</w:t>
      </w:r>
      <w:r w:rsidRPr="00D40854">
        <w:t>mlouvy</w:t>
      </w:r>
      <w:r>
        <w:t xml:space="preserve"> o partnerství</w:t>
      </w:r>
      <w:r w:rsidRPr="00D40854">
        <w:t xml:space="preserve"> takto:</w:t>
      </w:r>
    </w:p>
    <w:p w:rsidR="003C5826" w:rsidRDefault="003C5826" w:rsidP="003C5826"/>
    <w:p w:rsidR="003C5826" w:rsidRDefault="003C5826" w:rsidP="003C5826">
      <w:pPr>
        <w:pStyle w:val="Import0"/>
        <w:ind w:right="29"/>
        <w:jc w:val="both"/>
        <w:rPr>
          <w:b/>
          <w:i/>
        </w:rPr>
      </w:pPr>
    </w:p>
    <w:p w:rsidR="003C5826" w:rsidRDefault="003C5826" w:rsidP="003C5826">
      <w:pPr>
        <w:pStyle w:val="Import0"/>
        <w:ind w:right="29"/>
        <w:jc w:val="both"/>
        <w:rPr>
          <w:b/>
          <w:i/>
        </w:rPr>
      </w:pPr>
      <w:r w:rsidRPr="00F330DE">
        <w:rPr>
          <w:b/>
          <w:i/>
        </w:rPr>
        <w:t>Text článku III. Finanční podíl</w:t>
      </w:r>
      <w:r>
        <w:rPr>
          <w:b/>
          <w:i/>
        </w:rPr>
        <w:t>y</w:t>
      </w:r>
      <w:r w:rsidRPr="00F330DE">
        <w:rPr>
          <w:b/>
          <w:i/>
        </w:rPr>
        <w:t xml:space="preserve"> smluvních stran odst. 1, </w:t>
      </w:r>
      <w:smartTag w:uri="urn:schemas-microsoft-com:office:smarttags" w:element="metricconverter">
        <w:smartTagPr>
          <w:attr w:name="ProductID" w:val="2 a"/>
        </w:smartTagPr>
        <w:r w:rsidRPr="00F330DE">
          <w:rPr>
            <w:b/>
            <w:i/>
          </w:rPr>
          <w:t>2 a</w:t>
        </w:r>
      </w:smartTag>
      <w:r>
        <w:rPr>
          <w:b/>
          <w:i/>
        </w:rPr>
        <w:t xml:space="preserve"> </w:t>
      </w:r>
      <w:r w:rsidRPr="00F330DE">
        <w:rPr>
          <w:b/>
          <w:i/>
        </w:rPr>
        <w:t>3 předmětné smlouvy se mění a zní nově takto:</w:t>
      </w:r>
    </w:p>
    <w:p w:rsidR="003C5826" w:rsidRDefault="003C5826" w:rsidP="003C5826">
      <w:pPr>
        <w:jc w:val="center"/>
        <w:rPr>
          <w:b/>
        </w:rPr>
      </w:pPr>
    </w:p>
    <w:p w:rsidR="003C5826" w:rsidRDefault="003C5826" w:rsidP="003C5826">
      <w:pPr>
        <w:jc w:val="center"/>
        <w:rPr>
          <w:b/>
        </w:rPr>
      </w:pPr>
    </w:p>
    <w:p w:rsidR="003C5826" w:rsidRDefault="003C5826" w:rsidP="003C5826">
      <w:pPr>
        <w:jc w:val="center"/>
        <w:rPr>
          <w:b/>
        </w:rPr>
      </w:pPr>
      <w:r>
        <w:rPr>
          <w:b/>
        </w:rPr>
        <w:t>„</w:t>
      </w:r>
      <w:r w:rsidRPr="00A85AFD">
        <w:rPr>
          <w:b/>
        </w:rPr>
        <w:t>III.</w:t>
      </w:r>
    </w:p>
    <w:p w:rsidR="003C5826" w:rsidRPr="00A85AFD" w:rsidRDefault="003C5826" w:rsidP="003C5826">
      <w:pPr>
        <w:jc w:val="center"/>
        <w:rPr>
          <w:b/>
        </w:rPr>
      </w:pPr>
      <w:r w:rsidRPr="00A85AFD">
        <w:rPr>
          <w:b/>
        </w:rPr>
        <w:t>Finanční podíly smluvních stran</w:t>
      </w:r>
    </w:p>
    <w:p w:rsidR="003C5826" w:rsidRDefault="003C5826" w:rsidP="003C5826">
      <w:pPr>
        <w:numPr>
          <w:ilvl w:val="0"/>
          <w:numId w:val="1"/>
        </w:numPr>
        <w:jc w:val="both"/>
      </w:pPr>
      <w:r>
        <w:t>Městská část</w:t>
      </w:r>
      <w:r w:rsidRPr="0005788B">
        <w:t xml:space="preserve"> </w:t>
      </w:r>
      <w:r>
        <w:t>Malé Hošt</w:t>
      </w:r>
      <w:r w:rsidRPr="0005788B">
        <w:t>ice se bude podílet na nákladech spojených s</w:t>
      </w:r>
      <w:r>
        <w:t> </w:t>
      </w:r>
      <w:r w:rsidRPr="0005788B">
        <w:t>projekt</w:t>
      </w:r>
      <w:r>
        <w:t xml:space="preserve">y. Pro </w:t>
      </w:r>
      <w:r w:rsidRPr="0005788B">
        <w:t>určení p</w:t>
      </w:r>
      <w:r>
        <w:t>odílu Městské části</w:t>
      </w:r>
      <w:r w:rsidRPr="0005788B">
        <w:t xml:space="preserve"> </w:t>
      </w:r>
      <w:r>
        <w:t>Malé Hošt</w:t>
      </w:r>
      <w:r w:rsidRPr="0005788B">
        <w:t xml:space="preserve">ice </w:t>
      </w:r>
      <w:r>
        <w:t xml:space="preserve">pro rok 2019 </w:t>
      </w:r>
      <w:r w:rsidRPr="0005788B">
        <w:t>je urču</w:t>
      </w:r>
      <w:r>
        <w:t xml:space="preserve">jící počet osob trvale žijících </w:t>
      </w:r>
      <w:r w:rsidRPr="0005788B">
        <w:t xml:space="preserve">na </w:t>
      </w:r>
      <w:r>
        <w:t>jejím</w:t>
      </w:r>
      <w:r w:rsidRPr="0005788B">
        <w:t xml:space="preserve"> </w:t>
      </w:r>
      <w:r>
        <w:t xml:space="preserve">správním </w:t>
      </w:r>
      <w:r w:rsidRPr="0005788B">
        <w:t>území</w:t>
      </w:r>
      <w:r>
        <w:t xml:space="preserve"> k 31. 12. 2018</w:t>
      </w:r>
      <w:r w:rsidRPr="0005788B">
        <w:t>.</w:t>
      </w:r>
      <w:r>
        <w:t xml:space="preserve"> Částka připadající na jednu osobu městské části je 20,- Kč.</w:t>
      </w:r>
    </w:p>
    <w:p w:rsidR="003C5826" w:rsidRPr="007B129B" w:rsidRDefault="003C5826" w:rsidP="003C5826">
      <w:pPr>
        <w:ind w:left="284"/>
        <w:jc w:val="both"/>
      </w:pPr>
    </w:p>
    <w:p w:rsidR="003C5826" w:rsidRPr="00A148EE" w:rsidRDefault="003C5826" w:rsidP="003C5826">
      <w:pPr>
        <w:numPr>
          <w:ilvl w:val="0"/>
          <w:numId w:val="1"/>
        </w:numPr>
        <w:jc w:val="both"/>
      </w:pPr>
      <w:r>
        <w:t>Počet obyvatel Městské</w:t>
      </w:r>
      <w:r w:rsidRPr="007B129B">
        <w:t xml:space="preserve"> </w:t>
      </w:r>
      <w:r>
        <w:t>části Malé Hoštice k 31. 12. 2018</w:t>
      </w:r>
      <w:r w:rsidRPr="007B129B">
        <w:t xml:space="preserve"> je</w:t>
      </w:r>
      <w:r>
        <w:t xml:space="preserve"> </w:t>
      </w:r>
      <w:r w:rsidRPr="00BB3678">
        <w:t>17</w:t>
      </w:r>
      <w:r>
        <w:t>65</w:t>
      </w:r>
      <w:r w:rsidRPr="00BB3678">
        <w:t>.</w:t>
      </w:r>
      <w:r w:rsidRPr="007B129B">
        <w:t xml:space="preserve"> </w:t>
      </w:r>
      <w:r>
        <w:t>Finanční podíl Městské části Malé Hoštice</w:t>
      </w:r>
      <w:r w:rsidRPr="007B129B">
        <w:t xml:space="preserve"> </w:t>
      </w:r>
      <w:r>
        <w:t xml:space="preserve">na rok 2019 </w:t>
      </w:r>
      <w:r w:rsidRPr="007B129B">
        <w:t xml:space="preserve">tak </w:t>
      </w:r>
      <w:r w:rsidRPr="00A148EE">
        <w:t xml:space="preserve">činí </w:t>
      </w:r>
      <w:r>
        <w:t>35 300 Kč.</w:t>
      </w:r>
    </w:p>
    <w:p w:rsidR="003C5826" w:rsidRDefault="003C5826" w:rsidP="003C5826">
      <w:pPr>
        <w:jc w:val="both"/>
      </w:pPr>
    </w:p>
    <w:p w:rsidR="003C5826" w:rsidRDefault="003C5826" w:rsidP="003C5826">
      <w:pPr>
        <w:numPr>
          <w:ilvl w:val="0"/>
          <w:numId w:val="1"/>
        </w:numPr>
        <w:jc w:val="both"/>
      </w:pPr>
      <w:r>
        <w:t xml:space="preserve">Městská část Malé Hoštice je povinna převést finanční prostředky odpovídající finančnímu podílu po zaokrouhlení dle předchozího odstavce na účet Sdružení obcí Hlučínska vedený u České spořitelny, a. s., č. </w:t>
      </w:r>
      <w:proofErr w:type="spellStart"/>
      <w:r>
        <w:t>ú.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30. září 2019.“ </w:t>
      </w:r>
    </w:p>
    <w:p w:rsidR="003C5826" w:rsidRDefault="003C5826" w:rsidP="003C5826">
      <w:pPr>
        <w:jc w:val="both"/>
      </w:pPr>
    </w:p>
    <w:p w:rsidR="003C5826" w:rsidRDefault="003C5826" w:rsidP="003C5826">
      <w:pPr>
        <w:jc w:val="both"/>
      </w:pPr>
    </w:p>
    <w:p w:rsidR="003C5826" w:rsidRDefault="003C5826" w:rsidP="003C5826">
      <w:pPr>
        <w:pStyle w:val="Import0"/>
        <w:spacing w:after="180"/>
        <w:ind w:left="-74" w:right="29"/>
      </w:pPr>
      <w:r>
        <w:t>Ostatní ustanovení předmětné smlouvy zůstávají beze změn.</w:t>
      </w:r>
    </w:p>
    <w:p w:rsidR="003C5826" w:rsidRPr="0096258A" w:rsidRDefault="003C5826" w:rsidP="003C5826">
      <w:pPr>
        <w:pStyle w:val="Import0"/>
        <w:spacing w:after="180"/>
        <w:ind w:left="-74" w:right="29"/>
        <w:jc w:val="both"/>
      </w:pPr>
      <w:r w:rsidRPr="0096258A">
        <w:lastRenderedPageBreak/>
        <w:t xml:space="preserve">Tento dodatek je vyhotoven ve </w:t>
      </w:r>
      <w:r>
        <w:t>dvou</w:t>
      </w:r>
      <w:r w:rsidRPr="0096258A">
        <w:t xml:space="preserve"> vyhotoveních, z nichž každý má platnost </w:t>
      </w:r>
      <w:r>
        <w:t>originálu, z </w:t>
      </w:r>
      <w:proofErr w:type="gramStart"/>
      <w:r>
        <w:t>nichž</w:t>
      </w:r>
      <w:proofErr w:type="gramEnd"/>
      <w:r>
        <w:t xml:space="preserve"> každá ze smluvních stran obdrží jedno vyhotovení.</w:t>
      </w:r>
    </w:p>
    <w:p w:rsidR="003C5826" w:rsidRDefault="003C5826" w:rsidP="003C5826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-74" w:right="29"/>
        <w:jc w:val="both"/>
        <w:rPr>
          <w:rFonts w:ascii="Times New Roman" w:hAnsi="Times New Roman"/>
        </w:rPr>
      </w:pPr>
      <w:r w:rsidRPr="002B1CD4">
        <w:rPr>
          <w:rFonts w:ascii="Times New Roman" w:hAnsi="Times New Roman"/>
        </w:rPr>
        <w:t xml:space="preserve">Smluvní strany prohlašují, že si </w:t>
      </w:r>
      <w:r>
        <w:rPr>
          <w:rFonts w:ascii="Times New Roman" w:hAnsi="Times New Roman"/>
        </w:rPr>
        <w:t xml:space="preserve">tento </w:t>
      </w:r>
      <w:r w:rsidRPr="002B1CD4">
        <w:rPr>
          <w:rFonts w:ascii="Times New Roman" w:hAnsi="Times New Roman"/>
        </w:rPr>
        <w:t>dodatek přečetly, s obsahem souhlasí, což stvrzují svými podpisy.</w:t>
      </w:r>
    </w:p>
    <w:p w:rsidR="003C5826" w:rsidRDefault="003C5826" w:rsidP="003C5826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-74" w:right="29"/>
        <w:jc w:val="both"/>
        <w:rPr>
          <w:rFonts w:ascii="Times New Roman" w:hAnsi="Times New Roman"/>
        </w:rPr>
      </w:pPr>
    </w:p>
    <w:p w:rsidR="003C5826" w:rsidRDefault="003C5826" w:rsidP="003C5826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-74" w:right="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</w:t>
      </w:r>
      <w:proofErr w:type="gramStart"/>
      <w:r>
        <w:rPr>
          <w:rFonts w:ascii="Times New Roman" w:hAnsi="Times New Roman"/>
        </w:rPr>
        <w:t>d</w:t>
      </w:r>
      <w:r w:rsidRPr="00B97F72">
        <w:rPr>
          <w:rFonts w:ascii="Times New Roman" w:hAnsi="Times New Roman"/>
        </w:rPr>
        <w:t>odatek  nabývá</w:t>
      </w:r>
      <w:proofErr w:type="gramEnd"/>
      <w:r w:rsidRPr="00B97F72">
        <w:rPr>
          <w:rFonts w:ascii="Times New Roman" w:hAnsi="Times New Roman"/>
        </w:rPr>
        <w:t xml:space="preserve"> platnosti a účinnosti dnem podpisu obou smluvních stran.</w:t>
      </w:r>
    </w:p>
    <w:p w:rsidR="003C5826" w:rsidRDefault="003C5826" w:rsidP="003C5826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-74" w:right="29"/>
        <w:jc w:val="both"/>
        <w:rPr>
          <w:rFonts w:ascii="Times New Roman" w:hAnsi="Times New Roman"/>
        </w:rPr>
      </w:pPr>
    </w:p>
    <w:p w:rsidR="003C5826" w:rsidRDefault="003C5826" w:rsidP="003C5826">
      <w:pPr>
        <w:jc w:val="both"/>
      </w:pPr>
      <w:r>
        <w:t xml:space="preserve">Smluvní strany se dohodly, že tento dodatek – ať už je dána povinnost jej uveřejnit dle zákona o registru smluv, či nikoli – bude natrvalo uveřejněn společně s předmětnou smlouvou </w:t>
      </w:r>
      <w:r>
        <w:br/>
        <w:t xml:space="preserve">v registru smluv, a to v celém rozsahu včetně příslušných </w:t>
      </w:r>
      <w:proofErr w:type="spellStart"/>
      <w:r>
        <w:t>metadat</w:t>
      </w:r>
      <w:proofErr w:type="spellEnd"/>
      <w:r>
        <w:t xml:space="preserve">, s výjimkou údajů </w:t>
      </w:r>
      <w:r>
        <w:br/>
        <w:t xml:space="preserve">o fyzických osobách, které nejsou smluvními stranami, a kontaktních či doplňujících údajů (číslo účtu, telefonní číslo, e-mailová adresa apod.). Uveřejnění tohoto dodatku včetně smlouvy v registru smluv zajistí bez zbytečného odkladu po jeho uzavření statutární město Opava. Nezajistí-li však uveřejnění tohoto dodatku včetně smlouvy v registru smluv </w:t>
      </w:r>
      <w:r>
        <w:br/>
        <w:t>v souladu se zákonem statutární město Opava nejpozději do 15 dnů od jeho uzavření, je uveřejnění povinna nejpozději do 30 dnů od uzavření tohoto dodatku v souladu se zákonem zajistit druhá smluvní strana. Strana uveřejňující dodatek včetně smlouvy se zavazuje splnit podmínky pro to, aby správce registru smluv zaslal potvrzení o uveřejnění dodatku včetně smlouvy také druhé smluvní straně.</w:t>
      </w:r>
    </w:p>
    <w:p w:rsidR="003C5826" w:rsidRPr="002B1CD4" w:rsidRDefault="003C5826" w:rsidP="003C5826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-74" w:right="29"/>
        <w:jc w:val="both"/>
        <w:rPr>
          <w:rFonts w:ascii="Times New Roman" w:hAnsi="Times New Roman"/>
        </w:rPr>
      </w:pPr>
    </w:p>
    <w:p w:rsidR="003C5826" w:rsidRDefault="003C5826" w:rsidP="003C5826">
      <w:pPr>
        <w:pStyle w:val="Import0"/>
        <w:spacing w:line="240" w:lineRule="auto"/>
        <w:ind w:right="29"/>
        <w:jc w:val="both"/>
      </w:pPr>
    </w:p>
    <w:p w:rsidR="003C5826" w:rsidRDefault="003C5826" w:rsidP="003C5826">
      <w:pPr>
        <w:pStyle w:val="Import0"/>
        <w:spacing w:line="240" w:lineRule="auto"/>
        <w:ind w:right="29"/>
        <w:jc w:val="both"/>
      </w:pPr>
    </w:p>
    <w:p w:rsidR="003C5826" w:rsidRDefault="003C5826" w:rsidP="003C5826">
      <w:pPr>
        <w:pStyle w:val="Import0"/>
        <w:spacing w:line="240" w:lineRule="auto"/>
        <w:ind w:right="29"/>
        <w:jc w:val="both"/>
      </w:pPr>
    </w:p>
    <w:p w:rsidR="003C5826" w:rsidRDefault="003C5826" w:rsidP="003C5826">
      <w:pPr>
        <w:pStyle w:val="Import0"/>
        <w:spacing w:line="240" w:lineRule="auto"/>
        <w:ind w:right="29"/>
        <w:jc w:val="both"/>
      </w:pPr>
    </w:p>
    <w:p w:rsidR="003C5826" w:rsidRPr="00F105A7" w:rsidRDefault="003C5826" w:rsidP="003C5826">
      <w:pPr>
        <w:jc w:val="center"/>
      </w:pPr>
      <w:r w:rsidRPr="00F105A7">
        <w:rPr>
          <w:b/>
        </w:rPr>
        <w:t>Doložka platnosti</w:t>
      </w:r>
    </w:p>
    <w:p w:rsidR="003C5826" w:rsidRPr="00F105A7" w:rsidRDefault="003C5826" w:rsidP="003C5826">
      <w:pPr>
        <w:pStyle w:val="Zkladntext"/>
        <w:jc w:val="both"/>
      </w:pPr>
      <w:r w:rsidRPr="00F105A7">
        <w:t xml:space="preserve">Doložka platnosti </w:t>
      </w:r>
      <w:r>
        <w:t xml:space="preserve">právního úkonu dle § 41 </w:t>
      </w:r>
      <w:proofErr w:type="gramStart"/>
      <w:r>
        <w:t xml:space="preserve">zákona  </w:t>
      </w:r>
      <w:r w:rsidRPr="00F105A7">
        <w:t>č.</w:t>
      </w:r>
      <w:proofErr w:type="gramEnd"/>
      <w:r w:rsidRPr="00F105A7">
        <w:t xml:space="preserve"> 128/2000 Sb., o obcích (obecní zřízení), ve znění p</w:t>
      </w:r>
      <w:r>
        <w:t>ozdějších předpisů:</w:t>
      </w:r>
    </w:p>
    <w:p w:rsidR="003C5826" w:rsidRDefault="003C5826" w:rsidP="003C5826">
      <w:pPr>
        <w:pStyle w:val="Zkladntext"/>
        <w:tabs>
          <w:tab w:val="left" w:pos="720"/>
        </w:tabs>
        <w:spacing w:before="120"/>
        <w:jc w:val="both"/>
      </w:pPr>
      <w:r>
        <w:t>Tento dodatek</w:t>
      </w:r>
      <w:r w:rsidRPr="00F105A7">
        <w:t xml:space="preserve"> schválil</w:t>
      </w:r>
      <w:r>
        <w:t>o</w:t>
      </w:r>
      <w:r w:rsidRPr="00F105A7">
        <w:t xml:space="preserve"> </w:t>
      </w:r>
      <w:r>
        <w:t>Zastupitelstvo městské části</w:t>
      </w:r>
      <w:r w:rsidRPr="00F105A7">
        <w:t xml:space="preserve"> </w:t>
      </w:r>
      <w:r w:rsidRPr="00A148EE">
        <w:t xml:space="preserve">Malé Hoštice na své </w:t>
      </w:r>
      <w:r>
        <w:t>5.</w:t>
      </w:r>
      <w:r w:rsidRPr="00A148EE">
        <w:t xml:space="preserve"> schůzi dne </w:t>
      </w:r>
      <w:r>
        <w:t>21. 2. 2019</w:t>
      </w:r>
      <w:r w:rsidRPr="00A148EE">
        <w:t xml:space="preserve">, usnesení č. </w:t>
      </w:r>
      <w:r>
        <w:t>3/5/ZMC/19</w:t>
      </w:r>
      <w:r w:rsidRPr="00A148EE">
        <w:t xml:space="preserve"> a Rada Sdružení obcí</w:t>
      </w:r>
      <w:r>
        <w:t xml:space="preserve"> Hlučínska na své 6. schůzi dne 21. 1. 2019, č. usnesení 12/6/c.</w:t>
      </w:r>
    </w:p>
    <w:p w:rsidR="003C5826" w:rsidRDefault="003C5826" w:rsidP="003C5826">
      <w:pPr>
        <w:pStyle w:val="Zkladntext"/>
        <w:tabs>
          <w:tab w:val="left" w:pos="720"/>
        </w:tabs>
        <w:spacing w:before="120"/>
        <w:jc w:val="both"/>
      </w:pPr>
    </w:p>
    <w:p w:rsidR="003C5826" w:rsidRDefault="003C5826" w:rsidP="003C5826">
      <w:pPr>
        <w:jc w:val="both"/>
      </w:pPr>
    </w:p>
    <w:p w:rsidR="003C5826" w:rsidRDefault="003C5826" w:rsidP="003C5826">
      <w:pPr>
        <w:jc w:val="both"/>
      </w:pPr>
    </w:p>
    <w:p w:rsidR="003C5826" w:rsidRDefault="003C5826" w:rsidP="003C5826">
      <w:pPr>
        <w:jc w:val="both"/>
      </w:pPr>
      <w:r>
        <w:t>V Bolaticích dne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 Malých Hošticích dne </w:t>
      </w:r>
    </w:p>
    <w:p w:rsidR="003C5826" w:rsidRDefault="003C5826" w:rsidP="003C5826">
      <w:pPr>
        <w:jc w:val="both"/>
      </w:pPr>
    </w:p>
    <w:p w:rsidR="003C5826" w:rsidRDefault="003C5826" w:rsidP="003C5826">
      <w:pPr>
        <w:jc w:val="both"/>
      </w:pPr>
    </w:p>
    <w:p w:rsidR="003C5826" w:rsidRDefault="003C5826" w:rsidP="003C5826">
      <w:pPr>
        <w:jc w:val="both"/>
      </w:pPr>
      <w:r>
        <w:t xml:space="preserve">…………………………………                      </w:t>
      </w:r>
      <w:bookmarkStart w:id="0" w:name="_GoBack"/>
      <w:bookmarkEnd w:id="0"/>
      <w:r>
        <w:t xml:space="preserve">        ………………………………………</w:t>
      </w:r>
    </w:p>
    <w:p w:rsidR="003C5826" w:rsidRPr="003B4F1C" w:rsidRDefault="003C5826" w:rsidP="003C5826">
      <w:pPr>
        <w:jc w:val="both"/>
        <w:rPr>
          <w:b/>
        </w:rPr>
      </w:pPr>
      <w:r w:rsidRPr="003B4F1C">
        <w:rPr>
          <w:b/>
        </w:rPr>
        <w:t xml:space="preserve">Sdružení obcí Hlučínska                                       </w:t>
      </w:r>
      <w:r w:rsidRPr="003B4F1C">
        <w:rPr>
          <w:b/>
        </w:rPr>
        <w:tab/>
        <w:t xml:space="preserve">      </w:t>
      </w:r>
      <w:r>
        <w:rPr>
          <w:b/>
        </w:rPr>
        <w:t xml:space="preserve">Statutární město Opava </w:t>
      </w:r>
    </w:p>
    <w:p w:rsidR="003C5826" w:rsidRPr="003B4F1C" w:rsidRDefault="003C5826" w:rsidP="003C5826">
      <w:pPr>
        <w:jc w:val="both"/>
        <w:rPr>
          <w:b/>
        </w:rPr>
      </w:pPr>
      <w:r w:rsidRPr="003B4F1C">
        <w:rPr>
          <w:b/>
        </w:rPr>
        <w:t xml:space="preserve">, předseda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4F1C">
        <w:rPr>
          <w:b/>
        </w:rPr>
        <w:t>, star</w:t>
      </w:r>
      <w:r>
        <w:rPr>
          <w:b/>
        </w:rPr>
        <w:t>ostka</w:t>
      </w:r>
      <w:r w:rsidRPr="003B4F1C">
        <w:rPr>
          <w:b/>
        </w:rPr>
        <w:t xml:space="preserve">      </w:t>
      </w:r>
    </w:p>
    <w:p w:rsidR="00C321A7" w:rsidRDefault="00C321A7"/>
    <w:sectPr w:rsidR="00C321A7" w:rsidSect="00EB252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2F" w:rsidRDefault="003C5826" w:rsidP="000578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252F" w:rsidRDefault="003C58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2F" w:rsidRDefault="003C5826" w:rsidP="000578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B252F" w:rsidRDefault="003C5826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82D"/>
    <w:multiLevelType w:val="hybridMultilevel"/>
    <w:tmpl w:val="173CE1A6"/>
    <w:lvl w:ilvl="0" w:tplc="6E843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26"/>
    <w:rsid w:val="003C5826"/>
    <w:rsid w:val="00C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C5826"/>
    <w:pPr>
      <w:widowControl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C582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C58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58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C5826"/>
    <w:rPr>
      <w:rFonts w:cs="Times New Roman"/>
    </w:rPr>
  </w:style>
  <w:style w:type="paragraph" w:customStyle="1" w:styleId="Import0">
    <w:name w:val="Import 0"/>
    <w:basedOn w:val="Normln"/>
    <w:rsid w:val="003C5826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Import2">
    <w:name w:val="Import 2"/>
    <w:basedOn w:val="Import0"/>
    <w:rsid w:val="003C58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C5826"/>
    <w:pPr>
      <w:widowControl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C582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C58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58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C5826"/>
    <w:rPr>
      <w:rFonts w:cs="Times New Roman"/>
    </w:rPr>
  </w:style>
  <w:style w:type="paragraph" w:customStyle="1" w:styleId="Import0">
    <w:name w:val="Import 0"/>
    <w:basedOn w:val="Normln"/>
    <w:rsid w:val="003C5826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Import2">
    <w:name w:val="Import 2"/>
    <w:basedOn w:val="Import0"/>
    <w:rsid w:val="003C58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2019-03-06T07:31:00Z</dcterms:created>
  <dcterms:modified xsi:type="dcterms:W3CDTF">2019-03-06T07:33:00Z</dcterms:modified>
</cp:coreProperties>
</file>