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08A37" w14:textId="77777777" w:rsidR="001E5BCF" w:rsidRDefault="001E5BCF" w:rsidP="009D2ADD">
      <w:pPr>
        <w:spacing w:after="0" w:line="276" w:lineRule="auto"/>
      </w:pPr>
    </w:p>
    <w:p w14:paraId="50E33EEA" w14:textId="77777777" w:rsidR="001E5BCF" w:rsidRPr="002C58C0" w:rsidRDefault="001E5BCF" w:rsidP="001E5BCF">
      <w:pPr>
        <w:spacing w:after="0" w:line="276" w:lineRule="auto"/>
        <w:jc w:val="center"/>
        <w:rPr>
          <w:b/>
          <w:sz w:val="28"/>
          <w:szCs w:val="28"/>
        </w:rPr>
      </w:pPr>
      <w:r w:rsidRPr="002C58C0">
        <w:rPr>
          <w:b/>
          <w:sz w:val="28"/>
          <w:szCs w:val="28"/>
        </w:rPr>
        <w:t>SMLOUVA O REKLAMĚ</w:t>
      </w:r>
    </w:p>
    <w:p w14:paraId="224F1D53" w14:textId="77777777" w:rsidR="001E5BCF" w:rsidRDefault="001E5BCF" w:rsidP="001E5BCF">
      <w:pPr>
        <w:spacing w:after="0" w:line="276" w:lineRule="auto"/>
      </w:pPr>
    </w:p>
    <w:p w14:paraId="5024BA7D" w14:textId="77777777" w:rsidR="001E5BCF" w:rsidRDefault="001E5BCF" w:rsidP="001E5BCF">
      <w:pPr>
        <w:spacing w:after="0" w:line="276" w:lineRule="auto"/>
      </w:pPr>
      <w:r>
        <w:t>Smluvní strany</w:t>
      </w:r>
    </w:p>
    <w:p w14:paraId="13BFCA77" w14:textId="43420679" w:rsidR="00B45EE9" w:rsidRDefault="00B45EE9" w:rsidP="00B63506">
      <w:pPr>
        <w:pStyle w:val="Odstavecseseznamem"/>
        <w:numPr>
          <w:ilvl w:val="0"/>
          <w:numId w:val="6"/>
        </w:numPr>
        <w:spacing w:after="0" w:line="276" w:lineRule="auto"/>
      </w:pPr>
      <w:r w:rsidRPr="00B45EE9">
        <w:rPr>
          <w:b/>
        </w:rPr>
        <w:t>PROMEDICA PRAHA GROUP, a.s.</w:t>
      </w:r>
    </w:p>
    <w:p w14:paraId="72E8DE63" w14:textId="77777777" w:rsidR="00B63506" w:rsidRDefault="00B63506" w:rsidP="00B63506">
      <w:pPr>
        <w:spacing w:after="0" w:line="276" w:lineRule="auto"/>
        <w:ind w:left="720"/>
        <w:textAlignment w:val="baseline"/>
      </w:pPr>
      <w:proofErr w:type="spellStart"/>
      <w:r w:rsidRPr="00B63506">
        <w:t>Juárezova</w:t>
      </w:r>
      <w:proofErr w:type="spellEnd"/>
      <w:r w:rsidRPr="00B63506">
        <w:t xml:space="preserve"> 17</w:t>
      </w:r>
    </w:p>
    <w:p w14:paraId="2C13363D" w14:textId="587C702A" w:rsidR="001E5BCF" w:rsidRDefault="00B45EE9" w:rsidP="000D1BA7">
      <w:pPr>
        <w:autoSpaceDE w:val="0"/>
        <w:autoSpaceDN w:val="0"/>
        <w:adjustRightInd w:val="0"/>
        <w:spacing w:after="0" w:line="240" w:lineRule="auto"/>
        <w:ind w:left="708"/>
      </w:pPr>
      <w:r>
        <w:t>1</w:t>
      </w:r>
      <w:r w:rsidR="00B63506">
        <w:t>60 00 Praha 6</w:t>
      </w:r>
      <w:r w:rsidR="009D4DA5">
        <w:br/>
        <w:t xml:space="preserve">IČ: </w:t>
      </w:r>
      <w:r w:rsidRPr="00B45EE9">
        <w:t>25099019</w:t>
      </w:r>
      <w:r w:rsidR="009D4DA5">
        <w:br/>
        <w:t xml:space="preserve">DIČ: </w:t>
      </w:r>
      <w:r>
        <w:t>CZ</w:t>
      </w:r>
      <w:r w:rsidRPr="00B45EE9">
        <w:t>25099019</w:t>
      </w:r>
      <w:r w:rsidR="009D4DA5">
        <w:br/>
      </w:r>
      <w:r w:rsidR="003F25E0" w:rsidRPr="003F25E0">
        <w:t xml:space="preserve">vedená u </w:t>
      </w:r>
      <w:r w:rsidRPr="00B45EE9">
        <w:t>Městského soudu v Praze</w:t>
      </w:r>
      <w:r w:rsidR="009D4DA5">
        <w:t>, s</w:t>
      </w:r>
      <w:r w:rsidR="009D4DA5" w:rsidRPr="009D4DA5">
        <w:t xml:space="preserve">pisová značka </w:t>
      </w:r>
      <w:r w:rsidRPr="00B45EE9">
        <w:t>B 4492</w:t>
      </w:r>
      <w:r w:rsidR="009D4DA5">
        <w:br/>
      </w:r>
      <w:r w:rsidR="009D4DA5" w:rsidRPr="00B45EE9">
        <w:t xml:space="preserve">Bankovní spojení: </w:t>
      </w:r>
      <w:r w:rsidR="00B31F77" w:rsidRPr="00B31F77">
        <w:rPr>
          <w:highlight w:val="black"/>
        </w:rPr>
        <w:t>XxxxxxxXxxxxxXxxxxxxxxxxxxxxxxxxxxxxxxxxxxxxxxxxxxxxxxxxxxxxxxxxxXxxxxxXxxxxxxxxxxxxxxxxxxxxxxxxx</w:t>
      </w:r>
      <w:r w:rsidR="009D4DA5" w:rsidRPr="001E5BCF">
        <w:t>(dále jen „</w:t>
      </w:r>
      <w:r w:rsidR="009D4DA5">
        <w:t>o</w:t>
      </w:r>
      <w:r w:rsidR="009D4DA5" w:rsidRPr="001E5BCF">
        <w:t>bjednatel“)</w:t>
      </w:r>
    </w:p>
    <w:p w14:paraId="78147A0E" w14:textId="77777777" w:rsidR="001E5BCF" w:rsidRDefault="001E5BCF" w:rsidP="001E5BCF">
      <w:pPr>
        <w:spacing w:after="0" w:line="276" w:lineRule="auto"/>
        <w:jc w:val="center"/>
      </w:pPr>
      <w:r>
        <w:t>a</w:t>
      </w:r>
    </w:p>
    <w:p w14:paraId="449B5842" w14:textId="77777777" w:rsidR="001E5BCF" w:rsidRDefault="001E5BCF" w:rsidP="001E5BCF">
      <w:pPr>
        <w:spacing w:after="0" w:line="276" w:lineRule="auto"/>
      </w:pPr>
    </w:p>
    <w:p w14:paraId="1695A87B" w14:textId="016C676B" w:rsidR="009D4DA5" w:rsidRDefault="009D4DA5" w:rsidP="009D4DA5">
      <w:pPr>
        <w:pStyle w:val="Odstavecseseznamem"/>
        <w:numPr>
          <w:ilvl w:val="0"/>
          <w:numId w:val="6"/>
        </w:numPr>
        <w:spacing w:after="0" w:line="276" w:lineRule="auto"/>
      </w:pPr>
      <w:r w:rsidRPr="001E5BCF">
        <w:rPr>
          <w:b/>
        </w:rPr>
        <w:t>Zdravotnický holding Královéhradeckého kraje a.s.</w:t>
      </w:r>
      <w:r w:rsidRPr="001E5BCF">
        <w:rPr>
          <w:b/>
        </w:rPr>
        <w:br/>
      </w:r>
      <w:r>
        <w:t xml:space="preserve">se </w:t>
      </w:r>
      <w:r w:rsidR="00E34C1C">
        <w:t>sídlem P</w:t>
      </w:r>
      <w:r w:rsidR="00B63506">
        <w:t>ivovarské náměstí</w:t>
      </w:r>
      <w:r w:rsidR="00E34C1C">
        <w:t xml:space="preserve"> </w:t>
      </w:r>
      <w:r w:rsidR="00B63506">
        <w:t>1245/2</w:t>
      </w:r>
      <w:r w:rsidR="00E34C1C">
        <w:t xml:space="preserve">, 500 03 </w:t>
      </w:r>
      <w:r>
        <w:t>Hradec Králové</w:t>
      </w:r>
      <w:r>
        <w:br/>
      </w:r>
      <w:r w:rsidRPr="001E5BCF">
        <w:rPr>
          <w:i/>
        </w:rPr>
        <w:t>Provozní a doručovací adresa:</w:t>
      </w:r>
      <w:r w:rsidRPr="001E5BCF">
        <w:rPr>
          <w:i/>
        </w:rPr>
        <w:br/>
      </w:r>
      <w:r w:rsidR="003F25E0">
        <w:t>Jana Maláta 493, 504 01 Nový Bydžov</w:t>
      </w:r>
      <w:r>
        <w:br/>
        <w:t>IČ: 25997556</w:t>
      </w:r>
      <w:r>
        <w:br/>
        <w:t xml:space="preserve">DIČ: </w:t>
      </w:r>
      <w:r w:rsidR="00B63506" w:rsidRPr="00B63506">
        <w:t>CZ699004900</w:t>
      </w:r>
    </w:p>
    <w:p w14:paraId="066D3B9F" w14:textId="4904FEE1" w:rsidR="009D4DA5" w:rsidRDefault="009D4DA5" w:rsidP="009D4DA5">
      <w:pPr>
        <w:pStyle w:val="Odstavecseseznamem"/>
        <w:spacing w:after="0" w:line="276" w:lineRule="auto"/>
      </w:pPr>
      <w:r w:rsidRPr="009D4DA5">
        <w:t>vedená u Krajského soudu v Hradci Králové</w:t>
      </w:r>
      <w:r>
        <w:t>,</w:t>
      </w:r>
      <w:r w:rsidRPr="009D4DA5">
        <w:t xml:space="preserve"> spisová značka B 2321 </w:t>
      </w:r>
      <w:r>
        <w:br/>
      </w:r>
      <w:r w:rsidR="00B31F77" w:rsidRPr="00B31F77">
        <w:rPr>
          <w:highlight w:val="black"/>
        </w:rPr>
        <w:t>XxxxxxxxxxxxxxxxxxXXXXxxxxxxxxxxxxxxxxXxxxxxxXxxxxxxxxxxxxxxxxxxxxxxxxxxxxx</w:t>
      </w:r>
      <w:bookmarkStart w:id="0" w:name="_GoBack"/>
      <w:bookmarkEnd w:id="0"/>
      <w:r>
        <w:br/>
        <w:t>zastoupená Ing. M</w:t>
      </w:r>
      <w:r w:rsidR="00B63506">
        <w:t>arianem Tomášikem, MBA</w:t>
      </w:r>
      <w:r>
        <w:t>, předsedou představenstva</w:t>
      </w:r>
      <w:r>
        <w:br/>
      </w:r>
      <w:r w:rsidRPr="001E5BCF">
        <w:t>(dále jen „</w:t>
      </w:r>
      <w:r>
        <w:t>poskytova</w:t>
      </w:r>
      <w:r w:rsidRPr="001E5BCF">
        <w:t>tel“)</w:t>
      </w:r>
    </w:p>
    <w:p w14:paraId="2794FA6F" w14:textId="77777777" w:rsidR="001E5BCF" w:rsidRDefault="001E5BCF" w:rsidP="001E5BCF">
      <w:pPr>
        <w:spacing w:after="0" w:line="276" w:lineRule="auto"/>
      </w:pPr>
    </w:p>
    <w:p w14:paraId="19584C98" w14:textId="77777777" w:rsidR="001E5BCF" w:rsidRDefault="001E5BCF" w:rsidP="00D6567B">
      <w:pPr>
        <w:spacing w:after="0" w:line="276" w:lineRule="auto"/>
        <w:jc w:val="both"/>
      </w:pPr>
      <w:r w:rsidRPr="001E5BCF">
        <w:t>uzavřel</w:t>
      </w:r>
      <w:r w:rsidR="009D4DA5">
        <w:t>y</w:t>
      </w:r>
      <w:r w:rsidRPr="001E5BCF">
        <w:t xml:space="preserve"> níže uvedeného dne, měsíce a roku dle </w:t>
      </w:r>
      <w:proofErr w:type="spellStart"/>
      <w:r w:rsidRPr="001E5BCF">
        <w:t>ust</w:t>
      </w:r>
      <w:proofErr w:type="spellEnd"/>
      <w:r w:rsidRPr="001E5BCF">
        <w:t>. §1746 zák. č. 89/2012 Sb., občanský zákoník</w:t>
      </w:r>
      <w:r w:rsidR="009D4DA5">
        <w:t>,</w:t>
      </w:r>
      <w:r w:rsidRPr="001E5BCF">
        <w:t xml:space="preserve"> </w:t>
      </w:r>
      <w:r>
        <w:br/>
        <w:t>tuto smlouvu o reklamě:</w:t>
      </w:r>
    </w:p>
    <w:p w14:paraId="6B7F15A5" w14:textId="77777777" w:rsidR="001E5BCF" w:rsidRDefault="001E5BCF" w:rsidP="001E5BCF">
      <w:pPr>
        <w:spacing w:after="0" w:line="276" w:lineRule="auto"/>
        <w:jc w:val="center"/>
      </w:pPr>
    </w:p>
    <w:p w14:paraId="056E3E26" w14:textId="77777777" w:rsidR="000B410D" w:rsidRPr="000B410D" w:rsidRDefault="001E5BCF" w:rsidP="00313480">
      <w:pPr>
        <w:spacing w:after="0" w:line="276" w:lineRule="auto"/>
        <w:jc w:val="center"/>
        <w:rPr>
          <w:b/>
        </w:rPr>
      </w:pPr>
      <w:r w:rsidRPr="000B410D">
        <w:rPr>
          <w:b/>
        </w:rPr>
        <w:t>PREAMBULE</w:t>
      </w:r>
    </w:p>
    <w:p w14:paraId="7152FE29" w14:textId="2468A8BD" w:rsidR="00243879" w:rsidRDefault="001E5BCF" w:rsidP="00D6567B">
      <w:pPr>
        <w:spacing w:after="0" w:line="276" w:lineRule="auto"/>
        <w:jc w:val="both"/>
      </w:pPr>
      <w:r>
        <w:t xml:space="preserve">Objednatel </w:t>
      </w:r>
      <w:r w:rsidR="00B45EE9">
        <w:t>je česká společnost působící v oblasti</w:t>
      </w:r>
      <w:r>
        <w:t xml:space="preserve"> </w:t>
      </w:r>
      <w:r w:rsidR="00B45EE9" w:rsidRPr="00B45EE9">
        <w:t>logistiky a distribuce zdravotnického materiálu a infuzních roztoků</w:t>
      </w:r>
      <w:r w:rsidR="007C28AA" w:rsidRPr="007C28AA">
        <w:t>.</w:t>
      </w:r>
    </w:p>
    <w:p w14:paraId="17ED5A3E" w14:textId="77777777" w:rsidR="00243879" w:rsidRDefault="00243879" w:rsidP="001E5BCF">
      <w:pPr>
        <w:spacing w:after="0" w:line="276" w:lineRule="auto"/>
      </w:pPr>
    </w:p>
    <w:p w14:paraId="07ABAD01" w14:textId="01FBB613" w:rsidR="00313480" w:rsidRDefault="001E5BCF" w:rsidP="00D6567B">
      <w:pPr>
        <w:spacing w:after="0" w:line="276" w:lineRule="auto"/>
        <w:jc w:val="both"/>
      </w:pPr>
      <w:r>
        <w:t xml:space="preserve">Poskytovatel je </w:t>
      </w:r>
      <w:r w:rsidR="00313480" w:rsidRPr="00313480">
        <w:t>zastřešující mateřská akciová společnost založená Králov</w:t>
      </w:r>
      <w:r w:rsidR="00FB2631">
        <w:t>é</w:t>
      </w:r>
      <w:r w:rsidR="00313480" w:rsidRPr="00313480">
        <w:t>hradeckým krajem za účelem kontroly a vykonávání akcionářských práv v krajských zdravotnických zařízeních</w:t>
      </w:r>
      <w:r w:rsidR="00313480">
        <w:t>,</w:t>
      </w:r>
      <w:r w:rsidR="00313480" w:rsidRPr="00313480">
        <w:t xml:space="preserve"> je 100% akcionářem ve všech krajských nemocnicích.</w:t>
      </w:r>
      <w:r w:rsidR="00313480">
        <w:t xml:space="preserve"> Poskytovatel je </w:t>
      </w:r>
      <w:r w:rsidR="00243879">
        <w:t xml:space="preserve">vydavatelem </w:t>
      </w:r>
      <w:r w:rsidR="00313480">
        <w:t xml:space="preserve">čtvrtletního časopisu </w:t>
      </w:r>
      <w:proofErr w:type="spellStart"/>
      <w:r w:rsidR="00313480">
        <w:t>VIZITkA</w:t>
      </w:r>
      <w:proofErr w:type="spellEnd"/>
      <w:r w:rsidR="00FB2631">
        <w:t xml:space="preserve">, který </w:t>
      </w:r>
      <w:r w:rsidR="008E1163">
        <w:t>vycház</w:t>
      </w:r>
      <w:r w:rsidR="00ED14A5">
        <w:t>í</w:t>
      </w:r>
      <w:r w:rsidR="00FB2631">
        <w:t xml:space="preserve"> v tištěné i elektronické verzi vždy nejpozději do konce posledního měsíce čtvrtletí, tj. v letošním roce do 31. 3. 201</w:t>
      </w:r>
      <w:r w:rsidR="00B63506">
        <w:t>9</w:t>
      </w:r>
      <w:r w:rsidR="007C28AA">
        <w:t>, do 30. 6. 201</w:t>
      </w:r>
      <w:r w:rsidR="00B63506">
        <w:t>9</w:t>
      </w:r>
      <w:r w:rsidR="00FB2631">
        <w:t xml:space="preserve">, do </w:t>
      </w:r>
      <w:r w:rsidR="00B63506">
        <w:t>30</w:t>
      </w:r>
      <w:r w:rsidR="00FB2631">
        <w:t>. 9. 201</w:t>
      </w:r>
      <w:r w:rsidR="00B63506">
        <w:t>9</w:t>
      </w:r>
      <w:r w:rsidR="00FB2631">
        <w:t xml:space="preserve"> a do </w:t>
      </w:r>
      <w:r w:rsidR="00B63506">
        <w:t>31</w:t>
      </w:r>
      <w:r w:rsidR="00FB2631">
        <w:t>. 12. 201</w:t>
      </w:r>
      <w:r w:rsidR="00B63506">
        <w:t>9</w:t>
      </w:r>
      <w:r w:rsidR="00313480">
        <w:t xml:space="preserve">. </w:t>
      </w:r>
      <w:r w:rsidR="008E1163">
        <w:t xml:space="preserve">Časopis </w:t>
      </w:r>
      <w:r w:rsidR="00ED14A5">
        <w:t>má</w:t>
      </w:r>
      <w:r w:rsidR="008E1163">
        <w:t xml:space="preserve"> rozsah minimálně 2</w:t>
      </w:r>
      <w:r w:rsidR="00B63506">
        <w:t>4</w:t>
      </w:r>
      <w:r w:rsidR="008E1163">
        <w:t xml:space="preserve"> stran včetně obálky, náklad tištěné verze </w:t>
      </w:r>
      <w:r w:rsidR="00ED14A5">
        <w:t>je</w:t>
      </w:r>
      <w:r w:rsidR="008E1163">
        <w:t xml:space="preserve"> </w:t>
      </w:r>
      <w:r w:rsidR="007C28AA">
        <w:t>7</w:t>
      </w:r>
      <w:r w:rsidR="008E1163">
        <w:t xml:space="preserve">00 kusů, tištěná verze časopisu </w:t>
      </w:r>
      <w:r w:rsidR="00ED14A5">
        <w:t>je</w:t>
      </w:r>
      <w:r w:rsidR="008E1163">
        <w:t xml:space="preserve"> distribuována především mezi zaměstnance </w:t>
      </w:r>
      <w:r w:rsidR="00B63506">
        <w:t xml:space="preserve">organizací Zdravotnického holdingu Královéhradeckého kraje </w:t>
      </w:r>
      <w:r w:rsidR="008E1163">
        <w:t xml:space="preserve">a pacienty těchto nemocnic. Elektronická verze časopisu </w:t>
      </w:r>
      <w:r w:rsidR="00ED14A5">
        <w:t>je</w:t>
      </w:r>
      <w:r w:rsidR="008E1163">
        <w:t xml:space="preserve"> zv</w:t>
      </w:r>
      <w:r w:rsidR="002A717D">
        <w:t xml:space="preserve">eřejněna </w:t>
      </w:r>
      <w:r w:rsidR="008E1163">
        <w:t xml:space="preserve">na webových stránkách </w:t>
      </w:r>
      <w:r w:rsidR="009D4DA5">
        <w:t>p</w:t>
      </w:r>
      <w:r w:rsidR="008E1163">
        <w:t xml:space="preserve">oskytovatele </w:t>
      </w:r>
      <w:hyperlink r:id="rId8" w:history="1">
        <w:r w:rsidR="002A717D" w:rsidRPr="007B4ED6">
          <w:rPr>
            <w:rStyle w:val="Hypertextovodkaz"/>
          </w:rPr>
          <w:t>www.zhkhk.cz</w:t>
        </w:r>
      </w:hyperlink>
      <w:r w:rsidR="002A717D">
        <w:t xml:space="preserve"> a jeho organizací</w:t>
      </w:r>
      <w:r w:rsidR="008E1163">
        <w:t>.</w:t>
      </w:r>
    </w:p>
    <w:p w14:paraId="7877C168" w14:textId="77777777" w:rsidR="000D1BA7" w:rsidRDefault="000D1BA7" w:rsidP="001E5BCF">
      <w:pPr>
        <w:spacing w:after="0" w:line="276" w:lineRule="auto"/>
      </w:pPr>
    </w:p>
    <w:p w14:paraId="2543B2D6" w14:textId="77777777" w:rsidR="000D1BA7" w:rsidRDefault="000D1BA7" w:rsidP="001E5BCF">
      <w:pPr>
        <w:spacing w:after="0" w:line="276" w:lineRule="auto"/>
      </w:pPr>
    </w:p>
    <w:p w14:paraId="31307F8E" w14:textId="77777777" w:rsidR="000D1BA7" w:rsidRDefault="000D1BA7" w:rsidP="001E5BCF">
      <w:pPr>
        <w:spacing w:after="0" w:line="276" w:lineRule="auto"/>
      </w:pPr>
    </w:p>
    <w:p w14:paraId="2A1B237E" w14:textId="7122F6EB" w:rsidR="00313480" w:rsidRDefault="001E5BCF" w:rsidP="007E2A40">
      <w:pPr>
        <w:pStyle w:val="Odstavecseseznamem"/>
        <w:numPr>
          <w:ilvl w:val="0"/>
          <w:numId w:val="3"/>
        </w:numPr>
        <w:spacing w:after="0" w:line="276" w:lineRule="auto"/>
        <w:jc w:val="center"/>
        <w:rPr>
          <w:b/>
        </w:rPr>
      </w:pPr>
      <w:r w:rsidRPr="009560DD">
        <w:rPr>
          <w:b/>
        </w:rPr>
        <w:t>PŘEDMĚT SMLOUVY</w:t>
      </w:r>
    </w:p>
    <w:p w14:paraId="6172CDB3" w14:textId="77777777" w:rsidR="007626C6" w:rsidRPr="009560DD" w:rsidRDefault="007626C6" w:rsidP="007626C6">
      <w:pPr>
        <w:pStyle w:val="Odstavecseseznamem"/>
        <w:spacing w:after="0" w:line="276" w:lineRule="auto"/>
        <w:rPr>
          <w:b/>
        </w:rPr>
      </w:pPr>
    </w:p>
    <w:p w14:paraId="5C9370BF" w14:textId="3BF0ABCE" w:rsidR="00313480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 xml:space="preserve">Poskytovatel se na základě této smlouvy zavazuje pro objednatele poskytnout reklamní </w:t>
      </w:r>
      <w:r w:rsidR="004A17DC">
        <w:t>služby</w:t>
      </w:r>
      <w:r>
        <w:t xml:space="preserve"> v rozsahu a </w:t>
      </w:r>
      <w:r w:rsidR="004A17DC">
        <w:t>po</w:t>
      </w:r>
      <w:r>
        <w:t xml:space="preserve"> dob</w:t>
      </w:r>
      <w:r w:rsidR="004A17DC">
        <w:t>u</w:t>
      </w:r>
      <w:r>
        <w:t xml:space="preserve"> uveden</w:t>
      </w:r>
      <w:r w:rsidR="004A17DC">
        <w:t>ou</w:t>
      </w:r>
      <w:r>
        <w:t xml:space="preserve"> v této smlouvě</w:t>
      </w:r>
      <w:r w:rsidR="004A17DC">
        <w:t>, a to v časopisu Vizitka (viz bod 2.)</w:t>
      </w:r>
      <w:r>
        <w:t xml:space="preserve">. </w:t>
      </w:r>
    </w:p>
    <w:p w14:paraId="1F593238" w14:textId="77777777" w:rsidR="00313480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 xml:space="preserve">Objednatel se zavazuje za řádně poskytnuté reklamní služby dle této smlouvy zaplatit poskytovateli dohodnutou cenu. </w:t>
      </w:r>
    </w:p>
    <w:p w14:paraId="3BE85839" w14:textId="77777777" w:rsidR="00313480" w:rsidRDefault="00313480" w:rsidP="00313480">
      <w:pPr>
        <w:spacing w:after="0" w:line="276" w:lineRule="auto"/>
      </w:pPr>
    </w:p>
    <w:p w14:paraId="59B3F210" w14:textId="476594EC" w:rsidR="00313480" w:rsidRDefault="001E5BCF" w:rsidP="006C68C8">
      <w:pPr>
        <w:pStyle w:val="Odstavecseseznamem"/>
        <w:numPr>
          <w:ilvl w:val="0"/>
          <w:numId w:val="3"/>
        </w:numPr>
        <w:spacing w:after="0" w:line="276" w:lineRule="auto"/>
        <w:jc w:val="center"/>
        <w:rPr>
          <w:b/>
        </w:rPr>
      </w:pPr>
      <w:r w:rsidRPr="009560DD">
        <w:rPr>
          <w:b/>
        </w:rPr>
        <w:t>SPECIFIKACE POSKYTOVANÝCH REKLAMNÍCH SLUŽEB</w:t>
      </w:r>
    </w:p>
    <w:p w14:paraId="0C4A48A3" w14:textId="77777777" w:rsidR="007626C6" w:rsidRPr="009560DD" w:rsidRDefault="007626C6" w:rsidP="007626C6">
      <w:pPr>
        <w:pStyle w:val="Odstavecseseznamem"/>
        <w:spacing w:after="0" w:line="276" w:lineRule="auto"/>
        <w:rPr>
          <w:b/>
        </w:rPr>
      </w:pPr>
    </w:p>
    <w:p w14:paraId="1DEE83F4" w14:textId="5C75BC6A" w:rsidR="002A717D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>Poskytovatel</w:t>
      </w:r>
      <w:r w:rsidR="00313480">
        <w:t xml:space="preserve"> </w:t>
      </w:r>
      <w:r w:rsidR="002A717D">
        <w:t>s objedna</w:t>
      </w:r>
      <w:r w:rsidR="004A17DC">
        <w:t xml:space="preserve">telem uzavírá roční partnerství 2019 v </w:t>
      </w:r>
      <w:r w:rsidR="002A717D">
        <w:t xml:space="preserve">časopisu Vizitka a zavazuje se v každém vydaném čísle v roce 2019 </w:t>
      </w:r>
      <w:r w:rsidR="00313480">
        <w:t>zveřejn</w:t>
      </w:r>
      <w:r w:rsidR="002A717D">
        <w:t>it</w:t>
      </w:r>
      <w:r w:rsidR="00313480">
        <w:t xml:space="preserve"> prezentaci objednatele </w:t>
      </w:r>
      <w:r w:rsidR="002A717D">
        <w:t>dle smluvených podmínek</w:t>
      </w:r>
      <w:r w:rsidR="000A570C">
        <w:t>.</w:t>
      </w:r>
    </w:p>
    <w:p w14:paraId="00BB56B3" w14:textId="40F80EA9" w:rsidR="002A717D" w:rsidRPr="000D1BA7" w:rsidRDefault="002A717D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 w:rsidRPr="000D1BA7">
        <w:t>Rozsah prezentace je sjednán takto: poskytnutí reklamního prostoru 4x 1/1 strany (v každém čísle časopisu 1 strana)</w:t>
      </w:r>
      <w:r w:rsidR="00727A25" w:rsidRPr="000D1BA7">
        <w:t xml:space="preserve">, z toho </w:t>
      </w:r>
      <w:r w:rsidRPr="000D1BA7">
        <w:t xml:space="preserve">2x tvorba PR článku (1/1 strany), 1x možnost umístění </w:t>
      </w:r>
      <w:r w:rsidR="00727A25" w:rsidRPr="000D1BA7">
        <w:t xml:space="preserve">plošné inzerce </w:t>
      </w:r>
      <w:r w:rsidRPr="000D1BA7">
        <w:t xml:space="preserve">na 3. či 4. stranu obálky. </w:t>
      </w:r>
    </w:p>
    <w:p w14:paraId="68DA1DAF" w14:textId="17273094" w:rsidR="004270BC" w:rsidRDefault="004270BC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 w:rsidRPr="00727A25">
        <w:t xml:space="preserve">Objednatel poskytne poskytovateli výše uvedenou prezentaci </w:t>
      </w:r>
      <w:r w:rsidR="00727A25">
        <w:t xml:space="preserve">buď </w:t>
      </w:r>
      <w:r w:rsidRPr="00727A25">
        <w:t xml:space="preserve">v hotové grafické podobě a ve formátu vhodném pro tisk – tiskové PDF, </w:t>
      </w:r>
      <w:r w:rsidR="00727A25">
        <w:t xml:space="preserve">anebo podklady pro PR článek </w:t>
      </w:r>
      <w:r w:rsidRPr="00727A25">
        <w:t>nej</w:t>
      </w:r>
      <w:r w:rsidR="00727A25">
        <w:t>později do data uzávěrky daného čísla časopisu.</w:t>
      </w:r>
    </w:p>
    <w:p w14:paraId="5727D60A" w14:textId="77777777" w:rsidR="00011F60" w:rsidRDefault="00011F60" w:rsidP="00011F60">
      <w:pPr>
        <w:pStyle w:val="Odstavecseseznamem"/>
        <w:spacing w:after="0" w:line="276" w:lineRule="auto"/>
        <w:ind w:left="750"/>
      </w:pPr>
    </w:p>
    <w:p w14:paraId="11B22007" w14:textId="280DADF2" w:rsidR="00011F60" w:rsidRDefault="001E5BCF" w:rsidP="00417E8C">
      <w:pPr>
        <w:pStyle w:val="Odstavecseseznamem"/>
        <w:numPr>
          <w:ilvl w:val="0"/>
          <w:numId w:val="3"/>
        </w:numPr>
        <w:spacing w:after="0" w:line="276" w:lineRule="auto"/>
        <w:jc w:val="center"/>
        <w:rPr>
          <w:b/>
        </w:rPr>
      </w:pPr>
      <w:r w:rsidRPr="009560DD">
        <w:rPr>
          <w:b/>
        </w:rPr>
        <w:t>ODMĚNA A PLATEBNÍ PODMÍNKY</w:t>
      </w:r>
    </w:p>
    <w:p w14:paraId="18D14B51" w14:textId="77777777" w:rsidR="007626C6" w:rsidRPr="009560DD" w:rsidRDefault="007626C6" w:rsidP="007626C6">
      <w:pPr>
        <w:pStyle w:val="Odstavecseseznamem"/>
        <w:spacing w:after="0" w:line="276" w:lineRule="auto"/>
        <w:rPr>
          <w:b/>
        </w:rPr>
      </w:pPr>
    </w:p>
    <w:p w14:paraId="413823C8" w14:textId="505C5F19" w:rsidR="00011F60" w:rsidRPr="000D1BA7" w:rsidRDefault="004270BC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>S</w:t>
      </w:r>
      <w:r w:rsidR="00011F60">
        <w:t>mluvní c</w:t>
      </w:r>
      <w:r w:rsidR="001E5BCF">
        <w:t xml:space="preserve">ena za služby poskytnuté dle čl. </w:t>
      </w:r>
      <w:r w:rsidR="00011F60">
        <w:t>2</w:t>
      </w:r>
      <w:r w:rsidR="001E5BCF">
        <w:t xml:space="preserve"> byla stanovena </w:t>
      </w:r>
      <w:r w:rsidR="001E5BCF" w:rsidRPr="000D1BA7">
        <w:t xml:space="preserve">na částku </w:t>
      </w:r>
      <w:r w:rsidR="00727A25" w:rsidRPr="000D1BA7">
        <w:t>55</w:t>
      </w:r>
      <w:r w:rsidR="00011F60" w:rsidRPr="000D1BA7">
        <w:t xml:space="preserve"> 000</w:t>
      </w:r>
      <w:r w:rsidR="001E5BCF" w:rsidRPr="000D1BA7">
        <w:t>,- Kč</w:t>
      </w:r>
      <w:r w:rsidR="00011F60" w:rsidRPr="000D1BA7">
        <w:t xml:space="preserve"> + DPH</w:t>
      </w:r>
      <w:r w:rsidR="001E5BCF" w:rsidRPr="000D1BA7">
        <w:t xml:space="preserve"> (slovy </w:t>
      </w:r>
      <w:proofErr w:type="spellStart"/>
      <w:r w:rsidR="00727A25" w:rsidRPr="000D1BA7">
        <w:t>padesátpět</w:t>
      </w:r>
      <w:r w:rsidR="00CB64BC" w:rsidRPr="000D1BA7">
        <w:t>tisíc</w:t>
      </w:r>
      <w:r w:rsidR="001E5BCF" w:rsidRPr="000D1BA7">
        <w:t>korunčeských</w:t>
      </w:r>
      <w:proofErr w:type="spellEnd"/>
      <w:r w:rsidR="001E5BCF" w:rsidRPr="000D1BA7">
        <w:t>)</w:t>
      </w:r>
      <w:r w:rsidR="00011F60" w:rsidRPr="000D1BA7">
        <w:t>.</w:t>
      </w:r>
      <w:r w:rsidR="001E5BCF" w:rsidRPr="000D1BA7">
        <w:t xml:space="preserve"> </w:t>
      </w:r>
    </w:p>
    <w:p w14:paraId="1CDC091C" w14:textId="336FB5EF" w:rsidR="00011F60" w:rsidRPr="000D1BA7" w:rsidRDefault="00011F60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 w:rsidRPr="000D1BA7">
        <w:t xml:space="preserve">Objednatel uhradí poskytovateli výše uvedenou cenu </w:t>
      </w:r>
      <w:r w:rsidR="0091352B" w:rsidRPr="000D1BA7">
        <w:t>na základě faktur</w:t>
      </w:r>
      <w:r w:rsidR="004270BC" w:rsidRPr="000D1BA7">
        <w:t>y</w:t>
      </w:r>
      <w:r w:rsidR="0091352B" w:rsidRPr="000D1BA7">
        <w:t xml:space="preserve"> vystaven</w:t>
      </w:r>
      <w:r w:rsidR="004270BC" w:rsidRPr="000D1BA7">
        <w:t>é</w:t>
      </w:r>
      <w:r w:rsidR="00727A25" w:rsidRPr="000D1BA7">
        <w:t xml:space="preserve"> </w:t>
      </w:r>
      <w:r w:rsidR="007626C6">
        <w:t>do 7 dnů</w:t>
      </w:r>
      <w:r w:rsidR="00727A25" w:rsidRPr="000D1BA7">
        <w:t xml:space="preserve"> </w:t>
      </w:r>
      <w:r w:rsidR="007626C6">
        <w:t xml:space="preserve">od </w:t>
      </w:r>
      <w:r w:rsidR="004A17DC">
        <w:t xml:space="preserve">zveřejnění </w:t>
      </w:r>
      <w:r w:rsidR="00727A25" w:rsidRPr="000D1BA7">
        <w:t>této smlouvy</w:t>
      </w:r>
      <w:r w:rsidR="004A17DC">
        <w:t xml:space="preserve"> v registru smluv</w:t>
      </w:r>
      <w:r w:rsidR="00CB64BC" w:rsidRPr="000D1BA7">
        <w:t>.</w:t>
      </w:r>
      <w:r w:rsidR="007F0982" w:rsidRPr="000D1BA7">
        <w:t xml:space="preserve"> </w:t>
      </w:r>
    </w:p>
    <w:p w14:paraId="481BD786" w14:textId="77777777" w:rsidR="004270BC" w:rsidRDefault="004270BC" w:rsidP="004270BC">
      <w:pPr>
        <w:pStyle w:val="Odstavecseseznamem"/>
        <w:spacing w:after="0" w:line="276" w:lineRule="auto"/>
        <w:ind w:left="750"/>
      </w:pPr>
    </w:p>
    <w:p w14:paraId="38E5468A" w14:textId="6275B05C" w:rsidR="00011F60" w:rsidRDefault="001E5BCF" w:rsidP="0007647E">
      <w:pPr>
        <w:pStyle w:val="Odstavecseseznamem"/>
        <w:numPr>
          <w:ilvl w:val="0"/>
          <w:numId w:val="3"/>
        </w:numPr>
        <w:spacing w:after="0" w:line="276" w:lineRule="auto"/>
        <w:ind w:left="750"/>
        <w:jc w:val="center"/>
        <w:rPr>
          <w:b/>
        </w:rPr>
      </w:pPr>
      <w:r w:rsidRPr="009560DD">
        <w:rPr>
          <w:b/>
        </w:rPr>
        <w:t>PLATNOST A ÚČINNOST SMLOUVY</w:t>
      </w:r>
      <w:r w:rsidR="00D21BD4" w:rsidRPr="009560DD">
        <w:rPr>
          <w:b/>
        </w:rPr>
        <w:t>, ODSTOUPENÍ</w:t>
      </w:r>
      <w:r w:rsidRPr="009560DD">
        <w:rPr>
          <w:b/>
        </w:rPr>
        <w:t xml:space="preserve"> </w:t>
      </w:r>
    </w:p>
    <w:p w14:paraId="30431B73" w14:textId="77777777" w:rsidR="007626C6" w:rsidRPr="009560DD" w:rsidRDefault="007626C6" w:rsidP="007626C6">
      <w:pPr>
        <w:pStyle w:val="Odstavecseseznamem"/>
        <w:spacing w:after="0" w:line="276" w:lineRule="auto"/>
        <w:ind w:left="750"/>
        <w:rPr>
          <w:b/>
        </w:rPr>
      </w:pPr>
    </w:p>
    <w:p w14:paraId="720AB75D" w14:textId="5A522D23" w:rsidR="007626C6" w:rsidRDefault="007626C6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>Smlouva nabývá platnosti a účinnosti dnem zveřejnění v registru smluv. S</w:t>
      </w:r>
      <w:r w:rsidRPr="00795B9D">
        <w:t>mlouva bude uveřejněna prostřednictvím registru smluv postupem dle zákona č. 340/2015Sb., o zvláštních podmínkách účinnosti některých smluv, uveřejňování těchto smluv a o registru smluv (zákon o registru smluv), v platném znění. Smluvní strany se dohodly, že uveřejnění v registru smluv (ISRS) včetně uvedení metadat provede</w:t>
      </w:r>
      <w:r>
        <w:t xml:space="preserve"> poskytovatel, </w:t>
      </w:r>
      <w:r w:rsidRPr="00795B9D">
        <w:t>který současně zajistí, aby informace o uveřejnění této smlouvy byly zaslány druhé smluvní straně, nebyl-li kontaktní údaj této smluvní strany uveden přímo do registru smluv jako kontakt pro notifikaci o uveřejnění.</w:t>
      </w:r>
    </w:p>
    <w:p w14:paraId="556D506B" w14:textId="51F932EE" w:rsidR="007626C6" w:rsidRDefault="007626C6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 w:rsidRPr="00BF4959">
        <w:t>Smluvní strany berou tímto na vědomí, že Zdravotnický holding Královéhradeckého kraje a.s. je při nakládání s veřejnými prostředky povin</w:t>
      </w:r>
      <w:r>
        <w:t>en</w:t>
      </w:r>
      <w:r w:rsidRPr="00BF4959">
        <w:t xml:space="preserve"> dodržovat ustanovení zákona č. 106/1999 Sb., o svobodném přístupu k informacím, ve znění pozdějších předpisů (zejména § 9 </w:t>
      </w:r>
      <w:proofErr w:type="spellStart"/>
      <w:r w:rsidRPr="00BF4959">
        <w:t>odst</w:t>
      </w:r>
      <w:proofErr w:type="spellEnd"/>
      <w:r w:rsidRPr="00BF4959">
        <w:t xml:space="preserve"> 2. citovaného zákona). Smluvní strany berou tedy na vědomí, že v souladu s ustanovením § 9 </w:t>
      </w:r>
      <w:proofErr w:type="spellStart"/>
      <w:r w:rsidRPr="00BF4959">
        <w:t>odst</w:t>
      </w:r>
      <w:proofErr w:type="spellEnd"/>
      <w:r w:rsidRPr="00BF4959">
        <w:t xml:space="preserve"> 2. citovaného zákona, se při poskytování informace, která se týká používání veřejných prostředků, nepovažuje poskytnutí informace o rozsahu a příjemci těchto prostředků za porušení obchodního tajemství.</w:t>
      </w:r>
    </w:p>
    <w:p w14:paraId="79FFB294" w14:textId="77777777" w:rsidR="007626C6" w:rsidRDefault="007626C6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 w:rsidRPr="00CB64BC">
        <w:rPr>
          <w:rFonts w:ascii="Calibri" w:hAnsi="Calibri"/>
          <w:color w:val="000000"/>
        </w:rPr>
        <w:t xml:space="preserve">Kterákoliv smluvní strana je oprávněna od této smlouvy odstoupit v případě, že druhá smluvní strana poruší svou povinnost vyplývající z této smlouvy a nezjedná-li </w:t>
      </w:r>
      <w:r>
        <w:t xml:space="preserve">nápravu ve lhůtě 10 dnů od písemné výzvy druhé smluvní strany. </w:t>
      </w:r>
      <w:r w:rsidRPr="00CB64BC">
        <w:rPr>
          <w:rFonts w:ascii="Calibri" w:hAnsi="Calibri"/>
        </w:rPr>
        <w:t xml:space="preserve">Odstoupení od smlouvy se nedotýká práva na zaplacení smluvní pokuty nebo úroku z prodlení, pokud již dospěl, práva na náhradu </w:t>
      </w:r>
      <w:r w:rsidRPr="00CB64BC">
        <w:rPr>
          <w:rFonts w:ascii="Calibri" w:hAnsi="Calibri"/>
        </w:rPr>
        <w:lastRenderedPageBreak/>
        <w:t>škody vzniklé z porušení smluvní povinnosti ani ujednání, které má vzhledem ke své povaze zavazovat strany i po odstoupení od smlouvy.</w:t>
      </w:r>
      <w:r>
        <w:t xml:space="preserve"> </w:t>
      </w:r>
    </w:p>
    <w:p w14:paraId="43ED19B3" w14:textId="77777777" w:rsidR="007626C6" w:rsidRPr="00795B9D" w:rsidRDefault="007626C6" w:rsidP="007626C6">
      <w:pPr>
        <w:pStyle w:val="Odstavecseseznamem"/>
        <w:spacing w:after="0" w:line="276" w:lineRule="auto"/>
        <w:ind w:left="750"/>
      </w:pPr>
    </w:p>
    <w:p w14:paraId="32EC78A2" w14:textId="5DBFFF23" w:rsidR="00CB64BC" w:rsidRDefault="00CB64BC" w:rsidP="00CB64BC">
      <w:pPr>
        <w:spacing w:after="0" w:line="276" w:lineRule="auto"/>
      </w:pPr>
    </w:p>
    <w:p w14:paraId="697C9A14" w14:textId="45F3811A" w:rsidR="00706A11" w:rsidRDefault="001E5BCF" w:rsidP="00440E19">
      <w:pPr>
        <w:pStyle w:val="Odstavecseseznamem"/>
        <w:numPr>
          <w:ilvl w:val="0"/>
          <w:numId w:val="3"/>
        </w:numPr>
        <w:spacing w:after="0" w:line="276" w:lineRule="auto"/>
        <w:jc w:val="center"/>
        <w:rPr>
          <w:b/>
        </w:rPr>
      </w:pPr>
      <w:r w:rsidRPr="009560DD">
        <w:rPr>
          <w:b/>
        </w:rPr>
        <w:t>ZÁVĚREČNÁ USTANOVENÍ</w:t>
      </w:r>
    </w:p>
    <w:p w14:paraId="6023A42F" w14:textId="77777777" w:rsidR="007626C6" w:rsidRPr="009560DD" w:rsidRDefault="007626C6" w:rsidP="007626C6">
      <w:pPr>
        <w:pStyle w:val="Odstavecseseznamem"/>
        <w:spacing w:after="0" w:line="276" w:lineRule="auto"/>
        <w:rPr>
          <w:b/>
        </w:rPr>
      </w:pPr>
    </w:p>
    <w:p w14:paraId="04F4F9E4" w14:textId="65F3F04A" w:rsidR="00706A11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 w:rsidRPr="00706A11">
        <w:t>Tato smlouva je uzavřena ve dvou vyhotoveních, po jednom o</w:t>
      </w:r>
      <w:r w:rsidR="00706A11">
        <w:t>bdrží každá ze smluvních stran.</w:t>
      </w:r>
    </w:p>
    <w:p w14:paraId="77622774" w14:textId="7B09BD70" w:rsidR="00706A11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>Smlouvu je možné měnit pouze písemnými dodatky</w:t>
      </w:r>
      <w:r w:rsidR="00443C42">
        <w:t xml:space="preserve"> podepsanými oběma smluvními stranami</w:t>
      </w:r>
      <w:r>
        <w:t xml:space="preserve">. </w:t>
      </w:r>
    </w:p>
    <w:p w14:paraId="1052E8FD" w14:textId="3C8E45ED" w:rsidR="00706A11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>Smlouva se řídí platným právním řádem České republiky, především zákonem č. 89/2012</w:t>
      </w:r>
      <w:r w:rsidR="00706A11">
        <w:t xml:space="preserve"> </w:t>
      </w:r>
      <w:r>
        <w:t>Sb.</w:t>
      </w:r>
      <w:r w:rsidR="00706A11">
        <w:t>,</w:t>
      </w:r>
      <w:r>
        <w:t xml:space="preserve"> občanský zákoník. </w:t>
      </w:r>
    </w:p>
    <w:p w14:paraId="7F46B773" w14:textId="6B3B4005" w:rsidR="00CB64BC" w:rsidRDefault="001E5BCF" w:rsidP="00D6567B">
      <w:pPr>
        <w:pStyle w:val="Odstavecseseznamem"/>
        <w:numPr>
          <w:ilvl w:val="1"/>
          <w:numId w:val="3"/>
        </w:numPr>
        <w:spacing w:after="0" w:line="276" w:lineRule="auto"/>
        <w:jc w:val="both"/>
      </w:pPr>
      <w:r>
        <w:t xml:space="preserve">Smluvní strany prohlašují, že si tuto smlouvu před podpisem přečetly, že s jejím obsahem souhlasí a na důkaz toho připojují své podpisy. </w:t>
      </w:r>
    </w:p>
    <w:p w14:paraId="525E831A" w14:textId="77777777" w:rsidR="007626C6" w:rsidRDefault="007626C6" w:rsidP="007626C6">
      <w:pPr>
        <w:pStyle w:val="Odstavecseseznamem"/>
        <w:spacing w:after="0" w:line="276" w:lineRule="auto"/>
        <w:ind w:left="750"/>
      </w:pPr>
    </w:p>
    <w:p w14:paraId="035CF7D4" w14:textId="77777777" w:rsidR="00706A11" w:rsidRDefault="00706A11" w:rsidP="00706A11">
      <w:pPr>
        <w:spacing w:after="0" w:line="276" w:lineRule="auto"/>
      </w:pPr>
    </w:p>
    <w:p w14:paraId="22F1C023" w14:textId="6BB77299" w:rsidR="00706A11" w:rsidRDefault="001E5BCF" w:rsidP="00283295">
      <w:pPr>
        <w:tabs>
          <w:tab w:val="left" w:pos="5529"/>
        </w:tabs>
        <w:spacing w:after="0" w:line="276" w:lineRule="auto"/>
      </w:pPr>
      <w:r>
        <w:t>V</w:t>
      </w:r>
      <w:r w:rsidR="004270BC">
        <w:t> Novém Bydžově</w:t>
      </w:r>
      <w:r>
        <w:t xml:space="preserve"> dne ……..</w:t>
      </w:r>
      <w:r w:rsidR="00706A11">
        <w:t>..................</w:t>
      </w:r>
      <w:r>
        <w:t xml:space="preserve"> </w:t>
      </w:r>
      <w:r w:rsidR="00706A11">
        <w:tab/>
      </w:r>
      <w:r>
        <w:t>V</w:t>
      </w:r>
      <w:r w:rsidR="00706A11">
        <w:t> </w:t>
      </w:r>
      <w:r w:rsidR="004270BC">
        <w:t>...........................</w:t>
      </w:r>
      <w:r>
        <w:t xml:space="preserve"> dne </w:t>
      </w:r>
      <w:r w:rsidR="00706A11">
        <w:t>……....................</w:t>
      </w:r>
    </w:p>
    <w:p w14:paraId="2F64CD9E" w14:textId="77777777" w:rsidR="00706A11" w:rsidRDefault="00706A11" w:rsidP="00283295">
      <w:pPr>
        <w:tabs>
          <w:tab w:val="left" w:pos="5529"/>
        </w:tabs>
        <w:spacing w:after="0" w:line="276" w:lineRule="auto"/>
      </w:pPr>
    </w:p>
    <w:p w14:paraId="4930E424" w14:textId="77777777" w:rsidR="00706A11" w:rsidRDefault="00706A11" w:rsidP="00283295">
      <w:pPr>
        <w:tabs>
          <w:tab w:val="left" w:pos="5529"/>
        </w:tabs>
        <w:spacing w:after="0" w:line="276" w:lineRule="auto"/>
      </w:pPr>
    </w:p>
    <w:p w14:paraId="21E503C0" w14:textId="77777777" w:rsidR="007626C6" w:rsidRDefault="007626C6" w:rsidP="00283295">
      <w:pPr>
        <w:tabs>
          <w:tab w:val="left" w:pos="5529"/>
        </w:tabs>
        <w:spacing w:after="0" w:line="276" w:lineRule="auto"/>
      </w:pPr>
    </w:p>
    <w:p w14:paraId="0ED86918" w14:textId="77777777" w:rsidR="007626C6" w:rsidRDefault="007626C6" w:rsidP="00283295">
      <w:pPr>
        <w:tabs>
          <w:tab w:val="left" w:pos="5529"/>
        </w:tabs>
        <w:spacing w:after="0" w:line="276" w:lineRule="auto"/>
      </w:pPr>
    </w:p>
    <w:p w14:paraId="1F447FBC" w14:textId="77777777" w:rsidR="007626C6" w:rsidRDefault="007626C6" w:rsidP="00283295">
      <w:pPr>
        <w:tabs>
          <w:tab w:val="left" w:pos="5529"/>
        </w:tabs>
        <w:spacing w:after="0" w:line="276" w:lineRule="auto"/>
      </w:pPr>
    </w:p>
    <w:p w14:paraId="73AD0654" w14:textId="77777777" w:rsidR="00706A11" w:rsidRDefault="00283295" w:rsidP="00283295">
      <w:pPr>
        <w:tabs>
          <w:tab w:val="left" w:pos="5529"/>
        </w:tabs>
        <w:spacing w:after="0" w:line="276" w:lineRule="auto"/>
      </w:pPr>
      <w:r>
        <w:t>…………………….…..................................</w:t>
      </w:r>
      <w:r w:rsidR="00706A11">
        <w:tab/>
      </w:r>
      <w:r>
        <w:t>…………………….…..................................</w:t>
      </w:r>
    </w:p>
    <w:p w14:paraId="40F84FDE" w14:textId="7CA39BFB" w:rsidR="001E5BCF" w:rsidRDefault="001E5BCF" w:rsidP="009560DD">
      <w:pPr>
        <w:tabs>
          <w:tab w:val="left" w:pos="5529"/>
        </w:tabs>
        <w:spacing w:after="0" w:line="276" w:lineRule="auto"/>
      </w:pPr>
      <w:r>
        <w:t xml:space="preserve">poskytovatel </w:t>
      </w:r>
      <w:r w:rsidR="00706A11">
        <w:tab/>
      </w:r>
      <w:r>
        <w:t>objednatel</w:t>
      </w:r>
    </w:p>
    <w:sectPr w:rsidR="001E5BCF" w:rsidSect="00727A25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8DF3C" w14:textId="77777777" w:rsidR="007230E3" w:rsidRDefault="007230E3" w:rsidP="00CB64BC">
      <w:pPr>
        <w:spacing w:after="0" w:line="240" w:lineRule="auto"/>
      </w:pPr>
      <w:r>
        <w:separator/>
      </w:r>
    </w:p>
  </w:endnote>
  <w:endnote w:type="continuationSeparator" w:id="0">
    <w:p w14:paraId="01C82006" w14:textId="77777777" w:rsidR="007230E3" w:rsidRDefault="007230E3" w:rsidP="00CB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063699"/>
      <w:docPartObj>
        <w:docPartGallery w:val="Page Numbers (Bottom of Page)"/>
        <w:docPartUnique/>
      </w:docPartObj>
    </w:sdtPr>
    <w:sdtEndPr/>
    <w:sdtContent>
      <w:p w14:paraId="7DAED8C6" w14:textId="2EA22F4D" w:rsidR="00CB64BC" w:rsidRDefault="00CB64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F77">
          <w:rPr>
            <w:noProof/>
          </w:rPr>
          <w:t>3</w:t>
        </w:r>
        <w:r>
          <w:fldChar w:fldCharType="end"/>
        </w:r>
      </w:p>
    </w:sdtContent>
  </w:sdt>
  <w:p w14:paraId="006576A8" w14:textId="77777777" w:rsidR="00CB64BC" w:rsidRDefault="00CB64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87402" w14:textId="77777777" w:rsidR="007230E3" w:rsidRDefault="007230E3" w:rsidP="00CB64BC">
      <w:pPr>
        <w:spacing w:after="0" w:line="240" w:lineRule="auto"/>
      </w:pPr>
      <w:r>
        <w:separator/>
      </w:r>
    </w:p>
  </w:footnote>
  <w:footnote w:type="continuationSeparator" w:id="0">
    <w:p w14:paraId="4546BD09" w14:textId="77777777" w:rsidR="007230E3" w:rsidRDefault="007230E3" w:rsidP="00CB6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43B"/>
    <w:multiLevelType w:val="hybridMultilevel"/>
    <w:tmpl w:val="4D32DA32"/>
    <w:lvl w:ilvl="0" w:tplc="39165070">
      <w:start w:val="2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80644C3"/>
    <w:multiLevelType w:val="hybridMultilevel"/>
    <w:tmpl w:val="BF8CDD60"/>
    <w:lvl w:ilvl="0" w:tplc="52922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6369"/>
    <w:multiLevelType w:val="multilevel"/>
    <w:tmpl w:val="49769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5AA681D"/>
    <w:multiLevelType w:val="multilevel"/>
    <w:tmpl w:val="D8E2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D71F2"/>
    <w:multiLevelType w:val="hybridMultilevel"/>
    <w:tmpl w:val="6584D78C"/>
    <w:lvl w:ilvl="0" w:tplc="39165070">
      <w:start w:val="2"/>
      <w:numFmt w:val="bullet"/>
      <w:lvlText w:val="-"/>
      <w:lvlJc w:val="left"/>
      <w:pPr>
        <w:ind w:left="14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41103504"/>
    <w:multiLevelType w:val="hybridMultilevel"/>
    <w:tmpl w:val="A89CE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47464"/>
    <w:multiLevelType w:val="hybridMultilevel"/>
    <w:tmpl w:val="2BFCA82A"/>
    <w:lvl w:ilvl="0" w:tplc="39165070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74AD556F"/>
    <w:multiLevelType w:val="hybridMultilevel"/>
    <w:tmpl w:val="491E64C6"/>
    <w:lvl w:ilvl="0" w:tplc="BE8204F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451AA"/>
    <w:multiLevelType w:val="hybridMultilevel"/>
    <w:tmpl w:val="4AFE4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CF"/>
    <w:rsid w:val="00011F60"/>
    <w:rsid w:val="00093468"/>
    <w:rsid w:val="000A570C"/>
    <w:rsid w:val="000B410D"/>
    <w:rsid w:val="000D1BA7"/>
    <w:rsid w:val="00165721"/>
    <w:rsid w:val="001814AD"/>
    <w:rsid w:val="001A55B0"/>
    <w:rsid w:val="001B3D8C"/>
    <w:rsid w:val="001E5BCF"/>
    <w:rsid w:val="00224824"/>
    <w:rsid w:val="00243879"/>
    <w:rsid w:val="00256CD0"/>
    <w:rsid w:val="0027063D"/>
    <w:rsid w:val="00283295"/>
    <w:rsid w:val="002A717D"/>
    <w:rsid w:val="002C58C0"/>
    <w:rsid w:val="002D065C"/>
    <w:rsid w:val="002D61D0"/>
    <w:rsid w:val="00313480"/>
    <w:rsid w:val="003749D7"/>
    <w:rsid w:val="003A32C7"/>
    <w:rsid w:val="003D1D2A"/>
    <w:rsid w:val="003F25E0"/>
    <w:rsid w:val="00401A25"/>
    <w:rsid w:val="004270BC"/>
    <w:rsid w:val="00443C42"/>
    <w:rsid w:val="004705F3"/>
    <w:rsid w:val="004A17DC"/>
    <w:rsid w:val="005637FF"/>
    <w:rsid w:val="0059018A"/>
    <w:rsid w:val="005A462F"/>
    <w:rsid w:val="00663F41"/>
    <w:rsid w:val="00676253"/>
    <w:rsid w:val="00706A11"/>
    <w:rsid w:val="007230E3"/>
    <w:rsid w:val="00727A25"/>
    <w:rsid w:val="007626C6"/>
    <w:rsid w:val="007641CB"/>
    <w:rsid w:val="007A7EEB"/>
    <w:rsid w:val="007C28AA"/>
    <w:rsid w:val="007F0982"/>
    <w:rsid w:val="00800DC7"/>
    <w:rsid w:val="00831D84"/>
    <w:rsid w:val="00862138"/>
    <w:rsid w:val="008C5D0E"/>
    <w:rsid w:val="008E1163"/>
    <w:rsid w:val="0091352B"/>
    <w:rsid w:val="00936789"/>
    <w:rsid w:val="009560DD"/>
    <w:rsid w:val="009814AC"/>
    <w:rsid w:val="009940F1"/>
    <w:rsid w:val="009D4DA5"/>
    <w:rsid w:val="00A56906"/>
    <w:rsid w:val="00B31F77"/>
    <w:rsid w:val="00B45EE9"/>
    <w:rsid w:val="00B63506"/>
    <w:rsid w:val="00BB6547"/>
    <w:rsid w:val="00BC542E"/>
    <w:rsid w:val="00BD5923"/>
    <w:rsid w:val="00C434A8"/>
    <w:rsid w:val="00CB64BC"/>
    <w:rsid w:val="00CF1370"/>
    <w:rsid w:val="00D21BD4"/>
    <w:rsid w:val="00D47575"/>
    <w:rsid w:val="00D6567B"/>
    <w:rsid w:val="00D76AC0"/>
    <w:rsid w:val="00DB2679"/>
    <w:rsid w:val="00DD2AEE"/>
    <w:rsid w:val="00E103C0"/>
    <w:rsid w:val="00E34C1C"/>
    <w:rsid w:val="00E45A49"/>
    <w:rsid w:val="00ED14A5"/>
    <w:rsid w:val="00F655B1"/>
    <w:rsid w:val="00FB263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0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B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62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2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2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2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2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2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4BC"/>
  </w:style>
  <w:style w:type="paragraph" w:styleId="Zpat">
    <w:name w:val="footer"/>
    <w:basedOn w:val="Normln"/>
    <w:link w:val="ZpatChar"/>
    <w:uiPriority w:val="99"/>
    <w:unhideWhenUsed/>
    <w:rsid w:val="00CB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4BC"/>
  </w:style>
  <w:style w:type="character" w:styleId="Hypertextovodkaz">
    <w:name w:val="Hyperlink"/>
    <w:basedOn w:val="Standardnpsmoodstavce"/>
    <w:uiPriority w:val="99"/>
    <w:unhideWhenUsed/>
    <w:rsid w:val="002A71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BC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762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62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62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62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625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2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B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64BC"/>
  </w:style>
  <w:style w:type="paragraph" w:styleId="Zpat">
    <w:name w:val="footer"/>
    <w:basedOn w:val="Normln"/>
    <w:link w:val="ZpatChar"/>
    <w:uiPriority w:val="99"/>
    <w:unhideWhenUsed/>
    <w:rsid w:val="00CB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64BC"/>
  </w:style>
  <w:style w:type="character" w:styleId="Hypertextovodkaz">
    <w:name w:val="Hyperlink"/>
    <w:basedOn w:val="Standardnpsmoodstavce"/>
    <w:uiPriority w:val="99"/>
    <w:unhideWhenUsed/>
    <w:rsid w:val="002A7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khk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</dc:creator>
  <cp:lastModifiedBy>Hálová</cp:lastModifiedBy>
  <cp:revision>4</cp:revision>
  <cp:lastPrinted>2019-02-15T12:15:00Z</cp:lastPrinted>
  <dcterms:created xsi:type="dcterms:W3CDTF">2019-02-15T16:34:00Z</dcterms:created>
  <dcterms:modified xsi:type="dcterms:W3CDTF">2019-03-05T12:41:00Z</dcterms:modified>
</cp:coreProperties>
</file>