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55E" w:rsidRDefault="0010355E">
      <w:pPr>
        <w:pStyle w:val="Zkladntext"/>
        <w:spacing w:before="2"/>
        <w:rPr>
          <w:rFonts w:ascii="Times New Roman"/>
          <w:sz w:val="7"/>
        </w:rPr>
      </w:pPr>
      <w:bookmarkStart w:id="0" w:name="_GoBack"/>
      <w:bookmarkEnd w:id="0"/>
    </w:p>
    <w:p w:rsidR="0010355E" w:rsidRDefault="00AD1186">
      <w:pPr>
        <w:pStyle w:val="Zkladntext"/>
        <w:spacing w:line="20" w:lineRule="exact"/>
        <w:ind w:left="105"/>
        <w:rPr>
          <w:rFonts w:ascii="Times New Roman"/>
          <w:sz w:val="2"/>
        </w:rPr>
      </w:pPr>
      <w:r>
        <w:rPr>
          <w:rFonts w:ascii="Times New Roman"/>
          <w:noProof/>
          <w:sz w:val="2"/>
          <w:lang w:val="cs-CZ" w:eastAsia="cs-CZ"/>
        </w:rPr>
        <mc:AlternateContent>
          <mc:Choice Requires="wpg">
            <w:drawing>
              <wp:inline distT="0" distB="0" distL="0" distR="0">
                <wp:extent cx="6846570" cy="6350"/>
                <wp:effectExtent l="9525" t="9525" r="1905" b="3175"/>
                <wp:docPr id="2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6570" cy="6350"/>
                          <a:chOff x="0" y="0"/>
                          <a:chExt cx="10782" cy="10"/>
                        </a:xfrm>
                      </wpg:grpSpPr>
                      <wps:wsp>
                        <wps:cNvPr id="26" name="Line 9"/>
                        <wps:cNvCnPr/>
                        <wps:spPr bwMode="auto">
                          <a:xfrm>
                            <a:off x="5" y="5"/>
                            <a:ext cx="3591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8"/>
                        <wps:cNvCnPr/>
                        <wps:spPr bwMode="auto">
                          <a:xfrm>
                            <a:off x="3596" y="5"/>
                            <a:ext cx="359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7"/>
                        <wps:cNvCnPr/>
                        <wps:spPr bwMode="auto">
                          <a:xfrm>
                            <a:off x="7186" y="5"/>
                            <a:ext cx="3591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" o:spid="_x0000_s1026" style="width:539.1pt;height:.5pt;mso-position-horizontal-relative:char;mso-position-vertical-relative:line" coordsize="1078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">
                <v:line id="Line 9" o:spid="_x0000_s1027" style="position:absolute;visibility:visible;mso-wrap-style:square" from="5,5" to="3596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EreScMAAADbAAAADwAAAGRycy9kb3ducmV2LnhtbESPQYvCMBSE78L+h/AEb5oqItI1yq6L&#10;IHiQWi/eHs3bttq8lCRq9dcbYWGPw8x8wyxWnWnEjZyvLSsYjxIQxIXVNZcKjvlmOAfhA7LGxjIp&#10;eJCH1fKjt8BU2ztndDuEUkQI+xQVVCG0qZS+qMigH9mWOHq/1hkMUbpSaof3CDeNnCTJTBqsOS5U&#10;2NK6ouJyuBoF87z1P4/1aWP37vzMdtOMpvit1KDffX2CCNSF//Bfe6sVTGbw/hJ/gFy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BK3knDAAAA2wAAAA8AAAAAAAAAAAAA&#10;AAAAoQIAAGRycy9kb3ducmV2LnhtbFBLBQYAAAAABAAEAPkAAACRAwAAAAA=&#10;" strokeweight=".5pt"/>
                <v:line id="Line 8" o:spid="_x0000_s1028" style="position:absolute;visibility:visible;mso-wrap-style:square" from="3596,5" to="7186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wZ70sMAAADbAAAADwAAAGRycy9kb3ducmV2LnhtbESPQYvCMBSE78L+h/AWvGm6Iipdo7iK&#10;IHhYql729miebbV5KUnU6q83C4LHYWa+Yabz1tTiSs5XlhV89RMQxLnVFRcKDvt1bwLCB2SNtWVS&#10;cCcP89lHZ4qptjfO6LoLhYgQ9ikqKENoUil9XpJB37cNcfSO1hkMUbpCaoe3CDe1HCTJSBqsOC6U&#10;2NCypPy8uxgFk33jV/fl39r+utMj2w4zGuKPUt3PdvENIlAb3uFXe6MVDMbw/yX+ADl7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8Ge9LDAAAA2wAAAA8AAAAAAAAAAAAA&#10;AAAAoQIAAGRycy9kb3ducmV2LnhtbFBLBQYAAAAABAAEAPkAAACRAwAAAAA=&#10;" strokeweight=".5pt"/>
                <v:line id="Line 7" o:spid="_x0000_s1029" style="position:absolute;visibility:visible;mso-wrap-style:square" from="7186,5" to="10777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pnvoMAAAADbAAAADwAAAGRycy9kb3ducmV2LnhtbERPTYvCMBC9C/6HMMLeNFVkka6x7FYE&#10;YQ9L1Yu3oZltq82kJFGrv94cBI+P973MetOKKznfWFYwnSQgiEurG64UHPab8QKED8gaW8uk4E4e&#10;stVwsMRU2xsXdN2FSsQQ9ikqqEPoUil9WZNBP7EdceT+rTMYInSV1A5vMdy0cpYkn9Jgw7Ghxo7y&#10;msrz7mIULPadX9/z48b+udOj+J0XNMcfpT5G/fcXiEB9eItf7q1WMItj45f4A+TqC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6Z76DAAAAA2wAAAA8AAAAAAAAAAAAAAAAA&#10;oQIAAGRycy9kb3ducmV2LnhtbFBLBQYAAAAABAAEAPkAAACOAwAAAAA=&#10;" strokeweight=".5pt"/>
                <w10:anchorlock/>
              </v:group>
            </w:pict>
          </mc:Fallback>
        </mc:AlternateContent>
      </w:r>
    </w:p>
    <w:p w:rsidR="0010355E" w:rsidRDefault="00FD1C5B">
      <w:pPr>
        <w:spacing w:before="74"/>
        <w:ind w:right="121"/>
        <w:jc w:val="right"/>
        <w:rPr>
          <w:sz w:val="20"/>
        </w:rPr>
      </w:pPr>
      <w:r>
        <w:rPr>
          <w:sz w:val="20"/>
        </w:rPr>
        <w:t>Č.j.: 649-2018-14152</w:t>
      </w:r>
    </w:p>
    <w:p w:rsidR="0010355E" w:rsidRDefault="0010355E">
      <w:pPr>
        <w:pStyle w:val="Zkladntext"/>
        <w:spacing w:before="2"/>
        <w:rPr>
          <w:sz w:val="19"/>
        </w:rPr>
      </w:pPr>
    </w:p>
    <w:p w:rsidR="0010355E" w:rsidRDefault="00FD1C5B">
      <w:pPr>
        <w:pStyle w:val="Nadpis1"/>
        <w:spacing w:before="91"/>
        <w:ind w:left="1902"/>
      </w:pPr>
      <w:r>
        <w:t>SMLOUVA O POSKYTNUTÍ PODPORY NA ŘEŠENÍ</w:t>
      </w:r>
    </w:p>
    <w:p w:rsidR="0010355E" w:rsidRDefault="0010355E">
      <w:pPr>
        <w:pStyle w:val="Zkladntext"/>
        <w:spacing w:before="4"/>
        <w:rPr>
          <w:b/>
          <w:sz w:val="35"/>
        </w:rPr>
      </w:pPr>
    </w:p>
    <w:p w:rsidR="0010355E" w:rsidRDefault="00FD1C5B">
      <w:pPr>
        <w:ind w:left="3278"/>
        <w:rPr>
          <w:b/>
          <w:sz w:val="28"/>
        </w:rPr>
      </w:pPr>
      <w:r>
        <w:rPr>
          <w:b/>
          <w:sz w:val="28"/>
        </w:rPr>
        <w:t>PROJEKTU Č. QK1920184</w:t>
      </w:r>
    </w:p>
    <w:p w:rsidR="0010355E" w:rsidRDefault="0010355E">
      <w:pPr>
        <w:pStyle w:val="Zkladntext"/>
        <w:spacing w:before="4"/>
        <w:rPr>
          <w:b/>
          <w:sz w:val="26"/>
        </w:rPr>
      </w:pPr>
    </w:p>
    <w:p w:rsidR="0010355E" w:rsidRDefault="00FD1C5B">
      <w:pPr>
        <w:ind w:left="4496"/>
        <w:rPr>
          <w:b/>
          <w:sz w:val="20"/>
        </w:rPr>
      </w:pPr>
      <w:r>
        <w:rPr>
          <w:b/>
          <w:sz w:val="20"/>
        </w:rPr>
        <w:t>Smluvní strany</w:t>
      </w:r>
    </w:p>
    <w:p w:rsidR="0010355E" w:rsidRDefault="0010355E">
      <w:pPr>
        <w:pStyle w:val="Zkladntext"/>
        <w:rPr>
          <w:b/>
        </w:rPr>
      </w:pPr>
    </w:p>
    <w:p w:rsidR="0010355E" w:rsidRDefault="0010355E">
      <w:pPr>
        <w:pStyle w:val="Zkladntext"/>
        <w:rPr>
          <w:b/>
          <w:sz w:val="18"/>
        </w:rPr>
      </w:pPr>
    </w:p>
    <w:p w:rsidR="0010355E" w:rsidRDefault="00FD1C5B">
      <w:pPr>
        <w:pStyle w:val="Nadpis2"/>
        <w:ind w:left="110" w:right="0"/>
        <w:jc w:val="both"/>
      </w:pPr>
      <w:r>
        <w:t>Česká republika - Ministerstvo zemědělství</w:t>
      </w:r>
    </w:p>
    <w:p w:rsidR="0010355E" w:rsidRDefault="00FD1C5B">
      <w:pPr>
        <w:pStyle w:val="Zkladntext"/>
        <w:spacing w:before="77" w:line="256" w:lineRule="auto"/>
        <w:ind w:left="110" w:right="5196"/>
      </w:pPr>
      <w:r>
        <w:t>se sídlem: Těšnov 65/17, 110 00 Praha 1 – Nové Město IČ: 00020478</w:t>
      </w:r>
    </w:p>
    <w:p w:rsidR="0010355E" w:rsidRDefault="00FD1C5B">
      <w:pPr>
        <w:pStyle w:val="Zkladntext"/>
        <w:ind w:left="110"/>
        <w:jc w:val="both"/>
      </w:pPr>
      <w:r>
        <w:t>DIČ: CZ00020478</w:t>
      </w:r>
    </w:p>
    <w:p w:rsidR="0010355E" w:rsidRDefault="00FD1C5B">
      <w:pPr>
        <w:pStyle w:val="Zkladntext"/>
        <w:spacing w:before="17"/>
        <w:ind w:left="110"/>
        <w:jc w:val="both"/>
      </w:pPr>
      <w:r>
        <w:t>Bankovní spojení: xxxxxxxxxxxxxxxxxxxxxxxxxxxx</w:t>
      </w:r>
    </w:p>
    <w:p w:rsidR="0010355E" w:rsidRDefault="00FD1C5B">
      <w:pPr>
        <w:pStyle w:val="Zkladntext"/>
        <w:spacing w:before="17" w:line="256" w:lineRule="auto"/>
        <w:ind w:left="110" w:right="686"/>
      </w:pPr>
      <w:r>
        <w:t>Zastoupená Ing. Pavlem Sekáčem, Ph.D., náměstkem pro řízení sekce Sekce pro fondy EU, vědu, výzkum a vzdělávání</w:t>
      </w:r>
    </w:p>
    <w:p w:rsidR="0010355E" w:rsidRDefault="00FD1C5B">
      <w:pPr>
        <w:pStyle w:val="Zkladntext"/>
        <w:spacing w:line="571" w:lineRule="auto"/>
        <w:ind w:left="110" w:right="6722"/>
      </w:pPr>
      <w:r>
        <w:t>[dále jen „</w:t>
      </w:r>
      <w:r>
        <w:rPr>
          <w:b/>
        </w:rPr>
        <w:t>poskytovatel</w:t>
      </w:r>
      <w:r>
        <w:t>“ viz příloha II, čl.1] na straně jedné</w:t>
      </w:r>
    </w:p>
    <w:p w:rsidR="0010355E" w:rsidRDefault="00FD1C5B">
      <w:pPr>
        <w:pStyle w:val="Zkladntext"/>
        <w:spacing w:before="9"/>
        <w:ind w:left="110"/>
        <w:jc w:val="both"/>
      </w:pPr>
      <w:r>
        <w:rPr>
          <w:w w:val="99"/>
        </w:rPr>
        <w:t>a</w:t>
      </w:r>
    </w:p>
    <w:p w:rsidR="0010355E" w:rsidRDefault="0010355E">
      <w:pPr>
        <w:pStyle w:val="Zkladntext"/>
        <w:spacing w:before="6"/>
        <w:rPr>
          <w:sz w:val="35"/>
        </w:rPr>
      </w:pPr>
    </w:p>
    <w:p w:rsidR="0010355E" w:rsidRDefault="00FD1C5B">
      <w:pPr>
        <w:pStyle w:val="Nadpis2"/>
        <w:ind w:left="110" w:right="0"/>
        <w:jc w:val="both"/>
      </w:pPr>
      <w:r>
        <w:t>Výzkumný ústav živočišné výroby, v. v. i.</w:t>
      </w:r>
    </w:p>
    <w:p w:rsidR="0010355E" w:rsidRDefault="00FD1C5B">
      <w:pPr>
        <w:pStyle w:val="Zkladntext"/>
        <w:spacing w:before="78" w:line="256" w:lineRule="auto"/>
        <w:ind w:left="110" w:right="686"/>
      </w:pPr>
      <w:r>
        <w:t>zapsán(a)(ý) v rejstříku veřejných výzkumných institucí vedeném Ministerstvem školství, mládeže a tělovýchovy</w:t>
      </w:r>
    </w:p>
    <w:p w:rsidR="0010355E" w:rsidRDefault="00FD1C5B">
      <w:pPr>
        <w:pStyle w:val="Zkladntext"/>
        <w:spacing w:before="1" w:line="256" w:lineRule="auto"/>
        <w:ind w:left="110" w:right="5890"/>
      </w:pPr>
      <w:r>
        <w:t>se sídlem: Přátelství 815, 10400 Praha - Uhříněves IČ: 00027014</w:t>
      </w:r>
    </w:p>
    <w:p w:rsidR="0010355E" w:rsidRDefault="00FD1C5B">
      <w:pPr>
        <w:pStyle w:val="Zkladntext"/>
        <w:spacing w:before="1"/>
        <w:ind w:left="110"/>
        <w:jc w:val="both"/>
      </w:pPr>
      <w:r>
        <w:t>DIČ: CZ00027014</w:t>
      </w:r>
    </w:p>
    <w:p w:rsidR="0010355E" w:rsidRDefault="00FD1C5B">
      <w:pPr>
        <w:pStyle w:val="Zkladntext"/>
        <w:spacing w:before="18" w:line="256" w:lineRule="auto"/>
        <w:ind w:left="110" w:right="6978"/>
      </w:pPr>
      <w:r>
        <w:t>Bankovní spojení: xxxxxxxxxxxxxxx Číslo účtu: xxxxxxxxxxxxxxxxxxx</w:t>
      </w:r>
    </w:p>
    <w:p w:rsidR="0010355E" w:rsidRDefault="00FD1C5B">
      <w:pPr>
        <w:pStyle w:val="Zkladntext"/>
        <w:spacing w:line="256" w:lineRule="auto"/>
        <w:ind w:left="110" w:right="5426"/>
      </w:pPr>
      <w:r>
        <w:t>Zastoupená: xxxxxxxxxxxxxxxxxxxxxxxxxxx, ředitel [dále jen „</w:t>
      </w:r>
      <w:r>
        <w:rPr>
          <w:b/>
        </w:rPr>
        <w:t>hlavní příjemce</w:t>
      </w:r>
      <w:r>
        <w:t>“ viz příloha II, čl.1]</w:t>
      </w:r>
    </w:p>
    <w:p w:rsidR="0010355E" w:rsidRDefault="0010355E">
      <w:pPr>
        <w:pStyle w:val="Zkladntext"/>
        <w:spacing w:before="6"/>
        <w:rPr>
          <w:sz w:val="23"/>
        </w:rPr>
      </w:pPr>
    </w:p>
    <w:p w:rsidR="0010355E" w:rsidRDefault="00FD1C5B">
      <w:pPr>
        <w:pStyle w:val="Zkladntext"/>
        <w:ind w:left="110"/>
        <w:jc w:val="both"/>
      </w:pPr>
      <w:r>
        <w:t>na straně druhé</w:t>
      </w:r>
    </w:p>
    <w:p w:rsidR="0010355E" w:rsidRDefault="0010355E">
      <w:pPr>
        <w:pStyle w:val="Zkladntext"/>
        <w:rPr>
          <w:sz w:val="24"/>
        </w:rPr>
      </w:pPr>
    </w:p>
    <w:p w:rsidR="0010355E" w:rsidRDefault="0010355E">
      <w:pPr>
        <w:pStyle w:val="Zkladntext"/>
        <w:spacing w:before="10"/>
        <w:rPr>
          <w:sz w:val="21"/>
        </w:rPr>
      </w:pPr>
    </w:p>
    <w:p w:rsidR="0010355E" w:rsidRDefault="00FD1C5B">
      <w:pPr>
        <w:pStyle w:val="Zkladntext"/>
        <w:spacing w:before="1" w:line="256" w:lineRule="auto"/>
        <w:ind w:left="110" w:right="688"/>
        <w:jc w:val="both"/>
      </w:pPr>
      <w:r>
        <w:t xml:space="preserve">uzavřeli   v   souladu   s   ustanovením   §   9   odst.   1   až   4   zákona   č.    130/2002    Sb.,    o podpoře  výzkumu,  experimentálního  vývoje  a  inovací  z  veřejných  prostředků  a  o  změně  některých  souvisejících  zákonů  (zákon  o  podpoře  výzkumu,  experimentálního  vývoje  a  inovací),  ve znění pozdějších předpisů (dále jen „zákon č.  130/2002  Sb.,  o  podpoře  výzkumu,  experimentálního    vývoje    a    inovací“),    ustanovením    §    17    zákona    č.    218/2000    Sb.,         o  rozpočtových  pravidlech  a   o   změně   některých   souvisejících   zákonů   (rozpočtová   pravidla),  ve  znění  pozdějších  předpisů  (dále  jen  „zákon  č.  218/2000  Sb.,  rozpočtová  pravidla“),  dále          v   souladu   s   nařízením   Komise   (EU)   č.   651/2014   ze   dne   17.   června   2014,   kterým   se      v  souladu   s   články   107   a   108   Smlouvy   prohlašují   určité   kategorie   podpory   za   slučitelné   s  vnitřním  trhem,  Úřední  věstník  EU  L  187/1  ze  dne  26.  6.  2014  ve  znění  nařízení  Komise  (EU)  2017/1084  ze  dne  14.  června  2017,  Úřední  věstník  EU  L  156  ze  dne  20.  6.  2017        (dále  jen  „GBER“),  nařízením   Komise   (EU)   č.   702/2014   ze   dne   25.   června   2014,   kterým  se   v   souladu   s   články   107   a   108   Smlouvy   o   fungování   Evropské   unie   prohlašují    </w:t>
      </w:r>
      <w:r>
        <w:rPr>
          <w:spacing w:val="42"/>
        </w:rPr>
        <w:t xml:space="preserve"> </w:t>
      </w:r>
      <w:r>
        <w:t>určité</w:t>
      </w:r>
    </w:p>
    <w:p w:rsidR="0010355E" w:rsidRDefault="0010355E">
      <w:pPr>
        <w:spacing w:line="256" w:lineRule="auto"/>
        <w:jc w:val="both"/>
        <w:sectPr w:rsidR="0010355E">
          <w:headerReference w:type="default" r:id="rId8"/>
          <w:footerReference w:type="default" r:id="rId9"/>
          <w:type w:val="continuous"/>
          <w:pgSz w:w="11910" w:h="16840"/>
          <w:pgMar w:top="780" w:right="160" w:bottom="900" w:left="740" w:header="558" w:footer="716" w:gutter="0"/>
          <w:pgNumType w:start="1"/>
          <w:cols w:space="708"/>
        </w:sectPr>
      </w:pPr>
    </w:p>
    <w:p w:rsidR="0010355E" w:rsidRDefault="0010355E">
      <w:pPr>
        <w:pStyle w:val="Zkladntext"/>
        <w:rPr>
          <w:sz w:val="20"/>
        </w:rPr>
      </w:pPr>
    </w:p>
    <w:p w:rsidR="0010355E" w:rsidRDefault="0010355E">
      <w:pPr>
        <w:pStyle w:val="Zkladntext"/>
        <w:rPr>
          <w:sz w:val="20"/>
        </w:rPr>
      </w:pPr>
    </w:p>
    <w:p w:rsidR="0010355E" w:rsidRDefault="0010355E">
      <w:pPr>
        <w:pStyle w:val="Zkladntext"/>
        <w:spacing w:before="9"/>
        <w:rPr>
          <w:sz w:val="28"/>
        </w:rPr>
      </w:pPr>
    </w:p>
    <w:p w:rsidR="0010355E" w:rsidRDefault="00FD1C5B">
      <w:pPr>
        <w:pStyle w:val="Zkladntext"/>
        <w:spacing w:before="93" w:line="256" w:lineRule="auto"/>
        <w:ind w:left="110" w:right="688"/>
        <w:jc w:val="both"/>
      </w:pPr>
      <w:r>
        <w:t>kategorie  podpory  v  odvětvích  zemědělství  a  lesnictví  a  ve  venkovských  oblastech  za  slučitelné   s  vnitřním  trhem,  Úřední  věstník  EU  L  193/1  ze  dne  1.  7.   2014   (dále   jen   „ABER“)   se   zněním  Rámce  pro  státní  podporu   výzkumu,   vývoje   a   inovací,   Úřední   věstník   EU   ze   dne 27. 6. 2014, 2014/C 198/01 (dále jen</w:t>
      </w:r>
      <w:r>
        <w:rPr>
          <w:spacing w:val="-9"/>
        </w:rPr>
        <w:t xml:space="preserve"> </w:t>
      </w:r>
      <w:r>
        <w:t>„Rámec“).</w:t>
      </w:r>
    </w:p>
    <w:p w:rsidR="0010355E" w:rsidRDefault="00FD1C5B">
      <w:pPr>
        <w:pStyle w:val="Nadpis2"/>
        <w:spacing w:before="121"/>
        <w:ind w:left="110" w:right="0"/>
        <w:jc w:val="both"/>
        <w:rPr>
          <w:b w:val="0"/>
        </w:rPr>
      </w:pPr>
      <w:r>
        <w:t xml:space="preserve">tuto smlouvu o poskytnutí podpory na řešení projektu č. QK1920184 </w:t>
      </w:r>
      <w:r>
        <w:rPr>
          <w:b w:val="0"/>
        </w:rPr>
        <w:t>(dále jen „</w:t>
      </w:r>
      <w:r>
        <w:t>smlouva</w:t>
      </w:r>
      <w:r>
        <w:rPr>
          <w:b w:val="0"/>
        </w:rPr>
        <w:t>“).</w:t>
      </w:r>
    </w:p>
    <w:p w:rsidR="0010355E" w:rsidRDefault="0010355E">
      <w:pPr>
        <w:pStyle w:val="Zkladntext"/>
        <w:spacing w:before="10"/>
        <w:rPr>
          <w:sz w:val="32"/>
        </w:rPr>
      </w:pPr>
    </w:p>
    <w:p w:rsidR="0010355E" w:rsidRDefault="00FD1C5B">
      <w:pPr>
        <w:pStyle w:val="Zkladntext"/>
        <w:ind w:left="500" w:right="1078"/>
        <w:jc w:val="center"/>
      </w:pPr>
      <w:r>
        <w:t>Článek 1</w:t>
      </w:r>
    </w:p>
    <w:p w:rsidR="0010355E" w:rsidRDefault="00FD1C5B">
      <w:pPr>
        <w:pStyle w:val="Nadpis2"/>
        <w:spacing w:before="78"/>
        <w:ind w:left="500" w:right="1078"/>
      </w:pPr>
      <w:r>
        <w:t>Předmět a účel smlouvy a předmět řešení projektu</w:t>
      </w:r>
    </w:p>
    <w:p w:rsidR="0010355E" w:rsidRDefault="0010355E">
      <w:pPr>
        <w:pStyle w:val="Zkladntext"/>
        <w:spacing w:before="4"/>
        <w:rPr>
          <w:b/>
          <w:sz w:val="33"/>
        </w:rPr>
      </w:pPr>
    </w:p>
    <w:p w:rsidR="0010355E" w:rsidRDefault="00FD1C5B">
      <w:pPr>
        <w:pStyle w:val="Odstavecseseznamem"/>
        <w:numPr>
          <w:ilvl w:val="1"/>
          <w:numId w:val="33"/>
        </w:numPr>
        <w:tabs>
          <w:tab w:val="left" w:pos="678"/>
        </w:tabs>
        <w:spacing w:line="256" w:lineRule="auto"/>
        <w:ind w:right="688"/>
      </w:pPr>
      <w:r>
        <w:t xml:space="preserve">Předmětem  smlouvy  je  závazek  poskytovatele  poskytnout  hlavnímu  příjemci  finanční  podporu  formou   dotace   za   účelem   jejího   využití   na   dosažení   deklarovaných   výsledků   a  cílů  projektu  výzkumu  a  vývoje  </w:t>
      </w:r>
      <w:r>
        <w:rPr>
          <w:b/>
        </w:rPr>
        <w:t xml:space="preserve">číslo   QK1920184   název   projektu   „Výzkum   a   ověření  účinnosti  dostupných  technických   a   biologických   prostředků   a   postupů   pro  prevenci  šíření  afrického  moru   prasat   v   populaci   divokých   prasat   v   ČR“,   </w:t>
      </w:r>
      <w:r>
        <w:t>(dále jen „projekt“) a současně závazek  hlavního  příjemce/dalšího  účastníka  projektu  (viz  příloha  I)  použít  tuto  podporu  na  řešení  projektu  v  souladu  s  pravidly  použití  podpory       dle   §    8    zákona    č.    130/2002    Sb.,    o    podpoře    výzkumu,    experimentálního    vývoje a inovací, s Programem aplikovaného výzkumu Ministerstva zemědělství na období 2017-2025, ZEMĚ</w:t>
      </w:r>
      <w:r>
        <w:rPr>
          <w:spacing w:val="-11"/>
        </w:rPr>
        <w:t xml:space="preserve"> </w:t>
      </w:r>
      <w:r>
        <w:t>(dále</w:t>
      </w:r>
      <w:r>
        <w:rPr>
          <w:spacing w:val="-11"/>
        </w:rPr>
        <w:t xml:space="preserve"> </w:t>
      </w:r>
      <w:r>
        <w:t>jen</w:t>
      </w:r>
      <w:r>
        <w:rPr>
          <w:spacing w:val="-11"/>
        </w:rPr>
        <w:t xml:space="preserve"> </w:t>
      </w:r>
      <w:r>
        <w:t>„Program</w:t>
      </w:r>
      <w:r>
        <w:rPr>
          <w:spacing w:val="-11"/>
        </w:rPr>
        <w:t xml:space="preserve"> </w:t>
      </w:r>
      <w:r>
        <w:t>ZEMĚ“)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Zadávací</w:t>
      </w:r>
      <w:r>
        <w:rPr>
          <w:spacing w:val="-11"/>
        </w:rPr>
        <w:t xml:space="preserve"> </w:t>
      </w:r>
      <w:r>
        <w:t>dokumentací</w:t>
      </w:r>
      <w:r>
        <w:rPr>
          <w:spacing w:val="-11"/>
        </w:rPr>
        <w:t xml:space="preserve"> </w:t>
      </w:r>
      <w:r>
        <w:t>pro</w:t>
      </w:r>
      <w:r>
        <w:rPr>
          <w:spacing w:val="-11"/>
        </w:rPr>
        <w:t xml:space="preserve"> </w:t>
      </w:r>
      <w:r>
        <w:t>veřejnou</w:t>
      </w:r>
      <w:r>
        <w:rPr>
          <w:spacing w:val="-11"/>
        </w:rPr>
        <w:t xml:space="preserve"> </w:t>
      </w:r>
      <w:r>
        <w:t>soutěž</w:t>
      </w:r>
      <w:r>
        <w:rPr>
          <w:spacing w:val="-11"/>
        </w:rPr>
        <w:t xml:space="preserve"> </w:t>
      </w:r>
      <w:r>
        <w:t>Programu</w:t>
      </w:r>
      <w:r>
        <w:rPr>
          <w:spacing w:val="-11"/>
        </w:rPr>
        <w:t xml:space="preserve"> </w:t>
      </w:r>
      <w:r>
        <w:t>ZEMĚ pro rok</w:t>
      </w:r>
      <w:r>
        <w:rPr>
          <w:spacing w:val="-3"/>
        </w:rPr>
        <w:t xml:space="preserve"> </w:t>
      </w:r>
      <w:r>
        <w:t>2018.</w:t>
      </w:r>
    </w:p>
    <w:p w:rsidR="0010355E" w:rsidRDefault="00FD1C5B">
      <w:pPr>
        <w:pStyle w:val="Odstavecseseznamem"/>
        <w:numPr>
          <w:ilvl w:val="1"/>
          <w:numId w:val="33"/>
        </w:numPr>
        <w:tabs>
          <w:tab w:val="left" w:pos="538"/>
        </w:tabs>
        <w:spacing w:before="60"/>
        <w:ind w:left="537" w:right="0" w:hanging="427"/>
      </w:pPr>
      <w:r>
        <w:t>Účelem smlouvy</w:t>
      </w:r>
      <w:r>
        <w:rPr>
          <w:spacing w:val="-3"/>
        </w:rPr>
        <w:t xml:space="preserve"> </w:t>
      </w:r>
      <w:r>
        <w:t>je:</w:t>
      </w:r>
    </w:p>
    <w:p w:rsidR="0010355E" w:rsidRDefault="00FD1C5B">
      <w:pPr>
        <w:pStyle w:val="Zkladntext"/>
        <w:spacing w:before="78" w:line="256" w:lineRule="auto"/>
        <w:ind w:left="665" w:right="688"/>
        <w:jc w:val="both"/>
      </w:pPr>
      <w:r>
        <w:t>Účelem    podpory     je     dosažení     stanovených     cílů     projektu,     tj.     cílů     uvedených     v příloze I – Návrh projektu (dále jen „příloha</w:t>
      </w:r>
      <w:r>
        <w:rPr>
          <w:spacing w:val="-11"/>
        </w:rPr>
        <w:t xml:space="preserve"> </w:t>
      </w:r>
      <w:r>
        <w:t>I“)</w:t>
      </w:r>
    </w:p>
    <w:p w:rsidR="0010355E" w:rsidRDefault="00FD1C5B">
      <w:pPr>
        <w:pStyle w:val="Odstavecseseznamem"/>
        <w:numPr>
          <w:ilvl w:val="1"/>
          <w:numId w:val="33"/>
        </w:numPr>
        <w:tabs>
          <w:tab w:val="left" w:pos="538"/>
        </w:tabs>
        <w:spacing w:before="61"/>
        <w:ind w:left="537" w:right="0" w:hanging="427"/>
      </w:pPr>
      <w:r>
        <w:t>Předmětem řešení projektu</w:t>
      </w:r>
      <w:r>
        <w:rPr>
          <w:spacing w:val="-5"/>
        </w:rPr>
        <w:t xml:space="preserve"> </w:t>
      </w:r>
      <w:r>
        <w:t>je:</w:t>
      </w:r>
    </w:p>
    <w:p w:rsidR="0010355E" w:rsidRDefault="00FD1C5B">
      <w:pPr>
        <w:pStyle w:val="Nadpis2"/>
        <w:spacing w:before="78" w:line="256" w:lineRule="auto"/>
        <w:ind w:left="665" w:right="688"/>
        <w:jc w:val="both"/>
      </w:pPr>
      <w:r w:rsidRPr="00FD1C5B">
        <w:rPr>
          <w:b w:val="0"/>
        </w:rPr>
        <w:t>xxxxxxxxxxxxxxxxxxxxxxxxxxxxxxxxxxxxxxxxxxxxxxxxxxx</w:t>
      </w:r>
      <w:r>
        <w:t xml:space="preserve"> </w:t>
      </w:r>
    </w:p>
    <w:p w:rsidR="0010355E" w:rsidRDefault="0010355E">
      <w:pPr>
        <w:pStyle w:val="Zkladntext"/>
        <w:rPr>
          <w:b/>
          <w:sz w:val="34"/>
        </w:rPr>
      </w:pPr>
    </w:p>
    <w:p w:rsidR="0010355E" w:rsidRDefault="00FD1C5B">
      <w:pPr>
        <w:pStyle w:val="Zkladntext"/>
        <w:spacing w:before="1"/>
        <w:ind w:left="1055" w:right="1078"/>
        <w:jc w:val="center"/>
      </w:pPr>
      <w:r>
        <w:t>Článek 2</w:t>
      </w:r>
    </w:p>
    <w:p w:rsidR="0010355E" w:rsidRDefault="00FD1C5B">
      <w:pPr>
        <w:pStyle w:val="Nadpis2"/>
        <w:spacing w:before="78"/>
        <w:ind w:left="500" w:right="1078"/>
      </w:pPr>
      <w:r>
        <w:t>Platnost a účinnost smlouvy</w:t>
      </w:r>
    </w:p>
    <w:p w:rsidR="0010355E" w:rsidRDefault="00FD1C5B">
      <w:pPr>
        <w:pStyle w:val="Odstavecseseznamem"/>
        <w:numPr>
          <w:ilvl w:val="1"/>
          <w:numId w:val="32"/>
        </w:numPr>
        <w:tabs>
          <w:tab w:val="left" w:pos="651"/>
        </w:tabs>
        <w:spacing w:before="138"/>
        <w:ind w:right="0"/>
      </w:pPr>
      <w:r>
        <w:rPr>
          <w:spacing w:val="-7"/>
        </w:rPr>
        <w:t xml:space="preserve">Tato </w:t>
      </w:r>
      <w:r>
        <w:t>smlouva se uzavírá na dobu uvedenou v příloze I, která je nedílnou součásti této</w:t>
      </w:r>
      <w:r>
        <w:rPr>
          <w:spacing w:val="-2"/>
        </w:rPr>
        <w:t xml:space="preserve"> </w:t>
      </w:r>
      <w:r>
        <w:rPr>
          <w:spacing w:val="-3"/>
        </w:rPr>
        <w:t>smlouvy.</w:t>
      </w:r>
    </w:p>
    <w:p w:rsidR="0010355E" w:rsidRDefault="00FD1C5B">
      <w:pPr>
        <w:pStyle w:val="Odstavecseseznamem"/>
        <w:numPr>
          <w:ilvl w:val="1"/>
          <w:numId w:val="32"/>
        </w:numPr>
        <w:tabs>
          <w:tab w:val="left" w:pos="651"/>
        </w:tabs>
        <w:spacing w:before="78" w:line="256" w:lineRule="auto"/>
        <w:ind w:right="688"/>
      </w:pPr>
      <w:r>
        <w:t xml:space="preserve">Smlouva  nabývá  platnosti  dnem  podpisu   poslední   ze   smluvních   stran   a   účinnosti   nabývá   dnem   jejího   uveřejnění   v   registru   smluv   v   souladu   s   §   6   odst.1   zákona       č. 340/2015 Sb., o zvláštních podmínkách účinnosti některých </w:t>
      </w:r>
      <w:r>
        <w:rPr>
          <w:spacing w:val="-3"/>
        </w:rPr>
        <w:t xml:space="preserve">smluv, </w:t>
      </w:r>
      <w:r>
        <w:t>uveřejňování těchto smluv a</w:t>
      </w:r>
      <w:r>
        <w:rPr>
          <w:spacing w:val="-27"/>
        </w:rPr>
        <w:t xml:space="preserve"> </w:t>
      </w:r>
      <w:r>
        <w:t>o registru smluv (zákon o registru smluv), ve znění pozdějších</w:t>
      </w:r>
      <w:r>
        <w:rPr>
          <w:spacing w:val="-12"/>
        </w:rPr>
        <w:t xml:space="preserve"> </w:t>
      </w:r>
      <w:r>
        <w:t>předpisů.</w:t>
      </w:r>
    </w:p>
    <w:p w:rsidR="0010355E" w:rsidRDefault="00FD1C5B">
      <w:pPr>
        <w:pStyle w:val="Odstavecseseznamem"/>
        <w:numPr>
          <w:ilvl w:val="1"/>
          <w:numId w:val="32"/>
        </w:numPr>
        <w:tabs>
          <w:tab w:val="left" w:pos="651"/>
        </w:tabs>
        <w:spacing w:before="60" w:line="256" w:lineRule="auto"/>
        <w:ind w:right="688"/>
      </w:pPr>
      <w:r>
        <w:t>Hlavní příjemce a další účastník/účastníci projektu nesmí zahájit práce na projektu nebo činnosti před podáním žádosti o podporu a náklady na řešení projektu nesmí být vynaloženy před nabytím účinnosti</w:t>
      </w:r>
      <w:r>
        <w:rPr>
          <w:spacing w:val="5"/>
        </w:rPr>
        <w:t xml:space="preserve"> </w:t>
      </w:r>
      <w:r>
        <w:rPr>
          <w:spacing w:val="-3"/>
        </w:rPr>
        <w:t>smlouvy.</w:t>
      </w:r>
    </w:p>
    <w:p w:rsidR="0010355E" w:rsidRDefault="00FD1C5B">
      <w:pPr>
        <w:pStyle w:val="Odstavecseseznamem"/>
        <w:numPr>
          <w:ilvl w:val="1"/>
          <w:numId w:val="32"/>
        </w:numPr>
        <w:tabs>
          <w:tab w:val="left" w:pos="678"/>
        </w:tabs>
        <w:spacing w:before="60" w:line="256" w:lineRule="auto"/>
        <w:ind w:left="677" w:right="688" w:hanging="567"/>
      </w:pPr>
      <w:r>
        <w:t>Doba účinnosti smlouvy zahrnuje dobu řešení projektu a následující období potřebné pro vyhodnocení</w:t>
      </w:r>
      <w:r>
        <w:rPr>
          <w:spacing w:val="50"/>
        </w:rPr>
        <w:t xml:space="preserve"> </w:t>
      </w:r>
      <w:r>
        <w:t>výsledků</w:t>
      </w:r>
      <w:r>
        <w:rPr>
          <w:spacing w:val="50"/>
        </w:rPr>
        <w:t xml:space="preserve"> </w:t>
      </w:r>
      <w:r>
        <w:t>řešení</w:t>
      </w:r>
      <w:r>
        <w:rPr>
          <w:spacing w:val="50"/>
        </w:rPr>
        <w:t xml:space="preserve"> </w:t>
      </w:r>
      <w:r>
        <w:t>projektu</w:t>
      </w:r>
      <w:r>
        <w:rPr>
          <w:spacing w:val="50"/>
        </w:rPr>
        <w:t xml:space="preserve"> </w:t>
      </w:r>
      <w:r>
        <w:t>včetně</w:t>
      </w:r>
      <w:r>
        <w:rPr>
          <w:spacing w:val="50"/>
        </w:rPr>
        <w:t xml:space="preserve"> </w:t>
      </w:r>
      <w:r>
        <w:t>vypořádání</w:t>
      </w:r>
      <w:r>
        <w:rPr>
          <w:spacing w:val="50"/>
        </w:rPr>
        <w:t xml:space="preserve"> </w:t>
      </w:r>
      <w:r>
        <w:t>poskytnuté</w:t>
      </w:r>
      <w:r>
        <w:rPr>
          <w:spacing w:val="50"/>
        </w:rPr>
        <w:t xml:space="preserve"> </w:t>
      </w:r>
      <w:r>
        <w:t>podpory</w:t>
      </w:r>
      <w:r>
        <w:rPr>
          <w:spacing w:val="50"/>
        </w:rPr>
        <w:t xml:space="preserve"> </w:t>
      </w:r>
      <w:r>
        <w:t>podle</w:t>
      </w:r>
      <w:r>
        <w:rPr>
          <w:spacing w:val="50"/>
        </w:rPr>
        <w:t xml:space="preserve"> </w:t>
      </w:r>
      <w:r>
        <w:t>zákona</w:t>
      </w:r>
      <w:r>
        <w:rPr>
          <w:spacing w:val="50"/>
        </w:rPr>
        <w:t xml:space="preserve"> </w:t>
      </w:r>
      <w:r>
        <w:t>č.</w:t>
      </w:r>
    </w:p>
    <w:p w:rsidR="0010355E" w:rsidRDefault="0010355E">
      <w:pPr>
        <w:spacing w:line="256" w:lineRule="auto"/>
        <w:jc w:val="both"/>
        <w:sectPr w:rsidR="0010355E">
          <w:headerReference w:type="default" r:id="rId10"/>
          <w:pgSz w:w="11910" w:h="16840"/>
          <w:pgMar w:top="860" w:right="160" w:bottom="900" w:left="740" w:header="558" w:footer="716" w:gutter="0"/>
          <w:cols w:space="708"/>
        </w:sectPr>
      </w:pPr>
    </w:p>
    <w:p w:rsidR="0010355E" w:rsidRDefault="0010355E">
      <w:pPr>
        <w:pStyle w:val="Zkladntext"/>
        <w:rPr>
          <w:sz w:val="20"/>
        </w:rPr>
      </w:pPr>
    </w:p>
    <w:p w:rsidR="0010355E" w:rsidRDefault="0010355E">
      <w:pPr>
        <w:pStyle w:val="Zkladntext"/>
        <w:rPr>
          <w:sz w:val="20"/>
        </w:rPr>
      </w:pPr>
    </w:p>
    <w:p w:rsidR="0010355E" w:rsidRDefault="0010355E">
      <w:pPr>
        <w:pStyle w:val="Zkladntext"/>
        <w:spacing w:before="9"/>
        <w:rPr>
          <w:sz w:val="28"/>
        </w:rPr>
      </w:pPr>
    </w:p>
    <w:p w:rsidR="0010355E" w:rsidRDefault="00FD1C5B">
      <w:pPr>
        <w:pStyle w:val="Zkladntext"/>
        <w:spacing w:before="93" w:line="256" w:lineRule="auto"/>
        <w:ind w:left="677" w:right="686"/>
      </w:pPr>
      <w:r>
        <w:t>218/2000</w:t>
      </w:r>
      <w:r>
        <w:rPr>
          <w:spacing w:val="-20"/>
        </w:rPr>
        <w:t xml:space="preserve"> </w:t>
      </w:r>
      <w:r>
        <w:t>Sb.,</w:t>
      </w:r>
      <w:r>
        <w:rPr>
          <w:spacing w:val="-20"/>
        </w:rPr>
        <w:t xml:space="preserve"> </w:t>
      </w:r>
      <w:r>
        <w:t>rozpočtová</w:t>
      </w:r>
      <w:r>
        <w:rPr>
          <w:spacing w:val="-20"/>
        </w:rPr>
        <w:t xml:space="preserve"> </w:t>
      </w:r>
      <w:r>
        <w:t>pravidla,</w:t>
      </w:r>
      <w:r>
        <w:rPr>
          <w:spacing w:val="-20"/>
        </w:rPr>
        <w:t xml:space="preserve"> </w:t>
      </w:r>
      <w:r>
        <w:t>ne</w:t>
      </w:r>
      <w:r>
        <w:rPr>
          <w:spacing w:val="-20"/>
        </w:rPr>
        <w:t xml:space="preserve"> </w:t>
      </w:r>
      <w:r>
        <w:t>však</w:t>
      </w:r>
      <w:r>
        <w:rPr>
          <w:spacing w:val="-20"/>
        </w:rPr>
        <w:t xml:space="preserve"> </w:t>
      </w:r>
      <w:r>
        <w:t>delší</w:t>
      </w:r>
      <w:r>
        <w:rPr>
          <w:spacing w:val="-20"/>
        </w:rPr>
        <w:t xml:space="preserve"> </w:t>
      </w:r>
      <w:r>
        <w:t>než</w:t>
      </w:r>
      <w:r>
        <w:rPr>
          <w:spacing w:val="-20"/>
        </w:rPr>
        <w:t xml:space="preserve"> </w:t>
      </w:r>
      <w:r>
        <w:t>180</w:t>
      </w:r>
      <w:r>
        <w:rPr>
          <w:spacing w:val="-20"/>
        </w:rPr>
        <w:t xml:space="preserve"> </w:t>
      </w:r>
      <w:r>
        <w:t>(slovy:</w:t>
      </w:r>
      <w:r>
        <w:rPr>
          <w:spacing w:val="-20"/>
        </w:rPr>
        <w:t xml:space="preserve"> </w:t>
      </w:r>
      <w:r>
        <w:t>stoosmdesát)</w:t>
      </w:r>
      <w:r>
        <w:rPr>
          <w:spacing w:val="-20"/>
        </w:rPr>
        <w:t xml:space="preserve"> </w:t>
      </w:r>
      <w:r>
        <w:t>dnů</w:t>
      </w:r>
      <w:r>
        <w:rPr>
          <w:spacing w:val="-20"/>
        </w:rPr>
        <w:t xml:space="preserve"> </w:t>
      </w:r>
      <w:r>
        <w:t>ode</w:t>
      </w:r>
      <w:r>
        <w:rPr>
          <w:spacing w:val="-20"/>
        </w:rPr>
        <w:t xml:space="preserve"> </w:t>
      </w:r>
      <w:r>
        <w:t>dne</w:t>
      </w:r>
      <w:r>
        <w:rPr>
          <w:spacing w:val="-20"/>
        </w:rPr>
        <w:t xml:space="preserve"> </w:t>
      </w:r>
      <w:r>
        <w:t>ukončení řešení</w:t>
      </w:r>
      <w:r>
        <w:rPr>
          <w:spacing w:val="-2"/>
        </w:rPr>
        <w:t xml:space="preserve"> </w:t>
      </w:r>
      <w:r>
        <w:t>projektu.</w:t>
      </w:r>
    </w:p>
    <w:p w:rsidR="0010355E" w:rsidRDefault="00FD1C5B">
      <w:pPr>
        <w:pStyle w:val="Odstavecseseznamem"/>
        <w:numPr>
          <w:ilvl w:val="1"/>
          <w:numId w:val="32"/>
        </w:numPr>
        <w:tabs>
          <w:tab w:val="left" w:pos="678"/>
        </w:tabs>
        <w:spacing w:before="61" w:line="256" w:lineRule="auto"/>
        <w:ind w:left="677" w:right="688" w:hanging="567"/>
      </w:pPr>
      <w:r>
        <w:rPr>
          <w:spacing w:val="-7"/>
        </w:rPr>
        <w:t xml:space="preserve">Tato </w:t>
      </w:r>
      <w:r>
        <w:t>smlouva pozbývá účinnosti, stane-li se plnění závazků smluvních stran vyplývajících z této smlouvy</w:t>
      </w:r>
      <w:r>
        <w:rPr>
          <w:spacing w:val="-2"/>
        </w:rPr>
        <w:t xml:space="preserve"> </w:t>
      </w:r>
      <w:r>
        <w:t>nemožným.</w:t>
      </w:r>
    </w:p>
    <w:p w:rsidR="0010355E" w:rsidRDefault="00FD1C5B">
      <w:pPr>
        <w:pStyle w:val="Odstavecseseznamem"/>
        <w:numPr>
          <w:ilvl w:val="1"/>
          <w:numId w:val="32"/>
        </w:numPr>
        <w:tabs>
          <w:tab w:val="left" w:pos="651"/>
        </w:tabs>
        <w:spacing w:before="61" w:line="256" w:lineRule="auto"/>
        <w:ind w:right="688"/>
      </w:pPr>
      <w:r>
        <w:t>Stane-li</w:t>
      </w:r>
      <w:r>
        <w:rPr>
          <w:spacing w:val="-13"/>
        </w:rPr>
        <w:t xml:space="preserve"> </w:t>
      </w:r>
      <w:r>
        <w:t>se</w:t>
      </w:r>
      <w:r>
        <w:rPr>
          <w:spacing w:val="-13"/>
        </w:rPr>
        <w:t xml:space="preserve"> </w:t>
      </w:r>
      <w:r>
        <w:t>plnění</w:t>
      </w:r>
      <w:r>
        <w:rPr>
          <w:spacing w:val="-13"/>
        </w:rPr>
        <w:t xml:space="preserve"> </w:t>
      </w:r>
      <w:r>
        <w:t>závazků</w:t>
      </w:r>
      <w:r>
        <w:rPr>
          <w:spacing w:val="-13"/>
        </w:rPr>
        <w:t xml:space="preserve"> </w:t>
      </w:r>
      <w:r>
        <w:t>smluvních</w:t>
      </w:r>
      <w:r>
        <w:rPr>
          <w:spacing w:val="-13"/>
        </w:rPr>
        <w:t xml:space="preserve"> </w:t>
      </w:r>
      <w:r>
        <w:t>stran</w:t>
      </w:r>
      <w:r>
        <w:rPr>
          <w:spacing w:val="-13"/>
        </w:rPr>
        <w:t xml:space="preserve"> </w:t>
      </w:r>
      <w:r>
        <w:t>z</w:t>
      </w:r>
      <w:r>
        <w:rPr>
          <w:spacing w:val="-13"/>
        </w:rPr>
        <w:t xml:space="preserve"> </w:t>
      </w:r>
      <w:r>
        <w:t>této</w:t>
      </w:r>
      <w:r>
        <w:rPr>
          <w:spacing w:val="-13"/>
        </w:rPr>
        <w:t xml:space="preserve"> </w:t>
      </w:r>
      <w:r>
        <w:t>smlouvy</w:t>
      </w:r>
      <w:r>
        <w:rPr>
          <w:spacing w:val="-13"/>
        </w:rPr>
        <w:t xml:space="preserve"> </w:t>
      </w:r>
      <w:r>
        <w:t>vyplývajících</w:t>
      </w:r>
      <w:r>
        <w:rPr>
          <w:spacing w:val="-13"/>
        </w:rPr>
        <w:t xml:space="preserve"> </w:t>
      </w:r>
      <w:r>
        <w:t>nemožným,</w:t>
      </w:r>
      <w:r>
        <w:rPr>
          <w:spacing w:val="-13"/>
        </w:rPr>
        <w:t xml:space="preserve"> </w:t>
      </w:r>
      <w:r>
        <w:t>uzavřou</w:t>
      </w:r>
      <w:r>
        <w:rPr>
          <w:spacing w:val="-13"/>
        </w:rPr>
        <w:t xml:space="preserve"> </w:t>
      </w:r>
      <w:r>
        <w:t>smluvní strany</w:t>
      </w:r>
      <w:r>
        <w:rPr>
          <w:spacing w:val="-15"/>
        </w:rPr>
        <w:t xml:space="preserve"> </w:t>
      </w:r>
      <w:r>
        <w:t>písemnou</w:t>
      </w:r>
      <w:r>
        <w:rPr>
          <w:spacing w:val="-15"/>
        </w:rPr>
        <w:t xml:space="preserve"> </w:t>
      </w:r>
      <w:r>
        <w:t>dohodu</w:t>
      </w:r>
      <w:r>
        <w:rPr>
          <w:spacing w:val="-15"/>
        </w:rPr>
        <w:t xml:space="preserve"> </w:t>
      </w:r>
      <w:r>
        <w:t>o</w:t>
      </w:r>
      <w:r>
        <w:rPr>
          <w:spacing w:val="-15"/>
        </w:rPr>
        <w:t xml:space="preserve"> </w:t>
      </w:r>
      <w:r>
        <w:t>zániku</w:t>
      </w:r>
      <w:r>
        <w:rPr>
          <w:spacing w:val="-15"/>
        </w:rPr>
        <w:t xml:space="preserve"> </w:t>
      </w:r>
      <w:r>
        <w:t>smlouvy</w:t>
      </w:r>
      <w:r>
        <w:rPr>
          <w:spacing w:val="-15"/>
        </w:rPr>
        <w:t xml:space="preserve"> </w:t>
      </w:r>
      <w:r>
        <w:t>s</w:t>
      </w:r>
      <w:r>
        <w:rPr>
          <w:spacing w:val="-15"/>
        </w:rPr>
        <w:t xml:space="preserve"> </w:t>
      </w:r>
      <w:r>
        <w:t>uvedením</w:t>
      </w:r>
      <w:r>
        <w:rPr>
          <w:spacing w:val="-15"/>
        </w:rPr>
        <w:t xml:space="preserve"> </w:t>
      </w:r>
      <w:r>
        <w:t>důvodu</w:t>
      </w:r>
      <w:r>
        <w:rPr>
          <w:spacing w:val="-15"/>
        </w:rPr>
        <w:t xml:space="preserve"> </w:t>
      </w:r>
      <w:r>
        <w:t>ukončení</w:t>
      </w:r>
      <w:r>
        <w:rPr>
          <w:spacing w:val="-15"/>
        </w:rPr>
        <w:t xml:space="preserve"> </w:t>
      </w:r>
      <w:r>
        <w:t>účinnosti</w:t>
      </w:r>
      <w:r>
        <w:rPr>
          <w:spacing w:val="-15"/>
        </w:rPr>
        <w:t xml:space="preserve"> </w:t>
      </w:r>
      <w:r>
        <w:t>smlouvy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dalšími sjednanými podmínkami ukončení. Nedílnou součástí takové dohody musí být řádné vyúčtování podpory</w:t>
      </w:r>
      <w:r>
        <w:rPr>
          <w:spacing w:val="-12"/>
        </w:rPr>
        <w:t xml:space="preserve"> </w:t>
      </w:r>
      <w:r>
        <w:t>poskytnuté</w:t>
      </w:r>
      <w:r>
        <w:rPr>
          <w:spacing w:val="-12"/>
        </w:rPr>
        <w:t xml:space="preserve"> </w:t>
      </w:r>
      <w:r>
        <w:t>na</w:t>
      </w:r>
      <w:r>
        <w:rPr>
          <w:spacing w:val="-12"/>
        </w:rPr>
        <w:t xml:space="preserve"> </w:t>
      </w:r>
      <w:r>
        <w:t>základě</w:t>
      </w:r>
      <w:r>
        <w:rPr>
          <w:spacing w:val="-12"/>
        </w:rPr>
        <w:t xml:space="preserve"> </w:t>
      </w:r>
      <w:r>
        <w:t>této</w:t>
      </w:r>
      <w:r>
        <w:rPr>
          <w:spacing w:val="-12"/>
        </w:rPr>
        <w:t xml:space="preserve"> </w:t>
      </w:r>
      <w:r>
        <w:t>smlouvy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způsob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forma</w:t>
      </w:r>
      <w:r>
        <w:rPr>
          <w:spacing w:val="-12"/>
        </w:rPr>
        <w:t xml:space="preserve"> </w:t>
      </w:r>
      <w:r>
        <w:t>předložení</w:t>
      </w:r>
      <w:r>
        <w:rPr>
          <w:spacing w:val="-12"/>
        </w:rPr>
        <w:t xml:space="preserve"> </w:t>
      </w:r>
      <w:r>
        <w:t>závěrečné</w:t>
      </w:r>
      <w:r>
        <w:rPr>
          <w:spacing w:val="-12"/>
        </w:rPr>
        <w:t xml:space="preserve"> </w:t>
      </w:r>
      <w:r>
        <w:t>zprávy</w:t>
      </w:r>
      <w:r>
        <w:rPr>
          <w:spacing w:val="-12"/>
        </w:rPr>
        <w:t xml:space="preserve"> </w:t>
      </w:r>
      <w:r>
        <w:t>z</w:t>
      </w:r>
      <w:r>
        <w:rPr>
          <w:spacing w:val="-12"/>
        </w:rPr>
        <w:t xml:space="preserve"> </w:t>
      </w:r>
      <w:r>
        <w:t>řešení projektu.</w:t>
      </w:r>
    </w:p>
    <w:p w:rsidR="0010355E" w:rsidRDefault="00FD1C5B">
      <w:pPr>
        <w:pStyle w:val="Odstavecseseznamem"/>
        <w:numPr>
          <w:ilvl w:val="1"/>
          <w:numId w:val="32"/>
        </w:numPr>
        <w:tabs>
          <w:tab w:val="left" w:pos="651"/>
        </w:tabs>
        <w:spacing w:before="61" w:line="256" w:lineRule="auto"/>
        <w:ind w:right="688"/>
      </w:pPr>
      <w:r>
        <w:t>Stane-li se plnění dle této smlouvy nemožným ze strany dalšího účastníka projektu, zavazují se ostatní</w:t>
      </w:r>
      <w:r>
        <w:rPr>
          <w:spacing w:val="-19"/>
        </w:rPr>
        <w:t xml:space="preserve"> </w:t>
      </w:r>
      <w:r>
        <w:t>další</w:t>
      </w:r>
      <w:r>
        <w:rPr>
          <w:spacing w:val="-19"/>
        </w:rPr>
        <w:t xml:space="preserve"> </w:t>
      </w:r>
      <w:r>
        <w:t>účastníci</w:t>
      </w:r>
      <w:r>
        <w:rPr>
          <w:spacing w:val="-19"/>
        </w:rPr>
        <w:t xml:space="preserve"> </w:t>
      </w:r>
      <w:r>
        <w:t>projektu</w:t>
      </w:r>
      <w:r>
        <w:rPr>
          <w:spacing w:val="-19"/>
        </w:rPr>
        <w:t xml:space="preserve"> </w:t>
      </w:r>
      <w:r>
        <w:t>a</w:t>
      </w:r>
      <w:r>
        <w:rPr>
          <w:spacing w:val="-19"/>
        </w:rPr>
        <w:t xml:space="preserve"> </w:t>
      </w:r>
      <w:r>
        <w:t>hlavní</w:t>
      </w:r>
      <w:r>
        <w:rPr>
          <w:spacing w:val="-19"/>
        </w:rPr>
        <w:t xml:space="preserve"> </w:t>
      </w:r>
      <w:r>
        <w:t>příjemce</w:t>
      </w:r>
      <w:r>
        <w:rPr>
          <w:spacing w:val="-19"/>
        </w:rPr>
        <w:t xml:space="preserve"> </w:t>
      </w:r>
      <w:r>
        <w:t>k</w:t>
      </w:r>
      <w:r>
        <w:rPr>
          <w:spacing w:val="-19"/>
        </w:rPr>
        <w:t xml:space="preserve"> </w:t>
      </w:r>
      <w:r>
        <w:t>tomu,</w:t>
      </w:r>
      <w:r>
        <w:rPr>
          <w:spacing w:val="-19"/>
        </w:rPr>
        <w:t xml:space="preserve"> </w:t>
      </w:r>
      <w:r>
        <w:t>že</w:t>
      </w:r>
      <w:r>
        <w:rPr>
          <w:spacing w:val="-19"/>
        </w:rPr>
        <w:t xml:space="preserve"> </w:t>
      </w:r>
      <w:r>
        <w:t>učiní</w:t>
      </w:r>
      <w:r>
        <w:rPr>
          <w:spacing w:val="-19"/>
        </w:rPr>
        <w:t xml:space="preserve"> </w:t>
      </w:r>
      <w:r>
        <w:t>vše,</w:t>
      </w:r>
      <w:r>
        <w:rPr>
          <w:spacing w:val="-19"/>
        </w:rPr>
        <w:t xml:space="preserve"> </w:t>
      </w:r>
      <w:r>
        <w:t>aby</w:t>
      </w:r>
      <w:r>
        <w:rPr>
          <w:spacing w:val="-19"/>
        </w:rPr>
        <w:t xml:space="preserve"> </w:t>
      </w:r>
      <w:r>
        <w:t>zajistili</w:t>
      </w:r>
      <w:r>
        <w:rPr>
          <w:spacing w:val="-19"/>
        </w:rPr>
        <w:t xml:space="preserve"> </w:t>
      </w:r>
      <w:r>
        <w:t>realizaci</w:t>
      </w:r>
      <w:r>
        <w:rPr>
          <w:spacing w:val="-19"/>
        </w:rPr>
        <w:t xml:space="preserve"> </w:t>
      </w:r>
      <w:r>
        <w:t>projektu</w:t>
      </w:r>
      <w:r>
        <w:rPr>
          <w:spacing w:val="-19"/>
        </w:rPr>
        <w:t xml:space="preserve"> </w:t>
      </w:r>
      <w:r>
        <w:t>dle této</w:t>
      </w:r>
      <w:r>
        <w:rPr>
          <w:spacing w:val="-9"/>
        </w:rPr>
        <w:t xml:space="preserve"> </w:t>
      </w:r>
      <w:r>
        <w:rPr>
          <w:spacing w:val="-3"/>
        </w:rPr>
        <w:t>smlouvy.</w:t>
      </w:r>
      <w:r>
        <w:rPr>
          <w:spacing w:val="-9"/>
        </w:rPr>
        <w:t xml:space="preserve"> </w:t>
      </w:r>
      <w:r>
        <w:t>Stane-li</w:t>
      </w:r>
      <w:r>
        <w:rPr>
          <w:spacing w:val="-9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plnění</w:t>
      </w:r>
      <w:r>
        <w:rPr>
          <w:spacing w:val="-9"/>
        </w:rPr>
        <w:t xml:space="preserve"> </w:t>
      </w:r>
      <w:r>
        <w:t>této</w:t>
      </w:r>
      <w:r>
        <w:rPr>
          <w:spacing w:val="-9"/>
        </w:rPr>
        <w:t xml:space="preserve"> </w:t>
      </w:r>
      <w:r>
        <w:t>smlouvy</w:t>
      </w:r>
      <w:r>
        <w:rPr>
          <w:spacing w:val="-9"/>
        </w:rPr>
        <w:t xml:space="preserve"> </w:t>
      </w:r>
      <w:r>
        <w:t>nemožným</w:t>
      </w:r>
      <w:r>
        <w:rPr>
          <w:spacing w:val="-9"/>
        </w:rPr>
        <w:t xml:space="preserve"> </w:t>
      </w:r>
      <w:r>
        <w:t>pro</w:t>
      </w:r>
      <w:r>
        <w:rPr>
          <w:spacing w:val="-9"/>
        </w:rPr>
        <w:t xml:space="preserve"> </w:t>
      </w:r>
      <w:r>
        <w:t>kteréhokoli</w:t>
      </w:r>
      <w:r>
        <w:rPr>
          <w:spacing w:val="-9"/>
        </w:rPr>
        <w:t xml:space="preserve"> </w:t>
      </w:r>
      <w:r>
        <w:t>dalšího</w:t>
      </w:r>
      <w:r>
        <w:rPr>
          <w:spacing w:val="-9"/>
        </w:rPr>
        <w:t xml:space="preserve"> </w:t>
      </w:r>
      <w:r>
        <w:t>účastníka</w:t>
      </w:r>
      <w:r>
        <w:rPr>
          <w:spacing w:val="-9"/>
        </w:rPr>
        <w:t xml:space="preserve"> </w:t>
      </w:r>
      <w:r>
        <w:t>projektu</w:t>
      </w:r>
      <w:r>
        <w:rPr>
          <w:spacing w:val="-9"/>
        </w:rPr>
        <w:t xml:space="preserve"> </w:t>
      </w:r>
      <w:r>
        <w:t>a hlavního</w:t>
      </w:r>
      <w:r>
        <w:rPr>
          <w:spacing w:val="-13"/>
        </w:rPr>
        <w:t xml:space="preserve"> </w:t>
      </w:r>
      <w:r>
        <w:t>příjemce,</w:t>
      </w:r>
      <w:r>
        <w:rPr>
          <w:spacing w:val="-13"/>
        </w:rPr>
        <w:t xml:space="preserve"> </w:t>
      </w:r>
      <w:r>
        <w:t>je</w:t>
      </w:r>
      <w:r>
        <w:rPr>
          <w:spacing w:val="-13"/>
        </w:rPr>
        <w:t xml:space="preserve"> </w:t>
      </w:r>
      <w:r>
        <w:t>poskytovatel</w:t>
      </w:r>
      <w:r>
        <w:rPr>
          <w:spacing w:val="-13"/>
        </w:rPr>
        <w:t xml:space="preserve"> </w:t>
      </w:r>
      <w:r>
        <w:t>oprávněn</w:t>
      </w:r>
      <w:r>
        <w:rPr>
          <w:spacing w:val="-13"/>
        </w:rPr>
        <w:t xml:space="preserve"> </w:t>
      </w:r>
      <w:r>
        <w:t>odstoupit</w:t>
      </w:r>
      <w:r>
        <w:rPr>
          <w:spacing w:val="-13"/>
        </w:rPr>
        <w:t xml:space="preserve"> </w:t>
      </w:r>
      <w:r>
        <w:t>od</w:t>
      </w:r>
      <w:r>
        <w:rPr>
          <w:spacing w:val="-13"/>
        </w:rPr>
        <w:t xml:space="preserve"> </w:t>
      </w:r>
      <w:r>
        <w:t>smlouvy</w:t>
      </w:r>
      <w:r>
        <w:rPr>
          <w:spacing w:val="-13"/>
        </w:rPr>
        <w:t xml:space="preserve"> </w:t>
      </w:r>
      <w:r>
        <w:t>způsobem</w:t>
      </w:r>
      <w:r>
        <w:rPr>
          <w:spacing w:val="-13"/>
        </w:rPr>
        <w:t xml:space="preserve"> </w:t>
      </w:r>
      <w:r>
        <w:t>dle</w:t>
      </w:r>
      <w:r>
        <w:rPr>
          <w:spacing w:val="-13"/>
        </w:rPr>
        <w:t xml:space="preserve"> </w:t>
      </w:r>
      <w:r>
        <w:t>článku</w:t>
      </w:r>
      <w:r>
        <w:rPr>
          <w:spacing w:val="-13"/>
        </w:rPr>
        <w:t xml:space="preserve"> </w:t>
      </w:r>
      <w:r>
        <w:t>4</w:t>
      </w:r>
      <w:r>
        <w:rPr>
          <w:spacing w:val="-13"/>
        </w:rPr>
        <w:t xml:space="preserve"> </w:t>
      </w:r>
      <w:r>
        <w:t>odst.</w:t>
      </w:r>
      <w:r>
        <w:rPr>
          <w:spacing w:val="-13"/>
        </w:rPr>
        <w:t xml:space="preserve"> </w:t>
      </w:r>
      <w:r>
        <w:t>4.14.</w:t>
      </w:r>
    </w:p>
    <w:p w:rsidR="0010355E" w:rsidRDefault="00FD1C5B">
      <w:pPr>
        <w:pStyle w:val="Odstavecseseznamem"/>
        <w:numPr>
          <w:ilvl w:val="1"/>
          <w:numId w:val="32"/>
        </w:numPr>
        <w:tabs>
          <w:tab w:val="left" w:pos="651"/>
        </w:tabs>
        <w:spacing w:before="61" w:line="256" w:lineRule="auto"/>
        <w:ind w:right="688"/>
      </w:pPr>
      <w:r>
        <w:t xml:space="preserve">Plnění závazků smluvních stran, vyplývající z této </w:t>
      </w:r>
      <w:r>
        <w:rPr>
          <w:spacing w:val="-3"/>
        </w:rPr>
        <w:t xml:space="preserve">smlouvy, </w:t>
      </w:r>
      <w:r>
        <w:t>není nemožným, lze-li ho uskutečnit i  za</w:t>
      </w:r>
      <w:r>
        <w:rPr>
          <w:spacing w:val="-6"/>
        </w:rPr>
        <w:t xml:space="preserve"> </w:t>
      </w:r>
      <w:r>
        <w:t>ztížených</w:t>
      </w:r>
      <w:r>
        <w:rPr>
          <w:spacing w:val="-6"/>
        </w:rPr>
        <w:t xml:space="preserve"> </w:t>
      </w:r>
      <w:r>
        <w:t>podmínek</w:t>
      </w:r>
      <w:r>
        <w:rPr>
          <w:spacing w:val="-6"/>
        </w:rPr>
        <w:t xml:space="preserve"> </w:t>
      </w:r>
      <w:r>
        <w:t>nebo</w:t>
      </w:r>
      <w:r>
        <w:rPr>
          <w:spacing w:val="-6"/>
        </w:rPr>
        <w:t xml:space="preserve"> </w:t>
      </w:r>
      <w:r>
        <w:t>až</w:t>
      </w:r>
      <w:r>
        <w:rPr>
          <w:spacing w:val="-6"/>
        </w:rPr>
        <w:t xml:space="preserve"> </w:t>
      </w:r>
      <w:r>
        <w:t>po</w:t>
      </w:r>
      <w:r>
        <w:rPr>
          <w:spacing w:val="-6"/>
        </w:rPr>
        <w:t xml:space="preserve"> </w:t>
      </w:r>
      <w:r>
        <w:t>sjednaném</w:t>
      </w:r>
      <w:r>
        <w:rPr>
          <w:spacing w:val="-6"/>
        </w:rPr>
        <w:t xml:space="preserve"> </w:t>
      </w:r>
      <w:r>
        <w:t>termínu</w:t>
      </w:r>
      <w:r>
        <w:rPr>
          <w:spacing w:val="-6"/>
        </w:rPr>
        <w:t xml:space="preserve"> </w:t>
      </w:r>
      <w:r>
        <w:t>plnění.</w:t>
      </w:r>
      <w:r>
        <w:rPr>
          <w:spacing w:val="-6"/>
        </w:rPr>
        <w:t xml:space="preserve"> </w:t>
      </w:r>
      <w:r>
        <w:t>Poskytovatel</w:t>
      </w:r>
      <w:r>
        <w:rPr>
          <w:spacing w:val="-6"/>
        </w:rPr>
        <w:t xml:space="preserve"> </w:t>
      </w:r>
      <w:r>
        <w:t>si</w:t>
      </w:r>
      <w:r>
        <w:rPr>
          <w:spacing w:val="-6"/>
        </w:rPr>
        <w:t xml:space="preserve"> </w:t>
      </w:r>
      <w:r>
        <w:t>však</w:t>
      </w:r>
      <w:r>
        <w:rPr>
          <w:spacing w:val="-6"/>
        </w:rPr>
        <w:t xml:space="preserve"> </w:t>
      </w:r>
      <w:r>
        <w:t>vyhrazuje</w:t>
      </w:r>
      <w:r>
        <w:rPr>
          <w:spacing w:val="-6"/>
        </w:rPr>
        <w:t xml:space="preserve"> </w:t>
      </w:r>
      <w:r>
        <w:t>právo odstoupit od smlouvy způsobem dle článku 4 odst. 4.14. v případě prodlení hlavního příjemce nebo dalšího</w:t>
      </w:r>
      <w:r>
        <w:rPr>
          <w:spacing w:val="-5"/>
        </w:rPr>
        <w:t xml:space="preserve"> </w:t>
      </w:r>
      <w:r>
        <w:t>účastníka/dalších</w:t>
      </w:r>
      <w:r>
        <w:rPr>
          <w:spacing w:val="-5"/>
        </w:rPr>
        <w:t xml:space="preserve"> </w:t>
      </w:r>
      <w:r>
        <w:t>účastníků</w:t>
      </w:r>
      <w:r>
        <w:rPr>
          <w:spacing w:val="-5"/>
        </w:rPr>
        <w:t xml:space="preserve"> </w:t>
      </w:r>
      <w:r>
        <w:t>projektu</w:t>
      </w:r>
      <w:r>
        <w:rPr>
          <w:spacing w:val="-5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splněním</w:t>
      </w:r>
      <w:r>
        <w:rPr>
          <w:spacing w:val="-5"/>
        </w:rPr>
        <w:t xml:space="preserve"> </w:t>
      </w:r>
      <w:r>
        <w:t>povinností</w:t>
      </w:r>
      <w:r>
        <w:rPr>
          <w:spacing w:val="-5"/>
        </w:rPr>
        <w:t xml:space="preserve"> </w:t>
      </w:r>
      <w:r>
        <w:t>dle</w:t>
      </w:r>
      <w:r>
        <w:rPr>
          <w:spacing w:val="-5"/>
        </w:rPr>
        <w:t xml:space="preserve"> </w:t>
      </w:r>
      <w:r>
        <w:t>této</w:t>
      </w:r>
      <w:r>
        <w:rPr>
          <w:spacing w:val="-5"/>
        </w:rPr>
        <w:t xml:space="preserve"> </w:t>
      </w:r>
      <w:r>
        <w:t>smlouvy</w:t>
      </w:r>
      <w:r>
        <w:rPr>
          <w:spacing w:val="-5"/>
        </w:rPr>
        <w:t xml:space="preserve"> </w:t>
      </w:r>
      <w:r>
        <w:t>delším</w:t>
      </w:r>
      <w:r>
        <w:rPr>
          <w:spacing w:val="-5"/>
        </w:rPr>
        <w:t xml:space="preserve"> </w:t>
      </w:r>
      <w:r>
        <w:t>než</w:t>
      </w:r>
      <w:r>
        <w:rPr>
          <w:spacing w:val="-5"/>
        </w:rPr>
        <w:t xml:space="preserve"> </w:t>
      </w:r>
      <w:r>
        <w:t>15 (slovy: patnáct) kalendářních</w:t>
      </w:r>
      <w:r>
        <w:rPr>
          <w:spacing w:val="-5"/>
        </w:rPr>
        <w:t xml:space="preserve"> </w:t>
      </w:r>
      <w:r>
        <w:t>dnů.</w:t>
      </w:r>
    </w:p>
    <w:p w:rsidR="0010355E" w:rsidRDefault="00FD1C5B">
      <w:pPr>
        <w:pStyle w:val="Odstavecseseznamem"/>
        <w:numPr>
          <w:ilvl w:val="1"/>
          <w:numId w:val="32"/>
        </w:numPr>
        <w:tabs>
          <w:tab w:val="left" w:pos="651"/>
        </w:tabs>
        <w:spacing w:before="61" w:line="256" w:lineRule="auto"/>
        <w:ind w:right="688"/>
      </w:pPr>
      <w:r>
        <w:t>Další podmínky ukončení smlouvy vymezují ustanovení článku 3 přílohy II – Všeobecné podmínky (dále jen „příloha II“) k této</w:t>
      </w:r>
      <w:r>
        <w:rPr>
          <w:spacing w:val="-8"/>
        </w:rPr>
        <w:t xml:space="preserve"> </w:t>
      </w:r>
      <w:r>
        <w:t>smlouvě.</w:t>
      </w:r>
    </w:p>
    <w:p w:rsidR="0010355E" w:rsidRDefault="0010355E">
      <w:pPr>
        <w:pStyle w:val="Zkladntext"/>
        <w:spacing w:before="4"/>
        <w:rPr>
          <w:sz w:val="31"/>
        </w:rPr>
      </w:pPr>
    </w:p>
    <w:p w:rsidR="0010355E" w:rsidRDefault="00FD1C5B">
      <w:pPr>
        <w:pStyle w:val="Zkladntext"/>
        <w:ind w:left="500" w:right="1078"/>
        <w:jc w:val="center"/>
      </w:pPr>
      <w:r>
        <w:t>Článek 3</w:t>
      </w:r>
    </w:p>
    <w:p w:rsidR="0010355E" w:rsidRDefault="00FD1C5B">
      <w:pPr>
        <w:pStyle w:val="Nadpis2"/>
        <w:spacing w:before="77"/>
        <w:ind w:left="500" w:right="1078"/>
      </w:pPr>
      <w:r>
        <w:t>Projekt a časový plán řešení</w:t>
      </w:r>
    </w:p>
    <w:p w:rsidR="0010355E" w:rsidRDefault="00FD1C5B">
      <w:pPr>
        <w:pStyle w:val="Odstavecseseznamem"/>
        <w:numPr>
          <w:ilvl w:val="1"/>
          <w:numId w:val="31"/>
        </w:numPr>
        <w:tabs>
          <w:tab w:val="left" w:pos="546"/>
        </w:tabs>
        <w:spacing w:before="137"/>
        <w:ind w:right="0"/>
      </w:pPr>
      <w:r>
        <w:t>Projekt je blíže specifikován v příloze I, která je nedílnou součástí této</w:t>
      </w:r>
      <w:r>
        <w:rPr>
          <w:spacing w:val="-9"/>
        </w:rPr>
        <w:t xml:space="preserve"> </w:t>
      </w:r>
      <w:r>
        <w:rPr>
          <w:spacing w:val="-3"/>
        </w:rPr>
        <w:t>smlouvy.</w:t>
      </w:r>
    </w:p>
    <w:p w:rsidR="0010355E" w:rsidRDefault="00FD1C5B">
      <w:pPr>
        <w:pStyle w:val="Odstavecseseznamem"/>
        <w:numPr>
          <w:ilvl w:val="1"/>
          <w:numId w:val="31"/>
        </w:numPr>
        <w:tabs>
          <w:tab w:val="left" w:pos="546"/>
        </w:tabs>
        <w:spacing w:before="77" w:line="256" w:lineRule="auto"/>
        <w:ind w:right="688"/>
      </w:pPr>
      <w:r>
        <w:t>Řešení</w:t>
      </w:r>
      <w:r>
        <w:rPr>
          <w:spacing w:val="-22"/>
        </w:rPr>
        <w:t xml:space="preserve"> </w:t>
      </w:r>
      <w:r>
        <w:t>projektu</w:t>
      </w:r>
      <w:r>
        <w:rPr>
          <w:spacing w:val="-22"/>
        </w:rPr>
        <w:t xml:space="preserve"> </w:t>
      </w:r>
      <w:r>
        <w:t>začíná</w:t>
      </w:r>
      <w:r>
        <w:rPr>
          <w:spacing w:val="-22"/>
        </w:rPr>
        <w:t xml:space="preserve"> </w:t>
      </w:r>
      <w:r>
        <w:t>nejpozději</w:t>
      </w:r>
      <w:r>
        <w:rPr>
          <w:spacing w:val="-22"/>
        </w:rPr>
        <w:t xml:space="preserve"> </w:t>
      </w:r>
      <w:r>
        <w:t>do</w:t>
      </w:r>
      <w:r>
        <w:rPr>
          <w:spacing w:val="-22"/>
        </w:rPr>
        <w:t xml:space="preserve"> </w:t>
      </w:r>
      <w:r>
        <w:t>60</w:t>
      </w:r>
      <w:r>
        <w:rPr>
          <w:spacing w:val="-22"/>
        </w:rPr>
        <w:t xml:space="preserve"> </w:t>
      </w:r>
      <w:r>
        <w:t>(slovy:</w:t>
      </w:r>
      <w:r>
        <w:rPr>
          <w:spacing w:val="-22"/>
        </w:rPr>
        <w:t xml:space="preserve"> </w:t>
      </w:r>
      <w:r>
        <w:t>šedesáti)</w:t>
      </w:r>
      <w:r>
        <w:rPr>
          <w:spacing w:val="-22"/>
        </w:rPr>
        <w:t xml:space="preserve"> </w:t>
      </w:r>
      <w:r>
        <w:t>dnů</w:t>
      </w:r>
      <w:r>
        <w:rPr>
          <w:spacing w:val="-22"/>
        </w:rPr>
        <w:t xml:space="preserve"> </w:t>
      </w:r>
      <w:r>
        <w:t>ode</w:t>
      </w:r>
      <w:r>
        <w:rPr>
          <w:spacing w:val="-22"/>
        </w:rPr>
        <w:t xml:space="preserve"> </w:t>
      </w:r>
      <w:r>
        <w:t>dne</w:t>
      </w:r>
      <w:r>
        <w:rPr>
          <w:spacing w:val="-22"/>
        </w:rPr>
        <w:t xml:space="preserve"> </w:t>
      </w:r>
      <w:r>
        <w:t>nabytí</w:t>
      </w:r>
      <w:r>
        <w:rPr>
          <w:spacing w:val="-22"/>
        </w:rPr>
        <w:t xml:space="preserve"> </w:t>
      </w:r>
      <w:r>
        <w:t>účinnosti</w:t>
      </w:r>
      <w:r>
        <w:rPr>
          <w:spacing w:val="-22"/>
        </w:rPr>
        <w:t xml:space="preserve"> </w:t>
      </w:r>
      <w:r>
        <w:t>smlouvy</w:t>
      </w:r>
      <w:r>
        <w:rPr>
          <w:spacing w:val="-22"/>
        </w:rPr>
        <w:t xml:space="preserve"> </w:t>
      </w:r>
      <w:r>
        <w:t>a</w:t>
      </w:r>
      <w:r>
        <w:rPr>
          <w:spacing w:val="-22"/>
        </w:rPr>
        <w:t xml:space="preserve"> </w:t>
      </w:r>
      <w:r>
        <w:t>končí písemným</w:t>
      </w:r>
      <w:r>
        <w:rPr>
          <w:spacing w:val="-17"/>
        </w:rPr>
        <w:t xml:space="preserve"> </w:t>
      </w:r>
      <w:r>
        <w:t>vyslovením</w:t>
      </w:r>
      <w:r>
        <w:rPr>
          <w:spacing w:val="-17"/>
        </w:rPr>
        <w:t xml:space="preserve"> </w:t>
      </w:r>
      <w:r>
        <w:t>souhlasu</w:t>
      </w:r>
      <w:r>
        <w:rPr>
          <w:spacing w:val="-17"/>
        </w:rPr>
        <w:t xml:space="preserve"> </w:t>
      </w:r>
      <w:r>
        <w:t>poskytovatele</w:t>
      </w:r>
      <w:r>
        <w:rPr>
          <w:spacing w:val="-17"/>
        </w:rPr>
        <w:t xml:space="preserve"> </w:t>
      </w:r>
      <w:r>
        <w:t>s</w:t>
      </w:r>
      <w:r>
        <w:rPr>
          <w:spacing w:val="-17"/>
        </w:rPr>
        <w:t xml:space="preserve"> </w:t>
      </w:r>
      <w:r>
        <w:t>výsledky</w:t>
      </w:r>
      <w:r>
        <w:rPr>
          <w:spacing w:val="-17"/>
        </w:rPr>
        <w:t xml:space="preserve"> </w:t>
      </w:r>
      <w:r>
        <w:t>řešení</w:t>
      </w:r>
      <w:r>
        <w:rPr>
          <w:spacing w:val="-17"/>
        </w:rPr>
        <w:t xml:space="preserve"> </w:t>
      </w:r>
      <w:r>
        <w:t>projektu</w:t>
      </w:r>
      <w:r>
        <w:rPr>
          <w:spacing w:val="-17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s</w:t>
      </w:r>
      <w:r>
        <w:rPr>
          <w:spacing w:val="-17"/>
        </w:rPr>
        <w:t xml:space="preserve"> </w:t>
      </w:r>
      <w:r>
        <w:t>předloženou</w:t>
      </w:r>
      <w:r>
        <w:rPr>
          <w:spacing w:val="-17"/>
        </w:rPr>
        <w:t xml:space="preserve"> </w:t>
      </w:r>
      <w:r>
        <w:t>závěrečnou zprávou</w:t>
      </w:r>
      <w:r>
        <w:rPr>
          <w:spacing w:val="-2"/>
        </w:rPr>
        <w:t xml:space="preserve"> </w:t>
      </w:r>
      <w:r>
        <w:t>projektu.</w:t>
      </w:r>
    </w:p>
    <w:p w:rsidR="0010355E" w:rsidRDefault="00FD1C5B">
      <w:pPr>
        <w:pStyle w:val="Odstavecseseznamem"/>
        <w:numPr>
          <w:ilvl w:val="1"/>
          <w:numId w:val="31"/>
        </w:numPr>
        <w:tabs>
          <w:tab w:val="left" w:pos="546"/>
        </w:tabs>
        <w:spacing w:before="60" w:line="256" w:lineRule="auto"/>
        <w:ind w:right="688"/>
      </w:pPr>
      <w:r>
        <w:t>Časový plán řešení projektu, předpokládané výsledky, způsob jejich dosažení a ověření a osoby odpovědné za odbornou úroveň projektu jsou uvedeny v příloze I  této</w:t>
      </w:r>
      <w:r>
        <w:rPr>
          <w:spacing w:val="-7"/>
        </w:rPr>
        <w:t xml:space="preserve"> </w:t>
      </w:r>
      <w:r>
        <w:rPr>
          <w:spacing w:val="-3"/>
        </w:rPr>
        <w:t>smlouvy.</w:t>
      </w:r>
    </w:p>
    <w:p w:rsidR="0010355E" w:rsidRDefault="00FD1C5B">
      <w:pPr>
        <w:pStyle w:val="Odstavecseseznamem"/>
        <w:numPr>
          <w:ilvl w:val="1"/>
          <w:numId w:val="31"/>
        </w:numPr>
        <w:tabs>
          <w:tab w:val="left" w:pos="546"/>
        </w:tabs>
        <w:spacing w:before="60" w:line="256" w:lineRule="auto"/>
        <w:ind w:right="688"/>
      </w:pPr>
      <w:r>
        <w:t>Za dosažení  a  realizaci  konkrétních  výsledků  řešení  naplánovaných  v  projektu  odpovídá  hlavní příjemce. Hlavní příjemce se zavazuje, že  zajistí  realizaci  a  dosažení  konkrétních  výsledků řešení naplánovaných v projektu i  u  dalších  účastníků  projektu.  Výsledky  musí  splňovat   náležitosti   výsledku   podle   „Rejstříku   informací   o   výsledcích“   (dále   jen   „RIV“)    a aktuální „Metodiky  hodnocení  výzkumných  organizací  a  hodnocení  programů  účelové  podpory  výzkumu,  vývoje  a  inovací“  (dále  jen  „Metodika“).  Za  řešení  projektu  jako  celku        a dodání dosažených plánovaných výsledků do RIV odpovídá hlavní</w:t>
      </w:r>
      <w:r>
        <w:rPr>
          <w:spacing w:val="-12"/>
        </w:rPr>
        <w:t xml:space="preserve"> </w:t>
      </w:r>
      <w:r>
        <w:t>příjemce.</w:t>
      </w:r>
    </w:p>
    <w:p w:rsidR="0010355E" w:rsidRDefault="00FD1C5B">
      <w:pPr>
        <w:pStyle w:val="Odstavecseseznamem"/>
        <w:numPr>
          <w:ilvl w:val="1"/>
          <w:numId w:val="31"/>
        </w:numPr>
        <w:tabs>
          <w:tab w:val="left" w:pos="546"/>
        </w:tabs>
        <w:spacing w:before="60" w:line="256" w:lineRule="auto"/>
        <w:ind w:right="688"/>
      </w:pPr>
      <w:r>
        <w:t>S výjimkou okolností vyšší moci a dalších okolností neovlivnitelných smluvními stranami jsou hlavní příjemce a další účastník/účastníci projektu, podílející se na řešení projektu, povinni svou činností</w:t>
      </w:r>
      <w:r>
        <w:rPr>
          <w:spacing w:val="-31"/>
        </w:rPr>
        <w:t xml:space="preserve"> </w:t>
      </w:r>
      <w:r>
        <w:t>při řešení projektu dosáhnout výsledků řešení a cíle projektu stanovených touto</w:t>
      </w:r>
      <w:r>
        <w:rPr>
          <w:spacing w:val="-14"/>
        </w:rPr>
        <w:t xml:space="preserve"> </w:t>
      </w:r>
      <w:r>
        <w:t>smlouvou.</w:t>
      </w:r>
    </w:p>
    <w:p w:rsidR="0010355E" w:rsidRDefault="0010355E">
      <w:pPr>
        <w:pStyle w:val="Zkladntext"/>
        <w:spacing w:before="4"/>
        <w:rPr>
          <w:sz w:val="31"/>
        </w:rPr>
      </w:pPr>
    </w:p>
    <w:p w:rsidR="0010355E" w:rsidRDefault="00FD1C5B">
      <w:pPr>
        <w:pStyle w:val="Zkladntext"/>
        <w:ind w:left="500" w:right="1078"/>
        <w:jc w:val="center"/>
      </w:pPr>
      <w:r>
        <w:t>Článek 4</w:t>
      </w:r>
    </w:p>
    <w:p w:rsidR="0010355E" w:rsidRDefault="00FD1C5B">
      <w:pPr>
        <w:pStyle w:val="Nadpis2"/>
        <w:spacing w:before="78"/>
        <w:ind w:left="500" w:right="1078"/>
      </w:pPr>
      <w:r>
        <w:t>Poskytnutí podpory a uznané náklady projektu</w:t>
      </w:r>
    </w:p>
    <w:p w:rsidR="0010355E" w:rsidRDefault="00FD1C5B">
      <w:pPr>
        <w:pStyle w:val="Odstavecseseznamem"/>
        <w:numPr>
          <w:ilvl w:val="1"/>
          <w:numId w:val="30"/>
        </w:numPr>
        <w:tabs>
          <w:tab w:val="left" w:pos="516"/>
        </w:tabs>
        <w:spacing w:before="138" w:line="256" w:lineRule="auto"/>
        <w:ind w:right="688"/>
      </w:pPr>
      <w:r>
        <w:t>Poskytovatel poskytne hlavnímu příjemci podporu na řešení projektu na základě výsledku  vyhlášené veřejné soutěže na projekty ve výzkumu, vývoji a inovacích v rámci vyhlášeného programu poskytovatele a na základě schváleného postupu řešení projektu, schválených aktivit, předpokládaných výsledků z řešení a poskytovatelem schválených uznaných nákladů na řešení projektu (dále jen „náklady“), uvedených v příloze I k této</w:t>
      </w:r>
      <w:r>
        <w:rPr>
          <w:spacing w:val="-13"/>
        </w:rPr>
        <w:t xml:space="preserve"> </w:t>
      </w:r>
      <w:r>
        <w:t>smlouvě.</w:t>
      </w:r>
    </w:p>
    <w:p w:rsidR="0010355E" w:rsidRDefault="0010355E">
      <w:pPr>
        <w:spacing w:line="256" w:lineRule="auto"/>
        <w:jc w:val="both"/>
        <w:sectPr w:rsidR="0010355E">
          <w:pgSz w:w="11910" w:h="16840"/>
          <w:pgMar w:top="860" w:right="160" w:bottom="900" w:left="740" w:header="558" w:footer="716" w:gutter="0"/>
          <w:cols w:space="708"/>
        </w:sectPr>
      </w:pPr>
    </w:p>
    <w:p w:rsidR="0010355E" w:rsidRDefault="0010355E">
      <w:pPr>
        <w:pStyle w:val="Zkladntext"/>
        <w:rPr>
          <w:sz w:val="20"/>
        </w:rPr>
      </w:pPr>
    </w:p>
    <w:p w:rsidR="0010355E" w:rsidRDefault="0010355E">
      <w:pPr>
        <w:pStyle w:val="Zkladntext"/>
        <w:rPr>
          <w:sz w:val="20"/>
        </w:rPr>
      </w:pPr>
    </w:p>
    <w:p w:rsidR="0010355E" w:rsidRDefault="0010355E">
      <w:pPr>
        <w:pStyle w:val="Zkladntext"/>
        <w:spacing w:before="9"/>
        <w:rPr>
          <w:sz w:val="28"/>
        </w:rPr>
      </w:pPr>
    </w:p>
    <w:p w:rsidR="0010355E" w:rsidRDefault="00FD1C5B">
      <w:pPr>
        <w:pStyle w:val="Odstavecseseznamem"/>
        <w:numPr>
          <w:ilvl w:val="1"/>
          <w:numId w:val="30"/>
        </w:numPr>
        <w:tabs>
          <w:tab w:val="left" w:pos="516"/>
        </w:tabs>
        <w:spacing w:before="93" w:line="256" w:lineRule="auto"/>
        <w:ind w:right="688"/>
      </w:pPr>
      <w:r>
        <w:t>Poskytovatel</w:t>
      </w:r>
      <w:r>
        <w:rPr>
          <w:spacing w:val="-14"/>
        </w:rPr>
        <w:t xml:space="preserve"> </w:t>
      </w:r>
      <w:r>
        <w:t>poskytuje</w:t>
      </w:r>
      <w:r>
        <w:rPr>
          <w:spacing w:val="-14"/>
        </w:rPr>
        <w:t xml:space="preserve"> </w:t>
      </w:r>
      <w:r>
        <w:t>hlavnímu</w:t>
      </w:r>
      <w:r>
        <w:rPr>
          <w:spacing w:val="-14"/>
        </w:rPr>
        <w:t xml:space="preserve"> </w:t>
      </w:r>
      <w:r>
        <w:t>příjemci</w:t>
      </w:r>
      <w:r>
        <w:rPr>
          <w:spacing w:val="-14"/>
        </w:rPr>
        <w:t xml:space="preserve"> </w:t>
      </w:r>
      <w:r>
        <w:t>podporu</w:t>
      </w:r>
      <w:r>
        <w:rPr>
          <w:spacing w:val="-14"/>
        </w:rPr>
        <w:t xml:space="preserve"> </w:t>
      </w:r>
      <w:r>
        <w:t>na</w:t>
      </w:r>
      <w:r>
        <w:rPr>
          <w:spacing w:val="-14"/>
        </w:rPr>
        <w:t xml:space="preserve"> </w:t>
      </w:r>
      <w:r>
        <w:t>základě</w:t>
      </w:r>
      <w:r>
        <w:rPr>
          <w:spacing w:val="-14"/>
        </w:rPr>
        <w:t xml:space="preserve"> </w:t>
      </w:r>
      <w:r>
        <w:t>Smlouvy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za</w:t>
      </w:r>
      <w:r>
        <w:rPr>
          <w:spacing w:val="-14"/>
        </w:rPr>
        <w:t xml:space="preserve"> </w:t>
      </w:r>
      <w:r>
        <w:t>podmínek</w:t>
      </w:r>
      <w:r>
        <w:rPr>
          <w:spacing w:val="-14"/>
        </w:rPr>
        <w:t xml:space="preserve"> </w:t>
      </w:r>
      <w:r>
        <w:t>v</w:t>
      </w:r>
      <w:r>
        <w:rPr>
          <w:spacing w:val="-14"/>
        </w:rPr>
        <w:t xml:space="preserve"> </w:t>
      </w:r>
      <w:r>
        <w:t>ní</w:t>
      </w:r>
      <w:r>
        <w:rPr>
          <w:spacing w:val="-14"/>
        </w:rPr>
        <w:t xml:space="preserve"> </w:t>
      </w:r>
      <w:r>
        <w:t>uvedených včetně podpory určené dalším</w:t>
      </w:r>
      <w:r>
        <w:rPr>
          <w:spacing w:val="-6"/>
        </w:rPr>
        <w:t xml:space="preserve"> </w:t>
      </w:r>
      <w:r>
        <w:t>účastníkům.</w:t>
      </w:r>
    </w:p>
    <w:p w:rsidR="0010355E" w:rsidRDefault="00FD1C5B">
      <w:pPr>
        <w:pStyle w:val="Odstavecseseznamem"/>
        <w:numPr>
          <w:ilvl w:val="1"/>
          <w:numId w:val="30"/>
        </w:numPr>
        <w:tabs>
          <w:tab w:val="left" w:pos="516"/>
        </w:tabs>
        <w:spacing w:before="61" w:line="256" w:lineRule="auto"/>
        <w:ind w:right="688"/>
      </w:pPr>
      <w:r>
        <w:t>Podporu  může  hlavní  příjemce  a  další  účastník/účastníci  projektu  použít   výhradně   způsobem,   který    je    v    souladu    s    náklady    projektu    uvedenými    v    návrhu    projektu    a schválenými poskytovatelem ve veřejné soutěži ve výzkumu, vývoji a</w:t>
      </w:r>
      <w:r>
        <w:rPr>
          <w:spacing w:val="-13"/>
        </w:rPr>
        <w:t xml:space="preserve"> </w:t>
      </w:r>
      <w:r>
        <w:t>inovacích.</w:t>
      </w:r>
    </w:p>
    <w:p w:rsidR="0010355E" w:rsidRDefault="00FD1C5B">
      <w:pPr>
        <w:pStyle w:val="Odstavecseseznamem"/>
        <w:numPr>
          <w:ilvl w:val="1"/>
          <w:numId w:val="30"/>
        </w:numPr>
        <w:tabs>
          <w:tab w:val="left" w:pos="516"/>
        </w:tabs>
        <w:spacing w:before="1" w:line="252" w:lineRule="auto"/>
        <w:ind w:right="688"/>
      </w:pPr>
      <w:r>
        <w:t xml:space="preserve">Předpokládané náklady projektu jsou </w:t>
      </w:r>
      <w:r>
        <w:rPr>
          <w:b/>
        </w:rPr>
        <w:t xml:space="preserve">13 929 000 Kč </w:t>
      </w:r>
      <w:r>
        <w:t>(slovy: třináctmilionůdevětsetdvacetdevěttisíc korun</w:t>
      </w:r>
      <w:r>
        <w:rPr>
          <w:spacing w:val="-2"/>
        </w:rPr>
        <w:t xml:space="preserve"> </w:t>
      </w:r>
      <w:r>
        <w:t>českých).</w:t>
      </w:r>
    </w:p>
    <w:p w:rsidR="0010355E" w:rsidRDefault="00FD1C5B">
      <w:pPr>
        <w:pStyle w:val="Odstavecseseznamem"/>
        <w:numPr>
          <w:ilvl w:val="1"/>
          <w:numId w:val="30"/>
        </w:numPr>
        <w:tabs>
          <w:tab w:val="left" w:pos="516"/>
        </w:tabs>
        <w:spacing w:line="247" w:lineRule="auto"/>
        <w:ind w:right="688"/>
      </w:pPr>
      <w:r>
        <w:rPr>
          <w:position w:val="1"/>
        </w:rPr>
        <w:t xml:space="preserve">Poskytovatel poskytne příjemci podporu až do výše </w:t>
      </w:r>
      <w:r>
        <w:rPr>
          <w:b/>
          <w:position w:val="1"/>
        </w:rPr>
        <w:t xml:space="preserve">13 929 000 Kč </w:t>
      </w:r>
      <w:r>
        <w:rPr>
          <w:position w:val="1"/>
        </w:rPr>
        <w:t xml:space="preserve">(slovy: třináctmilionůdevětset </w:t>
      </w:r>
      <w:r>
        <w:t>dvacetdevěttisíc</w:t>
      </w:r>
      <w:r>
        <w:rPr>
          <w:spacing w:val="-11"/>
        </w:rPr>
        <w:t xml:space="preserve"> </w:t>
      </w:r>
      <w:r>
        <w:t>korun</w:t>
      </w:r>
      <w:r>
        <w:rPr>
          <w:spacing w:val="-11"/>
        </w:rPr>
        <w:t xml:space="preserve"> </w:t>
      </w:r>
      <w:r>
        <w:t>českých),</w:t>
      </w:r>
      <w:r>
        <w:rPr>
          <w:spacing w:val="-11"/>
        </w:rPr>
        <w:t xml:space="preserve"> </w:t>
      </w:r>
      <w:r>
        <w:t>což</w:t>
      </w:r>
      <w:r>
        <w:rPr>
          <w:spacing w:val="-11"/>
        </w:rPr>
        <w:t xml:space="preserve"> </w:t>
      </w:r>
      <w:r>
        <w:t>je</w:t>
      </w:r>
      <w:r>
        <w:rPr>
          <w:spacing w:val="-11"/>
        </w:rPr>
        <w:t xml:space="preserve"> </w:t>
      </w:r>
      <w:r>
        <w:rPr>
          <w:b/>
        </w:rPr>
        <w:t>100</w:t>
      </w:r>
      <w:r>
        <w:rPr>
          <w:b/>
          <w:spacing w:val="-11"/>
        </w:rPr>
        <w:t xml:space="preserve"> </w:t>
      </w:r>
      <w:r>
        <w:t>%</w:t>
      </w:r>
      <w:r>
        <w:rPr>
          <w:spacing w:val="-11"/>
        </w:rPr>
        <w:t xml:space="preserve"> </w:t>
      </w:r>
      <w:r>
        <w:t>(slovy:</w:t>
      </w:r>
      <w:r>
        <w:rPr>
          <w:spacing w:val="-11"/>
        </w:rPr>
        <w:t xml:space="preserve"> </w:t>
      </w:r>
      <w:r>
        <w:t>jednosto</w:t>
      </w:r>
      <w:r>
        <w:rPr>
          <w:spacing w:val="-11"/>
        </w:rPr>
        <w:t xml:space="preserve"> </w:t>
      </w:r>
      <w:r>
        <w:t>procent</w:t>
      </w:r>
      <w:r>
        <w:rPr>
          <w:spacing w:val="-11"/>
        </w:rPr>
        <w:t xml:space="preserve"> </w:t>
      </w:r>
      <w:r>
        <w:t>)</w:t>
      </w:r>
      <w:r>
        <w:rPr>
          <w:spacing w:val="-11"/>
        </w:rPr>
        <w:t xml:space="preserve"> </w:t>
      </w:r>
      <w:r>
        <w:t>z</w:t>
      </w:r>
      <w:r>
        <w:rPr>
          <w:spacing w:val="-11"/>
        </w:rPr>
        <w:t xml:space="preserve"> </w:t>
      </w:r>
      <w:r>
        <w:t>předpokládaných</w:t>
      </w:r>
      <w:r>
        <w:rPr>
          <w:spacing w:val="-11"/>
        </w:rPr>
        <w:t xml:space="preserve"> </w:t>
      </w:r>
      <w:r>
        <w:t>uznaných nákladů.</w:t>
      </w:r>
    </w:p>
    <w:p w:rsidR="0010355E" w:rsidRDefault="00FD1C5B">
      <w:pPr>
        <w:pStyle w:val="Odstavecseseznamem"/>
        <w:numPr>
          <w:ilvl w:val="1"/>
          <w:numId w:val="30"/>
        </w:numPr>
        <w:tabs>
          <w:tab w:val="left" w:pos="516"/>
        </w:tabs>
        <w:spacing w:before="11"/>
        <w:ind w:right="0"/>
      </w:pPr>
      <w:r>
        <w:t>Poskytovatel poskytne podporu podle právního postavení hlavního příjemce</w:t>
      </w:r>
      <w:r>
        <w:rPr>
          <w:spacing w:val="-12"/>
        </w:rPr>
        <w:t xml:space="preserve"> </w:t>
      </w:r>
      <w:r>
        <w:t>takto:</w:t>
      </w:r>
    </w:p>
    <w:p w:rsidR="0010355E" w:rsidRDefault="00FD1C5B">
      <w:pPr>
        <w:pStyle w:val="Odstavecseseznamem"/>
        <w:numPr>
          <w:ilvl w:val="2"/>
          <w:numId w:val="30"/>
        </w:numPr>
        <w:tabs>
          <w:tab w:val="left" w:pos="830"/>
          <w:tab w:val="left" w:pos="831"/>
        </w:tabs>
        <w:spacing w:before="6" w:line="272" w:lineRule="exact"/>
        <w:ind w:right="688"/>
        <w:jc w:val="left"/>
      </w:pPr>
      <w:r>
        <w:t>právnické</w:t>
      </w:r>
      <w:r>
        <w:rPr>
          <w:spacing w:val="-14"/>
        </w:rPr>
        <w:t xml:space="preserve"> </w:t>
      </w:r>
      <w:r>
        <w:rPr>
          <w:spacing w:val="-3"/>
        </w:rPr>
        <w:t>osoby,</w:t>
      </w:r>
      <w:r>
        <w:rPr>
          <w:spacing w:val="-14"/>
        </w:rPr>
        <w:t xml:space="preserve"> </w:t>
      </w:r>
      <w:r>
        <w:t>veřejné</w:t>
      </w:r>
      <w:r>
        <w:rPr>
          <w:spacing w:val="-14"/>
        </w:rPr>
        <w:t xml:space="preserve"> </w:t>
      </w:r>
      <w:r>
        <w:t>výzkumné</w:t>
      </w:r>
      <w:r>
        <w:rPr>
          <w:spacing w:val="-14"/>
        </w:rPr>
        <w:t xml:space="preserve"> </w:t>
      </w:r>
      <w:r>
        <w:t>instituce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veřejné</w:t>
      </w:r>
      <w:r>
        <w:rPr>
          <w:spacing w:val="-14"/>
        </w:rPr>
        <w:t xml:space="preserve"> </w:t>
      </w:r>
      <w:r>
        <w:t>vysoké</w:t>
      </w:r>
      <w:r>
        <w:rPr>
          <w:spacing w:val="-14"/>
        </w:rPr>
        <w:t xml:space="preserve"> </w:t>
      </w:r>
      <w:r>
        <w:t>školy</w:t>
      </w:r>
      <w:r>
        <w:rPr>
          <w:spacing w:val="-14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t>převodem</w:t>
      </w:r>
      <w:r>
        <w:rPr>
          <w:spacing w:val="-14"/>
        </w:rPr>
        <w:t xml:space="preserve"> </w:t>
      </w:r>
      <w:r>
        <w:t>z</w:t>
      </w:r>
      <w:r>
        <w:rPr>
          <w:spacing w:val="-14"/>
        </w:rPr>
        <w:t xml:space="preserve"> </w:t>
      </w:r>
      <w:r>
        <w:t>výdajového</w:t>
      </w:r>
      <w:r>
        <w:rPr>
          <w:spacing w:val="-14"/>
        </w:rPr>
        <w:t xml:space="preserve"> </w:t>
      </w:r>
      <w:r>
        <w:t>účtu poskytovatele na bankovní účet hlavního příjemce uvedený v záhlaví této</w:t>
      </w:r>
      <w:r>
        <w:rPr>
          <w:spacing w:val="-7"/>
        </w:rPr>
        <w:t xml:space="preserve"> </w:t>
      </w:r>
      <w:r>
        <w:rPr>
          <w:spacing w:val="-3"/>
        </w:rPr>
        <w:t>smlouvy,</w:t>
      </w:r>
    </w:p>
    <w:p w:rsidR="0010355E" w:rsidRDefault="00FD1C5B">
      <w:pPr>
        <w:pStyle w:val="Odstavecseseznamem"/>
        <w:numPr>
          <w:ilvl w:val="2"/>
          <w:numId w:val="30"/>
        </w:numPr>
        <w:tabs>
          <w:tab w:val="left" w:pos="830"/>
          <w:tab w:val="left" w:pos="831"/>
        </w:tabs>
        <w:spacing w:before="38" w:line="208" w:lineRule="auto"/>
        <w:ind w:right="688"/>
        <w:jc w:val="left"/>
      </w:pPr>
      <w:r>
        <w:t>příspěvkové</w:t>
      </w:r>
      <w:r>
        <w:rPr>
          <w:spacing w:val="-8"/>
        </w:rPr>
        <w:t xml:space="preserve"> </w:t>
      </w:r>
      <w:r>
        <w:t>organizace</w:t>
      </w:r>
      <w:r>
        <w:rPr>
          <w:spacing w:val="-8"/>
        </w:rPr>
        <w:t xml:space="preserve"> </w:t>
      </w:r>
      <w:r>
        <w:t>mimo</w:t>
      </w:r>
      <w:r>
        <w:rPr>
          <w:spacing w:val="-8"/>
        </w:rPr>
        <w:t xml:space="preserve"> </w:t>
      </w:r>
      <w:r>
        <w:t>resort</w:t>
      </w:r>
      <w:r>
        <w:rPr>
          <w:spacing w:val="-8"/>
        </w:rPr>
        <w:t xml:space="preserve"> </w:t>
      </w:r>
      <w:r>
        <w:t>poskytovatele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fyzické</w:t>
      </w:r>
      <w:r>
        <w:rPr>
          <w:spacing w:val="-8"/>
        </w:rPr>
        <w:t xml:space="preserve"> </w:t>
      </w:r>
      <w:r>
        <w:t>osoby</w:t>
      </w:r>
      <w:r>
        <w:rPr>
          <w:spacing w:val="-8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převodem</w:t>
      </w:r>
      <w:r>
        <w:rPr>
          <w:spacing w:val="-8"/>
        </w:rPr>
        <w:t xml:space="preserve"> </w:t>
      </w:r>
      <w:r>
        <w:t>z</w:t>
      </w:r>
      <w:r>
        <w:rPr>
          <w:spacing w:val="-8"/>
        </w:rPr>
        <w:t xml:space="preserve"> </w:t>
      </w:r>
      <w:r>
        <w:t>výdajového</w:t>
      </w:r>
      <w:r>
        <w:rPr>
          <w:spacing w:val="-8"/>
        </w:rPr>
        <w:t xml:space="preserve"> </w:t>
      </w:r>
      <w:r>
        <w:t>účtu poskytovatele na bankovní účet hlavního příjemce uvedený v záhlaví této</w:t>
      </w:r>
      <w:r>
        <w:rPr>
          <w:spacing w:val="-7"/>
        </w:rPr>
        <w:t xml:space="preserve"> </w:t>
      </w:r>
      <w:r>
        <w:rPr>
          <w:spacing w:val="-3"/>
        </w:rPr>
        <w:t>smlouvy,</w:t>
      </w:r>
    </w:p>
    <w:p w:rsidR="0010355E" w:rsidRDefault="00FD1C5B">
      <w:pPr>
        <w:pStyle w:val="Odstavecseseznamem"/>
        <w:numPr>
          <w:ilvl w:val="2"/>
          <w:numId w:val="30"/>
        </w:numPr>
        <w:tabs>
          <w:tab w:val="left" w:pos="830"/>
          <w:tab w:val="left" w:pos="831"/>
        </w:tabs>
        <w:spacing w:before="14" w:line="270" w:lineRule="exact"/>
        <w:ind w:right="688"/>
        <w:jc w:val="left"/>
      </w:pPr>
      <w:r>
        <w:t>příspěvkové organizace v resortu poskytovatele – převodem z výdajového účtu poskytovatele na bankovní účet hlavního příjemce uvedený v záhlaví této</w:t>
      </w:r>
      <w:r>
        <w:rPr>
          <w:spacing w:val="-4"/>
        </w:rPr>
        <w:t xml:space="preserve"> </w:t>
      </w:r>
      <w:r>
        <w:rPr>
          <w:spacing w:val="-3"/>
        </w:rPr>
        <w:t>smlouvy.</w:t>
      </w:r>
    </w:p>
    <w:p w:rsidR="0010355E" w:rsidRDefault="00FD1C5B">
      <w:pPr>
        <w:pStyle w:val="Odstavecseseznamem"/>
        <w:numPr>
          <w:ilvl w:val="1"/>
          <w:numId w:val="30"/>
        </w:numPr>
        <w:tabs>
          <w:tab w:val="left" w:pos="516"/>
        </w:tabs>
        <w:spacing w:before="10" w:line="256" w:lineRule="auto"/>
        <w:ind w:right="688"/>
      </w:pPr>
      <w:r>
        <w:t>Dalším účastníkům projektu poskytne příslušnou část podpory hlavní příjemce na základě smlouvy uzavřené ve smyslu ustanovení článku 2 odst. 2.5. a 2.6. přílohy II k této</w:t>
      </w:r>
      <w:r>
        <w:rPr>
          <w:spacing w:val="-18"/>
        </w:rPr>
        <w:t xml:space="preserve"> </w:t>
      </w:r>
      <w:r>
        <w:t>smlouvě.</w:t>
      </w:r>
    </w:p>
    <w:p w:rsidR="0010355E" w:rsidRDefault="0010355E">
      <w:pPr>
        <w:pStyle w:val="Zkladntext"/>
        <w:spacing w:before="6"/>
        <w:rPr>
          <w:sz w:val="23"/>
        </w:rPr>
      </w:pPr>
    </w:p>
    <w:p w:rsidR="0010355E" w:rsidRDefault="00FD1C5B">
      <w:pPr>
        <w:pStyle w:val="Odstavecseseznamem"/>
        <w:numPr>
          <w:ilvl w:val="1"/>
          <w:numId w:val="30"/>
        </w:numPr>
        <w:tabs>
          <w:tab w:val="left" w:pos="516"/>
        </w:tabs>
        <w:ind w:right="0"/>
      </w:pPr>
      <w:r>
        <w:rPr>
          <w:spacing w:val="-4"/>
        </w:rPr>
        <w:t xml:space="preserve">Tabulka </w:t>
      </w:r>
      <w:r>
        <w:t>předpokládaného rozdělení nákladů a podpory:</w:t>
      </w:r>
    </w:p>
    <w:p w:rsidR="0010355E" w:rsidRDefault="0010355E">
      <w:pPr>
        <w:pStyle w:val="Zkladntext"/>
        <w:rPr>
          <w:sz w:val="20"/>
        </w:rPr>
      </w:pPr>
    </w:p>
    <w:p w:rsidR="0010355E" w:rsidRDefault="0010355E">
      <w:pPr>
        <w:pStyle w:val="Zkladntext"/>
        <w:spacing w:before="11"/>
        <w:rPr>
          <w:sz w:val="28"/>
        </w:rPr>
      </w:pPr>
    </w:p>
    <w:tbl>
      <w:tblPr>
        <w:tblW w:w="0" w:type="auto"/>
        <w:tblInd w:w="104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7"/>
        <w:gridCol w:w="1276"/>
        <w:gridCol w:w="2551"/>
        <w:gridCol w:w="2551"/>
      </w:tblGrid>
      <w:tr w:rsidR="0010355E" w:rsidTr="00734856">
        <w:trPr>
          <w:trHeight w:hRule="exact" w:val="787"/>
        </w:trPr>
        <w:tc>
          <w:tcPr>
            <w:tcW w:w="3827" w:type="dxa"/>
            <w:tcBorders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10355E" w:rsidRPr="00734856" w:rsidRDefault="00FD1C5B">
            <w:pPr>
              <w:pStyle w:val="TableParagraph"/>
              <w:rPr>
                <w:b/>
                <w:sz w:val="20"/>
              </w:rPr>
            </w:pPr>
            <w:r w:rsidRPr="00734856">
              <w:rPr>
                <w:b/>
                <w:sz w:val="20"/>
              </w:rPr>
              <w:t>Název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55E" w:rsidRPr="00734856" w:rsidRDefault="00FD1C5B" w:rsidP="00734856">
            <w:pPr>
              <w:pStyle w:val="TableParagraph"/>
              <w:spacing w:line="249" w:lineRule="auto"/>
              <w:ind w:left="232" w:right="233"/>
              <w:jc w:val="center"/>
              <w:rPr>
                <w:sz w:val="20"/>
              </w:rPr>
            </w:pPr>
            <w:r w:rsidRPr="00734856">
              <w:rPr>
                <w:b/>
                <w:sz w:val="20"/>
              </w:rPr>
              <w:t>Nepřímé</w:t>
            </w:r>
            <w:r w:rsidRPr="00734856">
              <w:rPr>
                <w:b/>
                <w:w w:val="99"/>
                <w:sz w:val="20"/>
              </w:rPr>
              <w:t xml:space="preserve"> </w:t>
            </w:r>
            <w:r w:rsidRPr="00734856">
              <w:rPr>
                <w:b/>
                <w:sz w:val="20"/>
              </w:rPr>
              <w:t xml:space="preserve">náklady </w:t>
            </w:r>
            <w:r w:rsidRPr="00734856">
              <w:rPr>
                <w:sz w:val="20"/>
              </w:rPr>
              <w:t>FR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10355E" w:rsidRPr="00734856" w:rsidRDefault="00FD1C5B" w:rsidP="00734856">
            <w:pPr>
              <w:pStyle w:val="TableParagraph"/>
              <w:spacing w:line="249" w:lineRule="auto"/>
              <w:ind w:left="889" w:right="885"/>
              <w:jc w:val="center"/>
              <w:rPr>
                <w:sz w:val="20"/>
              </w:rPr>
            </w:pPr>
            <w:r w:rsidRPr="00734856">
              <w:rPr>
                <w:b/>
                <w:sz w:val="20"/>
              </w:rPr>
              <w:t>Náklady</w:t>
            </w:r>
            <w:r w:rsidRPr="00734856">
              <w:rPr>
                <w:b/>
                <w:w w:val="99"/>
                <w:sz w:val="20"/>
              </w:rPr>
              <w:t xml:space="preserve"> </w:t>
            </w:r>
            <w:r w:rsidRPr="00734856">
              <w:rPr>
                <w:sz w:val="20"/>
              </w:rPr>
              <w:t>v Kč slovy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</w:tcPr>
          <w:p w:rsidR="0010355E" w:rsidRPr="00734856" w:rsidRDefault="00FD1C5B" w:rsidP="00734856">
            <w:pPr>
              <w:pStyle w:val="TableParagraph"/>
              <w:spacing w:line="249" w:lineRule="auto"/>
              <w:ind w:left="865" w:right="863"/>
              <w:jc w:val="center"/>
              <w:rPr>
                <w:sz w:val="20"/>
              </w:rPr>
            </w:pPr>
            <w:r w:rsidRPr="00734856">
              <w:rPr>
                <w:b/>
                <w:w w:val="95"/>
                <w:sz w:val="20"/>
              </w:rPr>
              <w:t xml:space="preserve">Podpora </w:t>
            </w:r>
            <w:r w:rsidRPr="00734856">
              <w:rPr>
                <w:sz w:val="20"/>
              </w:rPr>
              <w:t>v Kč slovy</w:t>
            </w:r>
          </w:p>
        </w:tc>
      </w:tr>
      <w:tr w:rsidR="0010355E" w:rsidTr="00734856">
        <w:trPr>
          <w:trHeight w:hRule="exact" w:val="787"/>
        </w:trPr>
        <w:tc>
          <w:tcPr>
            <w:tcW w:w="3827" w:type="dxa"/>
            <w:tcBorders>
              <w:top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55E" w:rsidRPr="00734856" w:rsidRDefault="00FD1C5B" w:rsidP="00734856">
            <w:pPr>
              <w:pStyle w:val="TableParagraph"/>
              <w:spacing w:before="15" w:line="249" w:lineRule="auto"/>
              <w:ind w:right="789"/>
              <w:rPr>
                <w:sz w:val="20"/>
              </w:rPr>
            </w:pPr>
            <w:r w:rsidRPr="00734856">
              <w:rPr>
                <w:sz w:val="20"/>
              </w:rPr>
              <w:t>[hlavní příjemce] Výzkumný ústav živočišné výroby, v. v. i.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10355E" w:rsidRPr="00734856" w:rsidRDefault="00FD1C5B" w:rsidP="00734856">
            <w:pPr>
              <w:pStyle w:val="TableParagraph"/>
              <w:spacing w:before="15"/>
              <w:rPr>
                <w:sz w:val="20"/>
              </w:rPr>
            </w:pPr>
            <w:r w:rsidRPr="00734856">
              <w:rPr>
                <w:sz w:val="20"/>
              </w:rPr>
              <w:t>FR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55E" w:rsidRPr="00734856" w:rsidRDefault="00FD1C5B" w:rsidP="00734856">
            <w:pPr>
              <w:pStyle w:val="TableParagraph"/>
              <w:spacing w:before="15"/>
              <w:ind w:left="30"/>
              <w:rPr>
                <w:b/>
                <w:sz w:val="20"/>
              </w:rPr>
            </w:pPr>
            <w:r w:rsidRPr="00734856">
              <w:rPr>
                <w:b/>
                <w:sz w:val="20"/>
              </w:rPr>
              <w:t>3 061 000</w:t>
            </w:r>
          </w:p>
          <w:p w:rsidR="0010355E" w:rsidRPr="00734856" w:rsidRDefault="00FD1C5B" w:rsidP="00734856">
            <w:pPr>
              <w:pStyle w:val="TableParagraph"/>
              <w:spacing w:before="10" w:line="249" w:lineRule="auto"/>
              <w:ind w:left="30" w:right="159"/>
              <w:rPr>
                <w:sz w:val="20"/>
              </w:rPr>
            </w:pPr>
            <w:r w:rsidRPr="00734856">
              <w:rPr>
                <w:sz w:val="20"/>
              </w:rPr>
              <w:t>třimilionyšedesátjednatisíc korun českých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55E" w:rsidRPr="00734856" w:rsidRDefault="00FD1C5B" w:rsidP="00734856">
            <w:pPr>
              <w:pStyle w:val="TableParagraph"/>
              <w:spacing w:before="15"/>
              <w:rPr>
                <w:b/>
                <w:sz w:val="20"/>
              </w:rPr>
            </w:pPr>
            <w:r w:rsidRPr="00734856">
              <w:rPr>
                <w:b/>
                <w:sz w:val="20"/>
              </w:rPr>
              <w:t>3 061 000</w:t>
            </w:r>
          </w:p>
          <w:p w:rsidR="0010355E" w:rsidRPr="00734856" w:rsidRDefault="00FD1C5B" w:rsidP="00734856">
            <w:pPr>
              <w:pStyle w:val="TableParagraph"/>
              <w:spacing w:before="10" w:line="249" w:lineRule="auto"/>
              <w:ind w:right="158"/>
              <w:rPr>
                <w:sz w:val="20"/>
              </w:rPr>
            </w:pPr>
            <w:r w:rsidRPr="00734856">
              <w:rPr>
                <w:sz w:val="20"/>
              </w:rPr>
              <w:t>třimilionyšedesátjednatisíc korun českých</w:t>
            </w:r>
          </w:p>
        </w:tc>
      </w:tr>
      <w:tr w:rsidR="0010355E" w:rsidTr="00734856">
        <w:trPr>
          <w:trHeight w:hRule="exact" w:val="787"/>
        </w:trPr>
        <w:tc>
          <w:tcPr>
            <w:tcW w:w="3827" w:type="dxa"/>
            <w:tcBorders>
              <w:top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10355E" w:rsidRPr="00734856" w:rsidRDefault="00FD1C5B" w:rsidP="00734856">
            <w:pPr>
              <w:pStyle w:val="TableParagraph"/>
              <w:spacing w:line="249" w:lineRule="auto"/>
              <w:ind w:right="155"/>
              <w:rPr>
                <w:sz w:val="20"/>
              </w:rPr>
            </w:pPr>
            <w:r w:rsidRPr="00734856">
              <w:rPr>
                <w:sz w:val="20"/>
              </w:rPr>
              <w:t>[další účastník projektu] Výzkumný ústav zemědělské techniky, v. v. i.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55E" w:rsidRPr="00734856" w:rsidRDefault="00FD1C5B">
            <w:pPr>
              <w:pStyle w:val="TableParagraph"/>
              <w:rPr>
                <w:sz w:val="20"/>
              </w:rPr>
            </w:pPr>
            <w:r w:rsidRPr="00734856">
              <w:rPr>
                <w:sz w:val="20"/>
              </w:rPr>
              <w:t>FR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10355E" w:rsidRPr="00734856" w:rsidRDefault="00FD1C5B" w:rsidP="00734856">
            <w:pPr>
              <w:pStyle w:val="TableParagraph"/>
              <w:ind w:left="30"/>
              <w:rPr>
                <w:b/>
                <w:sz w:val="20"/>
              </w:rPr>
            </w:pPr>
            <w:r w:rsidRPr="00734856">
              <w:rPr>
                <w:b/>
                <w:sz w:val="20"/>
              </w:rPr>
              <w:t>3 800 000</w:t>
            </w:r>
          </w:p>
          <w:p w:rsidR="0010355E" w:rsidRPr="00734856" w:rsidRDefault="00FD1C5B" w:rsidP="00734856">
            <w:pPr>
              <w:pStyle w:val="TableParagraph"/>
              <w:spacing w:before="9" w:line="249" w:lineRule="auto"/>
              <w:ind w:left="30" w:right="148"/>
              <w:rPr>
                <w:sz w:val="20"/>
              </w:rPr>
            </w:pPr>
            <w:r w:rsidRPr="00734856">
              <w:rPr>
                <w:sz w:val="20"/>
              </w:rPr>
              <w:t>třimilionyosmsettisíc korun českých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</w:tcPr>
          <w:p w:rsidR="0010355E" w:rsidRPr="00734856" w:rsidRDefault="00FD1C5B">
            <w:pPr>
              <w:pStyle w:val="TableParagraph"/>
              <w:rPr>
                <w:b/>
                <w:sz w:val="20"/>
              </w:rPr>
            </w:pPr>
            <w:r w:rsidRPr="00734856">
              <w:rPr>
                <w:b/>
                <w:sz w:val="20"/>
              </w:rPr>
              <w:t>3 800 000</w:t>
            </w:r>
          </w:p>
          <w:p w:rsidR="0010355E" w:rsidRPr="00734856" w:rsidRDefault="00FD1C5B" w:rsidP="00734856">
            <w:pPr>
              <w:pStyle w:val="TableParagraph"/>
              <w:spacing w:before="9" w:line="249" w:lineRule="auto"/>
              <w:ind w:right="147"/>
              <w:rPr>
                <w:sz w:val="20"/>
              </w:rPr>
            </w:pPr>
            <w:r w:rsidRPr="00734856">
              <w:rPr>
                <w:sz w:val="20"/>
              </w:rPr>
              <w:t>třimilionyosmsettisíc korun českých</w:t>
            </w:r>
          </w:p>
        </w:tc>
      </w:tr>
      <w:tr w:rsidR="0010355E" w:rsidTr="00734856">
        <w:trPr>
          <w:trHeight w:hRule="exact" w:val="787"/>
        </w:trPr>
        <w:tc>
          <w:tcPr>
            <w:tcW w:w="3827" w:type="dxa"/>
            <w:tcBorders>
              <w:top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55E" w:rsidRPr="00734856" w:rsidRDefault="00FD1C5B" w:rsidP="00734856">
            <w:pPr>
              <w:pStyle w:val="TableParagraph"/>
              <w:spacing w:before="15" w:line="249" w:lineRule="auto"/>
              <w:ind w:right="155"/>
              <w:rPr>
                <w:sz w:val="20"/>
              </w:rPr>
            </w:pPr>
            <w:r w:rsidRPr="00734856">
              <w:rPr>
                <w:sz w:val="20"/>
              </w:rPr>
              <w:t>[další účastník projektu] Výzkumný ústav lesního hospodářství a myslivosti, v.v.i.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10355E" w:rsidRPr="00734856" w:rsidRDefault="00FD1C5B" w:rsidP="00734856">
            <w:pPr>
              <w:pStyle w:val="TableParagraph"/>
              <w:spacing w:before="15"/>
              <w:rPr>
                <w:sz w:val="20"/>
              </w:rPr>
            </w:pPr>
            <w:r w:rsidRPr="00734856">
              <w:rPr>
                <w:sz w:val="20"/>
              </w:rPr>
              <w:t>FR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55E" w:rsidRPr="00734856" w:rsidRDefault="00FD1C5B" w:rsidP="00734856">
            <w:pPr>
              <w:pStyle w:val="TableParagraph"/>
              <w:spacing w:before="15"/>
              <w:ind w:left="30"/>
              <w:rPr>
                <w:b/>
                <w:sz w:val="20"/>
              </w:rPr>
            </w:pPr>
            <w:r w:rsidRPr="00734856">
              <w:rPr>
                <w:b/>
                <w:sz w:val="20"/>
              </w:rPr>
              <w:t>3 232 000</w:t>
            </w:r>
          </w:p>
          <w:p w:rsidR="0010355E" w:rsidRPr="00734856" w:rsidRDefault="00FD1C5B" w:rsidP="00734856">
            <w:pPr>
              <w:pStyle w:val="TableParagraph"/>
              <w:spacing w:before="10" w:line="249" w:lineRule="auto"/>
              <w:ind w:left="30" w:right="359"/>
              <w:rPr>
                <w:sz w:val="20"/>
              </w:rPr>
            </w:pPr>
            <w:r w:rsidRPr="00734856">
              <w:rPr>
                <w:sz w:val="20"/>
              </w:rPr>
              <w:t>třimilionydvěstětřicetdva tisíc korun českých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55E" w:rsidRPr="00734856" w:rsidRDefault="00FD1C5B" w:rsidP="00734856">
            <w:pPr>
              <w:pStyle w:val="TableParagraph"/>
              <w:spacing w:before="15"/>
              <w:rPr>
                <w:b/>
                <w:sz w:val="20"/>
              </w:rPr>
            </w:pPr>
            <w:r w:rsidRPr="00734856">
              <w:rPr>
                <w:b/>
                <w:sz w:val="20"/>
              </w:rPr>
              <w:t>3 232 000</w:t>
            </w:r>
          </w:p>
          <w:p w:rsidR="0010355E" w:rsidRPr="00734856" w:rsidRDefault="00FD1C5B" w:rsidP="00734856">
            <w:pPr>
              <w:pStyle w:val="TableParagraph"/>
              <w:spacing w:before="10" w:line="249" w:lineRule="auto"/>
              <w:ind w:right="358"/>
              <w:rPr>
                <w:sz w:val="20"/>
              </w:rPr>
            </w:pPr>
            <w:r w:rsidRPr="00734856">
              <w:rPr>
                <w:sz w:val="20"/>
              </w:rPr>
              <w:t>třimilionydvěstětřicetdva</w:t>
            </w:r>
            <w:r w:rsidRPr="00734856">
              <w:rPr>
                <w:w w:val="99"/>
                <w:sz w:val="20"/>
              </w:rPr>
              <w:t xml:space="preserve"> </w:t>
            </w:r>
            <w:r w:rsidRPr="00734856">
              <w:rPr>
                <w:sz w:val="20"/>
              </w:rPr>
              <w:t>tisíc korun českých</w:t>
            </w:r>
          </w:p>
        </w:tc>
      </w:tr>
      <w:tr w:rsidR="0010355E" w:rsidTr="00734856">
        <w:trPr>
          <w:trHeight w:hRule="exact" w:val="787"/>
        </w:trPr>
        <w:tc>
          <w:tcPr>
            <w:tcW w:w="38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55E" w:rsidRPr="00734856" w:rsidRDefault="00FD1C5B" w:rsidP="00734856">
            <w:pPr>
              <w:pStyle w:val="TableParagraph"/>
              <w:spacing w:line="249" w:lineRule="auto"/>
              <w:ind w:right="210"/>
              <w:rPr>
                <w:sz w:val="20"/>
              </w:rPr>
            </w:pPr>
            <w:r w:rsidRPr="00734856">
              <w:rPr>
                <w:sz w:val="20"/>
              </w:rPr>
              <w:t>[další účastník projektu] Mendelova univerzita v Brně - Lesnická a dřevařská fakulta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10355E" w:rsidRPr="00734856" w:rsidRDefault="00FD1C5B">
            <w:pPr>
              <w:pStyle w:val="TableParagraph"/>
              <w:rPr>
                <w:sz w:val="20"/>
              </w:rPr>
            </w:pPr>
            <w:r w:rsidRPr="00734856">
              <w:rPr>
                <w:sz w:val="20"/>
              </w:rPr>
              <w:t>FR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55E" w:rsidRPr="00734856" w:rsidRDefault="00FD1C5B" w:rsidP="00734856">
            <w:pPr>
              <w:pStyle w:val="TableParagraph"/>
              <w:ind w:left="30"/>
              <w:rPr>
                <w:b/>
                <w:sz w:val="20"/>
              </w:rPr>
            </w:pPr>
            <w:r w:rsidRPr="00734856">
              <w:rPr>
                <w:b/>
                <w:sz w:val="20"/>
              </w:rPr>
              <w:t>3 836 000</w:t>
            </w:r>
          </w:p>
          <w:p w:rsidR="0010355E" w:rsidRPr="00734856" w:rsidRDefault="00FD1C5B" w:rsidP="00734856">
            <w:pPr>
              <w:pStyle w:val="TableParagraph"/>
              <w:spacing w:before="9" w:line="249" w:lineRule="auto"/>
              <w:ind w:left="30" w:right="259"/>
              <w:rPr>
                <w:sz w:val="20"/>
              </w:rPr>
            </w:pPr>
            <w:r w:rsidRPr="00734856">
              <w:rPr>
                <w:sz w:val="20"/>
              </w:rPr>
              <w:t>třimilionyosmsettřicetšest</w:t>
            </w:r>
            <w:r w:rsidRPr="00734856">
              <w:rPr>
                <w:w w:val="99"/>
                <w:sz w:val="20"/>
              </w:rPr>
              <w:t xml:space="preserve"> </w:t>
            </w:r>
            <w:r w:rsidRPr="00734856">
              <w:rPr>
                <w:sz w:val="20"/>
              </w:rPr>
              <w:t>tisíc korun českých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55E" w:rsidRPr="00734856" w:rsidRDefault="00FD1C5B">
            <w:pPr>
              <w:pStyle w:val="TableParagraph"/>
              <w:rPr>
                <w:b/>
                <w:sz w:val="20"/>
              </w:rPr>
            </w:pPr>
            <w:r w:rsidRPr="00734856">
              <w:rPr>
                <w:b/>
                <w:sz w:val="20"/>
              </w:rPr>
              <w:t>3 836 000</w:t>
            </w:r>
          </w:p>
          <w:p w:rsidR="0010355E" w:rsidRPr="00734856" w:rsidRDefault="00FD1C5B" w:rsidP="00734856">
            <w:pPr>
              <w:pStyle w:val="TableParagraph"/>
              <w:spacing w:before="9" w:line="249" w:lineRule="auto"/>
              <w:ind w:right="258"/>
              <w:rPr>
                <w:sz w:val="20"/>
              </w:rPr>
            </w:pPr>
            <w:r w:rsidRPr="00734856">
              <w:rPr>
                <w:sz w:val="20"/>
              </w:rPr>
              <w:t>třimilionyosmsettřicetšest</w:t>
            </w:r>
            <w:r w:rsidRPr="00734856">
              <w:rPr>
                <w:w w:val="99"/>
                <w:sz w:val="20"/>
              </w:rPr>
              <w:t xml:space="preserve"> </w:t>
            </w:r>
            <w:r w:rsidRPr="00734856">
              <w:rPr>
                <w:sz w:val="20"/>
              </w:rPr>
              <w:t>tisíc korun českých</w:t>
            </w:r>
          </w:p>
        </w:tc>
      </w:tr>
      <w:tr w:rsidR="0010355E" w:rsidTr="00734856">
        <w:trPr>
          <w:trHeight w:hRule="exact" w:val="1027"/>
        </w:trPr>
        <w:tc>
          <w:tcPr>
            <w:tcW w:w="3827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10355E" w:rsidRPr="00734856" w:rsidRDefault="00FD1C5B">
            <w:pPr>
              <w:pStyle w:val="TableParagraph"/>
              <w:rPr>
                <w:sz w:val="20"/>
              </w:rPr>
            </w:pPr>
            <w:r w:rsidRPr="00734856">
              <w:rPr>
                <w:sz w:val="20"/>
              </w:rPr>
              <w:t>CELKEM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  <w:shd w:val="clear" w:color="auto" w:fill="auto"/>
          </w:tcPr>
          <w:p w:rsidR="0010355E" w:rsidRDefault="0010355E"/>
        </w:tc>
        <w:tc>
          <w:tcPr>
            <w:tcW w:w="2551" w:type="dxa"/>
            <w:tcBorders>
              <w:top w:val="single" w:sz="4" w:space="0" w:color="000000"/>
              <w:left w:val="single" w:sz="2" w:space="0" w:color="000000"/>
              <w:right w:val="single" w:sz="4" w:space="0" w:color="000000"/>
            </w:tcBorders>
            <w:shd w:val="clear" w:color="auto" w:fill="auto"/>
          </w:tcPr>
          <w:p w:rsidR="0010355E" w:rsidRPr="00734856" w:rsidRDefault="00FD1C5B" w:rsidP="00734856">
            <w:pPr>
              <w:pStyle w:val="TableParagraph"/>
              <w:ind w:left="30"/>
              <w:jc w:val="both"/>
              <w:rPr>
                <w:b/>
                <w:sz w:val="20"/>
              </w:rPr>
            </w:pPr>
            <w:r w:rsidRPr="00734856">
              <w:rPr>
                <w:b/>
                <w:sz w:val="20"/>
              </w:rPr>
              <w:t>13 929 000</w:t>
            </w:r>
          </w:p>
          <w:p w:rsidR="0010355E" w:rsidRPr="00734856" w:rsidRDefault="00FD1C5B" w:rsidP="00734856">
            <w:pPr>
              <w:pStyle w:val="TableParagraph"/>
              <w:spacing w:before="9" w:line="249" w:lineRule="auto"/>
              <w:ind w:left="30" w:right="522"/>
              <w:jc w:val="both"/>
              <w:rPr>
                <w:sz w:val="20"/>
              </w:rPr>
            </w:pPr>
            <w:r w:rsidRPr="00734856">
              <w:rPr>
                <w:sz w:val="20"/>
              </w:rPr>
              <w:t>třináctmilionůdevětset dvacetdevěttisíc korun českých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0355E" w:rsidRPr="00734856" w:rsidRDefault="00FD1C5B" w:rsidP="00734856">
            <w:pPr>
              <w:pStyle w:val="TableParagraph"/>
              <w:jc w:val="both"/>
              <w:rPr>
                <w:b/>
                <w:sz w:val="20"/>
              </w:rPr>
            </w:pPr>
            <w:r w:rsidRPr="00734856">
              <w:rPr>
                <w:b/>
                <w:sz w:val="20"/>
              </w:rPr>
              <w:t>13 929 000</w:t>
            </w:r>
          </w:p>
          <w:p w:rsidR="0010355E" w:rsidRPr="00734856" w:rsidRDefault="00FD1C5B" w:rsidP="00734856">
            <w:pPr>
              <w:pStyle w:val="TableParagraph"/>
              <w:spacing w:before="9" w:line="249" w:lineRule="auto"/>
              <w:ind w:right="521"/>
              <w:jc w:val="both"/>
              <w:rPr>
                <w:sz w:val="20"/>
              </w:rPr>
            </w:pPr>
            <w:r w:rsidRPr="00734856">
              <w:rPr>
                <w:sz w:val="20"/>
              </w:rPr>
              <w:t>třináctmilionůdevětset dvacetdevěttisíc korun českých</w:t>
            </w:r>
          </w:p>
        </w:tc>
      </w:tr>
    </w:tbl>
    <w:p w:rsidR="0010355E" w:rsidRDefault="00FD1C5B">
      <w:pPr>
        <w:pStyle w:val="Zkladntext"/>
        <w:spacing w:before="98"/>
        <w:ind w:left="110"/>
      </w:pPr>
      <w:r>
        <w:t>(FR – „flat rate“)</w:t>
      </w:r>
    </w:p>
    <w:p w:rsidR="0010355E" w:rsidRDefault="0010355E">
      <w:pPr>
        <w:pStyle w:val="Zkladntext"/>
        <w:spacing w:before="6"/>
        <w:rPr>
          <w:sz w:val="35"/>
        </w:rPr>
      </w:pPr>
    </w:p>
    <w:p w:rsidR="0010355E" w:rsidRDefault="00FD1C5B">
      <w:pPr>
        <w:pStyle w:val="Odstavecseseznamem"/>
        <w:numPr>
          <w:ilvl w:val="1"/>
          <w:numId w:val="30"/>
        </w:numPr>
        <w:tabs>
          <w:tab w:val="left" w:pos="677"/>
          <w:tab w:val="left" w:pos="678"/>
        </w:tabs>
        <w:spacing w:line="256" w:lineRule="auto"/>
        <w:ind w:left="677" w:right="688" w:hanging="567"/>
      </w:pPr>
      <w:r>
        <w:t>Poskytovatel  poskytne   hlavnímu   příjemci   každoročně   po   dobu   řešení   projektu   podporu   v částkách uvedených v příloze III – Splátkový kalendář (dále jen „příloha III“) k této smlouvě</w:t>
      </w:r>
      <w:r>
        <w:rPr>
          <w:spacing w:val="-21"/>
        </w:rPr>
        <w:t xml:space="preserve"> </w:t>
      </w:r>
      <w:r>
        <w:t>takto:</w:t>
      </w:r>
    </w:p>
    <w:p w:rsidR="0010355E" w:rsidRDefault="00FD1C5B">
      <w:pPr>
        <w:pStyle w:val="Odstavecseseznamem"/>
        <w:numPr>
          <w:ilvl w:val="0"/>
          <w:numId w:val="29"/>
        </w:numPr>
        <w:tabs>
          <w:tab w:val="left" w:pos="1104"/>
        </w:tabs>
        <w:spacing w:line="256" w:lineRule="auto"/>
        <w:ind w:right="688"/>
      </w:pPr>
      <w:r>
        <w:t xml:space="preserve">v   prvním   roce   řešení   jednorázově   do    60    (slovy:    šedesáti)    kalendářních    dnů  ode  dne  nabytí  účinnosti   smlouvy   za   podmínky,   že   hlavní   příjemce   a   další účastník/  účastníci  projektu  začnou  řešit  projekt  v  souladu  s  návrhem  projektu  uvedeným   v   příloze   I   k   této   smlouvě,   a   že   údaje   o   projektu   jsou          </w:t>
      </w:r>
      <w:r>
        <w:rPr>
          <w:spacing w:val="30"/>
        </w:rPr>
        <w:t xml:space="preserve"> </w:t>
      </w:r>
      <w:r>
        <w:t>zařazeny</w:t>
      </w:r>
    </w:p>
    <w:p w:rsidR="0010355E" w:rsidRDefault="0010355E">
      <w:pPr>
        <w:spacing w:line="256" w:lineRule="auto"/>
        <w:jc w:val="both"/>
        <w:sectPr w:rsidR="0010355E">
          <w:pgSz w:w="11910" w:h="16840"/>
          <w:pgMar w:top="860" w:right="160" w:bottom="900" w:left="740" w:header="558" w:footer="716" w:gutter="0"/>
          <w:cols w:space="708"/>
        </w:sectPr>
      </w:pPr>
    </w:p>
    <w:p w:rsidR="0010355E" w:rsidRDefault="0010355E">
      <w:pPr>
        <w:pStyle w:val="Zkladntext"/>
        <w:rPr>
          <w:sz w:val="20"/>
        </w:rPr>
      </w:pPr>
    </w:p>
    <w:p w:rsidR="0010355E" w:rsidRDefault="0010355E">
      <w:pPr>
        <w:pStyle w:val="Zkladntext"/>
        <w:rPr>
          <w:sz w:val="20"/>
        </w:rPr>
      </w:pPr>
    </w:p>
    <w:p w:rsidR="0010355E" w:rsidRDefault="0010355E">
      <w:pPr>
        <w:pStyle w:val="Zkladntext"/>
        <w:spacing w:before="9"/>
        <w:rPr>
          <w:sz w:val="28"/>
        </w:rPr>
      </w:pPr>
    </w:p>
    <w:p w:rsidR="0010355E" w:rsidRDefault="00FD1C5B">
      <w:pPr>
        <w:pStyle w:val="Zkladntext"/>
        <w:tabs>
          <w:tab w:val="left" w:pos="1597"/>
          <w:tab w:val="left" w:pos="3119"/>
          <w:tab w:val="left" w:pos="4188"/>
          <w:tab w:val="left" w:pos="5366"/>
          <w:tab w:val="left" w:pos="6240"/>
          <w:tab w:val="left" w:pos="6612"/>
          <w:tab w:val="left" w:pos="7559"/>
          <w:tab w:val="left" w:pos="7919"/>
          <w:tab w:val="left" w:pos="8940"/>
          <w:tab w:val="left" w:pos="9422"/>
        </w:tabs>
        <w:spacing w:before="93" w:line="256" w:lineRule="auto"/>
        <w:ind w:left="1164" w:right="688" w:hanging="61"/>
      </w:pPr>
      <w:r>
        <w:t>do</w:t>
      </w:r>
      <w:r>
        <w:tab/>
        <w:t>informačního</w:t>
      </w:r>
      <w:r>
        <w:tab/>
        <w:t>systému</w:t>
      </w:r>
      <w:r>
        <w:tab/>
        <w:t>výzkumu,</w:t>
      </w:r>
      <w:r>
        <w:tab/>
        <w:t>vývoje</w:t>
      </w:r>
      <w:r>
        <w:tab/>
        <w:t>a</w:t>
      </w:r>
      <w:r>
        <w:tab/>
        <w:t>inovací</w:t>
      </w:r>
      <w:r>
        <w:tab/>
        <w:t>v</w:t>
      </w:r>
      <w:r>
        <w:tab/>
        <w:t>souladu</w:t>
      </w:r>
      <w:r>
        <w:tab/>
        <w:t>se</w:t>
      </w:r>
      <w:r>
        <w:tab/>
        <w:t>zákonem č. 130/2002 Sb., o podpoře výzkumu, experimentálního vývoje a</w:t>
      </w:r>
      <w:r>
        <w:rPr>
          <w:spacing w:val="-13"/>
        </w:rPr>
        <w:t xml:space="preserve"> </w:t>
      </w:r>
      <w:r>
        <w:t>inovací.</w:t>
      </w:r>
    </w:p>
    <w:p w:rsidR="0010355E" w:rsidRDefault="00FD1C5B">
      <w:pPr>
        <w:pStyle w:val="Odstavecseseznamem"/>
        <w:numPr>
          <w:ilvl w:val="0"/>
          <w:numId w:val="29"/>
        </w:numPr>
        <w:tabs>
          <w:tab w:val="left" w:pos="1104"/>
        </w:tabs>
        <w:spacing w:before="1" w:line="256" w:lineRule="auto"/>
        <w:ind w:right="688"/>
      </w:pPr>
      <w:r>
        <w:t>ve  druhém  a  dalším  roce  řešení  v  souladu  se  splátkovým  kalendářem,  který  je   přílohou III k této smlouvě, v případě, že jsou splněny závazky příjemce/dalšího účastníka projektu vyplývající ze smlouvy o poskytnutí podpory a že jsou zařazeny údaje o projektu do informačního systému výzkumu, vývoje a inovací v souladu se zákonem č. 130/2002 Sb., o podpoře výzkumu, experimentálního vývoje a</w:t>
      </w:r>
      <w:r>
        <w:rPr>
          <w:spacing w:val="-7"/>
        </w:rPr>
        <w:t xml:space="preserve"> </w:t>
      </w:r>
      <w:r>
        <w:t>inovací.</w:t>
      </w:r>
    </w:p>
    <w:p w:rsidR="0010355E" w:rsidRDefault="00FD1C5B">
      <w:pPr>
        <w:pStyle w:val="Odstavecseseznamem"/>
        <w:numPr>
          <w:ilvl w:val="1"/>
          <w:numId w:val="30"/>
        </w:numPr>
        <w:tabs>
          <w:tab w:val="left" w:pos="678"/>
        </w:tabs>
        <w:spacing w:before="1" w:line="256" w:lineRule="auto"/>
        <w:ind w:left="677" w:right="688" w:hanging="567"/>
      </w:pPr>
      <w:r>
        <w:t>Poskytovatel si v případě zavedení rozpočtového provizoria nebo v případě, že dojde k regulaci čerpání státního rozpočtu v daném roce řešení, vyhrazuje právo rozhodnout o změně výše splátek v souladu s  rozpočtovými</w:t>
      </w:r>
      <w:r>
        <w:rPr>
          <w:spacing w:val="-22"/>
        </w:rPr>
        <w:t xml:space="preserve"> </w:t>
      </w:r>
      <w:r>
        <w:t>pravidly.</w:t>
      </w:r>
    </w:p>
    <w:p w:rsidR="0010355E" w:rsidRDefault="00FD1C5B">
      <w:pPr>
        <w:pStyle w:val="Odstavecseseznamem"/>
        <w:numPr>
          <w:ilvl w:val="1"/>
          <w:numId w:val="30"/>
        </w:numPr>
        <w:tabs>
          <w:tab w:val="left" w:pos="678"/>
        </w:tabs>
        <w:spacing w:before="1" w:line="256" w:lineRule="auto"/>
        <w:ind w:left="677" w:right="688" w:hanging="567"/>
      </w:pPr>
      <w:r>
        <w:t>Úhrada splátek může být přerušena nebo zastavena v případě, že poskytovatel zjistí neplnění kteréhokoli závazku či jeho části ze strany hlavního příjemce nebo dalšího účastníka projektu, vyplývajícího</w:t>
      </w:r>
      <w:r>
        <w:rPr>
          <w:spacing w:val="-7"/>
        </w:rPr>
        <w:t xml:space="preserve"> </w:t>
      </w:r>
      <w:r>
        <w:t>z</w:t>
      </w:r>
      <w:r>
        <w:rPr>
          <w:spacing w:val="-7"/>
        </w:rPr>
        <w:t xml:space="preserve"> </w:t>
      </w:r>
      <w:r>
        <w:t>této</w:t>
      </w:r>
      <w:r>
        <w:rPr>
          <w:spacing w:val="-7"/>
        </w:rPr>
        <w:t xml:space="preserve"> </w:t>
      </w:r>
      <w:r>
        <w:rPr>
          <w:spacing w:val="-3"/>
        </w:rPr>
        <w:t>smlouvy,</w:t>
      </w:r>
      <w:r>
        <w:rPr>
          <w:spacing w:val="-7"/>
        </w:rPr>
        <w:t xml:space="preserve"> </w:t>
      </w:r>
      <w:r>
        <w:t>nebo</w:t>
      </w:r>
      <w:r>
        <w:rPr>
          <w:spacing w:val="-7"/>
        </w:rPr>
        <w:t xml:space="preserve"> </w:t>
      </w:r>
      <w:r>
        <w:t>zjistí-li</w:t>
      </w:r>
      <w:r>
        <w:rPr>
          <w:spacing w:val="-7"/>
        </w:rPr>
        <w:t xml:space="preserve"> </w:t>
      </w:r>
      <w:r>
        <w:t>jiný</w:t>
      </w:r>
      <w:r>
        <w:rPr>
          <w:spacing w:val="-7"/>
        </w:rPr>
        <w:t xml:space="preserve"> </w:t>
      </w:r>
      <w:r>
        <w:t>nedostatek</w:t>
      </w:r>
      <w:r>
        <w:rPr>
          <w:spacing w:val="-7"/>
        </w:rPr>
        <w:t xml:space="preserve"> </w:t>
      </w:r>
      <w:r>
        <w:t>v</w:t>
      </w:r>
      <w:r>
        <w:rPr>
          <w:spacing w:val="-7"/>
        </w:rPr>
        <w:t xml:space="preserve"> </w:t>
      </w:r>
      <w:r>
        <w:t>souvislosti</w:t>
      </w:r>
      <w:r>
        <w:rPr>
          <w:spacing w:val="-7"/>
        </w:rPr>
        <w:t xml:space="preserve"> </w:t>
      </w:r>
      <w:r>
        <w:t>s</w:t>
      </w:r>
      <w:r>
        <w:rPr>
          <w:spacing w:val="-7"/>
        </w:rPr>
        <w:t xml:space="preserve"> </w:t>
      </w:r>
      <w:r>
        <w:t>hodnocením</w:t>
      </w:r>
      <w:r>
        <w:rPr>
          <w:spacing w:val="-7"/>
        </w:rPr>
        <w:t xml:space="preserve"> </w:t>
      </w:r>
      <w:r>
        <w:t>postupu</w:t>
      </w:r>
      <w:r>
        <w:rPr>
          <w:spacing w:val="-7"/>
        </w:rPr>
        <w:t xml:space="preserve"> </w:t>
      </w:r>
      <w:r>
        <w:t>řešení projektu, finanční kontrolou nebo kontrolou plnění cílů a parametrů</w:t>
      </w:r>
      <w:r>
        <w:rPr>
          <w:spacing w:val="-13"/>
        </w:rPr>
        <w:t xml:space="preserve"> </w:t>
      </w:r>
      <w:r>
        <w:t>projektu.</w:t>
      </w:r>
    </w:p>
    <w:p w:rsidR="0010355E" w:rsidRDefault="00FD1C5B">
      <w:pPr>
        <w:pStyle w:val="Odstavecseseznamem"/>
        <w:numPr>
          <w:ilvl w:val="1"/>
          <w:numId w:val="30"/>
        </w:numPr>
        <w:tabs>
          <w:tab w:val="left" w:pos="678"/>
        </w:tabs>
        <w:spacing w:before="1" w:line="256" w:lineRule="auto"/>
        <w:ind w:left="677" w:right="688" w:hanging="567"/>
      </w:pPr>
      <w:r>
        <w:t>Použije-li hlavní příjemce nebo další účastník/účastníci projektu podporu nebo její část na jiný účel než stanoví tato smlouva, případně zadrží-li podporu, bude toto neoprávněné použití nebo</w:t>
      </w:r>
      <w:r>
        <w:rPr>
          <w:spacing w:val="-41"/>
        </w:rPr>
        <w:t xml:space="preserve"> </w:t>
      </w:r>
      <w:r>
        <w:t>zadržení podpory posuzováno jako porušení rozpočtové kázně a poskytovatel bude postupovat v souladu    s ustanovením § 44 odst. 1b) a § 44a zákona č. 218/2000 Sb., rozpočtová</w:t>
      </w:r>
      <w:r>
        <w:rPr>
          <w:spacing w:val="-18"/>
        </w:rPr>
        <w:t xml:space="preserve"> </w:t>
      </w:r>
      <w:r>
        <w:t>pravidla.</w:t>
      </w:r>
    </w:p>
    <w:p w:rsidR="0010355E" w:rsidRDefault="00FD1C5B">
      <w:pPr>
        <w:pStyle w:val="Odstavecseseznamem"/>
        <w:numPr>
          <w:ilvl w:val="1"/>
          <w:numId w:val="30"/>
        </w:numPr>
        <w:tabs>
          <w:tab w:val="left" w:pos="651"/>
        </w:tabs>
        <w:spacing w:before="1" w:line="256" w:lineRule="auto"/>
        <w:ind w:left="677" w:right="688" w:hanging="567"/>
      </w:pPr>
      <w:r>
        <w:t>Finanční   vypořádání   dotace   poskytnuté   na   projekt   provede    hlavní    příjemce,    pokud není  stanoveno  jinak,  podle  vyhlášky  o   zásadách   a   lhůtách   finančního   vypořádání   vztahů  se   státním   rozpočtem,   státními   finančními   aktivy   a   Národním   fondem   (vyhláška o finančním vypořádání), v platném znění. O ukončení financování rozhoduje</w:t>
      </w:r>
      <w:r>
        <w:rPr>
          <w:spacing w:val="-15"/>
        </w:rPr>
        <w:t xml:space="preserve"> </w:t>
      </w:r>
      <w:r>
        <w:t>poskytovatel.</w:t>
      </w:r>
    </w:p>
    <w:p w:rsidR="0010355E" w:rsidRDefault="00FD1C5B">
      <w:pPr>
        <w:pStyle w:val="Odstavecseseznamem"/>
        <w:numPr>
          <w:ilvl w:val="1"/>
          <w:numId w:val="30"/>
        </w:numPr>
        <w:tabs>
          <w:tab w:val="left" w:pos="651"/>
        </w:tabs>
        <w:spacing w:before="1" w:line="256" w:lineRule="auto"/>
        <w:ind w:left="677" w:right="688" w:hanging="567"/>
      </w:pPr>
      <w:r>
        <w:t xml:space="preserve">Dojde-li po nabytí účinnosti smlouvy ke zjištění, že údaje, na jejichž základě byla uzavřena smlouva, nebo poskytnuta podpora, byly neúplné, nebo nepravdivé,  nebo  ke  zjištění,  že  smlouva byla hlavním příjemcem podepsána v rozporu se zákonem, prohlašují smluvní </w:t>
      </w:r>
      <w:r>
        <w:rPr>
          <w:spacing w:val="-3"/>
        </w:rPr>
        <w:t xml:space="preserve">strany,   </w:t>
      </w:r>
      <w:r>
        <w:rPr>
          <w:spacing w:val="55"/>
        </w:rPr>
        <w:t xml:space="preserve"> </w:t>
      </w:r>
      <w:r>
        <w:t xml:space="preserve">že se jedná o porušení této smlouvy podstatným způsobem a  poskytovatel  je  oprávněn  odstoupit od této smlouvy bez předchozí výzvy hlavnímu příjemci k nápravě a bez poskytnutí přiměřené lhůty hlavnímu příjemci k zajištění </w:t>
      </w:r>
      <w:r>
        <w:rPr>
          <w:spacing w:val="-3"/>
        </w:rPr>
        <w:t xml:space="preserve">nápravy. </w:t>
      </w:r>
      <w:r>
        <w:t>Poskytovatel je oprávněn od smlouvy odstoupit způsobem dle předchozí věty také zjistí-li, že hlavní příjemce vstoupil do likvidace,          je proti němu vedeno řízení dle zákona č.182/2006 Sb., o úpadku a způsobech jeho řešení (insolvenční zákon), ve znění pozdějších předpisů, nebo byl vůči němu vydán dosud nesplacený inkasní příkaz po předcházejícím rozhodnutí Komise prohlašujícím, že podpora je protiprávní         a</w:t>
      </w:r>
      <w:r>
        <w:rPr>
          <w:spacing w:val="-7"/>
        </w:rPr>
        <w:t xml:space="preserve"> </w:t>
      </w:r>
      <w:r>
        <w:t>neslučitelná</w:t>
      </w:r>
      <w:r>
        <w:rPr>
          <w:spacing w:val="-7"/>
        </w:rPr>
        <w:t xml:space="preserve"> </w:t>
      </w:r>
      <w:r>
        <w:t>s</w:t>
      </w:r>
      <w:r>
        <w:rPr>
          <w:spacing w:val="-7"/>
        </w:rPr>
        <w:t xml:space="preserve"> </w:t>
      </w:r>
      <w:r>
        <w:t>vnitřním</w:t>
      </w:r>
      <w:r>
        <w:rPr>
          <w:spacing w:val="-7"/>
        </w:rPr>
        <w:t xml:space="preserve"> </w:t>
      </w:r>
      <w:r>
        <w:t>trhem</w:t>
      </w:r>
      <w:r>
        <w:rPr>
          <w:spacing w:val="-7"/>
        </w:rPr>
        <w:t xml:space="preserve"> </w:t>
      </w:r>
      <w:r>
        <w:t>čl.</w:t>
      </w:r>
      <w:r>
        <w:rPr>
          <w:spacing w:val="-7"/>
        </w:rPr>
        <w:t xml:space="preserve"> </w:t>
      </w:r>
      <w:r>
        <w:t>1</w:t>
      </w:r>
      <w:r>
        <w:rPr>
          <w:spacing w:val="-7"/>
        </w:rPr>
        <w:t xml:space="preserve"> </w:t>
      </w:r>
      <w:r>
        <w:t>odst.</w:t>
      </w:r>
      <w:r>
        <w:rPr>
          <w:spacing w:val="-7"/>
        </w:rPr>
        <w:t xml:space="preserve"> </w:t>
      </w:r>
      <w:r>
        <w:t>5,</w:t>
      </w:r>
      <w:r>
        <w:rPr>
          <w:spacing w:val="-7"/>
        </w:rPr>
        <w:t xml:space="preserve"> </w:t>
      </w:r>
      <w:r>
        <w:t>písm.</w:t>
      </w:r>
      <w:r>
        <w:rPr>
          <w:spacing w:val="-7"/>
        </w:rPr>
        <w:t xml:space="preserve"> </w:t>
      </w:r>
      <w:r>
        <w:t>a)</w:t>
      </w:r>
      <w:r>
        <w:rPr>
          <w:spacing w:val="-7"/>
        </w:rPr>
        <w:t xml:space="preserve"> </w:t>
      </w:r>
      <w:r>
        <w:t>ABER,</w:t>
      </w:r>
      <w:r>
        <w:rPr>
          <w:spacing w:val="-7"/>
        </w:rPr>
        <w:t xml:space="preserve"> </w:t>
      </w:r>
      <w:r>
        <w:t>resp.</w:t>
      </w:r>
      <w:r>
        <w:rPr>
          <w:spacing w:val="-7"/>
        </w:rPr>
        <w:t xml:space="preserve"> </w:t>
      </w:r>
      <w:r>
        <w:t>čl.</w:t>
      </w:r>
      <w:r>
        <w:rPr>
          <w:spacing w:val="-7"/>
        </w:rPr>
        <w:t xml:space="preserve"> </w:t>
      </w:r>
      <w:r>
        <w:t>1</w:t>
      </w:r>
      <w:r>
        <w:rPr>
          <w:spacing w:val="-7"/>
        </w:rPr>
        <w:t xml:space="preserve"> </w:t>
      </w:r>
      <w:r>
        <w:t>odst.</w:t>
      </w:r>
      <w:r>
        <w:rPr>
          <w:spacing w:val="-7"/>
        </w:rPr>
        <w:t xml:space="preserve"> </w:t>
      </w:r>
      <w:r>
        <w:t>4,</w:t>
      </w:r>
      <w:r>
        <w:rPr>
          <w:spacing w:val="-7"/>
        </w:rPr>
        <w:t xml:space="preserve"> </w:t>
      </w:r>
      <w:r>
        <w:t>písm.</w:t>
      </w:r>
      <w:r>
        <w:rPr>
          <w:spacing w:val="-7"/>
        </w:rPr>
        <w:t xml:space="preserve"> </w:t>
      </w:r>
      <w:r>
        <w:t>a)</w:t>
      </w:r>
      <w:r>
        <w:rPr>
          <w:spacing w:val="-7"/>
        </w:rPr>
        <w:t xml:space="preserve"> </w:t>
      </w:r>
      <w:r>
        <w:t>GBER,</w:t>
      </w:r>
      <w:r>
        <w:rPr>
          <w:spacing w:val="-7"/>
        </w:rPr>
        <w:t xml:space="preserve"> </w:t>
      </w:r>
      <w:r>
        <w:t>nebo se</w:t>
      </w:r>
      <w:r>
        <w:rPr>
          <w:spacing w:val="-12"/>
        </w:rPr>
        <w:t xml:space="preserve"> </w:t>
      </w:r>
      <w:r>
        <w:t>stane</w:t>
      </w:r>
      <w:r>
        <w:rPr>
          <w:spacing w:val="-12"/>
        </w:rPr>
        <w:t xml:space="preserve"> </w:t>
      </w:r>
      <w:r>
        <w:t>podnikem</w:t>
      </w:r>
      <w:r>
        <w:rPr>
          <w:spacing w:val="-12"/>
        </w:rPr>
        <w:t xml:space="preserve"> </w:t>
      </w:r>
      <w:r>
        <w:t>v</w:t>
      </w:r>
      <w:r>
        <w:rPr>
          <w:spacing w:val="-12"/>
        </w:rPr>
        <w:t xml:space="preserve"> </w:t>
      </w:r>
      <w:r>
        <w:t>obtížích</w:t>
      </w:r>
      <w:r>
        <w:rPr>
          <w:spacing w:val="-12"/>
        </w:rPr>
        <w:t xml:space="preserve"> </w:t>
      </w:r>
      <w:r>
        <w:t>ve</w:t>
      </w:r>
      <w:r>
        <w:rPr>
          <w:spacing w:val="-12"/>
        </w:rPr>
        <w:t xml:space="preserve"> </w:t>
      </w:r>
      <w:r>
        <w:t>smyslu</w:t>
      </w:r>
      <w:r>
        <w:rPr>
          <w:spacing w:val="-12"/>
        </w:rPr>
        <w:t xml:space="preserve"> </w:t>
      </w:r>
      <w:r>
        <w:t>čl.</w:t>
      </w:r>
      <w:r>
        <w:rPr>
          <w:spacing w:val="-12"/>
        </w:rPr>
        <w:t xml:space="preserve"> </w:t>
      </w:r>
      <w:r>
        <w:t>2</w:t>
      </w:r>
      <w:r>
        <w:rPr>
          <w:spacing w:val="-12"/>
        </w:rPr>
        <w:t xml:space="preserve"> </w:t>
      </w:r>
      <w:r>
        <w:t>odst.</w:t>
      </w:r>
      <w:r>
        <w:rPr>
          <w:spacing w:val="-12"/>
        </w:rPr>
        <w:t xml:space="preserve"> </w:t>
      </w:r>
      <w:r>
        <w:t>14</w:t>
      </w:r>
      <w:r>
        <w:rPr>
          <w:spacing w:val="-12"/>
        </w:rPr>
        <w:t xml:space="preserve"> </w:t>
      </w:r>
      <w:r>
        <w:t>ABER,</w:t>
      </w:r>
      <w:r>
        <w:rPr>
          <w:spacing w:val="-12"/>
        </w:rPr>
        <w:t xml:space="preserve"> </w:t>
      </w:r>
      <w:r>
        <w:t>resp.</w:t>
      </w:r>
      <w:r>
        <w:rPr>
          <w:spacing w:val="-12"/>
        </w:rPr>
        <w:t xml:space="preserve"> </w:t>
      </w:r>
      <w:r>
        <w:t>čl.</w:t>
      </w:r>
      <w:r>
        <w:rPr>
          <w:spacing w:val="-12"/>
        </w:rPr>
        <w:t xml:space="preserve"> </w:t>
      </w:r>
      <w:r>
        <w:t>2</w:t>
      </w:r>
      <w:r>
        <w:rPr>
          <w:spacing w:val="-12"/>
        </w:rPr>
        <w:t xml:space="preserve"> </w:t>
      </w:r>
      <w:r>
        <w:t>odst.</w:t>
      </w:r>
      <w:r>
        <w:rPr>
          <w:spacing w:val="-12"/>
        </w:rPr>
        <w:t xml:space="preserve"> </w:t>
      </w:r>
      <w:r>
        <w:t>18</w:t>
      </w:r>
      <w:r>
        <w:rPr>
          <w:spacing w:val="-12"/>
        </w:rPr>
        <w:t xml:space="preserve"> </w:t>
      </w:r>
      <w:r>
        <w:t>GBER.</w:t>
      </w:r>
      <w:r>
        <w:rPr>
          <w:spacing w:val="-12"/>
        </w:rPr>
        <w:t xml:space="preserve"> </w:t>
      </w:r>
      <w:r>
        <w:t>Poskytovatel je oprávněn od smlouvy odstoupit způsobem dle tohoto odstavce první věta (porušení smlouvy podstatným způsobem) také v případě, kdy je na toto ustanovení odst. 4.14. výslovně odkázáno na jiném místě této</w:t>
      </w:r>
      <w:r>
        <w:rPr>
          <w:spacing w:val="2"/>
        </w:rPr>
        <w:t xml:space="preserve"> </w:t>
      </w:r>
      <w:r>
        <w:rPr>
          <w:spacing w:val="-3"/>
        </w:rPr>
        <w:t>smlouvy.</w:t>
      </w:r>
    </w:p>
    <w:p w:rsidR="0010355E" w:rsidRDefault="00FD1C5B">
      <w:pPr>
        <w:pStyle w:val="Odstavecseseznamem"/>
        <w:numPr>
          <w:ilvl w:val="1"/>
          <w:numId w:val="30"/>
        </w:numPr>
        <w:tabs>
          <w:tab w:val="left" w:pos="651"/>
        </w:tabs>
        <w:spacing w:before="1" w:line="256" w:lineRule="auto"/>
        <w:ind w:left="677" w:right="688" w:hanging="567"/>
      </w:pPr>
      <w:r>
        <w:t>Další podmínky poskytnutí a použití  podpory  vymezují  ustanovení  článku  4  a  článku  13  přílohy II k této</w:t>
      </w:r>
      <w:r>
        <w:rPr>
          <w:spacing w:val="-6"/>
        </w:rPr>
        <w:t xml:space="preserve"> </w:t>
      </w:r>
      <w:r>
        <w:t>smlouvě.</w:t>
      </w:r>
    </w:p>
    <w:p w:rsidR="0010355E" w:rsidRDefault="0010355E">
      <w:pPr>
        <w:pStyle w:val="Zkladntext"/>
        <w:spacing w:before="4"/>
        <w:rPr>
          <w:sz w:val="31"/>
        </w:rPr>
      </w:pPr>
    </w:p>
    <w:p w:rsidR="0010355E" w:rsidRDefault="00FD1C5B">
      <w:pPr>
        <w:pStyle w:val="Zkladntext"/>
        <w:ind w:left="500" w:right="1078"/>
        <w:jc w:val="center"/>
      </w:pPr>
      <w:r>
        <w:t>Článek 5</w:t>
      </w:r>
    </w:p>
    <w:p w:rsidR="0010355E" w:rsidRDefault="00FD1C5B">
      <w:pPr>
        <w:pStyle w:val="Nadpis2"/>
        <w:spacing w:before="17"/>
        <w:ind w:left="500" w:right="1078"/>
      </w:pPr>
      <w:r>
        <w:t>Zprávy a vyúčtování nákladů a výdajů</w:t>
      </w:r>
    </w:p>
    <w:p w:rsidR="0010355E" w:rsidRDefault="0010355E">
      <w:pPr>
        <w:pStyle w:val="Zkladntext"/>
        <w:rPr>
          <w:b/>
          <w:sz w:val="25"/>
        </w:rPr>
      </w:pPr>
    </w:p>
    <w:p w:rsidR="0010355E" w:rsidRDefault="00FD1C5B">
      <w:pPr>
        <w:pStyle w:val="Odstavecseseznamem"/>
        <w:numPr>
          <w:ilvl w:val="1"/>
          <w:numId w:val="28"/>
        </w:numPr>
        <w:tabs>
          <w:tab w:val="left" w:pos="576"/>
        </w:tabs>
        <w:spacing w:before="1" w:line="256" w:lineRule="auto"/>
        <w:ind w:right="688"/>
      </w:pPr>
      <w:r>
        <w:t>Způsob a formu předkládání ročních periodických zpráv a závěrečných zpráv z řešení projektu hlavním příjemcem stanoví</w:t>
      </w:r>
      <w:r>
        <w:rPr>
          <w:spacing w:val="-5"/>
        </w:rPr>
        <w:t xml:space="preserve"> </w:t>
      </w:r>
      <w:r>
        <w:t>poskytovatel.</w:t>
      </w:r>
    </w:p>
    <w:p w:rsidR="0010355E" w:rsidRDefault="00FD1C5B">
      <w:pPr>
        <w:pStyle w:val="Odstavecseseznamem"/>
        <w:numPr>
          <w:ilvl w:val="1"/>
          <w:numId w:val="28"/>
        </w:numPr>
        <w:tabs>
          <w:tab w:val="left" w:pos="576"/>
        </w:tabs>
        <w:spacing w:before="1" w:line="256" w:lineRule="auto"/>
        <w:ind w:right="688"/>
      </w:pPr>
      <w:r>
        <w:t>Periodickou zprávu projektu předkládá další účastník/účastníci projektu prostřednictvím hlavního příjemce poskytovateli za každý rok řešení nejpozději do 30. ledna následujícího roku, nestanoví-li poskytovatel</w:t>
      </w:r>
      <w:r>
        <w:rPr>
          <w:spacing w:val="-2"/>
        </w:rPr>
        <w:t xml:space="preserve"> </w:t>
      </w:r>
      <w:r>
        <w:t>jinak.</w:t>
      </w:r>
    </w:p>
    <w:p w:rsidR="0010355E" w:rsidRDefault="00FD1C5B">
      <w:pPr>
        <w:pStyle w:val="Odstavecseseznamem"/>
        <w:numPr>
          <w:ilvl w:val="1"/>
          <w:numId w:val="28"/>
        </w:numPr>
        <w:tabs>
          <w:tab w:val="left" w:pos="576"/>
        </w:tabs>
        <w:spacing w:before="1" w:line="256" w:lineRule="auto"/>
        <w:ind w:right="688"/>
      </w:pPr>
      <w:r>
        <w:t xml:space="preserve">Závěrečnou  zprávu  z  řešení  projektu  předkládá  další  účastník/účastníci  projektu prostřednictvím     hlavního     příjemce     nejpozději     30.     (slovy:     třicátý)     kalendářní      </w:t>
      </w:r>
      <w:r>
        <w:rPr>
          <w:spacing w:val="2"/>
        </w:rPr>
        <w:t xml:space="preserve"> </w:t>
      </w:r>
      <w:r>
        <w:t>den</w:t>
      </w:r>
    </w:p>
    <w:p w:rsidR="0010355E" w:rsidRDefault="0010355E">
      <w:pPr>
        <w:spacing w:line="256" w:lineRule="auto"/>
        <w:jc w:val="both"/>
        <w:sectPr w:rsidR="0010355E">
          <w:pgSz w:w="11910" w:h="16840"/>
          <w:pgMar w:top="860" w:right="160" w:bottom="900" w:left="740" w:header="558" w:footer="716" w:gutter="0"/>
          <w:cols w:space="708"/>
        </w:sectPr>
      </w:pPr>
    </w:p>
    <w:p w:rsidR="0010355E" w:rsidRDefault="0010355E">
      <w:pPr>
        <w:pStyle w:val="Zkladntext"/>
        <w:rPr>
          <w:sz w:val="20"/>
        </w:rPr>
      </w:pPr>
    </w:p>
    <w:p w:rsidR="0010355E" w:rsidRDefault="0010355E">
      <w:pPr>
        <w:pStyle w:val="Zkladntext"/>
        <w:rPr>
          <w:sz w:val="20"/>
        </w:rPr>
      </w:pPr>
    </w:p>
    <w:p w:rsidR="0010355E" w:rsidRDefault="0010355E">
      <w:pPr>
        <w:pStyle w:val="Zkladntext"/>
        <w:spacing w:before="9"/>
        <w:rPr>
          <w:sz w:val="28"/>
        </w:rPr>
      </w:pPr>
    </w:p>
    <w:p w:rsidR="0010355E" w:rsidRDefault="00FD1C5B">
      <w:pPr>
        <w:pStyle w:val="Zkladntext"/>
        <w:tabs>
          <w:tab w:val="left" w:pos="1055"/>
          <w:tab w:val="left" w:pos="2035"/>
          <w:tab w:val="left" w:pos="3163"/>
          <w:tab w:val="left" w:pos="4009"/>
          <w:tab w:val="left" w:pos="5026"/>
          <w:tab w:val="left" w:pos="6288"/>
          <w:tab w:val="left" w:pos="6633"/>
          <w:tab w:val="left" w:pos="7528"/>
          <w:tab w:val="left" w:pos="7824"/>
          <w:tab w:val="left" w:pos="8170"/>
          <w:tab w:val="left" w:pos="8771"/>
          <w:tab w:val="left" w:pos="9825"/>
        </w:tabs>
        <w:spacing w:before="93" w:line="256" w:lineRule="auto"/>
        <w:ind w:left="575" w:right="688"/>
      </w:pPr>
      <w:r>
        <w:t>po</w:t>
      </w:r>
      <w:r>
        <w:tab/>
        <w:t>termínu</w:t>
      </w:r>
      <w:r>
        <w:tab/>
        <w:t>ukončení</w:t>
      </w:r>
      <w:r>
        <w:tab/>
        <w:t>řešení</w:t>
      </w:r>
      <w:r>
        <w:tab/>
        <w:t>projektu</w:t>
      </w:r>
      <w:r>
        <w:tab/>
        <w:t>uvedeném</w:t>
      </w:r>
      <w:r>
        <w:tab/>
        <w:t>v</w:t>
      </w:r>
      <w:r>
        <w:tab/>
        <w:t>příloze</w:t>
      </w:r>
      <w:r>
        <w:tab/>
        <w:t>I</w:t>
      </w:r>
      <w:r>
        <w:tab/>
        <w:t>k</w:t>
      </w:r>
      <w:r>
        <w:tab/>
        <w:t>této</w:t>
      </w:r>
      <w:r>
        <w:tab/>
        <w:t>smlouvě</w:t>
      </w:r>
      <w:r>
        <w:tab/>
        <w:t>nebo po dokončení prací v případě předčasného ukončení řešení projektu, nestanoví-li poskytovatel</w:t>
      </w:r>
      <w:r>
        <w:rPr>
          <w:spacing w:val="-26"/>
        </w:rPr>
        <w:t xml:space="preserve"> </w:t>
      </w:r>
      <w:r>
        <w:t>jinak.</w:t>
      </w:r>
    </w:p>
    <w:p w:rsidR="0010355E" w:rsidRDefault="00FD1C5B">
      <w:pPr>
        <w:pStyle w:val="Odstavecseseznamem"/>
        <w:numPr>
          <w:ilvl w:val="1"/>
          <w:numId w:val="28"/>
        </w:numPr>
        <w:tabs>
          <w:tab w:val="left" w:pos="576"/>
        </w:tabs>
        <w:spacing w:before="1" w:line="256" w:lineRule="auto"/>
        <w:ind w:right="688"/>
      </w:pPr>
      <w:r>
        <w:t>Hlavní příjemce a další účastník/účastníci projektu provedou za každý rok řešení projektu vyúčtování nákladů a výdajů vynaložených na řešení projektu a vyúčtování poskytnuté podpory s poskytovatelem, které předloží spolu s periodickou zprávou vždy do 30. (slovy: třicátého) ledna následujícího roku, nestanoví-li poskytovatel</w:t>
      </w:r>
      <w:r>
        <w:rPr>
          <w:spacing w:val="-7"/>
        </w:rPr>
        <w:t xml:space="preserve"> </w:t>
      </w:r>
      <w:r>
        <w:t>jinak.</w:t>
      </w:r>
    </w:p>
    <w:p w:rsidR="0010355E" w:rsidRDefault="00FD1C5B">
      <w:pPr>
        <w:pStyle w:val="Odstavecseseznamem"/>
        <w:numPr>
          <w:ilvl w:val="1"/>
          <w:numId w:val="28"/>
        </w:numPr>
        <w:tabs>
          <w:tab w:val="left" w:pos="576"/>
        </w:tabs>
        <w:spacing w:before="1" w:line="256" w:lineRule="auto"/>
        <w:ind w:right="688"/>
      </w:pPr>
      <w:r>
        <w:t>Závěrečné vyúčtování nákladů a výdajů, zahrnující finanční vypořádání za celé období řešení projektu,</w:t>
      </w:r>
      <w:r>
        <w:rPr>
          <w:spacing w:val="-14"/>
        </w:rPr>
        <w:t xml:space="preserve"> </w:t>
      </w:r>
      <w:r>
        <w:t>předloží</w:t>
      </w:r>
      <w:r>
        <w:rPr>
          <w:spacing w:val="-14"/>
        </w:rPr>
        <w:t xml:space="preserve"> </w:t>
      </w:r>
      <w:r>
        <w:t>hlavní</w:t>
      </w:r>
      <w:r>
        <w:rPr>
          <w:spacing w:val="-14"/>
        </w:rPr>
        <w:t xml:space="preserve"> </w:t>
      </w:r>
      <w:r>
        <w:t>příjemce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další</w:t>
      </w:r>
      <w:r>
        <w:rPr>
          <w:spacing w:val="-14"/>
        </w:rPr>
        <w:t xml:space="preserve"> </w:t>
      </w:r>
      <w:r>
        <w:t>účastník/účastníci</w:t>
      </w:r>
      <w:r>
        <w:rPr>
          <w:spacing w:val="-14"/>
        </w:rPr>
        <w:t xml:space="preserve"> </w:t>
      </w:r>
      <w:r>
        <w:t>projektu</w:t>
      </w:r>
      <w:r>
        <w:rPr>
          <w:spacing w:val="-14"/>
        </w:rPr>
        <w:t xml:space="preserve"> </w:t>
      </w:r>
      <w:r>
        <w:t>společně</w:t>
      </w:r>
      <w:r>
        <w:rPr>
          <w:spacing w:val="-14"/>
        </w:rPr>
        <w:t xml:space="preserve"> </w:t>
      </w:r>
      <w:r>
        <w:t>se</w:t>
      </w:r>
      <w:r>
        <w:rPr>
          <w:spacing w:val="-14"/>
        </w:rPr>
        <w:t xml:space="preserve"> </w:t>
      </w:r>
      <w:r>
        <w:t>závěrečnou</w:t>
      </w:r>
      <w:r>
        <w:rPr>
          <w:spacing w:val="-14"/>
        </w:rPr>
        <w:t xml:space="preserve"> </w:t>
      </w:r>
      <w:r>
        <w:t>zprávou projektu</w:t>
      </w:r>
      <w:r>
        <w:rPr>
          <w:spacing w:val="-19"/>
        </w:rPr>
        <w:t xml:space="preserve"> </w:t>
      </w:r>
      <w:r>
        <w:t>nejpozději</w:t>
      </w:r>
      <w:r>
        <w:rPr>
          <w:spacing w:val="-19"/>
        </w:rPr>
        <w:t xml:space="preserve"> </w:t>
      </w:r>
      <w:r>
        <w:t>30.</w:t>
      </w:r>
      <w:r>
        <w:rPr>
          <w:spacing w:val="-19"/>
        </w:rPr>
        <w:t xml:space="preserve"> </w:t>
      </w:r>
      <w:r>
        <w:t>(slovy:</w:t>
      </w:r>
      <w:r>
        <w:rPr>
          <w:spacing w:val="-19"/>
        </w:rPr>
        <w:t xml:space="preserve"> </w:t>
      </w:r>
      <w:r>
        <w:t>třicátý)</w:t>
      </w:r>
      <w:r>
        <w:rPr>
          <w:spacing w:val="-19"/>
        </w:rPr>
        <w:t xml:space="preserve"> </w:t>
      </w:r>
      <w:r>
        <w:t>kalendářní</w:t>
      </w:r>
      <w:r>
        <w:rPr>
          <w:spacing w:val="-19"/>
        </w:rPr>
        <w:t xml:space="preserve"> </w:t>
      </w:r>
      <w:r>
        <w:t>den</w:t>
      </w:r>
      <w:r>
        <w:rPr>
          <w:spacing w:val="-19"/>
        </w:rPr>
        <w:t xml:space="preserve"> </w:t>
      </w:r>
      <w:r>
        <w:t>po</w:t>
      </w:r>
      <w:r>
        <w:rPr>
          <w:spacing w:val="-19"/>
        </w:rPr>
        <w:t xml:space="preserve"> </w:t>
      </w:r>
      <w:r>
        <w:t>schváleném</w:t>
      </w:r>
      <w:r>
        <w:rPr>
          <w:spacing w:val="-19"/>
        </w:rPr>
        <w:t xml:space="preserve"> </w:t>
      </w:r>
      <w:r>
        <w:t>termínu</w:t>
      </w:r>
      <w:r>
        <w:rPr>
          <w:spacing w:val="-19"/>
        </w:rPr>
        <w:t xml:space="preserve"> </w:t>
      </w:r>
      <w:r>
        <w:t>ukončení</w:t>
      </w:r>
      <w:r>
        <w:rPr>
          <w:spacing w:val="-19"/>
        </w:rPr>
        <w:t xml:space="preserve"> </w:t>
      </w:r>
      <w:r>
        <w:t>řešení</w:t>
      </w:r>
      <w:r>
        <w:rPr>
          <w:spacing w:val="-19"/>
        </w:rPr>
        <w:t xml:space="preserve"> </w:t>
      </w:r>
      <w:r>
        <w:t>projektu nebo</w:t>
      </w:r>
      <w:r>
        <w:rPr>
          <w:spacing w:val="-18"/>
        </w:rPr>
        <w:t xml:space="preserve"> </w:t>
      </w:r>
      <w:r>
        <w:t>zastavení</w:t>
      </w:r>
      <w:r>
        <w:rPr>
          <w:spacing w:val="-18"/>
        </w:rPr>
        <w:t xml:space="preserve"> </w:t>
      </w:r>
      <w:r>
        <w:t>prací</w:t>
      </w:r>
      <w:r>
        <w:rPr>
          <w:spacing w:val="-18"/>
        </w:rPr>
        <w:t xml:space="preserve"> </w:t>
      </w:r>
      <w:r>
        <w:t>v</w:t>
      </w:r>
      <w:r>
        <w:rPr>
          <w:spacing w:val="-18"/>
        </w:rPr>
        <w:t xml:space="preserve"> </w:t>
      </w:r>
      <w:r>
        <w:t>případě</w:t>
      </w:r>
      <w:r>
        <w:rPr>
          <w:spacing w:val="-18"/>
        </w:rPr>
        <w:t xml:space="preserve"> </w:t>
      </w:r>
      <w:r>
        <w:t>předčasného</w:t>
      </w:r>
      <w:r>
        <w:rPr>
          <w:spacing w:val="-18"/>
        </w:rPr>
        <w:t xml:space="preserve"> </w:t>
      </w:r>
      <w:r>
        <w:t>ukončení</w:t>
      </w:r>
      <w:r>
        <w:rPr>
          <w:spacing w:val="-18"/>
        </w:rPr>
        <w:t xml:space="preserve"> </w:t>
      </w:r>
      <w:r>
        <w:t>řešení</w:t>
      </w:r>
      <w:r>
        <w:rPr>
          <w:spacing w:val="-18"/>
        </w:rPr>
        <w:t xml:space="preserve"> </w:t>
      </w:r>
      <w:r>
        <w:t>projektu,</w:t>
      </w:r>
      <w:r>
        <w:rPr>
          <w:spacing w:val="-18"/>
        </w:rPr>
        <w:t xml:space="preserve"> </w:t>
      </w:r>
      <w:r>
        <w:t>nestanoví-li</w:t>
      </w:r>
      <w:r>
        <w:rPr>
          <w:spacing w:val="-18"/>
        </w:rPr>
        <w:t xml:space="preserve"> </w:t>
      </w:r>
      <w:r>
        <w:t>poskytovatel</w:t>
      </w:r>
      <w:r>
        <w:rPr>
          <w:spacing w:val="-18"/>
        </w:rPr>
        <w:t xml:space="preserve"> </w:t>
      </w:r>
      <w:r>
        <w:t>jinak.</w:t>
      </w:r>
    </w:p>
    <w:p w:rsidR="0010355E" w:rsidRDefault="00FD1C5B">
      <w:pPr>
        <w:pStyle w:val="Odstavecseseznamem"/>
        <w:numPr>
          <w:ilvl w:val="1"/>
          <w:numId w:val="28"/>
        </w:numPr>
        <w:tabs>
          <w:tab w:val="left" w:pos="576"/>
        </w:tabs>
        <w:spacing w:before="1"/>
        <w:ind w:right="0"/>
      </w:pPr>
      <w:r>
        <w:t>Další</w:t>
      </w:r>
      <w:r>
        <w:rPr>
          <w:spacing w:val="-20"/>
        </w:rPr>
        <w:t xml:space="preserve"> </w:t>
      </w:r>
      <w:r>
        <w:t>podmínky</w:t>
      </w:r>
      <w:r>
        <w:rPr>
          <w:spacing w:val="-20"/>
        </w:rPr>
        <w:t xml:space="preserve"> </w:t>
      </w:r>
      <w:r>
        <w:t>předkládání</w:t>
      </w:r>
      <w:r>
        <w:rPr>
          <w:spacing w:val="-20"/>
        </w:rPr>
        <w:t xml:space="preserve"> </w:t>
      </w:r>
      <w:r>
        <w:t>zpráv</w:t>
      </w:r>
      <w:r>
        <w:rPr>
          <w:spacing w:val="-20"/>
        </w:rPr>
        <w:t xml:space="preserve"> </w:t>
      </w:r>
      <w:r>
        <w:t>vymezují</w:t>
      </w:r>
      <w:r>
        <w:rPr>
          <w:spacing w:val="-20"/>
        </w:rPr>
        <w:t xml:space="preserve"> </w:t>
      </w:r>
      <w:r>
        <w:t>ustanovení</w:t>
      </w:r>
      <w:r>
        <w:rPr>
          <w:spacing w:val="-20"/>
        </w:rPr>
        <w:t xml:space="preserve"> </w:t>
      </w:r>
      <w:r>
        <w:t>článku</w:t>
      </w:r>
      <w:r>
        <w:rPr>
          <w:spacing w:val="-20"/>
        </w:rPr>
        <w:t xml:space="preserve"> </w:t>
      </w:r>
      <w:r>
        <w:t>10</w:t>
      </w:r>
      <w:r>
        <w:rPr>
          <w:spacing w:val="-20"/>
        </w:rPr>
        <w:t xml:space="preserve"> </w:t>
      </w:r>
      <w:r>
        <w:t>a</w:t>
      </w:r>
      <w:r>
        <w:rPr>
          <w:spacing w:val="-20"/>
        </w:rPr>
        <w:t xml:space="preserve"> </w:t>
      </w:r>
      <w:r>
        <w:t>článku</w:t>
      </w:r>
      <w:r>
        <w:rPr>
          <w:spacing w:val="-20"/>
        </w:rPr>
        <w:t xml:space="preserve"> </w:t>
      </w:r>
      <w:r>
        <w:t>13</w:t>
      </w:r>
      <w:r>
        <w:rPr>
          <w:spacing w:val="-20"/>
        </w:rPr>
        <w:t xml:space="preserve"> </w:t>
      </w:r>
      <w:r>
        <w:t>přílohy</w:t>
      </w:r>
      <w:r>
        <w:rPr>
          <w:spacing w:val="-20"/>
        </w:rPr>
        <w:t xml:space="preserve"> </w:t>
      </w:r>
      <w:r>
        <w:t>II</w:t>
      </w:r>
      <w:r>
        <w:rPr>
          <w:spacing w:val="-20"/>
        </w:rPr>
        <w:t xml:space="preserve"> </w:t>
      </w:r>
      <w:r>
        <w:t>k</w:t>
      </w:r>
      <w:r>
        <w:rPr>
          <w:spacing w:val="-20"/>
        </w:rPr>
        <w:t xml:space="preserve"> </w:t>
      </w:r>
      <w:r>
        <w:t>této</w:t>
      </w:r>
      <w:r>
        <w:rPr>
          <w:spacing w:val="-20"/>
        </w:rPr>
        <w:t xml:space="preserve"> </w:t>
      </w:r>
      <w:r>
        <w:t>smlouvě.</w:t>
      </w:r>
    </w:p>
    <w:p w:rsidR="0010355E" w:rsidRDefault="0010355E">
      <w:pPr>
        <w:pStyle w:val="Zkladntext"/>
        <w:spacing w:before="10"/>
        <w:rPr>
          <w:sz w:val="32"/>
        </w:rPr>
      </w:pPr>
    </w:p>
    <w:p w:rsidR="0010355E" w:rsidRDefault="00FD1C5B">
      <w:pPr>
        <w:pStyle w:val="Zkladntext"/>
        <w:ind w:left="500" w:right="1078"/>
        <w:jc w:val="center"/>
      </w:pPr>
      <w:r>
        <w:t>Článek 6</w:t>
      </w:r>
    </w:p>
    <w:p w:rsidR="0010355E" w:rsidRDefault="00FD1C5B">
      <w:pPr>
        <w:pStyle w:val="Nadpis2"/>
        <w:spacing w:before="78"/>
        <w:ind w:left="500" w:right="1078"/>
      </w:pPr>
      <w:r>
        <w:t>Zveřejňování výsledků a práva k výsledkům</w:t>
      </w:r>
    </w:p>
    <w:p w:rsidR="0010355E" w:rsidRDefault="00FD1C5B">
      <w:pPr>
        <w:pStyle w:val="Odstavecseseznamem"/>
        <w:numPr>
          <w:ilvl w:val="1"/>
          <w:numId w:val="27"/>
        </w:numPr>
        <w:tabs>
          <w:tab w:val="left" w:pos="677"/>
        </w:tabs>
        <w:spacing w:before="138" w:line="256" w:lineRule="auto"/>
        <w:ind w:right="688"/>
        <w:jc w:val="both"/>
      </w:pPr>
      <w:r>
        <w:t>Každý hlavní příjemce a další účastník/účastníci projektu jsou povinni zveřejňovat výsledky výzkumného řešení projektu v souladu s Programem ZEMĚ. Závěrečnou zprávu projektu vhodnou k</w:t>
      </w:r>
      <w:r>
        <w:rPr>
          <w:spacing w:val="-12"/>
        </w:rPr>
        <w:t xml:space="preserve"> </w:t>
      </w:r>
      <w:r>
        <w:t>publikování</w:t>
      </w:r>
      <w:r>
        <w:rPr>
          <w:spacing w:val="-12"/>
        </w:rPr>
        <w:t xml:space="preserve"> </w:t>
      </w:r>
      <w:r>
        <w:t>odevzdává</w:t>
      </w:r>
      <w:r>
        <w:rPr>
          <w:spacing w:val="-12"/>
        </w:rPr>
        <w:t xml:space="preserve"> </w:t>
      </w:r>
      <w:r>
        <w:t>hlavní</w:t>
      </w:r>
      <w:r>
        <w:rPr>
          <w:spacing w:val="-12"/>
        </w:rPr>
        <w:t xml:space="preserve"> </w:t>
      </w:r>
      <w:r>
        <w:t>příjemce</w:t>
      </w:r>
      <w:r>
        <w:rPr>
          <w:spacing w:val="-12"/>
        </w:rPr>
        <w:t xml:space="preserve"> </w:t>
      </w:r>
      <w:r>
        <w:t>poskytovateli</w:t>
      </w:r>
      <w:r>
        <w:rPr>
          <w:spacing w:val="-12"/>
        </w:rPr>
        <w:t xml:space="preserve"> </w:t>
      </w:r>
      <w:r>
        <w:t>ke</w:t>
      </w:r>
      <w:r>
        <w:rPr>
          <w:spacing w:val="-12"/>
        </w:rPr>
        <w:t xml:space="preserve"> </w:t>
      </w:r>
      <w:r>
        <w:t>zveřejnění</w:t>
      </w:r>
      <w:r>
        <w:rPr>
          <w:spacing w:val="-12"/>
        </w:rPr>
        <w:t xml:space="preserve"> </w:t>
      </w:r>
      <w:r>
        <w:t>v</w:t>
      </w:r>
      <w:r>
        <w:rPr>
          <w:spacing w:val="-12"/>
        </w:rPr>
        <w:t xml:space="preserve"> </w:t>
      </w:r>
      <w:r>
        <w:t>knihovně</w:t>
      </w:r>
      <w:r>
        <w:rPr>
          <w:spacing w:val="-12"/>
        </w:rPr>
        <w:t xml:space="preserve"> </w:t>
      </w:r>
      <w:r>
        <w:t>Ústavu</w:t>
      </w:r>
      <w:r>
        <w:rPr>
          <w:spacing w:val="-12"/>
        </w:rPr>
        <w:t xml:space="preserve"> </w:t>
      </w:r>
      <w:r>
        <w:t>zemědělské ekonomiky a</w:t>
      </w:r>
      <w:r>
        <w:rPr>
          <w:spacing w:val="-3"/>
        </w:rPr>
        <w:t xml:space="preserve"> </w:t>
      </w:r>
      <w:r>
        <w:t>informací.</w:t>
      </w:r>
    </w:p>
    <w:p w:rsidR="0010355E" w:rsidRDefault="00FD1C5B">
      <w:pPr>
        <w:pStyle w:val="Odstavecseseznamem"/>
        <w:numPr>
          <w:ilvl w:val="1"/>
          <w:numId w:val="27"/>
        </w:numPr>
        <w:tabs>
          <w:tab w:val="left" w:pos="676"/>
        </w:tabs>
        <w:spacing w:line="256" w:lineRule="auto"/>
        <w:ind w:right="688" w:hanging="506"/>
        <w:jc w:val="both"/>
      </w:pPr>
      <w:r>
        <w:t>Přístupová práva k výsledkům a k využití výsledků z řešení projektu vymezují ustanovení článku</w:t>
      </w:r>
      <w:r>
        <w:rPr>
          <w:spacing w:val="-18"/>
        </w:rPr>
        <w:t xml:space="preserve"> </w:t>
      </w:r>
      <w:r>
        <w:t>17 přílohy II k této</w:t>
      </w:r>
      <w:r>
        <w:rPr>
          <w:spacing w:val="-6"/>
        </w:rPr>
        <w:t xml:space="preserve"> </w:t>
      </w:r>
      <w:r>
        <w:t>smlouvě.</w:t>
      </w:r>
    </w:p>
    <w:p w:rsidR="0010355E" w:rsidRDefault="0010355E">
      <w:pPr>
        <w:pStyle w:val="Zkladntext"/>
        <w:spacing w:before="3"/>
        <w:rPr>
          <w:sz w:val="31"/>
        </w:rPr>
      </w:pPr>
    </w:p>
    <w:p w:rsidR="0010355E" w:rsidRDefault="00FD1C5B">
      <w:pPr>
        <w:pStyle w:val="Zkladntext"/>
        <w:ind w:left="500" w:right="1078"/>
        <w:jc w:val="center"/>
      </w:pPr>
      <w:r>
        <w:t>Článek 7</w:t>
      </w:r>
    </w:p>
    <w:p w:rsidR="0010355E" w:rsidRDefault="00FD1C5B">
      <w:pPr>
        <w:pStyle w:val="Nadpis2"/>
        <w:spacing w:before="77"/>
        <w:ind w:left="500" w:right="1078"/>
      </w:pPr>
      <w:r>
        <w:t>Spory smluvních stran</w:t>
      </w:r>
    </w:p>
    <w:p w:rsidR="0010355E" w:rsidRDefault="00FD1C5B">
      <w:pPr>
        <w:pStyle w:val="Zkladntext"/>
        <w:spacing w:before="137" w:line="256" w:lineRule="auto"/>
        <w:ind w:left="665" w:right="688" w:hanging="555"/>
        <w:jc w:val="both"/>
      </w:pPr>
      <w:r>
        <w:t xml:space="preserve">7.1. </w:t>
      </w:r>
      <w:r>
        <w:rPr>
          <w:spacing w:val="4"/>
        </w:rPr>
        <w:t xml:space="preserve"> </w:t>
      </w:r>
      <w:r>
        <w:t>Spory</w:t>
      </w:r>
      <w:r>
        <w:rPr>
          <w:spacing w:val="-17"/>
        </w:rPr>
        <w:t xml:space="preserve"> </w:t>
      </w:r>
      <w:r>
        <w:t>smluvních</w:t>
      </w:r>
      <w:r>
        <w:rPr>
          <w:spacing w:val="-17"/>
        </w:rPr>
        <w:t xml:space="preserve"> </w:t>
      </w:r>
      <w:r>
        <w:t>stran</w:t>
      </w:r>
      <w:r>
        <w:rPr>
          <w:spacing w:val="-17"/>
        </w:rPr>
        <w:t xml:space="preserve"> </w:t>
      </w:r>
      <w:r>
        <w:t>vznikající</w:t>
      </w:r>
      <w:r>
        <w:rPr>
          <w:spacing w:val="-17"/>
        </w:rPr>
        <w:t xml:space="preserve"> </w:t>
      </w:r>
      <w:r>
        <w:t>z</w:t>
      </w:r>
      <w:r>
        <w:rPr>
          <w:spacing w:val="-17"/>
        </w:rPr>
        <w:t xml:space="preserve"> </w:t>
      </w:r>
      <w:r>
        <w:t>této</w:t>
      </w:r>
      <w:r>
        <w:rPr>
          <w:spacing w:val="-17"/>
        </w:rPr>
        <w:t xml:space="preserve"> </w:t>
      </w:r>
      <w:r>
        <w:t>smlouvy</w:t>
      </w:r>
      <w:r>
        <w:rPr>
          <w:spacing w:val="-17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v</w:t>
      </w:r>
      <w:r>
        <w:rPr>
          <w:spacing w:val="-17"/>
        </w:rPr>
        <w:t xml:space="preserve"> </w:t>
      </w:r>
      <w:r>
        <w:t>souvislosti</w:t>
      </w:r>
      <w:r>
        <w:rPr>
          <w:spacing w:val="-17"/>
        </w:rPr>
        <w:t xml:space="preserve"> </w:t>
      </w:r>
      <w:r>
        <w:t>s</w:t>
      </w:r>
      <w:r>
        <w:rPr>
          <w:spacing w:val="-17"/>
        </w:rPr>
        <w:t xml:space="preserve"> </w:t>
      </w:r>
      <w:r>
        <w:t>ní</w:t>
      </w:r>
      <w:r>
        <w:rPr>
          <w:spacing w:val="-17"/>
        </w:rPr>
        <w:t xml:space="preserve"> </w:t>
      </w:r>
      <w:r>
        <w:t>budou</w:t>
      </w:r>
      <w:r>
        <w:rPr>
          <w:spacing w:val="-17"/>
        </w:rPr>
        <w:t xml:space="preserve"> </w:t>
      </w:r>
      <w:r>
        <w:t>rozhodovány</w:t>
      </w:r>
      <w:r>
        <w:rPr>
          <w:spacing w:val="-17"/>
        </w:rPr>
        <w:t xml:space="preserve"> </w:t>
      </w:r>
      <w:r>
        <w:t>věcně,</w:t>
      </w:r>
      <w:r>
        <w:rPr>
          <w:spacing w:val="-17"/>
        </w:rPr>
        <w:t xml:space="preserve"> </w:t>
      </w:r>
      <w:r>
        <w:t>místně a funkčně příslušným obecným soudem</w:t>
      </w:r>
      <w:r>
        <w:rPr>
          <w:spacing w:val="-7"/>
        </w:rPr>
        <w:t xml:space="preserve"> </w:t>
      </w:r>
      <w:r>
        <w:t>poskytovatele.</w:t>
      </w:r>
    </w:p>
    <w:p w:rsidR="0010355E" w:rsidRDefault="0010355E">
      <w:pPr>
        <w:pStyle w:val="Zkladntext"/>
        <w:spacing w:before="3"/>
        <w:rPr>
          <w:sz w:val="31"/>
        </w:rPr>
      </w:pPr>
    </w:p>
    <w:p w:rsidR="0010355E" w:rsidRDefault="00FD1C5B">
      <w:pPr>
        <w:pStyle w:val="Zkladntext"/>
        <w:ind w:left="500" w:right="1078"/>
        <w:jc w:val="center"/>
      </w:pPr>
      <w:r>
        <w:t>Článek 8</w:t>
      </w:r>
    </w:p>
    <w:p w:rsidR="0010355E" w:rsidRDefault="00FD1C5B">
      <w:pPr>
        <w:pStyle w:val="Nadpis2"/>
        <w:spacing w:before="77"/>
        <w:ind w:left="500" w:right="1078"/>
      </w:pPr>
      <w:r>
        <w:t>Změny</w:t>
      </w:r>
    </w:p>
    <w:p w:rsidR="0010355E" w:rsidRDefault="00FD1C5B">
      <w:pPr>
        <w:pStyle w:val="Odstavecseseznamem"/>
        <w:numPr>
          <w:ilvl w:val="1"/>
          <w:numId w:val="26"/>
        </w:numPr>
        <w:tabs>
          <w:tab w:val="left" w:pos="576"/>
        </w:tabs>
        <w:spacing w:before="137" w:line="256" w:lineRule="auto"/>
        <w:ind w:right="688"/>
      </w:pPr>
      <w:r>
        <w:t>Hlavní příjemce a další účastník/účastníci projektu, podílející se na řešení projektu, jsou povinni písemně informovat poskytovatele o změnách, které nastaly od nabytí účinnosti této smlouvy i         v průběhu řešení projektu které se dotýkají jeho právní subjektivity (osobnosti), údajů k prokázání způsobilosti</w:t>
      </w:r>
      <w:r>
        <w:rPr>
          <w:spacing w:val="-4"/>
        </w:rPr>
        <w:t xml:space="preserve"> </w:t>
      </w:r>
      <w:r>
        <w:t>nebo</w:t>
      </w:r>
      <w:r>
        <w:rPr>
          <w:spacing w:val="-4"/>
        </w:rPr>
        <w:t xml:space="preserve"> </w:t>
      </w:r>
      <w:r>
        <w:t>které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mohly</w:t>
      </w:r>
      <w:r>
        <w:rPr>
          <w:spacing w:val="-4"/>
        </w:rPr>
        <w:t xml:space="preserve"> </w:t>
      </w:r>
      <w:r>
        <w:t>mít</w:t>
      </w:r>
      <w:r>
        <w:rPr>
          <w:spacing w:val="-4"/>
        </w:rPr>
        <w:t xml:space="preserve"> </w:t>
      </w:r>
      <w:r>
        <w:t>vliv</w:t>
      </w:r>
      <w:r>
        <w:rPr>
          <w:spacing w:val="-4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řešení</w:t>
      </w:r>
      <w:r>
        <w:rPr>
          <w:spacing w:val="-4"/>
        </w:rPr>
        <w:t xml:space="preserve"> </w:t>
      </w:r>
      <w:r>
        <w:t>projektu</w:t>
      </w:r>
      <w:r>
        <w:rPr>
          <w:spacing w:val="-4"/>
        </w:rPr>
        <w:t xml:space="preserve"> </w:t>
      </w:r>
      <w:r>
        <w:t>(např.</w:t>
      </w:r>
      <w:r>
        <w:rPr>
          <w:spacing w:val="-4"/>
        </w:rPr>
        <w:t xml:space="preserve"> </w:t>
      </w:r>
      <w:r>
        <w:t>změny</w:t>
      </w:r>
      <w:r>
        <w:rPr>
          <w:spacing w:val="-4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řešitelském</w:t>
      </w:r>
      <w:r>
        <w:rPr>
          <w:spacing w:val="-4"/>
        </w:rPr>
        <w:t xml:space="preserve"> </w:t>
      </w:r>
      <w:r>
        <w:t>týmu,</w:t>
      </w:r>
      <w:r>
        <w:rPr>
          <w:spacing w:val="-4"/>
        </w:rPr>
        <w:t xml:space="preserve"> </w:t>
      </w:r>
      <w:r>
        <w:t>převod finančních prostředků mezi jednotlivými schválenými položkami uznaných nákladů, atd.) a to do 7 (slovy:</w:t>
      </w:r>
      <w:r>
        <w:rPr>
          <w:spacing w:val="-17"/>
        </w:rPr>
        <w:t xml:space="preserve"> </w:t>
      </w:r>
      <w:r>
        <w:t>sedmi)</w:t>
      </w:r>
      <w:r>
        <w:rPr>
          <w:spacing w:val="-17"/>
        </w:rPr>
        <w:t xml:space="preserve"> </w:t>
      </w:r>
      <w:r>
        <w:t>kalendářních</w:t>
      </w:r>
      <w:r>
        <w:rPr>
          <w:spacing w:val="-17"/>
        </w:rPr>
        <w:t xml:space="preserve"> </w:t>
      </w:r>
      <w:r>
        <w:t>dnů</w:t>
      </w:r>
      <w:r>
        <w:rPr>
          <w:spacing w:val="-17"/>
        </w:rPr>
        <w:t xml:space="preserve"> </w:t>
      </w:r>
      <w:r>
        <w:t>ode</w:t>
      </w:r>
      <w:r>
        <w:rPr>
          <w:spacing w:val="-17"/>
        </w:rPr>
        <w:t xml:space="preserve"> </w:t>
      </w:r>
      <w:r>
        <w:t>dne,</w:t>
      </w:r>
      <w:r>
        <w:rPr>
          <w:spacing w:val="-17"/>
        </w:rPr>
        <w:t xml:space="preserve"> </w:t>
      </w:r>
      <w:r>
        <w:t>kdy</w:t>
      </w:r>
      <w:r>
        <w:rPr>
          <w:spacing w:val="-17"/>
        </w:rPr>
        <w:t xml:space="preserve"> </w:t>
      </w:r>
      <w:r>
        <w:t>se</w:t>
      </w:r>
      <w:r>
        <w:rPr>
          <w:spacing w:val="-17"/>
        </w:rPr>
        <w:t xml:space="preserve"> </w:t>
      </w:r>
      <w:r>
        <w:t>o</w:t>
      </w:r>
      <w:r>
        <w:rPr>
          <w:spacing w:val="-17"/>
        </w:rPr>
        <w:t xml:space="preserve"> </w:t>
      </w:r>
      <w:r>
        <w:t>takové</w:t>
      </w:r>
      <w:r>
        <w:rPr>
          <w:spacing w:val="-17"/>
        </w:rPr>
        <w:t xml:space="preserve"> </w:t>
      </w:r>
      <w:r>
        <w:t>skutečnosti</w:t>
      </w:r>
      <w:r>
        <w:rPr>
          <w:spacing w:val="-17"/>
        </w:rPr>
        <w:t xml:space="preserve"> </w:t>
      </w:r>
      <w:r>
        <w:t>hlavní</w:t>
      </w:r>
      <w:r>
        <w:rPr>
          <w:spacing w:val="-17"/>
        </w:rPr>
        <w:t xml:space="preserve"> </w:t>
      </w:r>
      <w:r>
        <w:t>příjemce</w:t>
      </w:r>
      <w:r>
        <w:rPr>
          <w:spacing w:val="-17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další</w:t>
      </w:r>
      <w:r>
        <w:rPr>
          <w:spacing w:val="-17"/>
        </w:rPr>
        <w:t xml:space="preserve"> </w:t>
      </w:r>
      <w:r>
        <w:t>účastník/ účastníci</w:t>
      </w:r>
      <w:r>
        <w:rPr>
          <w:spacing w:val="-15"/>
        </w:rPr>
        <w:t xml:space="preserve"> </w:t>
      </w:r>
      <w:r>
        <w:t>projektu</w:t>
      </w:r>
      <w:r>
        <w:rPr>
          <w:spacing w:val="-15"/>
        </w:rPr>
        <w:t xml:space="preserve"> </w:t>
      </w:r>
      <w:r>
        <w:t>dozvěděli.</w:t>
      </w:r>
      <w:r>
        <w:rPr>
          <w:spacing w:val="-15"/>
        </w:rPr>
        <w:t xml:space="preserve"> </w:t>
      </w:r>
      <w:r>
        <w:t>Další</w:t>
      </w:r>
      <w:r>
        <w:rPr>
          <w:spacing w:val="-15"/>
        </w:rPr>
        <w:t xml:space="preserve"> </w:t>
      </w:r>
      <w:r>
        <w:t>účastník/účastníci</w:t>
      </w:r>
      <w:r>
        <w:rPr>
          <w:spacing w:val="-15"/>
        </w:rPr>
        <w:t xml:space="preserve"> </w:t>
      </w:r>
      <w:r>
        <w:t>projektu</w:t>
      </w:r>
      <w:r>
        <w:rPr>
          <w:spacing w:val="-15"/>
        </w:rPr>
        <w:t xml:space="preserve"> </w:t>
      </w:r>
      <w:r>
        <w:t>informují</w:t>
      </w:r>
      <w:r>
        <w:rPr>
          <w:spacing w:val="-15"/>
        </w:rPr>
        <w:t xml:space="preserve"> </w:t>
      </w:r>
      <w:r>
        <w:t>poskytovatele</w:t>
      </w:r>
      <w:r>
        <w:rPr>
          <w:spacing w:val="-15"/>
        </w:rPr>
        <w:t xml:space="preserve"> </w:t>
      </w:r>
      <w:r>
        <w:t>prostřednictvím hlavního příjemce.V případě porušení této povinnosti má poskytovatel právo postupovat v souladu   s čl. 10 této</w:t>
      </w:r>
      <w:r>
        <w:rPr>
          <w:spacing w:val="2"/>
        </w:rPr>
        <w:t xml:space="preserve"> </w:t>
      </w:r>
      <w:r>
        <w:rPr>
          <w:spacing w:val="-3"/>
        </w:rPr>
        <w:t>smlouvy.</w:t>
      </w:r>
    </w:p>
    <w:p w:rsidR="0010355E" w:rsidRDefault="00FD1C5B">
      <w:pPr>
        <w:pStyle w:val="Odstavecseseznamem"/>
        <w:numPr>
          <w:ilvl w:val="1"/>
          <w:numId w:val="26"/>
        </w:numPr>
        <w:tabs>
          <w:tab w:val="left" w:pos="576"/>
        </w:tabs>
        <w:spacing w:line="256" w:lineRule="auto"/>
        <w:ind w:right="688"/>
      </w:pPr>
      <w:r>
        <w:t>Smlouva</w:t>
      </w:r>
      <w:r>
        <w:rPr>
          <w:spacing w:val="-9"/>
        </w:rPr>
        <w:t xml:space="preserve"> </w:t>
      </w:r>
      <w:r>
        <w:t>včetně</w:t>
      </w:r>
      <w:r>
        <w:rPr>
          <w:spacing w:val="-9"/>
        </w:rPr>
        <w:t xml:space="preserve"> </w:t>
      </w:r>
      <w:r>
        <w:t>jejích</w:t>
      </w:r>
      <w:r>
        <w:rPr>
          <w:spacing w:val="-9"/>
        </w:rPr>
        <w:t xml:space="preserve"> </w:t>
      </w:r>
      <w:r>
        <w:t>příloh</w:t>
      </w:r>
      <w:r>
        <w:rPr>
          <w:spacing w:val="-9"/>
        </w:rPr>
        <w:t xml:space="preserve"> </w:t>
      </w:r>
      <w:r>
        <w:t>může</w:t>
      </w:r>
      <w:r>
        <w:rPr>
          <w:spacing w:val="-9"/>
        </w:rPr>
        <w:t xml:space="preserve"> </w:t>
      </w:r>
      <w:r>
        <w:t>být</w:t>
      </w:r>
      <w:r>
        <w:rPr>
          <w:spacing w:val="-9"/>
        </w:rPr>
        <w:t xml:space="preserve"> </w:t>
      </w:r>
      <w:r>
        <w:t>doplňována,</w:t>
      </w:r>
      <w:r>
        <w:rPr>
          <w:spacing w:val="-9"/>
        </w:rPr>
        <w:t xml:space="preserve"> </w:t>
      </w:r>
      <w:r>
        <w:t>upravována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měněna</w:t>
      </w:r>
      <w:r>
        <w:rPr>
          <w:spacing w:val="-9"/>
        </w:rPr>
        <w:t xml:space="preserve"> </w:t>
      </w:r>
      <w:r>
        <w:t>pouze</w:t>
      </w:r>
      <w:r>
        <w:rPr>
          <w:spacing w:val="-9"/>
        </w:rPr>
        <w:t xml:space="preserve"> </w:t>
      </w:r>
      <w:r>
        <w:t>písemnými</w:t>
      </w:r>
      <w:r>
        <w:rPr>
          <w:spacing w:val="-9"/>
        </w:rPr>
        <w:t xml:space="preserve"> </w:t>
      </w:r>
      <w:r>
        <w:t>po</w:t>
      </w:r>
      <w:r>
        <w:rPr>
          <w:spacing w:val="-9"/>
        </w:rPr>
        <w:t xml:space="preserve"> </w:t>
      </w:r>
      <w:r>
        <w:t>sobě číslovanými dodatky k této smlouvě, podepsanými oprávněnými zástupci smluvních</w:t>
      </w:r>
      <w:r>
        <w:rPr>
          <w:spacing w:val="-12"/>
        </w:rPr>
        <w:t xml:space="preserve"> </w:t>
      </w:r>
      <w:r>
        <w:t>stran.</w:t>
      </w:r>
    </w:p>
    <w:p w:rsidR="0010355E" w:rsidRDefault="00FD1C5B">
      <w:pPr>
        <w:pStyle w:val="Odstavecseseznamem"/>
        <w:numPr>
          <w:ilvl w:val="1"/>
          <w:numId w:val="26"/>
        </w:numPr>
        <w:tabs>
          <w:tab w:val="left" w:pos="576"/>
        </w:tabs>
        <w:spacing w:line="256" w:lineRule="auto"/>
        <w:ind w:right="688"/>
      </w:pPr>
      <w:r>
        <w:t xml:space="preserve">Nestanoví-li tato smlouva jinak, musí být písemný návrh na změny ke smlouvě doručen smluvním stranám v dostatečném předstihu před očekávanou realizací žádané </w:t>
      </w:r>
      <w:r>
        <w:rPr>
          <w:spacing w:val="-3"/>
        </w:rPr>
        <w:t xml:space="preserve">změny, </w:t>
      </w:r>
      <w:r>
        <w:t>aby mohla být poskytovatelem náležitě posouzena a mohlo o ní být poskytovatelem rozhodnuto, nejpozději však  do 60 (slovy: šedesáti) kalendářních dnů před stanoveným a poskytovatelem schváleným termínem ukončení řešení</w:t>
      </w:r>
      <w:r>
        <w:rPr>
          <w:spacing w:val="-4"/>
        </w:rPr>
        <w:t xml:space="preserve"> </w:t>
      </w:r>
      <w:r>
        <w:t>projektu.</w:t>
      </w:r>
    </w:p>
    <w:p w:rsidR="0010355E" w:rsidRDefault="00FD1C5B">
      <w:pPr>
        <w:pStyle w:val="Odstavecseseznamem"/>
        <w:numPr>
          <w:ilvl w:val="1"/>
          <w:numId w:val="26"/>
        </w:numPr>
        <w:tabs>
          <w:tab w:val="left" w:pos="576"/>
        </w:tabs>
        <w:spacing w:line="256" w:lineRule="auto"/>
        <w:ind w:right="688"/>
      </w:pPr>
      <w:r>
        <w:t xml:space="preserve">Mezi změny nevyžadující vyhotovení dodatku ke smlouvě, podléhající pouze oznamovací  povinnosti poskytovateli, patří  zejména:  administrativní  změny  (změny  kontaktních  údajů), změna  sídla  a  názvu  organizace,  změna  čísla  účtu,   změna   statutárního   orgánu   a   formální,    změna    členů    řešitelského    týmu    a    změna    úvazků    členů    řešitelského </w:t>
      </w:r>
      <w:r>
        <w:rPr>
          <w:spacing w:val="59"/>
        </w:rPr>
        <w:t xml:space="preserve"> </w:t>
      </w:r>
      <w:r>
        <w:t>týmu</w:t>
      </w:r>
    </w:p>
    <w:p w:rsidR="0010355E" w:rsidRDefault="0010355E">
      <w:pPr>
        <w:spacing w:line="256" w:lineRule="auto"/>
        <w:jc w:val="both"/>
        <w:sectPr w:rsidR="0010355E">
          <w:pgSz w:w="11910" w:h="16840"/>
          <w:pgMar w:top="860" w:right="160" w:bottom="900" w:left="740" w:header="558" w:footer="716" w:gutter="0"/>
          <w:cols w:space="708"/>
        </w:sectPr>
      </w:pPr>
    </w:p>
    <w:p w:rsidR="0010355E" w:rsidRDefault="0010355E">
      <w:pPr>
        <w:pStyle w:val="Zkladntext"/>
        <w:rPr>
          <w:sz w:val="20"/>
        </w:rPr>
      </w:pPr>
    </w:p>
    <w:p w:rsidR="0010355E" w:rsidRDefault="0010355E">
      <w:pPr>
        <w:pStyle w:val="Zkladntext"/>
        <w:rPr>
          <w:sz w:val="20"/>
        </w:rPr>
      </w:pPr>
    </w:p>
    <w:p w:rsidR="0010355E" w:rsidRDefault="0010355E">
      <w:pPr>
        <w:pStyle w:val="Zkladntext"/>
        <w:spacing w:before="9"/>
        <w:rPr>
          <w:sz w:val="28"/>
        </w:rPr>
      </w:pPr>
    </w:p>
    <w:p w:rsidR="0010355E" w:rsidRDefault="00FD1C5B">
      <w:pPr>
        <w:pStyle w:val="Zkladntext"/>
        <w:spacing w:before="93" w:line="256" w:lineRule="auto"/>
        <w:ind w:left="575"/>
      </w:pPr>
      <w:r>
        <w:t>a</w:t>
      </w:r>
      <w:r>
        <w:rPr>
          <w:spacing w:val="-9"/>
        </w:rPr>
        <w:t xml:space="preserve"> </w:t>
      </w:r>
      <w:r>
        <w:t>jakákoliv</w:t>
      </w:r>
      <w:r>
        <w:rPr>
          <w:spacing w:val="-9"/>
        </w:rPr>
        <w:t xml:space="preserve"> </w:t>
      </w:r>
      <w:r>
        <w:t>další</w:t>
      </w:r>
      <w:r>
        <w:rPr>
          <w:spacing w:val="-9"/>
        </w:rPr>
        <w:t xml:space="preserve"> </w:t>
      </w:r>
      <w:r>
        <w:t>změna,</w:t>
      </w:r>
      <w:r>
        <w:rPr>
          <w:spacing w:val="-9"/>
        </w:rPr>
        <w:t xml:space="preserve"> </w:t>
      </w:r>
      <w:r>
        <w:t>která</w:t>
      </w:r>
      <w:r>
        <w:rPr>
          <w:spacing w:val="-9"/>
        </w:rPr>
        <w:t xml:space="preserve"> </w:t>
      </w:r>
      <w:r>
        <w:t>má</w:t>
      </w:r>
      <w:r>
        <w:rPr>
          <w:spacing w:val="-9"/>
        </w:rPr>
        <w:t xml:space="preserve"> </w:t>
      </w:r>
      <w:r>
        <w:t>nepodstatný</w:t>
      </w:r>
      <w:r>
        <w:rPr>
          <w:spacing w:val="-9"/>
        </w:rPr>
        <w:t xml:space="preserve"> </w:t>
      </w:r>
      <w:r>
        <w:t>vliv</w:t>
      </w:r>
      <w:r>
        <w:rPr>
          <w:spacing w:val="-9"/>
        </w:rPr>
        <w:t xml:space="preserve"> </w:t>
      </w:r>
      <w:r>
        <w:t>na</w:t>
      </w:r>
      <w:r>
        <w:rPr>
          <w:spacing w:val="-9"/>
        </w:rPr>
        <w:t xml:space="preserve"> </w:t>
      </w:r>
      <w:r>
        <w:t>řešení</w:t>
      </w:r>
      <w:r>
        <w:rPr>
          <w:spacing w:val="-9"/>
        </w:rPr>
        <w:t xml:space="preserve"> </w:t>
      </w:r>
      <w:r>
        <w:t>projektu</w:t>
      </w:r>
      <w:r>
        <w:rPr>
          <w:spacing w:val="-9"/>
        </w:rPr>
        <w:t xml:space="preserve"> </w:t>
      </w:r>
      <w:r>
        <w:t>anebo</w:t>
      </w:r>
      <w:r>
        <w:rPr>
          <w:spacing w:val="-9"/>
        </w:rPr>
        <w:t xml:space="preserve"> </w:t>
      </w:r>
      <w:r>
        <w:t>která</w:t>
      </w:r>
      <w:r>
        <w:rPr>
          <w:spacing w:val="-9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nedotýká</w:t>
      </w:r>
      <w:r>
        <w:rPr>
          <w:spacing w:val="-9"/>
        </w:rPr>
        <w:t xml:space="preserve"> </w:t>
      </w:r>
      <w:r>
        <w:t>právní subjektivity hlavního příjemce a dalšího účastníka/dalších</w:t>
      </w:r>
      <w:r>
        <w:rPr>
          <w:spacing w:val="-10"/>
        </w:rPr>
        <w:t xml:space="preserve"> </w:t>
      </w:r>
      <w:r>
        <w:t>účastníků.</w:t>
      </w:r>
    </w:p>
    <w:p w:rsidR="0010355E" w:rsidRDefault="00FD1C5B">
      <w:pPr>
        <w:pStyle w:val="Odstavecseseznamem"/>
        <w:numPr>
          <w:ilvl w:val="1"/>
          <w:numId w:val="26"/>
        </w:numPr>
        <w:tabs>
          <w:tab w:val="left" w:pos="576"/>
        </w:tabs>
        <w:spacing w:before="1"/>
        <w:ind w:right="0"/>
      </w:pPr>
      <w:r>
        <w:t>Ústní dohody nejsou pro smluvní strany</w:t>
      </w:r>
      <w:r>
        <w:rPr>
          <w:spacing w:val="-8"/>
        </w:rPr>
        <w:t xml:space="preserve"> </w:t>
      </w:r>
      <w:r>
        <w:t>závazné.</w:t>
      </w:r>
    </w:p>
    <w:p w:rsidR="0010355E" w:rsidRDefault="0010355E">
      <w:pPr>
        <w:pStyle w:val="Zkladntext"/>
        <w:spacing w:before="10"/>
        <w:rPr>
          <w:sz w:val="32"/>
        </w:rPr>
      </w:pPr>
    </w:p>
    <w:p w:rsidR="0010355E" w:rsidRDefault="00FD1C5B">
      <w:pPr>
        <w:pStyle w:val="Zkladntext"/>
        <w:ind w:left="500" w:right="1078"/>
        <w:jc w:val="center"/>
      </w:pPr>
      <w:r>
        <w:t>Článek 9</w:t>
      </w:r>
    </w:p>
    <w:p w:rsidR="0010355E" w:rsidRDefault="00FD1C5B">
      <w:pPr>
        <w:pStyle w:val="Nadpis2"/>
        <w:spacing w:before="78"/>
        <w:ind w:left="500" w:right="1078"/>
      </w:pPr>
      <w:r>
        <w:t>Kontroly</w:t>
      </w:r>
    </w:p>
    <w:p w:rsidR="0010355E" w:rsidRDefault="00FD1C5B">
      <w:pPr>
        <w:pStyle w:val="Odstavecseseznamem"/>
        <w:numPr>
          <w:ilvl w:val="1"/>
          <w:numId w:val="25"/>
        </w:numPr>
        <w:tabs>
          <w:tab w:val="left" w:pos="576"/>
        </w:tabs>
        <w:spacing w:before="138" w:line="256" w:lineRule="auto"/>
        <w:ind w:right="688"/>
      </w:pPr>
      <w:r>
        <w:t>Poskytovatel  bude  v  souladu  s  ustanovením  zákona  č.   130/2002   Sb.,   o   podpoře   výzkumu,  experimentálního  vývoje   a   inovací,   zákona   č.   320/2001   Sb.,   o   finanční  kontrole  ve  veřejné  správě   a   o   změně   některých   zákonů   (zákon   o   finanční   kontrole),  ve   znění   pozdějších   předpisů   a   zákona   č.   255/2012   Sb.,   o   kontrole   (kontrolní   řád),    a s právními normami s tím souvisejícími, provádět kontrolu plnění cílů projektu včetně kontroly čerpání a účelnosti využití podpory uznaných</w:t>
      </w:r>
      <w:r>
        <w:rPr>
          <w:spacing w:val="-8"/>
        </w:rPr>
        <w:t xml:space="preserve"> </w:t>
      </w:r>
      <w:r>
        <w:t>nákladů.</w:t>
      </w:r>
    </w:p>
    <w:p w:rsidR="0010355E" w:rsidRDefault="00FD1C5B">
      <w:pPr>
        <w:pStyle w:val="Odstavecseseznamem"/>
        <w:numPr>
          <w:ilvl w:val="1"/>
          <w:numId w:val="25"/>
        </w:numPr>
        <w:tabs>
          <w:tab w:val="left" w:pos="576"/>
        </w:tabs>
        <w:spacing w:before="60" w:line="256" w:lineRule="auto"/>
        <w:ind w:right="688"/>
      </w:pPr>
      <w:r>
        <w:t>Hlavní</w:t>
      </w:r>
      <w:r>
        <w:rPr>
          <w:spacing w:val="-16"/>
        </w:rPr>
        <w:t xml:space="preserve"> </w:t>
      </w:r>
      <w:r>
        <w:t>příjemce</w:t>
      </w:r>
      <w:r>
        <w:rPr>
          <w:spacing w:val="-16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další</w:t>
      </w:r>
      <w:r>
        <w:rPr>
          <w:spacing w:val="-16"/>
        </w:rPr>
        <w:t xml:space="preserve"> </w:t>
      </w:r>
      <w:r>
        <w:t>účastník/účastníci</w:t>
      </w:r>
      <w:r>
        <w:rPr>
          <w:spacing w:val="-16"/>
        </w:rPr>
        <w:t xml:space="preserve"> </w:t>
      </w:r>
      <w:r>
        <w:t>projektu</w:t>
      </w:r>
      <w:r>
        <w:rPr>
          <w:spacing w:val="-16"/>
        </w:rPr>
        <w:t xml:space="preserve"> </w:t>
      </w:r>
      <w:r>
        <w:t>jsou</w:t>
      </w:r>
      <w:r>
        <w:rPr>
          <w:spacing w:val="-16"/>
        </w:rPr>
        <w:t xml:space="preserve"> </w:t>
      </w:r>
      <w:r>
        <w:t>povinni</w:t>
      </w:r>
      <w:r>
        <w:rPr>
          <w:spacing w:val="-16"/>
        </w:rPr>
        <w:t xml:space="preserve"> </w:t>
      </w:r>
      <w:r>
        <w:t>umožnit</w:t>
      </w:r>
      <w:r>
        <w:rPr>
          <w:spacing w:val="-16"/>
        </w:rPr>
        <w:t xml:space="preserve"> </w:t>
      </w:r>
      <w:r>
        <w:t>poskytovateli</w:t>
      </w:r>
      <w:r>
        <w:rPr>
          <w:spacing w:val="-16"/>
        </w:rPr>
        <w:t xml:space="preserve"> </w:t>
      </w:r>
      <w:r>
        <w:t>provést</w:t>
      </w:r>
      <w:r>
        <w:rPr>
          <w:spacing w:val="-16"/>
        </w:rPr>
        <w:t xml:space="preserve"> </w:t>
      </w:r>
      <w:r>
        <w:t>kontrolu ve smyslu ustanovení odst. 9.1. tohoto</w:t>
      </w:r>
      <w:r>
        <w:rPr>
          <w:spacing w:val="-9"/>
        </w:rPr>
        <w:t xml:space="preserve"> </w:t>
      </w:r>
      <w:r>
        <w:t>článku.</w:t>
      </w:r>
    </w:p>
    <w:p w:rsidR="0010355E" w:rsidRDefault="00FD1C5B">
      <w:pPr>
        <w:pStyle w:val="Odstavecseseznamem"/>
        <w:numPr>
          <w:ilvl w:val="1"/>
          <w:numId w:val="25"/>
        </w:numPr>
        <w:tabs>
          <w:tab w:val="left" w:pos="576"/>
        </w:tabs>
        <w:spacing w:before="60" w:line="256" w:lineRule="auto"/>
        <w:ind w:right="688"/>
      </w:pPr>
      <w:r>
        <w:t>Další podmínky provádění kontrol poskytovatelem u hlavního příjemce a dalšího účastníka/dalších účastníků projektu vymezuje ustanovení článku 15 přílohy II k této</w:t>
      </w:r>
      <w:r>
        <w:rPr>
          <w:spacing w:val="-14"/>
        </w:rPr>
        <w:t xml:space="preserve"> </w:t>
      </w:r>
      <w:r>
        <w:t>smlouvě.</w:t>
      </w:r>
    </w:p>
    <w:p w:rsidR="0010355E" w:rsidRDefault="00FD1C5B">
      <w:pPr>
        <w:pStyle w:val="Odstavecseseznamem"/>
        <w:numPr>
          <w:ilvl w:val="1"/>
          <w:numId w:val="25"/>
        </w:numPr>
        <w:tabs>
          <w:tab w:val="left" w:pos="576"/>
        </w:tabs>
        <w:spacing w:before="60" w:line="256" w:lineRule="auto"/>
        <w:ind w:right="688"/>
      </w:pPr>
      <w:r>
        <w:t>Poskytovatel je oprávněn provádět kontrolu využití výsledků v souladu s příslušnými právními předpisy.</w:t>
      </w:r>
    </w:p>
    <w:p w:rsidR="0010355E" w:rsidRDefault="0010355E">
      <w:pPr>
        <w:pStyle w:val="Zkladntext"/>
        <w:spacing w:before="3"/>
        <w:rPr>
          <w:sz w:val="31"/>
        </w:rPr>
      </w:pPr>
    </w:p>
    <w:p w:rsidR="0010355E" w:rsidRDefault="00FD1C5B">
      <w:pPr>
        <w:pStyle w:val="Zkladntext"/>
        <w:ind w:left="500" w:right="1078"/>
        <w:jc w:val="center"/>
      </w:pPr>
      <w:r>
        <w:t>Článek 10</w:t>
      </w:r>
    </w:p>
    <w:p w:rsidR="0010355E" w:rsidRDefault="00FD1C5B">
      <w:pPr>
        <w:pStyle w:val="Nadpis2"/>
        <w:spacing w:before="77"/>
        <w:ind w:left="500" w:right="1078"/>
      </w:pPr>
      <w:r>
        <w:t>Porušení smlouvy a sankce</w:t>
      </w:r>
    </w:p>
    <w:p w:rsidR="0010355E" w:rsidRDefault="00FD1C5B">
      <w:pPr>
        <w:pStyle w:val="Odstavecseseznamem"/>
        <w:numPr>
          <w:ilvl w:val="1"/>
          <w:numId w:val="24"/>
        </w:numPr>
        <w:tabs>
          <w:tab w:val="left" w:pos="678"/>
        </w:tabs>
        <w:spacing w:before="77" w:line="256" w:lineRule="auto"/>
        <w:ind w:right="688"/>
      </w:pPr>
      <w:r>
        <w:t xml:space="preserve">Při  podstatném  porušení  této  smlouvy   ze   strany   hlavního   příjemce   podpory   nebo   dalšího  účastníka/dalších   účastníků   projektu   má   poskytovatel   podpory   právo   odstoupit   od  smlouvy  způsobem  dle  článku  4  odst.  4.14.   a   postupovat   podle   rozpočtových   pravidel.   Za   podstatné   porušení   pro   účely   této   smlouvy   se   považuje   neplnění   účelu   a předmětu </w:t>
      </w:r>
      <w:r>
        <w:rPr>
          <w:spacing w:val="-3"/>
        </w:rPr>
        <w:t xml:space="preserve">smlouvy, </w:t>
      </w:r>
      <w:r>
        <w:t>zejména</w:t>
      </w:r>
      <w:r>
        <w:rPr>
          <w:spacing w:val="4"/>
        </w:rPr>
        <w:t xml:space="preserve"> </w:t>
      </w:r>
      <w:r>
        <w:t>tedy:</w:t>
      </w:r>
    </w:p>
    <w:p w:rsidR="0010355E" w:rsidRDefault="00FD1C5B">
      <w:pPr>
        <w:pStyle w:val="Odstavecseseznamem"/>
        <w:numPr>
          <w:ilvl w:val="2"/>
          <w:numId w:val="24"/>
        </w:numPr>
        <w:tabs>
          <w:tab w:val="left" w:pos="1178"/>
          <w:tab w:val="left" w:pos="1179"/>
        </w:tabs>
        <w:spacing w:before="60"/>
        <w:ind w:right="0"/>
        <w:jc w:val="left"/>
      </w:pPr>
      <w:r>
        <w:t>nedodání nebo pozdní dodání periodické nebo závěrečné</w:t>
      </w:r>
      <w:r>
        <w:rPr>
          <w:spacing w:val="-5"/>
        </w:rPr>
        <w:t xml:space="preserve"> </w:t>
      </w:r>
      <w:r>
        <w:rPr>
          <w:spacing w:val="-3"/>
        </w:rPr>
        <w:t>zprávy,</w:t>
      </w:r>
    </w:p>
    <w:p w:rsidR="0010355E" w:rsidRDefault="00FD1C5B">
      <w:pPr>
        <w:pStyle w:val="Odstavecseseznamem"/>
        <w:numPr>
          <w:ilvl w:val="2"/>
          <w:numId w:val="24"/>
        </w:numPr>
        <w:tabs>
          <w:tab w:val="left" w:pos="1178"/>
          <w:tab w:val="left" w:pos="1179"/>
        </w:tabs>
        <w:spacing w:before="77"/>
        <w:ind w:right="0"/>
        <w:jc w:val="left"/>
      </w:pPr>
      <w:r>
        <w:t>použití finančních prostředků na jiné účely než je uvedeno ve</w:t>
      </w:r>
      <w:r>
        <w:rPr>
          <w:spacing w:val="-13"/>
        </w:rPr>
        <w:t xml:space="preserve"> </w:t>
      </w:r>
      <w:r>
        <w:t>smlouvě,</w:t>
      </w:r>
    </w:p>
    <w:p w:rsidR="0010355E" w:rsidRDefault="00FD1C5B">
      <w:pPr>
        <w:pStyle w:val="Odstavecseseznamem"/>
        <w:numPr>
          <w:ilvl w:val="2"/>
          <w:numId w:val="24"/>
        </w:numPr>
        <w:tabs>
          <w:tab w:val="left" w:pos="1178"/>
          <w:tab w:val="left" w:pos="1179"/>
          <w:tab w:val="left" w:pos="2532"/>
          <w:tab w:val="left" w:pos="4204"/>
          <w:tab w:val="left" w:pos="5204"/>
          <w:tab w:val="left" w:pos="6497"/>
          <w:tab w:val="left" w:pos="7228"/>
          <w:tab w:val="left" w:pos="8545"/>
          <w:tab w:val="left" w:pos="9092"/>
        </w:tabs>
        <w:spacing w:before="77" w:line="256" w:lineRule="auto"/>
        <w:ind w:right="688"/>
        <w:jc w:val="left"/>
      </w:pPr>
      <w:r>
        <w:t>nedodání</w:t>
      </w:r>
      <w:r>
        <w:tab/>
        <w:t>plánovaných</w:t>
      </w:r>
      <w:r>
        <w:tab/>
        <w:t>druhů</w:t>
      </w:r>
      <w:r>
        <w:tab/>
        <w:t>výsledků</w:t>
      </w:r>
      <w:r>
        <w:tab/>
        <w:t>dle</w:t>
      </w:r>
      <w:r>
        <w:tab/>
        <w:t>Metodiky</w:t>
      </w:r>
      <w:r>
        <w:tab/>
        <w:t>v</w:t>
      </w:r>
      <w:r>
        <w:tab/>
        <w:t>periodických a závěrečných zprávách v souladu se schváleným harmonogramem řešení</w:t>
      </w:r>
      <w:r>
        <w:rPr>
          <w:spacing w:val="-11"/>
        </w:rPr>
        <w:t xml:space="preserve"> </w:t>
      </w:r>
      <w:r>
        <w:t>projektu,</w:t>
      </w:r>
    </w:p>
    <w:p w:rsidR="0010355E" w:rsidRDefault="00FD1C5B">
      <w:pPr>
        <w:pStyle w:val="Odstavecseseznamem"/>
        <w:numPr>
          <w:ilvl w:val="2"/>
          <w:numId w:val="24"/>
        </w:numPr>
        <w:tabs>
          <w:tab w:val="left" w:pos="1178"/>
          <w:tab w:val="left" w:pos="1179"/>
        </w:tabs>
        <w:spacing w:before="60" w:line="256" w:lineRule="auto"/>
        <w:ind w:right="688"/>
        <w:jc w:val="left"/>
      </w:pPr>
      <w:r>
        <w:t xml:space="preserve">jiná podstatná porušení smlouvy (např. nesplnění podmínek uvedených v čl. 17 odst. 17.8. Přílohy II – Všeobecné podmínky této </w:t>
      </w:r>
      <w:r>
        <w:rPr>
          <w:spacing w:val="-3"/>
        </w:rPr>
        <w:t xml:space="preserve">smlouvy, </w:t>
      </w:r>
      <w:r>
        <w:t>atd.).</w:t>
      </w:r>
    </w:p>
    <w:p w:rsidR="0010355E" w:rsidRDefault="00FD1C5B">
      <w:pPr>
        <w:pStyle w:val="Odstavecseseznamem"/>
        <w:numPr>
          <w:ilvl w:val="1"/>
          <w:numId w:val="24"/>
        </w:numPr>
        <w:tabs>
          <w:tab w:val="left" w:pos="678"/>
        </w:tabs>
        <w:spacing w:before="60" w:line="256" w:lineRule="auto"/>
        <w:ind w:right="688"/>
      </w:pPr>
      <w:r>
        <w:t xml:space="preserve">V případě, kdy hlavní příjemce nebo další účastník/účastníci projektu poruší jakýkoliv svůj smluvní závazek, je poskytovatel oprávněn na základě písemného upozornění pozastavit hlavnímu příjemci poskytování </w:t>
      </w:r>
      <w:r>
        <w:rPr>
          <w:spacing w:val="-3"/>
        </w:rPr>
        <w:t xml:space="preserve">podpory, </w:t>
      </w:r>
      <w:r>
        <w:t xml:space="preserve">a to až do </w:t>
      </w:r>
      <w:r>
        <w:rPr>
          <w:spacing w:val="-4"/>
        </w:rPr>
        <w:t xml:space="preserve">doby, </w:t>
      </w:r>
      <w:r>
        <w:t xml:space="preserve">než dojde ze strany hlavního příjemce nebo dalšího účastníka/dalších účastníků projektu ke splnění všech jeho smluvních povinností. Doba, po kterou bylo poskytování podpory přerušeno dle předchozí </w:t>
      </w:r>
      <w:r>
        <w:rPr>
          <w:spacing w:val="-4"/>
        </w:rPr>
        <w:t xml:space="preserve">věty, </w:t>
      </w:r>
      <w:r>
        <w:t xml:space="preserve">nebo doba od zastavení poskytování podpory do ukončení smlouvy se posuzují jako doba, po kterou projekt nebyl řešen z důvodů       na straně hlavního příjemce a dalšího účastníka/dalších účastníků projektu. Ustanovením tohoto odstavce nejsou dotčena další práva poskytovatele stanovená  smlouvou.  Hlavnímu  příjemci  nebo dalšímu účastníku/dalším účastníkům projektu nenáleží náhrada </w:t>
      </w:r>
      <w:r>
        <w:rPr>
          <w:spacing w:val="-3"/>
        </w:rPr>
        <w:t xml:space="preserve">škody, </w:t>
      </w:r>
      <w:r>
        <w:t xml:space="preserve">která jim vznikne       v důsledku přerušení nebo zastavení poskytování </w:t>
      </w:r>
      <w:r>
        <w:rPr>
          <w:spacing w:val="-3"/>
        </w:rPr>
        <w:t xml:space="preserve">podpory. </w:t>
      </w:r>
      <w:r>
        <w:t>Tímto ustanovením není dotčen nárok poskytovatele</w:t>
      </w:r>
      <w:r>
        <w:rPr>
          <w:spacing w:val="-6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náhradu</w:t>
      </w:r>
      <w:r>
        <w:rPr>
          <w:spacing w:val="-6"/>
        </w:rPr>
        <w:t xml:space="preserve"> </w:t>
      </w:r>
      <w:r>
        <w:rPr>
          <w:spacing w:val="-3"/>
        </w:rPr>
        <w:t>škody,</w:t>
      </w:r>
      <w:r>
        <w:rPr>
          <w:spacing w:val="-6"/>
        </w:rPr>
        <w:t xml:space="preserve"> </w:t>
      </w:r>
      <w:r>
        <w:t>která</w:t>
      </w:r>
      <w:r>
        <w:rPr>
          <w:spacing w:val="-6"/>
        </w:rPr>
        <w:t xml:space="preserve"> </w:t>
      </w:r>
      <w:r>
        <w:t>mu</w:t>
      </w:r>
      <w:r>
        <w:rPr>
          <w:spacing w:val="-6"/>
        </w:rPr>
        <w:t xml:space="preserve"> </w:t>
      </w:r>
      <w:r>
        <w:t>v</w:t>
      </w:r>
      <w:r>
        <w:rPr>
          <w:spacing w:val="-6"/>
        </w:rPr>
        <w:t xml:space="preserve"> </w:t>
      </w:r>
      <w:r>
        <w:t>důsledku</w:t>
      </w:r>
      <w:r>
        <w:rPr>
          <w:spacing w:val="-6"/>
        </w:rPr>
        <w:t xml:space="preserve"> </w:t>
      </w:r>
      <w:r>
        <w:t>porušení</w:t>
      </w:r>
      <w:r>
        <w:rPr>
          <w:spacing w:val="-6"/>
        </w:rPr>
        <w:t xml:space="preserve"> </w:t>
      </w:r>
      <w:r>
        <w:t>povinností</w:t>
      </w:r>
      <w:r>
        <w:rPr>
          <w:spacing w:val="-6"/>
        </w:rPr>
        <w:t xml:space="preserve"> </w:t>
      </w:r>
      <w:r>
        <w:t>dle</w:t>
      </w:r>
      <w:r>
        <w:rPr>
          <w:spacing w:val="-6"/>
        </w:rPr>
        <w:t xml:space="preserve"> </w:t>
      </w:r>
      <w:r>
        <w:t>této</w:t>
      </w:r>
      <w:r>
        <w:rPr>
          <w:spacing w:val="-6"/>
        </w:rPr>
        <w:t xml:space="preserve"> </w:t>
      </w:r>
      <w:r>
        <w:t>smlouvy</w:t>
      </w:r>
      <w:r>
        <w:rPr>
          <w:spacing w:val="-6"/>
        </w:rPr>
        <w:t xml:space="preserve"> </w:t>
      </w:r>
      <w:r>
        <w:t>hlavním příjemcem nebo dalším účastníkem/dalšími účastníky projektu</w:t>
      </w:r>
      <w:r>
        <w:rPr>
          <w:spacing w:val="-9"/>
        </w:rPr>
        <w:t xml:space="preserve"> </w:t>
      </w:r>
      <w:r>
        <w:t>vznikne.</w:t>
      </w:r>
    </w:p>
    <w:p w:rsidR="0010355E" w:rsidRDefault="00FD1C5B">
      <w:pPr>
        <w:pStyle w:val="Odstavecseseznamem"/>
        <w:numPr>
          <w:ilvl w:val="1"/>
          <w:numId w:val="24"/>
        </w:numPr>
        <w:tabs>
          <w:tab w:val="left" w:pos="678"/>
        </w:tabs>
        <w:spacing w:before="60" w:line="256" w:lineRule="auto"/>
        <w:ind w:right="688"/>
      </w:pPr>
      <w:r>
        <w:t xml:space="preserve">V    případě    odstoupení    poskytovatele    od    smlouvy    z    důvodu    neplnění    povinností      a  závazků  hlavního  příjemce  nebo  dalšího  účastníka/dalších  účastníků   projektu   vyplývajících     z     této     </w:t>
      </w:r>
      <w:r>
        <w:rPr>
          <w:spacing w:val="-3"/>
        </w:rPr>
        <w:t xml:space="preserve">smlouvy,     </w:t>
      </w:r>
      <w:r>
        <w:t xml:space="preserve">má     poskytovatel     v     souladu     s     §     14     </w:t>
      </w:r>
      <w:r>
        <w:rPr>
          <w:spacing w:val="57"/>
        </w:rPr>
        <w:t xml:space="preserve"> </w:t>
      </w:r>
      <w:r>
        <w:t>zákona</w:t>
      </w:r>
    </w:p>
    <w:p w:rsidR="0010355E" w:rsidRDefault="0010355E">
      <w:pPr>
        <w:spacing w:line="256" w:lineRule="auto"/>
        <w:jc w:val="both"/>
        <w:sectPr w:rsidR="0010355E">
          <w:pgSz w:w="11910" w:h="16840"/>
          <w:pgMar w:top="860" w:right="160" w:bottom="900" w:left="740" w:header="558" w:footer="716" w:gutter="0"/>
          <w:cols w:space="708"/>
        </w:sectPr>
      </w:pPr>
    </w:p>
    <w:p w:rsidR="0010355E" w:rsidRDefault="0010355E">
      <w:pPr>
        <w:pStyle w:val="Zkladntext"/>
        <w:rPr>
          <w:sz w:val="20"/>
        </w:rPr>
      </w:pPr>
    </w:p>
    <w:p w:rsidR="0010355E" w:rsidRDefault="0010355E">
      <w:pPr>
        <w:pStyle w:val="Zkladntext"/>
        <w:rPr>
          <w:sz w:val="20"/>
        </w:rPr>
      </w:pPr>
    </w:p>
    <w:p w:rsidR="0010355E" w:rsidRDefault="0010355E">
      <w:pPr>
        <w:pStyle w:val="Zkladntext"/>
        <w:spacing w:before="9"/>
        <w:rPr>
          <w:sz w:val="28"/>
        </w:rPr>
      </w:pPr>
    </w:p>
    <w:p w:rsidR="0010355E" w:rsidRDefault="00FD1C5B">
      <w:pPr>
        <w:pStyle w:val="Zkladntext"/>
        <w:spacing w:before="93" w:line="256" w:lineRule="auto"/>
        <w:ind w:left="677" w:right="688"/>
        <w:jc w:val="both"/>
      </w:pPr>
      <w:r>
        <w:t>č. 130/2002 Sb., o podpoře výzkumu, experimentálního vývoje a inovací, právo vyloučit návrh projektu hlavního příjemce nebo dalšího účastníka/další účastníky projektu z další veřejné soutěže ve výzkumu a vývoji a to po dobu 3 (slovy: tří) let ode dne, kdy poskytovatel porušení smlouvy hlavním příjemcem nebo dalším účastníkem/dalšími účastníky zjistil a bylo hlavnímu příjemci nebo dalšímu účastníkovi/dalším účastníkům porušení prokázáno, nebo kdy ho písemně hlavní příjemce nebo další účastník/další účastníci uznali.</w:t>
      </w:r>
    </w:p>
    <w:p w:rsidR="0010355E" w:rsidRDefault="00FD1C5B">
      <w:pPr>
        <w:pStyle w:val="Odstavecseseznamem"/>
        <w:numPr>
          <w:ilvl w:val="1"/>
          <w:numId w:val="24"/>
        </w:numPr>
        <w:tabs>
          <w:tab w:val="left" w:pos="678"/>
        </w:tabs>
        <w:spacing w:before="61" w:line="256" w:lineRule="auto"/>
        <w:ind w:right="688"/>
      </w:pPr>
      <w:r>
        <w:t xml:space="preserve">V     případě     odstoupení     od     </w:t>
      </w:r>
      <w:r>
        <w:rPr>
          <w:spacing w:val="-3"/>
        </w:rPr>
        <w:t xml:space="preserve">smlouvy,     </w:t>
      </w:r>
      <w:r>
        <w:t>poskytovatel     doručí     písemné     vyrozumění     o odstoupení hlavnímu příjemci. Odstoupení nabývá účinnosti dnem doručení písemného a odůvodněného oznámení o odstoupení od smlouvy hlavnímu</w:t>
      </w:r>
      <w:r>
        <w:rPr>
          <w:spacing w:val="-10"/>
        </w:rPr>
        <w:t xml:space="preserve"> </w:t>
      </w:r>
      <w:r>
        <w:t>příjemci.</w:t>
      </w:r>
    </w:p>
    <w:p w:rsidR="0010355E" w:rsidRDefault="0010355E">
      <w:pPr>
        <w:pStyle w:val="Zkladntext"/>
        <w:spacing w:before="4"/>
        <w:rPr>
          <w:sz w:val="31"/>
        </w:rPr>
      </w:pPr>
    </w:p>
    <w:p w:rsidR="0010355E" w:rsidRDefault="00FD1C5B">
      <w:pPr>
        <w:pStyle w:val="Zkladntext"/>
        <w:ind w:left="500" w:right="1078"/>
        <w:jc w:val="center"/>
      </w:pPr>
      <w:r>
        <w:t>Článek 11</w:t>
      </w:r>
    </w:p>
    <w:p w:rsidR="0010355E" w:rsidRDefault="00FD1C5B">
      <w:pPr>
        <w:pStyle w:val="Nadpis2"/>
        <w:spacing w:before="77"/>
        <w:ind w:left="500" w:right="1078"/>
      </w:pPr>
      <w:r>
        <w:t>Zvláštní ujednání</w:t>
      </w:r>
    </w:p>
    <w:p w:rsidR="0010355E" w:rsidRDefault="00FD1C5B">
      <w:pPr>
        <w:pStyle w:val="Odstavecseseznamem"/>
        <w:numPr>
          <w:ilvl w:val="1"/>
          <w:numId w:val="23"/>
        </w:numPr>
        <w:tabs>
          <w:tab w:val="left" w:pos="678"/>
        </w:tabs>
        <w:spacing w:before="77" w:line="256" w:lineRule="auto"/>
        <w:ind w:right="688"/>
      </w:pPr>
      <w:r>
        <w:t>Na všechny zahraniční pracovní cesty bude poskytnuta podpora pouze v případě, že je tato cesta vykonána členem řešitelského týmu v souvislosti s řešením projektu a při prokázání aktivní účasti (např. účast na jednání, prezentace na konferenci</w:t>
      </w:r>
      <w:r>
        <w:rPr>
          <w:spacing w:val="-10"/>
        </w:rPr>
        <w:t xml:space="preserve"> </w:t>
      </w:r>
      <w:r>
        <w:t>apod.).</w:t>
      </w:r>
    </w:p>
    <w:p w:rsidR="0010355E" w:rsidRDefault="00FD1C5B">
      <w:pPr>
        <w:pStyle w:val="Odstavecseseznamem"/>
        <w:numPr>
          <w:ilvl w:val="1"/>
          <w:numId w:val="23"/>
        </w:numPr>
        <w:tabs>
          <w:tab w:val="left" w:pos="678"/>
        </w:tabs>
        <w:spacing w:before="60" w:line="256" w:lineRule="auto"/>
        <w:ind w:right="688"/>
      </w:pPr>
      <w:r>
        <w:t xml:space="preserve">Použije-li  hlavní  příjemce  nebo  další  účastník/účastníci   projektu   účelové   finanční   prostředky  z  poskytnuté  podpory  na  úhradu  výdajů  spojených  se  zahraniční  pracovní  cestou,   u    níž    předpokládané    výdaje    na    tuto    pracovní    cestu    přesáhnou    částku    </w:t>
      </w:r>
      <w:r>
        <w:rPr>
          <w:b/>
        </w:rPr>
        <w:t xml:space="preserve">50 000,- Kč </w:t>
      </w:r>
      <w:r>
        <w:t>(slovy: padesáttisíckorunčeských), jsou povinni požádat minimálně 30 (slovy: třicet) kalendářních</w:t>
      </w:r>
      <w:r>
        <w:rPr>
          <w:spacing w:val="-19"/>
        </w:rPr>
        <w:t xml:space="preserve"> </w:t>
      </w:r>
      <w:r>
        <w:t>dnů</w:t>
      </w:r>
      <w:r>
        <w:rPr>
          <w:spacing w:val="-19"/>
        </w:rPr>
        <w:t xml:space="preserve"> </w:t>
      </w:r>
      <w:r>
        <w:t>před</w:t>
      </w:r>
      <w:r>
        <w:rPr>
          <w:spacing w:val="-19"/>
        </w:rPr>
        <w:t xml:space="preserve"> </w:t>
      </w:r>
      <w:r>
        <w:t>uskutečněním</w:t>
      </w:r>
      <w:r>
        <w:rPr>
          <w:spacing w:val="-19"/>
        </w:rPr>
        <w:t xml:space="preserve"> </w:t>
      </w:r>
      <w:r>
        <w:t>pracovní</w:t>
      </w:r>
      <w:r>
        <w:rPr>
          <w:spacing w:val="-19"/>
        </w:rPr>
        <w:t xml:space="preserve"> </w:t>
      </w:r>
      <w:r>
        <w:t>cesty</w:t>
      </w:r>
      <w:r>
        <w:rPr>
          <w:spacing w:val="-19"/>
        </w:rPr>
        <w:t xml:space="preserve"> </w:t>
      </w:r>
      <w:r>
        <w:t>poskytovatele</w:t>
      </w:r>
      <w:r>
        <w:rPr>
          <w:spacing w:val="-19"/>
        </w:rPr>
        <w:t xml:space="preserve"> </w:t>
      </w:r>
      <w:r>
        <w:t>podpory</w:t>
      </w:r>
      <w:r>
        <w:rPr>
          <w:spacing w:val="-19"/>
        </w:rPr>
        <w:t xml:space="preserve"> </w:t>
      </w:r>
      <w:r>
        <w:t>o</w:t>
      </w:r>
      <w:r>
        <w:rPr>
          <w:spacing w:val="-19"/>
        </w:rPr>
        <w:t xml:space="preserve"> </w:t>
      </w:r>
      <w:r>
        <w:t>souhlas</w:t>
      </w:r>
      <w:r>
        <w:rPr>
          <w:spacing w:val="-19"/>
        </w:rPr>
        <w:t xml:space="preserve"> </w:t>
      </w:r>
      <w:r>
        <w:t>s</w:t>
      </w:r>
      <w:r>
        <w:rPr>
          <w:spacing w:val="-19"/>
        </w:rPr>
        <w:t xml:space="preserve"> </w:t>
      </w:r>
      <w:r>
        <w:t>touto</w:t>
      </w:r>
      <w:r>
        <w:rPr>
          <w:spacing w:val="-19"/>
        </w:rPr>
        <w:t xml:space="preserve"> </w:t>
      </w:r>
      <w:r>
        <w:t>cestou. Ustanovení tohoto článku se vztahuje na každou jednotlivou zahraniční pracovní cestu bez ohledu na počet účastníků této pracovní</w:t>
      </w:r>
      <w:r>
        <w:rPr>
          <w:spacing w:val="-6"/>
        </w:rPr>
        <w:t xml:space="preserve"> </w:t>
      </w:r>
      <w:r>
        <w:rPr>
          <w:spacing w:val="-3"/>
        </w:rPr>
        <w:t>cesty.</w:t>
      </w:r>
    </w:p>
    <w:p w:rsidR="0010355E" w:rsidRDefault="00FD1C5B">
      <w:pPr>
        <w:pStyle w:val="Odstavecseseznamem"/>
        <w:numPr>
          <w:ilvl w:val="1"/>
          <w:numId w:val="23"/>
        </w:numPr>
        <w:tabs>
          <w:tab w:val="left" w:pos="678"/>
        </w:tabs>
        <w:spacing w:before="60" w:line="256" w:lineRule="auto"/>
        <w:ind w:right="688"/>
      </w:pPr>
      <w:r>
        <w:t>Z</w:t>
      </w:r>
      <w:r>
        <w:rPr>
          <w:spacing w:val="-7"/>
        </w:rPr>
        <w:t xml:space="preserve"> </w:t>
      </w:r>
      <w:r>
        <w:t>každé</w:t>
      </w:r>
      <w:r>
        <w:rPr>
          <w:spacing w:val="-7"/>
        </w:rPr>
        <w:t xml:space="preserve"> </w:t>
      </w:r>
      <w:r>
        <w:t>uskutečněné</w:t>
      </w:r>
      <w:r>
        <w:rPr>
          <w:spacing w:val="-7"/>
        </w:rPr>
        <w:t xml:space="preserve"> </w:t>
      </w:r>
      <w:r>
        <w:t>zahraniční</w:t>
      </w:r>
      <w:r>
        <w:rPr>
          <w:spacing w:val="-7"/>
        </w:rPr>
        <w:t xml:space="preserve"> </w:t>
      </w:r>
      <w:r>
        <w:t>pracovní</w:t>
      </w:r>
      <w:r>
        <w:rPr>
          <w:spacing w:val="-7"/>
        </w:rPr>
        <w:t xml:space="preserve"> </w:t>
      </w:r>
      <w:r>
        <w:t>cesty</w:t>
      </w:r>
      <w:r>
        <w:rPr>
          <w:spacing w:val="-7"/>
        </w:rPr>
        <w:t xml:space="preserve"> </w:t>
      </w:r>
      <w:r>
        <w:t>jsou</w:t>
      </w:r>
      <w:r>
        <w:rPr>
          <w:spacing w:val="-7"/>
        </w:rPr>
        <w:t xml:space="preserve"> </w:t>
      </w:r>
      <w:r>
        <w:t>hlavní</w:t>
      </w:r>
      <w:r>
        <w:rPr>
          <w:spacing w:val="-7"/>
        </w:rPr>
        <w:t xml:space="preserve"> </w:t>
      </w:r>
      <w:r>
        <w:t>příjemce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další</w:t>
      </w:r>
      <w:r>
        <w:rPr>
          <w:spacing w:val="-7"/>
        </w:rPr>
        <w:t xml:space="preserve"> </w:t>
      </w:r>
      <w:r>
        <w:t>účastník/další</w:t>
      </w:r>
      <w:r>
        <w:rPr>
          <w:spacing w:val="-7"/>
        </w:rPr>
        <w:t xml:space="preserve"> </w:t>
      </w:r>
      <w:r>
        <w:t xml:space="preserve">účastníci projektu povinni uvést přínosy (výstupy) z této pracovní </w:t>
      </w:r>
      <w:r>
        <w:rPr>
          <w:spacing w:val="-3"/>
        </w:rPr>
        <w:t xml:space="preserve">cesty, </w:t>
      </w:r>
      <w:r>
        <w:t>včetně vyúčtování nákladů a výdajů na tuto cestu, do průběžné nebo závěrečné</w:t>
      </w:r>
      <w:r>
        <w:rPr>
          <w:spacing w:val="-5"/>
        </w:rPr>
        <w:t xml:space="preserve"> </w:t>
      </w:r>
      <w:r>
        <w:rPr>
          <w:spacing w:val="-3"/>
        </w:rPr>
        <w:t>zprávy.</w:t>
      </w:r>
    </w:p>
    <w:p w:rsidR="0010355E" w:rsidRDefault="0010355E">
      <w:pPr>
        <w:pStyle w:val="Zkladntext"/>
        <w:spacing w:before="3"/>
        <w:rPr>
          <w:sz w:val="31"/>
        </w:rPr>
      </w:pPr>
    </w:p>
    <w:p w:rsidR="0010355E" w:rsidRDefault="00FD1C5B">
      <w:pPr>
        <w:pStyle w:val="Zkladntext"/>
        <w:spacing w:before="1"/>
        <w:ind w:left="500" w:right="1078"/>
        <w:jc w:val="center"/>
      </w:pPr>
      <w:r>
        <w:t>Článek 12</w:t>
      </w:r>
    </w:p>
    <w:p w:rsidR="0010355E" w:rsidRDefault="00FD1C5B">
      <w:pPr>
        <w:pStyle w:val="Nadpis2"/>
        <w:spacing w:before="78"/>
        <w:ind w:left="500" w:right="1078"/>
      </w:pPr>
      <w:r>
        <w:t>Používané právo</w:t>
      </w:r>
    </w:p>
    <w:p w:rsidR="0010355E" w:rsidRDefault="00FD1C5B">
      <w:pPr>
        <w:pStyle w:val="Odstavecseseznamem"/>
        <w:numPr>
          <w:ilvl w:val="1"/>
          <w:numId w:val="22"/>
        </w:numPr>
        <w:tabs>
          <w:tab w:val="left" w:pos="606"/>
        </w:tabs>
        <w:spacing w:before="78"/>
        <w:ind w:right="0" w:hanging="567"/>
      </w:pPr>
      <w:r>
        <w:rPr>
          <w:spacing w:val="-7"/>
        </w:rPr>
        <w:t xml:space="preserve">Tato </w:t>
      </w:r>
      <w:r>
        <w:t>smlouva se řídí právem České</w:t>
      </w:r>
      <w:r>
        <w:rPr>
          <w:spacing w:val="-15"/>
        </w:rPr>
        <w:t xml:space="preserve"> </w:t>
      </w:r>
      <w:r>
        <w:t>republiky.</w:t>
      </w:r>
    </w:p>
    <w:p w:rsidR="0010355E" w:rsidRDefault="00FD1C5B">
      <w:pPr>
        <w:pStyle w:val="Odstavecseseznamem"/>
        <w:numPr>
          <w:ilvl w:val="1"/>
          <w:numId w:val="22"/>
        </w:numPr>
        <w:tabs>
          <w:tab w:val="left" w:pos="678"/>
        </w:tabs>
        <w:spacing w:before="78" w:line="256" w:lineRule="auto"/>
        <w:ind w:right="688" w:hanging="567"/>
      </w:pPr>
      <w:r>
        <w:t>Vztahy    neupravené    touto     smlouvou     nebo     jejími     přílohami     se     řídí     zákonem     č.   130/2002   Sb.,   o   podpoře   výzkumu,   experimentálního   vývoje   a   inovací,   zákonem     č. 89/2012 Sb., občanský zákoník, Rámcem, GBER a</w:t>
      </w:r>
      <w:r>
        <w:rPr>
          <w:spacing w:val="-12"/>
        </w:rPr>
        <w:t xml:space="preserve"> </w:t>
      </w:r>
      <w:r>
        <w:t>ABER.</w:t>
      </w:r>
    </w:p>
    <w:p w:rsidR="0010355E" w:rsidRDefault="00FD1C5B">
      <w:pPr>
        <w:pStyle w:val="Odstavecseseznamem"/>
        <w:numPr>
          <w:ilvl w:val="1"/>
          <w:numId w:val="22"/>
        </w:numPr>
        <w:tabs>
          <w:tab w:val="left" w:pos="606"/>
        </w:tabs>
        <w:spacing w:before="60" w:line="256" w:lineRule="auto"/>
        <w:ind w:left="605" w:right="688"/>
      </w:pPr>
      <w:r>
        <w:t>Hlavní příjemce nebo další účastník/účastníci projektu, kteří vstoupí do likvidace, nebo je proti     nim vedeno řízení dle zákona č. 182/2006 Sb., o úpadku a způsobech jeho řešení (insolvenční zákon), ve znění pozdějších předpisů, nebo byl vůči nim vydán dosud nesplacený inkasní příkaz po předcházejícím rozhodnutí Komise prohlašujícím, že podpora je protiprávní a neslučitelná s</w:t>
      </w:r>
      <w:r>
        <w:rPr>
          <w:spacing w:val="-27"/>
        </w:rPr>
        <w:t xml:space="preserve"> </w:t>
      </w:r>
      <w:r>
        <w:t>vnitřním trhem (čl. 1 odst. 5, písm. a) ABER, resp. čl. 1 odst. 4, písm. a) GBER), nebo se stanou podnikem   v obtížích ve smyslu čl. 2 odst. 14 ABER, resp. čl. 2 odst. 18 GBER, jsou povinni o této skutečnosti bez zbytečného odkladu poskytovatele písemně</w:t>
      </w:r>
      <w:r>
        <w:rPr>
          <w:spacing w:val="-8"/>
        </w:rPr>
        <w:t xml:space="preserve"> </w:t>
      </w:r>
      <w:r>
        <w:t>informovat.</w:t>
      </w:r>
    </w:p>
    <w:p w:rsidR="0010355E" w:rsidRDefault="0010355E">
      <w:pPr>
        <w:pStyle w:val="Zkladntext"/>
        <w:spacing w:before="3"/>
        <w:rPr>
          <w:sz w:val="31"/>
        </w:rPr>
      </w:pPr>
    </w:p>
    <w:p w:rsidR="0010355E" w:rsidRDefault="00FD1C5B">
      <w:pPr>
        <w:pStyle w:val="Zkladntext"/>
        <w:ind w:left="500" w:right="1078"/>
        <w:jc w:val="center"/>
      </w:pPr>
      <w:r>
        <w:t>Článek 13</w:t>
      </w:r>
    </w:p>
    <w:p w:rsidR="0010355E" w:rsidRDefault="00FD1C5B">
      <w:pPr>
        <w:pStyle w:val="Nadpis2"/>
        <w:spacing w:before="77"/>
        <w:ind w:left="500" w:right="1078"/>
      </w:pPr>
      <w:r>
        <w:t>Závěrečná ustanovení</w:t>
      </w:r>
    </w:p>
    <w:p w:rsidR="0010355E" w:rsidRDefault="00FD1C5B">
      <w:pPr>
        <w:pStyle w:val="Odstavecseseznamem"/>
        <w:numPr>
          <w:ilvl w:val="1"/>
          <w:numId w:val="21"/>
        </w:numPr>
        <w:tabs>
          <w:tab w:val="left" w:pos="678"/>
        </w:tabs>
        <w:spacing w:before="77" w:line="256" w:lineRule="auto"/>
        <w:ind w:right="688"/>
        <w:jc w:val="both"/>
      </w:pPr>
      <w:r>
        <w:t>Ustanovení základního textu smlouvy mají přednost před zněním příloh I až IV k této smlouvě.      V případě rozporu mezi zněním základního textu smlouvy a zněním kterékoli přílohy I až IV má přednost</w:t>
      </w:r>
      <w:r>
        <w:rPr>
          <w:spacing w:val="-9"/>
        </w:rPr>
        <w:t xml:space="preserve"> </w:t>
      </w:r>
      <w:r>
        <w:t>znění</w:t>
      </w:r>
      <w:r>
        <w:rPr>
          <w:spacing w:val="-9"/>
        </w:rPr>
        <w:t xml:space="preserve"> </w:t>
      </w:r>
      <w:r>
        <w:t>základního</w:t>
      </w:r>
      <w:r>
        <w:rPr>
          <w:spacing w:val="-9"/>
        </w:rPr>
        <w:t xml:space="preserve"> </w:t>
      </w:r>
      <w:r>
        <w:t>textu</w:t>
      </w:r>
      <w:r>
        <w:rPr>
          <w:spacing w:val="-9"/>
        </w:rPr>
        <w:t xml:space="preserve"> </w:t>
      </w:r>
      <w:r>
        <w:rPr>
          <w:spacing w:val="-3"/>
        </w:rPr>
        <w:t>smlouvy,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v</w:t>
      </w:r>
      <w:r>
        <w:rPr>
          <w:spacing w:val="-9"/>
        </w:rPr>
        <w:t xml:space="preserve"> </w:t>
      </w:r>
      <w:r>
        <w:t>případě,</w:t>
      </w:r>
      <w:r>
        <w:rPr>
          <w:spacing w:val="-9"/>
        </w:rPr>
        <w:t xml:space="preserve"> </w:t>
      </w:r>
      <w:r>
        <w:t>kdy</w:t>
      </w:r>
      <w:r>
        <w:rPr>
          <w:spacing w:val="-9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v</w:t>
      </w:r>
      <w:r>
        <w:rPr>
          <w:spacing w:val="-9"/>
        </w:rPr>
        <w:t xml:space="preserve"> </w:t>
      </w:r>
      <w:r>
        <w:t>základním</w:t>
      </w:r>
      <w:r>
        <w:rPr>
          <w:spacing w:val="-9"/>
        </w:rPr>
        <w:t xml:space="preserve"> </w:t>
      </w:r>
      <w:r>
        <w:t>textu</w:t>
      </w:r>
      <w:r>
        <w:rPr>
          <w:spacing w:val="-9"/>
        </w:rPr>
        <w:t xml:space="preserve"> </w:t>
      </w:r>
      <w:r>
        <w:t>smlouvy</w:t>
      </w:r>
      <w:r>
        <w:rPr>
          <w:spacing w:val="-9"/>
        </w:rPr>
        <w:t xml:space="preserve"> </w:t>
      </w:r>
      <w:r>
        <w:t>nachází výslovný odkaz na kterékoli ustanovení kterékoli přílohy k této</w:t>
      </w:r>
      <w:r>
        <w:rPr>
          <w:spacing w:val="-12"/>
        </w:rPr>
        <w:t xml:space="preserve"> </w:t>
      </w:r>
      <w:r>
        <w:t>smlouvě.</w:t>
      </w:r>
    </w:p>
    <w:p w:rsidR="0010355E" w:rsidRDefault="0010355E">
      <w:pPr>
        <w:spacing w:line="256" w:lineRule="auto"/>
        <w:jc w:val="both"/>
        <w:sectPr w:rsidR="0010355E">
          <w:pgSz w:w="11910" w:h="16840"/>
          <w:pgMar w:top="860" w:right="160" w:bottom="900" w:left="740" w:header="558" w:footer="716" w:gutter="0"/>
          <w:cols w:space="708"/>
        </w:sectPr>
      </w:pPr>
    </w:p>
    <w:p w:rsidR="0010355E" w:rsidRDefault="0010355E">
      <w:pPr>
        <w:pStyle w:val="Zkladntext"/>
        <w:rPr>
          <w:sz w:val="20"/>
        </w:rPr>
      </w:pPr>
    </w:p>
    <w:p w:rsidR="0010355E" w:rsidRDefault="0010355E">
      <w:pPr>
        <w:pStyle w:val="Zkladntext"/>
        <w:rPr>
          <w:sz w:val="20"/>
        </w:rPr>
      </w:pPr>
    </w:p>
    <w:p w:rsidR="0010355E" w:rsidRDefault="0010355E">
      <w:pPr>
        <w:pStyle w:val="Zkladntext"/>
        <w:spacing w:before="9"/>
        <w:rPr>
          <w:sz w:val="28"/>
        </w:rPr>
      </w:pPr>
    </w:p>
    <w:p w:rsidR="0010355E" w:rsidRDefault="00FD1C5B">
      <w:pPr>
        <w:pStyle w:val="Odstavecseseznamem"/>
        <w:numPr>
          <w:ilvl w:val="1"/>
          <w:numId w:val="21"/>
        </w:numPr>
        <w:tabs>
          <w:tab w:val="left" w:pos="678"/>
        </w:tabs>
        <w:spacing w:before="93" w:line="256" w:lineRule="auto"/>
        <w:ind w:right="688" w:hanging="567"/>
        <w:jc w:val="both"/>
      </w:pPr>
      <w:r>
        <w:t>Hlavní příjemce prohlašuje a podpisem této smlouvy svého zástupce nebo zástupců stvrzuje, že jím uvedené údaje, na jejichž základě je uzavřena tato smlouva a má být poskytnuta podpora poskytovatelem, jsou pravdivé a odpovídají</w:t>
      </w:r>
      <w:r>
        <w:rPr>
          <w:spacing w:val="-8"/>
        </w:rPr>
        <w:t xml:space="preserve"> </w:t>
      </w:r>
      <w:r>
        <w:t>skutečnosti.</w:t>
      </w:r>
    </w:p>
    <w:p w:rsidR="0010355E" w:rsidRDefault="00FD1C5B">
      <w:pPr>
        <w:pStyle w:val="Odstavecseseznamem"/>
        <w:numPr>
          <w:ilvl w:val="1"/>
          <w:numId w:val="21"/>
        </w:numPr>
        <w:tabs>
          <w:tab w:val="left" w:pos="678"/>
        </w:tabs>
        <w:spacing w:before="61" w:line="256" w:lineRule="auto"/>
        <w:ind w:right="688" w:hanging="567"/>
        <w:jc w:val="both"/>
      </w:pPr>
      <w:r>
        <w:t xml:space="preserve">V souladu s ABER a GBER zajistí poskytovatel zápis údajů o režimech </w:t>
      </w:r>
      <w:r>
        <w:rPr>
          <w:spacing w:val="-3"/>
        </w:rPr>
        <w:t xml:space="preserve">podpory, </w:t>
      </w:r>
      <w:r>
        <w:t xml:space="preserve">jednotlivých podporách a údaje o jejich příjemcích do souhrnného elektronického systému veřejné </w:t>
      </w:r>
      <w:r>
        <w:rPr>
          <w:spacing w:val="-3"/>
        </w:rPr>
        <w:t xml:space="preserve">podpory. </w:t>
      </w:r>
      <w:r>
        <w:t>Hlavní příjemce a další účastník/účastníci projektu poskytnou nezbytnou součinnost a souhlasí se zveřejněním údajů v tomto</w:t>
      </w:r>
      <w:r>
        <w:rPr>
          <w:spacing w:val="-6"/>
        </w:rPr>
        <w:t xml:space="preserve"> </w:t>
      </w:r>
      <w:r>
        <w:t>systému.</w:t>
      </w:r>
    </w:p>
    <w:p w:rsidR="0010355E" w:rsidRDefault="00FD1C5B">
      <w:pPr>
        <w:pStyle w:val="Odstavecseseznamem"/>
        <w:numPr>
          <w:ilvl w:val="1"/>
          <w:numId w:val="21"/>
        </w:numPr>
        <w:tabs>
          <w:tab w:val="left" w:pos="678"/>
        </w:tabs>
        <w:spacing w:before="61" w:line="256" w:lineRule="auto"/>
        <w:ind w:right="688" w:hanging="567"/>
        <w:jc w:val="both"/>
      </w:pPr>
      <w:r>
        <w:t xml:space="preserve">Hlavní příjemce  svým  podpisem  níže  potvrzuje,  že  souhlasí  s  tím,  aby  obraz  smlouvy  včetně  jejích  příloh  a  případných  dodatků  a  metadata  k  této  Smlouvě  byla  uveřejněna         v  registru  smluv  v  souladu  se  zákonem  č.  340/2015  Sb.,  o  zvláštních  podmínkách   účinnosti   některých    </w:t>
      </w:r>
      <w:r>
        <w:rPr>
          <w:spacing w:val="-3"/>
        </w:rPr>
        <w:t xml:space="preserve">smluv,    </w:t>
      </w:r>
      <w:r>
        <w:t xml:space="preserve">uveřejňování    těchto    smluv    a    o    registru    smluv    (zákon  o registru smluv), ve znění pozdějších předpisů. Smluvní strany se </w:t>
      </w:r>
      <w:r>
        <w:rPr>
          <w:spacing w:val="-3"/>
        </w:rPr>
        <w:t xml:space="preserve">dohodly, </w:t>
      </w:r>
      <w:r>
        <w:t>že podklady dle předchozí věty odešle za účelem jejich zveřejnění správci registru poskytovatel; tím není dotčeno právo hlavního příjemce k jejich</w:t>
      </w:r>
      <w:r>
        <w:rPr>
          <w:spacing w:val="-7"/>
        </w:rPr>
        <w:t xml:space="preserve"> </w:t>
      </w:r>
      <w:r>
        <w:t>odeslání.</w:t>
      </w:r>
    </w:p>
    <w:p w:rsidR="0010355E" w:rsidRDefault="00FD1C5B">
      <w:pPr>
        <w:pStyle w:val="Odstavecseseznamem"/>
        <w:numPr>
          <w:ilvl w:val="1"/>
          <w:numId w:val="21"/>
        </w:numPr>
        <w:tabs>
          <w:tab w:val="left" w:pos="678"/>
        </w:tabs>
        <w:spacing w:before="61" w:line="256" w:lineRule="auto"/>
        <w:ind w:right="688" w:hanging="567"/>
        <w:jc w:val="both"/>
      </w:pPr>
      <w:r>
        <w:t>Hlavní příjemce souhlasí s bezvýhradným uveřejněním smlouvy a jejích dodatků na webových stránkách Ministerstva</w:t>
      </w:r>
      <w:r>
        <w:rPr>
          <w:spacing w:val="-4"/>
        </w:rPr>
        <w:t xml:space="preserve"> </w:t>
      </w:r>
      <w:r>
        <w:t>zemědělství.</w:t>
      </w:r>
    </w:p>
    <w:p w:rsidR="0010355E" w:rsidRDefault="00FD1C5B">
      <w:pPr>
        <w:pStyle w:val="Odstavecseseznamem"/>
        <w:numPr>
          <w:ilvl w:val="1"/>
          <w:numId w:val="21"/>
        </w:numPr>
        <w:tabs>
          <w:tab w:val="left" w:pos="678"/>
        </w:tabs>
        <w:spacing w:before="61" w:line="256" w:lineRule="auto"/>
        <w:ind w:right="688" w:hanging="567"/>
        <w:jc w:val="both"/>
      </w:pPr>
      <w:r>
        <w:t xml:space="preserve">Při  uzavření  smlouvy  hlavního   příjemce   s   dalším   účastníkem/dalšími   účastníky   projektu na  řešení  dílčí  části  projektu  dle  čl.  2  odst.   2.6.   přílohy   II   této   </w:t>
      </w:r>
      <w:r>
        <w:rPr>
          <w:spacing w:val="-3"/>
        </w:rPr>
        <w:t xml:space="preserve">smlouvy,   </w:t>
      </w:r>
      <w:r>
        <w:t xml:space="preserve">potvrzuje   hlavní  příjemce,   že   uveřejní   obraz   smlouvy   včetně   jejích   příloh   a   případných   dodatků a  metadata  k  této  Smlouvě  v  registru  smluv  v  souladu  se  zákonem  č.  340/2015  Sb.,          o    zvláštních     podmínkách     účinnosti     některých     </w:t>
      </w:r>
      <w:r>
        <w:rPr>
          <w:spacing w:val="-3"/>
        </w:rPr>
        <w:t xml:space="preserve">smluv,     </w:t>
      </w:r>
      <w:r>
        <w:t>uveřejňování     těchto     smluv a o registru smluv (zákon o registru smluv), ve znění pozdějších</w:t>
      </w:r>
      <w:r>
        <w:rPr>
          <w:spacing w:val="-14"/>
        </w:rPr>
        <w:t xml:space="preserve"> </w:t>
      </w:r>
      <w:r>
        <w:t>předpisů.</w:t>
      </w:r>
    </w:p>
    <w:p w:rsidR="0010355E" w:rsidRDefault="00FD1C5B">
      <w:pPr>
        <w:pStyle w:val="Odstavecseseznamem"/>
        <w:numPr>
          <w:ilvl w:val="1"/>
          <w:numId w:val="21"/>
        </w:numPr>
        <w:tabs>
          <w:tab w:val="left" w:pos="678"/>
        </w:tabs>
        <w:spacing w:before="61" w:line="256" w:lineRule="auto"/>
        <w:ind w:right="688" w:hanging="567"/>
        <w:jc w:val="both"/>
      </w:pPr>
      <w:r>
        <w:rPr>
          <w:spacing w:val="-7"/>
        </w:rPr>
        <w:t xml:space="preserve">Tato </w:t>
      </w:r>
      <w:r>
        <w:t>smlouva se vyhotovuje ve čtyřech stejnopisech, z nichž každý má platnost originálu. Poskytovatel obdrží tři stejnopisy, hlavní příjemce jeden</w:t>
      </w:r>
      <w:r>
        <w:rPr>
          <w:spacing w:val="-28"/>
        </w:rPr>
        <w:t xml:space="preserve"> </w:t>
      </w:r>
      <w:r>
        <w:t>stejnopis.</w:t>
      </w:r>
    </w:p>
    <w:p w:rsidR="0010355E" w:rsidRDefault="00FD1C5B">
      <w:pPr>
        <w:pStyle w:val="Odstavecseseznamem"/>
        <w:numPr>
          <w:ilvl w:val="1"/>
          <w:numId w:val="21"/>
        </w:numPr>
        <w:tabs>
          <w:tab w:val="left" w:pos="606"/>
        </w:tabs>
        <w:spacing w:before="61"/>
        <w:ind w:left="605" w:right="0"/>
        <w:jc w:val="left"/>
      </w:pPr>
      <w:r>
        <w:t>Nedílnou součástí této smlouvy jsou následující</w:t>
      </w:r>
      <w:r>
        <w:rPr>
          <w:spacing w:val="-9"/>
        </w:rPr>
        <w:t xml:space="preserve"> </w:t>
      </w:r>
      <w:r>
        <w:t>přílohy:</w:t>
      </w:r>
    </w:p>
    <w:p w:rsidR="0010355E" w:rsidRDefault="00FD1C5B">
      <w:pPr>
        <w:pStyle w:val="Odstavecseseznamem"/>
        <w:numPr>
          <w:ilvl w:val="2"/>
          <w:numId w:val="21"/>
        </w:numPr>
        <w:tabs>
          <w:tab w:val="left" w:pos="1176"/>
          <w:tab w:val="left" w:pos="1177"/>
        </w:tabs>
        <w:spacing w:before="78"/>
        <w:ind w:right="0"/>
        <w:jc w:val="left"/>
      </w:pPr>
      <w:r>
        <w:t>Příloha I – Návrh</w:t>
      </w:r>
      <w:r>
        <w:rPr>
          <w:spacing w:val="-6"/>
        </w:rPr>
        <w:t xml:space="preserve"> </w:t>
      </w:r>
      <w:r>
        <w:t>projektu</w:t>
      </w:r>
    </w:p>
    <w:p w:rsidR="0010355E" w:rsidRDefault="00FD1C5B">
      <w:pPr>
        <w:pStyle w:val="Odstavecseseznamem"/>
        <w:numPr>
          <w:ilvl w:val="2"/>
          <w:numId w:val="21"/>
        </w:numPr>
        <w:tabs>
          <w:tab w:val="left" w:pos="1176"/>
          <w:tab w:val="left" w:pos="1177"/>
        </w:tabs>
        <w:spacing w:before="30"/>
        <w:ind w:right="0"/>
        <w:jc w:val="left"/>
      </w:pPr>
      <w:r>
        <w:t>Příloha II – Všeobecné</w:t>
      </w:r>
      <w:r>
        <w:rPr>
          <w:spacing w:val="-6"/>
        </w:rPr>
        <w:t xml:space="preserve"> </w:t>
      </w:r>
      <w:r>
        <w:t>podmínky</w:t>
      </w:r>
    </w:p>
    <w:p w:rsidR="0010355E" w:rsidRDefault="00FD1C5B">
      <w:pPr>
        <w:pStyle w:val="Odstavecseseznamem"/>
        <w:numPr>
          <w:ilvl w:val="2"/>
          <w:numId w:val="21"/>
        </w:numPr>
        <w:tabs>
          <w:tab w:val="left" w:pos="1176"/>
          <w:tab w:val="left" w:pos="1177"/>
        </w:tabs>
        <w:spacing w:before="30"/>
        <w:ind w:right="0"/>
        <w:jc w:val="left"/>
      </w:pPr>
      <w:r>
        <w:t>Příloha III – Splátkový</w:t>
      </w:r>
      <w:r>
        <w:rPr>
          <w:spacing w:val="-6"/>
        </w:rPr>
        <w:t xml:space="preserve"> </w:t>
      </w:r>
      <w:r>
        <w:t>kalendář</w:t>
      </w:r>
    </w:p>
    <w:p w:rsidR="0010355E" w:rsidRDefault="00FD1C5B">
      <w:pPr>
        <w:pStyle w:val="Odstavecseseznamem"/>
        <w:numPr>
          <w:ilvl w:val="2"/>
          <w:numId w:val="21"/>
        </w:numPr>
        <w:tabs>
          <w:tab w:val="left" w:pos="1176"/>
          <w:tab w:val="left" w:pos="1177"/>
        </w:tabs>
        <w:spacing w:before="30"/>
        <w:ind w:right="0"/>
        <w:jc w:val="left"/>
      </w:pPr>
      <w:r>
        <w:t>Příloha IV – Zvláštní podmínky</w:t>
      </w:r>
      <w:r>
        <w:rPr>
          <w:spacing w:val="-8"/>
        </w:rPr>
        <w:t xml:space="preserve"> </w:t>
      </w:r>
      <w:r>
        <w:t>projektu</w:t>
      </w:r>
    </w:p>
    <w:p w:rsidR="0010355E" w:rsidRDefault="00FD1C5B">
      <w:pPr>
        <w:pStyle w:val="Odstavecseseznamem"/>
        <w:numPr>
          <w:ilvl w:val="2"/>
          <w:numId w:val="21"/>
        </w:numPr>
        <w:tabs>
          <w:tab w:val="left" w:pos="1176"/>
          <w:tab w:val="left" w:pos="1177"/>
        </w:tabs>
        <w:spacing w:before="30"/>
        <w:ind w:right="0"/>
        <w:jc w:val="left"/>
      </w:pPr>
      <w:r>
        <w:t>Podpisová doložka k přílohám č. I až IV</w:t>
      </w:r>
      <w:r>
        <w:rPr>
          <w:spacing w:val="-10"/>
        </w:rPr>
        <w:t xml:space="preserve"> </w:t>
      </w:r>
      <w:r>
        <w:t>smlouvy</w:t>
      </w:r>
    </w:p>
    <w:p w:rsidR="0010355E" w:rsidRDefault="0010355E">
      <w:pPr>
        <w:pStyle w:val="Zkladntext"/>
        <w:rPr>
          <w:sz w:val="30"/>
        </w:rPr>
      </w:pPr>
    </w:p>
    <w:p w:rsidR="0010355E" w:rsidRDefault="00FD1C5B">
      <w:pPr>
        <w:spacing w:before="221" w:line="547" w:lineRule="auto"/>
        <w:ind w:left="110" w:right="8512"/>
        <w:rPr>
          <w:b/>
          <w:sz w:val="20"/>
        </w:rPr>
      </w:pPr>
      <w:r>
        <w:rPr>
          <w:b/>
          <w:sz w:val="20"/>
        </w:rPr>
        <w:t>Podpisy smluvních stran Za poskytovatele:</w:t>
      </w:r>
    </w:p>
    <w:p w:rsidR="0010355E" w:rsidRDefault="00FD1C5B">
      <w:pPr>
        <w:spacing w:before="7"/>
        <w:ind w:left="110"/>
        <w:rPr>
          <w:b/>
          <w:sz w:val="20"/>
        </w:rPr>
      </w:pPr>
      <w:r>
        <w:rPr>
          <w:b/>
          <w:sz w:val="20"/>
        </w:rPr>
        <w:t>Česká republika - Ministerstvo zemědělství</w:t>
      </w:r>
    </w:p>
    <w:p w:rsidR="0010355E" w:rsidRDefault="0010355E">
      <w:pPr>
        <w:pStyle w:val="Zkladntext"/>
        <w:rPr>
          <w:b/>
        </w:rPr>
      </w:pPr>
    </w:p>
    <w:p w:rsidR="0010355E" w:rsidRDefault="0010355E">
      <w:pPr>
        <w:pStyle w:val="Zkladntext"/>
        <w:rPr>
          <w:b/>
        </w:rPr>
      </w:pPr>
    </w:p>
    <w:p w:rsidR="0010355E" w:rsidRDefault="0010355E">
      <w:pPr>
        <w:pStyle w:val="Zkladntext"/>
        <w:rPr>
          <w:b/>
        </w:rPr>
      </w:pPr>
    </w:p>
    <w:p w:rsidR="0010355E" w:rsidRDefault="00FD1C5B">
      <w:pPr>
        <w:spacing w:before="147"/>
        <w:ind w:left="110"/>
        <w:rPr>
          <w:sz w:val="20"/>
        </w:rPr>
      </w:pPr>
      <w:r>
        <w:rPr>
          <w:sz w:val="20"/>
        </w:rPr>
        <w:t xml:space="preserve">V Praze dne </w:t>
      </w:r>
      <w:r w:rsidR="00734856">
        <w:rPr>
          <w:sz w:val="20"/>
        </w:rPr>
        <w:t xml:space="preserve"> 1. 3. 2019</w:t>
      </w:r>
    </w:p>
    <w:p w:rsidR="0010355E" w:rsidRDefault="0010355E">
      <w:pPr>
        <w:pStyle w:val="Zkladntext"/>
        <w:rPr>
          <w:sz w:val="20"/>
        </w:rPr>
      </w:pPr>
    </w:p>
    <w:p w:rsidR="0010355E" w:rsidRDefault="00AD1186">
      <w:pPr>
        <w:pStyle w:val="Zkladntext"/>
        <w:spacing w:before="4"/>
        <w:rPr>
          <w:sz w:val="19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5680" behindDoc="0" locked="0" layoutInCell="1" allowOverlap="1">
                <wp:simplePos x="0" y="0"/>
                <wp:positionH relativeFrom="page">
                  <wp:posOffset>3740785</wp:posOffset>
                </wp:positionH>
                <wp:positionV relativeFrom="paragraph">
                  <wp:posOffset>170815</wp:posOffset>
                </wp:positionV>
                <wp:extent cx="3318510" cy="0"/>
                <wp:effectExtent l="6985" t="8890" r="8255" b="10160"/>
                <wp:wrapTopAndBottom/>
                <wp:docPr id="2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18510" cy="0"/>
                        </a:xfrm>
                        <a:prstGeom prst="line">
                          <a:avLst/>
                        </a:prstGeom>
                        <a:noFill/>
                        <a:ln w="80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94.55pt,13.45pt" to="555.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" strokeweight=".63pt">
                <w10:wrap type="topAndBottom" anchorx="page"/>
              </v:line>
            </w:pict>
          </mc:Fallback>
        </mc:AlternateContent>
      </w:r>
    </w:p>
    <w:p w:rsidR="0010355E" w:rsidRDefault="00FD1C5B">
      <w:pPr>
        <w:spacing w:before="40"/>
        <w:ind w:left="5600" w:right="1078"/>
        <w:jc w:val="center"/>
        <w:rPr>
          <w:sz w:val="20"/>
        </w:rPr>
      </w:pPr>
      <w:r>
        <w:rPr>
          <w:sz w:val="20"/>
        </w:rPr>
        <w:t>Ing. Pavel Sekáč, Ph.D.</w:t>
      </w:r>
    </w:p>
    <w:p w:rsidR="0010355E" w:rsidRDefault="00FD1C5B">
      <w:pPr>
        <w:spacing w:before="66"/>
        <w:ind w:left="5600" w:right="1078"/>
        <w:jc w:val="center"/>
        <w:rPr>
          <w:sz w:val="20"/>
        </w:rPr>
      </w:pPr>
      <w:r>
        <w:rPr>
          <w:sz w:val="20"/>
        </w:rPr>
        <w:t>náměstek pro řízení sekce</w:t>
      </w:r>
    </w:p>
    <w:p w:rsidR="0010355E" w:rsidRDefault="00FD1C5B">
      <w:pPr>
        <w:spacing w:before="9"/>
        <w:ind w:left="5600" w:right="1078"/>
        <w:jc w:val="center"/>
        <w:rPr>
          <w:sz w:val="20"/>
        </w:rPr>
      </w:pPr>
      <w:r>
        <w:rPr>
          <w:sz w:val="20"/>
        </w:rPr>
        <w:t>Sekce pro fondy EU, vědu, výzkum a vzdělávání</w:t>
      </w:r>
    </w:p>
    <w:p w:rsidR="0010355E" w:rsidRDefault="0010355E">
      <w:pPr>
        <w:jc w:val="center"/>
        <w:rPr>
          <w:sz w:val="20"/>
        </w:rPr>
        <w:sectPr w:rsidR="0010355E">
          <w:pgSz w:w="11910" w:h="16840"/>
          <w:pgMar w:top="860" w:right="160" w:bottom="900" w:left="740" w:header="558" w:footer="716" w:gutter="0"/>
          <w:cols w:space="708"/>
        </w:sectPr>
      </w:pPr>
    </w:p>
    <w:p w:rsidR="0010355E" w:rsidRDefault="0010355E">
      <w:pPr>
        <w:pStyle w:val="Zkladntext"/>
        <w:rPr>
          <w:sz w:val="20"/>
        </w:rPr>
      </w:pPr>
    </w:p>
    <w:p w:rsidR="0010355E" w:rsidRDefault="0010355E">
      <w:pPr>
        <w:pStyle w:val="Zkladntext"/>
        <w:rPr>
          <w:sz w:val="20"/>
        </w:rPr>
      </w:pPr>
    </w:p>
    <w:p w:rsidR="0010355E" w:rsidRDefault="0010355E">
      <w:pPr>
        <w:pStyle w:val="Zkladntext"/>
        <w:spacing w:before="2"/>
        <w:rPr>
          <w:sz w:val="28"/>
        </w:rPr>
      </w:pPr>
    </w:p>
    <w:p w:rsidR="0010355E" w:rsidRDefault="00FD1C5B">
      <w:pPr>
        <w:spacing w:before="93"/>
        <w:ind w:left="110"/>
        <w:rPr>
          <w:b/>
          <w:sz w:val="20"/>
        </w:rPr>
      </w:pPr>
      <w:r>
        <w:rPr>
          <w:b/>
          <w:sz w:val="20"/>
        </w:rPr>
        <w:t>Za příjemce:</w:t>
      </w:r>
    </w:p>
    <w:p w:rsidR="0010355E" w:rsidRDefault="0010355E">
      <w:pPr>
        <w:pStyle w:val="Zkladntext"/>
        <w:spacing w:before="5"/>
        <w:rPr>
          <w:b/>
          <w:sz w:val="25"/>
        </w:rPr>
      </w:pPr>
    </w:p>
    <w:p w:rsidR="0010355E" w:rsidRDefault="00FD1C5B">
      <w:pPr>
        <w:ind w:left="110"/>
        <w:rPr>
          <w:b/>
          <w:sz w:val="20"/>
        </w:rPr>
      </w:pPr>
      <w:r>
        <w:rPr>
          <w:b/>
          <w:sz w:val="20"/>
        </w:rPr>
        <w:t>Výzkumný ústav živočišné výroby, v. v. i.</w:t>
      </w:r>
    </w:p>
    <w:p w:rsidR="0010355E" w:rsidRDefault="0010355E">
      <w:pPr>
        <w:pStyle w:val="Zkladntext"/>
        <w:rPr>
          <w:b/>
        </w:rPr>
      </w:pPr>
    </w:p>
    <w:p w:rsidR="0010355E" w:rsidRDefault="0010355E">
      <w:pPr>
        <w:pStyle w:val="Zkladntext"/>
        <w:rPr>
          <w:b/>
        </w:rPr>
      </w:pPr>
    </w:p>
    <w:p w:rsidR="0010355E" w:rsidRDefault="0010355E">
      <w:pPr>
        <w:pStyle w:val="Zkladntext"/>
        <w:rPr>
          <w:b/>
        </w:rPr>
      </w:pPr>
    </w:p>
    <w:p w:rsidR="0010355E" w:rsidRDefault="00FD1C5B">
      <w:pPr>
        <w:spacing w:before="146"/>
        <w:ind w:left="110"/>
        <w:rPr>
          <w:sz w:val="20"/>
        </w:rPr>
      </w:pPr>
      <w:r>
        <w:rPr>
          <w:sz w:val="20"/>
        </w:rPr>
        <w:t xml:space="preserve">V </w:t>
      </w:r>
      <w:r w:rsidR="00734856">
        <w:rPr>
          <w:sz w:val="20"/>
        </w:rPr>
        <w:t>Praze dne  6. 12. 2018</w:t>
      </w:r>
    </w:p>
    <w:p w:rsidR="0010355E" w:rsidRDefault="0010355E">
      <w:pPr>
        <w:pStyle w:val="Zkladntext"/>
        <w:rPr>
          <w:sz w:val="20"/>
        </w:rPr>
      </w:pPr>
    </w:p>
    <w:p w:rsidR="0010355E" w:rsidRDefault="00AD1186">
      <w:pPr>
        <w:pStyle w:val="Zkladntext"/>
        <w:spacing w:before="4"/>
        <w:rPr>
          <w:sz w:val="19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6704" behindDoc="0" locked="0" layoutInCell="1" allowOverlap="1">
                <wp:simplePos x="0" y="0"/>
                <wp:positionH relativeFrom="page">
                  <wp:posOffset>3740785</wp:posOffset>
                </wp:positionH>
                <wp:positionV relativeFrom="paragraph">
                  <wp:posOffset>170180</wp:posOffset>
                </wp:positionV>
                <wp:extent cx="3318510" cy="0"/>
                <wp:effectExtent l="6985" t="8255" r="8255" b="10795"/>
                <wp:wrapTopAndBottom/>
                <wp:docPr id="2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18510" cy="0"/>
                        </a:xfrm>
                        <a:prstGeom prst="line">
                          <a:avLst/>
                        </a:prstGeom>
                        <a:noFill/>
                        <a:ln w="80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94.55pt,13.4pt" to="555.8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AR4EwIAACkEAAAOAAAAZHJzL2Uyb0RvYy54bWysU8GO2jAQvVfqP1i+QxLIUj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" strokeweight=".63pt">
                <w10:wrap type="topAndBottom" anchorx="page"/>
              </v:line>
            </w:pict>
          </mc:Fallback>
        </mc:AlternateContent>
      </w:r>
    </w:p>
    <w:p w:rsidR="0010355E" w:rsidRDefault="00FD1C5B">
      <w:pPr>
        <w:spacing w:before="40"/>
        <w:ind w:left="5870"/>
        <w:rPr>
          <w:sz w:val="20"/>
        </w:rPr>
      </w:pPr>
      <w:r>
        <w:rPr>
          <w:sz w:val="20"/>
        </w:rPr>
        <w:t>xxxxxxxxxxxxxxxxxxxxxxxxxxxxxxxxxx, ředitel</w:t>
      </w:r>
    </w:p>
    <w:p w:rsidR="0010355E" w:rsidRDefault="0010355E">
      <w:pPr>
        <w:rPr>
          <w:sz w:val="20"/>
        </w:rPr>
        <w:sectPr w:rsidR="0010355E">
          <w:pgSz w:w="11910" w:h="16840"/>
          <w:pgMar w:top="860" w:right="160" w:bottom="900" w:left="740" w:header="558" w:footer="716" w:gutter="0"/>
          <w:cols w:space="708"/>
        </w:sectPr>
      </w:pPr>
    </w:p>
    <w:p w:rsidR="0010355E" w:rsidRDefault="0010355E">
      <w:pPr>
        <w:pStyle w:val="Zkladntext"/>
        <w:rPr>
          <w:sz w:val="20"/>
        </w:rPr>
      </w:pPr>
    </w:p>
    <w:p w:rsidR="0010355E" w:rsidRDefault="0010355E">
      <w:pPr>
        <w:pStyle w:val="Zkladntext"/>
      </w:pPr>
    </w:p>
    <w:p w:rsidR="0010355E" w:rsidRDefault="00FD1C5B">
      <w:pPr>
        <w:pStyle w:val="Nadpis2"/>
        <w:spacing w:before="93"/>
      </w:pPr>
      <w:r>
        <w:t>VŠEOBECNÉ PODMÍNKY</w:t>
      </w:r>
    </w:p>
    <w:p w:rsidR="0010355E" w:rsidRDefault="0010355E">
      <w:pPr>
        <w:pStyle w:val="Zkladntext"/>
        <w:rPr>
          <w:b/>
          <w:sz w:val="17"/>
        </w:rPr>
      </w:pPr>
    </w:p>
    <w:p w:rsidR="0010355E" w:rsidRDefault="00FD1C5B">
      <w:pPr>
        <w:spacing w:before="93"/>
        <w:ind w:left="110"/>
        <w:rPr>
          <w:b/>
        </w:rPr>
      </w:pPr>
      <w:r>
        <w:rPr>
          <w:b/>
        </w:rPr>
        <w:t>Část A – Provedení projektu</w:t>
      </w:r>
    </w:p>
    <w:p w:rsidR="0010355E" w:rsidRDefault="0010355E">
      <w:pPr>
        <w:pStyle w:val="Zkladntext"/>
        <w:rPr>
          <w:b/>
          <w:sz w:val="17"/>
        </w:rPr>
      </w:pPr>
    </w:p>
    <w:p w:rsidR="0010355E" w:rsidRDefault="00FD1C5B">
      <w:pPr>
        <w:spacing w:before="93" w:line="256" w:lineRule="auto"/>
        <w:ind w:left="4328" w:right="4326"/>
        <w:jc w:val="center"/>
        <w:rPr>
          <w:b/>
        </w:rPr>
      </w:pPr>
      <w:r>
        <w:rPr>
          <w:b/>
        </w:rPr>
        <w:t>Článek 1 Vymezení pojmů</w:t>
      </w:r>
    </w:p>
    <w:p w:rsidR="0010355E" w:rsidRDefault="0010355E">
      <w:pPr>
        <w:pStyle w:val="Zkladntext"/>
        <w:spacing w:before="7"/>
        <w:rPr>
          <w:b/>
          <w:sz w:val="23"/>
        </w:rPr>
      </w:pPr>
    </w:p>
    <w:p w:rsidR="0010355E" w:rsidRDefault="00FD1C5B">
      <w:pPr>
        <w:ind w:left="110"/>
        <w:rPr>
          <w:b/>
        </w:rPr>
      </w:pPr>
      <w:r>
        <w:rPr>
          <w:b/>
        </w:rPr>
        <w:t>Pro účely smlouvy včetně příloh se rozumí:</w:t>
      </w:r>
    </w:p>
    <w:p w:rsidR="0010355E" w:rsidRDefault="0010355E">
      <w:pPr>
        <w:pStyle w:val="Zkladntext"/>
        <w:spacing w:before="1"/>
        <w:rPr>
          <w:b/>
          <w:sz w:val="25"/>
        </w:rPr>
      </w:pPr>
    </w:p>
    <w:p w:rsidR="0010355E" w:rsidRDefault="00FD1C5B">
      <w:pPr>
        <w:pStyle w:val="Odstavecseseznamem"/>
        <w:numPr>
          <w:ilvl w:val="1"/>
          <w:numId w:val="20"/>
        </w:numPr>
        <w:tabs>
          <w:tab w:val="left" w:pos="651"/>
        </w:tabs>
        <w:spacing w:line="256" w:lineRule="auto"/>
      </w:pPr>
      <w:r>
        <w:t>„</w:t>
      </w:r>
      <w:r>
        <w:rPr>
          <w:b/>
        </w:rPr>
        <w:t>ABER</w:t>
      </w:r>
      <w:r>
        <w:t>“ - nařízení Komise (EU) č. 702/2014 ze dne 25. června 2014, kterým se v souladu s články 107 a 108 Smlouvy o fungování Evropské unie prohlašují určité kategorie podpory v odvětvích zemědělství a lesnictví a ve venkovských oblastech za slučitelné s vnitřním trhem (Úřední věstník EU L 193/1 ze dne 1. 7.</w:t>
      </w:r>
      <w:r>
        <w:rPr>
          <w:spacing w:val="-9"/>
        </w:rPr>
        <w:t xml:space="preserve"> </w:t>
      </w:r>
      <w:r>
        <w:t>2014).</w:t>
      </w:r>
    </w:p>
    <w:p w:rsidR="0010355E" w:rsidRDefault="00FD1C5B">
      <w:pPr>
        <w:pStyle w:val="Odstavecseseznamem"/>
        <w:numPr>
          <w:ilvl w:val="1"/>
          <w:numId w:val="20"/>
        </w:numPr>
        <w:tabs>
          <w:tab w:val="left" w:pos="651"/>
        </w:tabs>
        <w:spacing w:line="256" w:lineRule="auto"/>
      </w:pPr>
      <w:r>
        <w:t>„</w:t>
      </w:r>
      <w:r>
        <w:rPr>
          <w:b/>
        </w:rPr>
        <w:t>GBER</w:t>
      </w:r>
      <w:r>
        <w:t>“   -   nařízení   Komise   (EU)   č.   651/2014   ze   dne   17.   června   2014,   kterým   se     v  souladu  s  články  107  a  108  Smlouvy  prohlašují  určité  kategorie  podpory  za  slučitelné      s vnitřním  trhem  (Úřední  věstník  EU  L  187/1  ze  dne  26.  6.  2014),  ve  znění  nařízení  Komise  (EU)  2017/1084  ze  dne  14.  června  2017  (Úřední  věstník  EU  L  156/1  ze  dne       20. 6.</w:t>
      </w:r>
      <w:r>
        <w:rPr>
          <w:spacing w:val="-3"/>
        </w:rPr>
        <w:t xml:space="preserve"> </w:t>
      </w:r>
      <w:r>
        <w:t>2017).</w:t>
      </w:r>
    </w:p>
    <w:p w:rsidR="0010355E" w:rsidRDefault="00FD1C5B">
      <w:pPr>
        <w:pStyle w:val="Odstavecseseznamem"/>
        <w:numPr>
          <w:ilvl w:val="1"/>
          <w:numId w:val="20"/>
        </w:numPr>
        <w:tabs>
          <w:tab w:val="left" w:pos="651"/>
        </w:tabs>
        <w:spacing w:line="256" w:lineRule="auto"/>
      </w:pPr>
      <w:r>
        <w:t>„</w:t>
      </w:r>
      <w:r>
        <w:rPr>
          <w:b/>
        </w:rPr>
        <w:t>Rámec</w:t>
      </w:r>
      <w:r>
        <w:t>“ - Rámec pro státní podporu výzkumu, vývoje a inovací (2014/C 198/01) – Úřední věstník EU C 198/01 ze dne 27. června</w:t>
      </w:r>
      <w:r>
        <w:rPr>
          <w:spacing w:val="-9"/>
        </w:rPr>
        <w:t xml:space="preserve"> </w:t>
      </w:r>
      <w:r>
        <w:t>2014.</w:t>
      </w:r>
    </w:p>
    <w:p w:rsidR="0010355E" w:rsidRDefault="00FD1C5B">
      <w:pPr>
        <w:pStyle w:val="Odstavecseseznamem"/>
        <w:numPr>
          <w:ilvl w:val="1"/>
          <w:numId w:val="20"/>
        </w:numPr>
        <w:tabs>
          <w:tab w:val="left" w:pos="727"/>
        </w:tabs>
        <w:spacing w:line="256" w:lineRule="auto"/>
      </w:pPr>
      <w:r>
        <w:t>„</w:t>
      </w:r>
      <w:r>
        <w:rPr>
          <w:b/>
        </w:rPr>
        <w:t>Zákon č. 130/2002 Sb.</w:t>
      </w:r>
      <w:r>
        <w:t>“ zákon č. 130/2002 Sb., o podpoře výzkumu, experimentálního vývoje a inovací</w:t>
      </w:r>
      <w:r>
        <w:rPr>
          <w:spacing w:val="-22"/>
        </w:rPr>
        <w:t xml:space="preserve"> </w:t>
      </w:r>
      <w:r>
        <w:t>z</w:t>
      </w:r>
      <w:r>
        <w:rPr>
          <w:spacing w:val="-22"/>
        </w:rPr>
        <w:t xml:space="preserve"> </w:t>
      </w:r>
      <w:r>
        <w:t>veřejných</w:t>
      </w:r>
      <w:r>
        <w:rPr>
          <w:spacing w:val="-22"/>
        </w:rPr>
        <w:t xml:space="preserve"> </w:t>
      </w:r>
      <w:r>
        <w:t>prostředků</w:t>
      </w:r>
      <w:r>
        <w:rPr>
          <w:spacing w:val="-22"/>
        </w:rPr>
        <w:t xml:space="preserve"> </w:t>
      </w:r>
      <w:r>
        <w:t>a</w:t>
      </w:r>
      <w:r>
        <w:rPr>
          <w:spacing w:val="-22"/>
        </w:rPr>
        <w:t xml:space="preserve"> </w:t>
      </w:r>
      <w:r>
        <w:t>o</w:t>
      </w:r>
      <w:r>
        <w:rPr>
          <w:spacing w:val="-22"/>
        </w:rPr>
        <w:t xml:space="preserve"> </w:t>
      </w:r>
      <w:r>
        <w:t>změně</w:t>
      </w:r>
      <w:r>
        <w:rPr>
          <w:spacing w:val="-22"/>
        </w:rPr>
        <w:t xml:space="preserve"> </w:t>
      </w:r>
      <w:r>
        <w:t>některých</w:t>
      </w:r>
      <w:r>
        <w:rPr>
          <w:spacing w:val="-22"/>
        </w:rPr>
        <w:t xml:space="preserve"> </w:t>
      </w:r>
      <w:r>
        <w:t>souvisejících</w:t>
      </w:r>
      <w:r>
        <w:rPr>
          <w:spacing w:val="-22"/>
        </w:rPr>
        <w:t xml:space="preserve"> </w:t>
      </w:r>
      <w:r>
        <w:t>zákonů</w:t>
      </w:r>
      <w:r>
        <w:rPr>
          <w:spacing w:val="-22"/>
        </w:rPr>
        <w:t xml:space="preserve"> </w:t>
      </w:r>
      <w:r>
        <w:t>(zákon</w:t>
      </w:r>
      <w:r>
        <w:rPr>
          <w:spacing w:val="-22"/>
        </w:rPr>
        <w:t xml:space="preserve"> </w:t>
      </w:r>
      <w:r>
        <w:t>o</w:t>
      </w:r>
      <w:r>
        <w:rPr>
          <w:spacing w:val="-22"/>
        </w:rPr>
        <w:t xml:space="preserve"> </w:t>
      </w:r>
      <w:r>
        <w:t>podpoře</w:t>
      </w:r>
      <w:r>
        <w:rPr>
          <w:spacing w:val="-22"/>
        </w:rPr>
        <w:t xml:space="preserve"> </w:t>
      </w:r>
      <w:r>
        <w:t>výzkumu, experimentálního vývoje a inovací), ve znění pozdějších</w:t>
      </w:r>
      <w:r>
        <w:rPr>
          <w:spacing w:val="-10"/>
        </w:rPr>
        <w:t xml:space="preserve"> </w:t>
      </w:r>
      <w:r>
        <w:t>předpisů.</w:t>
      </w:r>
    </w:p>
    <w:p w:rsidR="0010355E" w:rsidRDefault="00FD1C5B">
      <w:pPr>
        <w:pStyle w:val="Odstavecseseznamem"/>
        <w:numPr>
          <w:ilvl w:val="1"/>
          <w:numId w:val="20"/>
        </w:numPr>
        <w:tabs>
          <w:tab w:val="left" w:pos="834"/>
        </w:tabs>
        <w:spacing w:line="256" w:lineRule="auto"/>
      </w:pPr>
      <w:r>
        <w:t>„</w:t>
      </w:r>
      <w:r>
        <w:rPr>
          <w:b/>
        </w:rPr>
        <w:t>Poskytovatel</w:t>
      </w:r>
      <w:r>
        <w:t xml:space="preserve">“  organizační  složka  státu  rozhodující  o   poskytnutí   </w:t>
      </w:r>
      <w:r>
        <w:rPr>
          <w:spacing w:val="-3"/>
        </w:rPr>
        <w:t xml:space="preserve">podpory,   </w:t>
      </w:r>
      <w:r>
        <w:t>pro   potřeby této smlouvy Česká  republika  –  Ministerstvo  zemědělství,  které  rozhoduje  o  poskytnutí účelové   podpory   na   řešení   projektů   ve   výzkumu,   experimentálním   vývoji   a   inovacích    a které tuto podporu</w:t>
      </w:r>
      <w:r>
        <w:rPr>
          <w:spacing w:val="-6"/>
        </w:rPr>
        <w:t xml:space="preserve"> </w:t>
      </w:r>
      <w:r>
        <w:t>poskytuje.</w:t>
      </w:r>
    </w:p>
    <w:p w:rsidR="0010355E" w:rsidRDefault="00FD1C5B">
      <w:pPr>
        <w:pStyle w:val="Odstavecseseznamem"/>
        <w:numPr>
          <w:ilvl w:val="1"/>
          <w:numId w:val="20"/>
        </w:numPr>
        <w:tabs>
          <w:tab w:val="left" w:pos="651"/>
        </w:tabs>
        <w:spacing w:line="256" w:lineRule="auto"/>
      </w:pPr>
      <w:r>
        <w:t>„</w:t>
      </w:r>
      <w:r>
        <w:rPr>
          <w:b/>
        </w:rPr>
        <w:t>Uchazeč</w:t>
      </w:r>
      <w:r>
        <w:t>“ organizační složka státu nebo organizační jednotka ministerstva zabývající se výzkumem   a   vývojem   a   dále   právnická   osoba   nebo   fyzická   osoba,   která   se   uchází   o poskytnutí</w:t>
      </w:r>
      <w:r>
        <w:rPr>
          <w:spacing w:val="3"/>
        </w:rPr>
        <w:t xml:space="preserve"> </w:t>
      </w:r>
      <w:r>
        <w:rPr>
          <w:spacing w:val="-3"/>
        </w:rPr>
        <w:t>podpory.</w:t>
      </w:r>
    </w:p>
    <w:p w:rsidR="0010355E" w:rsidRDefault="00FD1C5B">
      <w:pPr>
        <w:pStyle w:val="Odstavecseseznamem"/>
        <w:numPr>
          <w:ilvl w:val="1"/>
          <w:numId w:val="20"/>
        </w:numPr>
        <w:tabs>
          <w:tab w:val="left" w:pos="651"/>
        </w:tabs>
        <w:spacing w:line="256" w:lineRule="auto"/>
      </w:pPr>
      <w:r>
        <w:t>„</w:t>
      </w:r>
      <w:r>
        <w:rPr>
          <w:b/>
        </w:rPr>
        <w:t>Hlavní</w:t>
      </w:r>
      <w:r>
        <w:rPr>
          <w:b/>
          <w:spacing w:val="-15"/>
        </w:rPr>
        <w:t xml:space="preserve"> </w:t>
      </w:r>
      <w:r>
        <w:rPr>
          <w:b/>
        </w:rPr>
        <w:t>příjemce</w:t>
      </w:r>
      <w:r>
        <w:t>“</w:t>
      </w:r>
      <w:r>
        <w:rPr>
          <w:spacing w:val="-15"/>
        </w:rPr>
        <w:t xml:space="preserve"> </w:t>
      </w:r>
      <w:r>
        <w:t>uchazeč,</w:t>
      </w:r>
      <w:r>
        <w:rPr>
          <w:spacing w:val="-15"/>
        </w:rPr>
        <w:t xml:space="preserve"> </w:t>
      </w:r>
      <w:r>
        <w:t>v</w:t>
      </w:r>
      <w:r>
        <w:rPr>
          <w:spacing w:val="-15"/>
        </w:rPr>
        <w:t xml:space="preserve"> </w:t>
      </w:r>
      <w:r>
        <w:t>jehož</w:t>
      </w:r>
      <w:r>
        <w:rPr>
          <w:spacing w:val="-15"/>
        </w:rPr>
        <w:t xml:space="preserve"> </w:t>
      </w:r>
      <w:r>
        <w:t>prospěch</w:t>
      </w:r>
      <w:r>
        <w:rPr>
          <w:spacing w:val="-15"/>
        </w:rPr>
        <w:t xml:space="preserve"> </w:t>
      </w:r>
      <w:r>
        <w:t>bylo</w:t>
      </w:r>
      <w:r>
        <w:rPr>
          <w:spacing w:val="-15"/>
        </w:rPr>
        <w:t xml:space="preserve"> </w:t>
      </w:r>
      <w:r>
        <w:t>o</w:t>
      </w:r>
      <w:r>
        <w:rPr>
          <w:spacing w:val="-15"/>
        </w:rPr>
        <w:t xml:space="preserve"> </w:t>
      </w:r>
      <w:r>
        <w:t>poskytnutí</w:t>
      </w:r>
      <w:r>
        <w:rPr>
          <w:spacing w:val="-15"/>
        </w:rPr>
        <w:t xml:space="preserve"> </w:t>
      </w:r>
      <w:r>
        <w:t>podpory</w:t>
      </w:r>
      <w:r>
        <w:rPr>
          <w:spacing w:val="-15"/>
        </w:rPr>
        <w:t xml:space="preserve"> </w:t>
      </w:r>
      <w:r>
        <w:t>poskytovatelem</w:t>
      </w:r>
      <w:r>
        <w:rPr>
          <w:spacing w:val="-15"/>
        </w:rPr>
        <w:t xml:space="preserve"> </w:t>
      </w:r>
      <w:r>
        <w:t xml:space="preserve">rozhodnuto. Příjemce </w:t>
      </w:r>
      <w:r>
        <w:rPr>
          <w:spacing w:val="-3"/>
        </w:rPr>
        <w:t xml:space="preserve">podpory, </w:t>
      </w:r>
      <w:r>
        <w:t>který vstupuje s poskytovatelem do smluvního vztahu a odpovídá za plnění veškerých povinností během řešení projektu vůči poskytovateli na základě smlouvy o poskytnutí podpory na řešení projektu nebo rozhodnutí o poskytnutí podpory na řešení</w:t>
      </w:r>
      <w:r>
        <w:rPr>
          <w:spacing w:val="-15"/>
        </w:rPr>
        <w:t xml:space="preserve"> </w:t>
      </w:r>
      <w:r>
        <w:t>projektu.</w:t>
      </w:r>
    </w:p>
    <w:p w:rsidR="0010355E" w:rsidRDefault="00FD1C5B">
      <w:pPr>
        <w:pStyle w:val="Odstavecseseznamem"/>
        <w:numPr>
          <w:ilvl w:val="1"/>
          <w:numId w:val="20"/>
        </w:numPr>
        <w:tabs>
          <w:tab w:val="left" w:pos="651"/>
        </w:tabs>
        <w:spacing w:line="256" w:lineRule="auto"/>
      </w:pPr>
      <w:r>
        <w:t>„</w:t>
      </w:r>
      <w:r>
        <w:rPr>
          <w:b/>
        </w:rPr>
        <w:t>Výzkumná organizace</w:t>
      </w:r>
      <w:r>
        <w:t>“  právnická  osoba,  organizační  složka  státu  nebo  organizační  jednotka    ministerstva,     zabývající     se     výzkumem     a     vývojem     a     splňující     definici a   podmínky   „výzkumné   organizace“   dle   Rámce   pro   státní   podporu   výzkumu,   vývoje     a inovací (2014/C</w:t>
      </w:r>
      <w:r>
        <w:rPr>
          <w:spacing w:val="-5"/>
        </w:rPr>
        <w:t xml:space="preserve"> </w:t>
      </w:r>
      <w:r>
        <w:t>198/01).</w:t>
      </w:r>
    </w:p>
    <w:p w:rsidR="0010355E" w:rsidRDefault="00FD1C5B">
      <w:pPr>
        <w:pStyle w:val="Odstavecseseznamem"/>
        <w:numPr>
          <w:ilvl w:val="1"/>
          <w:numId w:val="20"/>
        </w:numPr>
        <w:tabs>
          <w:tab w:val="left" w:pos="651"/>
        </w:tabs>
        <w:spacing w:line="256" w:lineRule="auto"/>
      </w:pPr>
      <w:r>
        <w:t>„</w:t>
      </w:r>
      <w:r>
        <w:rPr>
          <w:b/>
        </w:rPr>
        <w:t>Další účastník projektu</w:t>
      </w:r>
      <w:r>
        <w:t>“ organizační složka státu nebo organizační jednotka ministerstva, zabývající</w:t>
      </w:r>
      <w:r>
        <w:rPr>
          <w:spacing w:val="-13"/>
        </w:rPr>
        <w:t xml:space="preserve"> </w:t>
      </w:r>
      <w:r>
        <w:t>se</w:t>
      </w:r>
      <w:r>
        <w:rPr>
          <w:spacing w:val="-13"/>
        </w:rPr>
        <w:t xml:space="preserve"> </w:t>
      </w:r>
      <w:r>
        <w:t>výzkumem</w:t>
      </w:r>
      <w:r>
        <w:rPr>
          <w:spacing w:val="-13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vývojem,</w:t>
      </w:r>
      <w:r>
        <w:rPr>
          <w:spacing w:val="-13"/>
        </w:rPr>
        <w:t xml:space="preserve"> </w:t>
      </w:r>
      <w:r>
        <w:t>dále</w:t>
      </w:r>
      <w:r>
        <w:rPr>
          <w:spacing w:val="-13"/>
        </w:rPr>
        <w:t xml:space="preserve"> </w:t>
      </w:r>
      <w:r>
        <w:t>právnická</w:t>
      </w:r>
      <w:r>
        <w:rPr>
          <w:spacing w:val="-13"/>
        </w:rPr>
        <w:t xml:space="preserve"> </w:t>
      </w:r>
      <w:r>
        <w:t>osoba</w:t>
      </w:r>
      <w:r>
        <w:rPr>
          <w:spacing w:val="-13"/>
        </w:rPr>
        <w:t xml:space="preserve"> </w:t>
      </w:r>
      <w:r>
        <w:t>nebo</w:t>
      </w:r>
      <w:r>
        <w:rPr>
          <w:spacing w:val="-13"/>
        </w:rPr>
        <w:t xml:space="preserve"> </w:t>
      </w:r>
      <w:r>
        <w:t>fyzická</w:t>
      </w:r>
      <w:r>
        <w:rPr>
          <w:spacing w:val="-13"/>
        </w:rPr>
        <w:t xml:space="preserve"> </w:t>
      </w:r>
      <w:r>
        <w:t>osoba,</w:t>
      </w:r>
      <w:r>
        <w:rPr>
          <w:spacing w:val="-13"/>
        </w:rPr>
        <w:t xml:space="preserve"> </w:t>
      </w:r>
      <w:r>
        <w:t>jejíž</w:t>
      </w:r>
      <w:r>
        <w:rPr>
          <w:spacing w:val="-13"/>
        </w:rPr>
        <w:t xml:space="preserve"> </w:t>
      </w:r>
      <w:r>
        <w:t>účast</w:t>
      </w:r>
      <w:r>
        <w:rPr>
          <w:spacing w:val="-13"/>
        </w:rPr>
        <w:t xml:space="preserve"> </w:t>
      </w:r>
      <w:r>
        <w:t>na</w:t>
      </w:r>
      <w:r>
        <w:rPr>
          <w:spacing w:val="-13"/>
        </w:rPr>
        <w:t xml:space="preserve"> </w:t>
      </w:r>
      <w:r>
        <w:t>projektu je vymezena v návrhu projektu a s níž hlavní příjemce uzavřel smlouvu o účasti na řešení</w:t>
      </w:r>
      <w:r>
        <w:rPr>
          <w:spacing w:val="-20"/>
        </w:rPr>
        <w:t xml:space="preserve"> </w:t>
      </w:r>
      <w:r>
        <w:t>projektu.</w:t>
      </w:r>
    </w:p>
    <w:p w:rsidR="0010355E" w:rsidRDefault="00FD1C5B">
      <w:pPr>
        <w:pStyle w:val="Odstavecseseznamem"/>
        <w:numPr>
          <w:ilvl w:val="1"/>
          <w:numId w:val="20"/>
        </w:numPr>
        <w:tabs>
          <w:tab w:val="left" w:pos="651"/>
        </w:tabs>
        <w:ind w:right="0"/>
      </w:pPr>
      <w:r>
        <w:t>„</w:t>
      </w:r>
      <w:r>
        <w:rPr>
          <w:b/>
        </w:rPr>
        <w:t>Řešitel/další řešitel</w:t>
      </w:r>
      <w:r>
        <w:t>“ fyzická osoba odpovědná hlavnímu příjemci za odbornou úroveň</w:t>
      </w:r>
      <w:r>
        <w:rPr>
          <w:spacing w:val="-15"/>
        </w:rPr>
        <w:t xml:space="preserve"> </w:t>
      </w:r>
      <w:r>
        <w:t>projektu.</w:t>
      </w:r>
    </w:p>
    <w:p w:rsidR="0010355E" w:rsidRDefault="00FD1C5B">
      <w:pPr>
        <w:pStyle w:val="Odstavecseseznamem"/>
        <w:numPr>
          <w:ilvl w:val="1"/>
          <w:numId w:val="20"/>
        </w:numPr>
        <w:tabs>
          <w:tab w:val="left" w:pos="651"/>
        </w:tabs>
        <w:spacing w:before="17"/>
        <w:ind w:right="0"/>
      </w:pPr>
      <w:r>
        <w:t>„</w:t>
      </w:r>
      <w:r>
        <w:rPr>
          <w:b/>
        </w:rPr>
        <w:t>Člen řešitelského týmu</w:t>
      </w:r>
      <w:r>
        <w:t>“ fyzická osoba podílející se na řešení</w:t>
      </w:r>
      <w:r>
        <w:rPr>
          <w:spacing w:val="-13"/>
        </w:rPr>
        <w:t xml:space="preserve"> </w:t>
      </w:r>
      <w:r>
        <w:t>projektu.</w:t>
      </w:r>
    </w:p>
    <w:p w:rsidR="0010355E" w:rsidRDefault="00FD1C5B">
      <w:pPr>
        <w:pStyle w:val="Odstavecseseznamem"/>
        <w:numPr>
          <w:ilvl w:val="1"/>
          <w:numId w:val="20"/>
        </w:numPr>
        <w:tabs>
          <w:tab w:val="left" w:pos="941"/>
        </w:tabs>
        <w:spacing w:before="17" w:line="256" w:lineRule="auto"/>
      </w:pPr>
      <w:r>
        <w:t>„</w:t>
      </w:r>
      <w:r>
        <w:rPr>
          <w:b/>
        </w:rPr>
        <w:t>Smlouva  s  dalším  účastníkem  projektu</w:t>
      </w:r>
      <w:r>
        <w:t>“  smluvní   uspořádání   mezi   hlavním   příjemcem    a     dalším     účastníkem     projektu     za     podmínek     stanovených     smlouvou   o poskytnutí podpory na řešení</w:t>
      </w:r>
      <w:r>
        <w:rPr>
          <w:spacing w:val="-7"/>
        </w:rPr>
        <w:t xml:space="preserve"> </w:t>
      </w:r>
      <w:r>
        <w:t>projektu.</w:t>
      </w:r>
    </w:p>
    <w:p w:rsidR="0010355E" w:rsidRDefault="00FD1C5B">
      <w:pPr>
        <w:pStyle w:val="Odstavecseseznamem"/>
        <w:numPr>
          <w:ilvl w:val="1"/>
          <w:numId w:val="20"/>
        </w:numPr>
        <w:tabs>
          <w:tab w:val="left" w:pos="651"/>
        </w:tabs>
        <w:spacing w:line="256" w:lineRule="auto"/>
      </w:pPr>
      <w:r>
        <w:t>„</w:t>
      </w:r>
      <w:r>
        <w:rPr>
          <w:b/>
        </w:rPr>
        <w:t>Vedlejší    smlouva</w:t>
      </w:r>
      <w:r>
        <w:t>“    smlouva    mezi    hlavním    příjemcem/dalším    účastníkem    projektu      a</w:t>
      </w:r>
      <w:r>
        <w:rPr>
          <w:spacing w:val="-5"/>
        </w:rPr>
        <w:t xml:space="preserve"> </w:t>
      </w:r>
      <w:r>
        <w:t>jedním</w:t>
      </w:r>
      <w:r>
        <w:rPr>
          <w:spacing w:val="-5"/>
        </w:rPr>
        <w:t xml:space="preserve"> </w:t>
      </w:r>
      <w:r>
        <w:t>nebo</w:t>
      </w:r>
      <w:r>
        <w:rPr>
          <w:spacing w:val="-5"/>
        </w:rPr>
        <w:t xml:space="preserve"> </w:t>
      </w:r>
      <w:r>
        <w:t>více</w:t>
      </w:r>
      <w:r>
        <w:rPr>
          <w:spacing w:val="-5"/>
        </w:rPr>
        <w:t xml:space="preserve"> </w:t>
      </w:r>
      <w:r>
        <w:t>dodavateli,</w:t>
      </w:r>
      <w:r>
        <w:rPr>
          <w:spacing w:val="-5"/>
        </w:rPr>
        <w:t xml:space="preserve"> </w:t>
      </w:r>
      <w:r>
        <w:t>která</w:t>
      </w:r>
      <w:r>
        <w:rPr>
          <w:spacing w:val="-5"/>
        </w:rPr>
        <w:t xml:space="preserve"> </w:t>
      </w:r>
      <w:r>
        <w:t>je</w:t>
      </w:r>
      <w:r>
        <w:rPr>
          <w:spacing w:val="-5"/>
        </w:rPr>
        <w:t xml:space="preserve"> </w:t>
      </w:r>
      <w:r>
        <w:t>uzavřena</w:t>
      </w:r>
      <w:r>
        <w:rPr>
          <w:spacing w:val="-5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dodávku</w:t>
      </w:r>
      <w:r>
        <w:rPr>
          <w:spacing w:val="-5"/>
        </w:rPr>
        <w:t xml:space="preserve"> </w:t>
      </w:r>
      <w:r>
        <w:t>služeb</w:t>
      </w:r>
      <w:r>
        <w:rPr>
          <w:spacing w:val="-5"/>
        </w:rPr>
        <w:t xml:space="preserve"> </w:t>
      </w:r>
      <w:r>
        <w:t>nebo</w:t>
      </w:r>
      <w:r>
        <w:rPr>
          <w:spacing w:val="-5"/>
        </w:rPr>
        <w:t xml:space="preserve"> </w:t>
      </w:r>
      <w:r>
        <w:t>zařízení</w:t>
      </w:r>
      <w:r>
        <w:rPr>
          <w:spacing w:val="-5"/>
        </w:rPr>
        <w:t xml:space="preserve"> </w:t>
      </w:r>
      <w:r>
        <w:t>určené</w:t>
      </w:r>
      <w:r>
        <w:rPr>
          <w:spacing w:val="-5"/>
        </w:rPr>
        <w:t xml:space="preserve"> </w:t>
      </w:r>
      <w:r>
        <w:t>výhradně pro řešení</w:t>
      </w:r>
      <w:r>
        <w:rPr>
          <w:spacing w:val="-3"/>
        </w:rPr>
        <w:t xml:space="preserve"> </w:t>
      </w:r>
      <w:r>
        <w:t>projektu.</w:t>
      </w:r>
    </w:p>
    <w:p w:rsidR="0010355E" w:rsidRDefault="00FD1C5B">
      <w:pPr>
        <w:pStyle w:val="Odstavecseseznamem"/>
        <w:numPr>
          <w:ilvl w:val="1"/>
          <w:numId w:val="20"/>
        </w:numPr>
        <w:tabs>
          <w:tab w:val="left" w:pos="651"/>
        </w:tabs>
        <w:ind w:right="0"/>
      </w:pPr>
      <w:r>
        <w:t>„</w:t>
      </w:r>
      <w:r>
        <w:rPr>
          <w:b/>
        </w:rPr>
        <w:t>Dodavatel</w:t>
      </w:r>
      <w:r>
        <w:t>“ právnická nebo fyzická osoba, která uzavřela vedlejší</w:t>
      </w:r>
      <w:r>
        <w:rPr>
          <w:spacing w:val="-11"/>
        </w:rPr>
        <w:t xml:space="preserve"> </w:t>
      </w:r>
      <w:r>
        <w:t>smlouvu.</w:t>
      </w:r>
    </w:p>
    <w:p w:rsidR="0010355E" w:rsidRDefault="0010355E">
      <w:pPr>
        <w:sectPr w:rsidR="0010355E">
          <w:headerReference w:type="default" r:id="rId11"/>
          <w:footerReference w:type="default" r:id="rId12"/>
          <w:pgSz w:w="11910" w:h="16840"/>
          <w:pgMar w:top="780" w:right="740" w:bottom="900" w:left="740" w:header="558" w:footer="716" w:gutter="0"/>
          <w:pgNumType w:start="1"/>
          <w:cols w:space="708"/>
        </w:sectPr>
      </w:pPr>
    </w:p>
    <w:p w:rsidR="0010355E" w:rsidRDefault="0010355E">
      <w:pPr>
        <w:pStyle w:val="Zkladntext"/>
        <w:rPr>
          <w:sz w:val="20"/>
        </w:rPr>
      </w:pPr>
    </w:p>
    <w:p w:rsidR="0010355E" w:rsidRDefault="0010355E">
      <w:pPr>
        <w:pStyle w:val="Zkladntext"/>
      </w:pPr>
    </w:p>
    <w:p w:rsidR="0010355E" w:rsidRDefault="00FD1C5B">
      <w:pPr>
        <w:pStyle w:val="Odstavecseseznamem"/>
        <w:numPr>
          <w:ilvl w:val="1"/>
          <w:numId w:val="20"/>
        </w:numPr>
        <w:tabs>
          <w:tab w:val="left" w:pos="651"/>
        </w:tabs>
        <w:spacing w:before="93" w:line="256" w:lineRule="auto"/>
      </w:pPr>
      <w:r>
        <w:t>„</w:t>
      </w:r>
      <w:r>
        <w:rPr>
          <w:b/>
        </w:rPr>
        <w:t>Projekt</w:t>
      </w:r>
      <w:r>
        <w:rPr>
          <w:b/>
          <w:spacing w:val="-13"/>
        </w:rPr>
        <w:t xml:space="preserve"> </w:t>
      </w:r>
      <w:r>
        <w:rPr>
          <w:b/>
        </w:rPr>
        <w:t>výzkumu,</w:t>
      </w:r>
      <w:r>
        <w:rPr>
          <w:b/>
          <w:spacing w:val="-13"/>
        </w:rPr>
        <w:t xml:space="preserve"> </w:t>
      </w:r>
      <w:r>
        <w:rPr>
          <w:b/>
        </w:rPr>
        <w:t>vývoje</w:t>
      </w:r>
      <w:r>
        <w:rPr>
          <w:b/>
          <w:spacing w:val="-13"/>
        </w:rPr>
        <w:t xml:space="preserve"> </w:t>
      </w:r>
      <w:r>
        <w:rPr>
          <w:b/>
        </w:rPr>
        <w:t>a</w:t>
      </w:r>
      <w:r>
        <w:rPr>
          <w:b/>
          <w:spacing w:val="-13"/>
        </w:rPr>
        <w:t xml:space="preserve"> </w:t>
      </w:r>
      <w:r>
        <w:rPr>
          <w:b/>
        </w:rPr>
        <w:t>inovací</w:t>
      </w:r>
      <w:r>
        <w:t>“</w:t>
      </w:r>
      <w:r>
        <w:rPr>
          <w:spacing w:val="-13"/>
        </w:rPr>
        <w:t xml:space="preserve"> </w:t>
      </w:r>
      <w:r>
        <w:t>soubor</w:t>
      </w:r>
      <w:r>
        <w:rPr>
          <w:spacing w:val="-13"/>
        </w:rPr>
        <w:t xml:space="preserve"> </w:t>
      </w:r>
      <w:r>
        <w:t>věcných,</w:t>
      </w:r>
      <w:r>
        <w:rPr>
          <w:spacing w:val="-13"/>
        </w:rPr>
        <w:t xml:space="preserve"> </w:t>
      </w:r>
      <w:r>
        <w:t>časových</w:t>
      </w:r>
      <w:r>
        <w:rPr>
          <w:spacing w:val="-13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finančních</w:t>
      </w:r>
      <w:r>
        <w:rPr>
          <w:spacing w:val="-13"/>
        </w:rPr>
        <w:t xml:space="preserve"> </w:t>
      </w:r>
      <w:r>
        <w:t>podmínek</w:t>
      </w:r>
      <w:r>
        <w:rPr>
          <w:spacing w:val="-13"/>
        </w:rPr>
        <w:t xml:space="preserve"> </w:t>
      </w:r>
      <w:r>
        <w:t>pro</w:t>
      </w:r>
      <w:r>
        <w:rPr>
          <w:spacing w:val="-13"/>
        </w:rPr>
        <w:t xml:space="preserve"> </w:t>
      </w:r>
      <w:r>
        <w:t>činnosti potřebné</w:t>
      </w:r>
      <w:r>
        <w:rPr>
          <w:spacing w:val="-8"/>
        </w:rPr>
        <w:t xml:space="preserve"> </w:t>
      </w:r>
      <w:r>
        <w:t>k</w:t>
      </w:r>
      <w:r>
        <w:rPr>
          <w:spacing w:val="-8"/>
        </w:rPr>
        <w:t xml:space="preserve"> </w:t>
      </w:r>
      <w:r>
        <w:t>dosažení</w:t>
      </w:r>
      <w:r>
        <w:rPr>
          <w:spacing w:val="-8"/>
        </w:rPr>
        <w:t xml:space="preserve"> </w:t>
      </w:r>
      <w:r>
        <w:t>cílů</w:t>
      </w:r>
      <w:r>
        <w:rPr>
          <w:spacing w:val="-8"/>
        </w:rPr>
        <w:t xml:space="preserve"> </w:t>
      </w:r>
      <w:r>
        <w:t>ve</w:t>
      </w:r>
      <w:r>
        <w:rPr>
          <w:spacing w:val="-8"/>
        </w:rPr>
        <w:t xml:space="preserve"> </w:t>
      </w:r>
      <w:r>
        <w:t>výzkumu,</w:t>
      </w:r>
      <w:r>
        <w:rPr>
          <w:spacing w:val="-8"/>
        </w:rPr>
        <w:t xml:space="preserve"> </w:t>
      </w:r>
      <w:r>
        <w:t>vývoji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inovacích</w:t>
      </w:r>
      <w:r>
        <w:rPr>
          <w:spacing w:val="-8"/>
        </w:rPr>
        <w:t xml:space="preserve"> </w:t>
      </w:r>
      <w:r>
        <w:t>formulovaný</w:t>
      </w:r>
      <w:r>
        <w:rPr>
          <w:spacing w:val="-8"/>
        </w:rPr>
        <w:t xml:space="preserve"> </w:t>
      </w:r>
      <w:r>
        <w:t>uchazečem</w:t>
      </w:r>
      <w:r>
        <w:rPr>
          <w:spacing w:val="-8"/>
        </w:rPr>
        <w:t xml:space="preserve"> </w:t>
      </w:r>
      <w:r>
        <w:t>ve</w:t>
      </w:r>
      <w:r>
        <w:rPr>
          <w:spacing w:val="-8"/>
        </w:rPr>
        <w:t xml:space="preserve"> </w:t>
      </w:r>
      <w:r>
        <w:t>veřejné</w:t>
      </w:r>
      <w:r>
        <w:rPr>
          <w:spacing w:val="-8"/>
        </w:rPr>
        <w:t xml:space="preserve"> </w:t>
      </w:r>
      <w:r>
        <w:t>soutěži výzkumu, vývoje a inovacích příloha I Návrh projektu“ dále jen „příloha</w:t>
      </w:r>
      <w:r>
        <w:rPr>
          <w:spacing w:val="-14"/>
        </w:rPr>
        <w:t xml:space="preserve"> </w:t>
      </w:r>
      <w:r>
        <w:t>I“).</w:t>
      </w:r>
    </w:p>
    <w:p w:rsidR="0010355E" w:rsidRDefault="00FD1C5B">
      <w:pPr>
        <w:pStyle w:val="Odstavecseseznamem"/>
        <w:numPr>
          <w:ilvl w:val="1"/>
          <w:numId w:val="20"/>
        </w:numPr>
        <w:tabs>
          <w:tab w:val="left" w:pos="651"/>
        </w:tabs>
        <w:spacing w:line="256" w:lineRule="auto"/>
      </w:pPr>
      <w:r>
        <w:t>„</w:t>
      </w:r>
      <w:r>
        <w:rPr>
          <w:b/>
        </w:rPr>
        <w:t>Program výzkumu, vývoje a inovací</w:t>
      </w:r>
      <w:r>
        <w:t>“ soubor věcných, časových a finančních podmínek pro činnosti</w:t>
      </w:r>
      <w:r>
        <w:rPr>
          <w:spacing w:val="-14"/>
        </w:rPr>
        <w:t xml:space="preserve"> </w:t>
      </w:r>
      <w:r>
        <w:t>potřebné</w:t>
      </w:r>
      <w:r>
        <w:rPr>
          <w:spacing w:val="-14"/>
        </w:rPr>
        <w:t xml:space="preserve"> </w:t>
      </w:r>
      <w:r>
        <w:t>k</w:t>
      </w:r>
      <w:r>
        <w:rPr>
          <w:spacing w:val="-14"/>
        </w:rPr>
        <w:t xml:space="preserve"> </w:t>
      </w:r>
      <w:r>
        <w:t>dosažení</w:t>
      </w:r>
      <w:r>
        <w:rPr>
          <w:spacing w:val="-14"/>
        </w:rPr>
        <w:t xml:space="preserve"> </w:t>
      </w:r>
      <w:r>
        <w:t>cílů</w:t>
      </w:r>
      <w:r>
        <w:rPr>
          <w:spacing w:val="-14"/>
        </w:rPr>
        <w:t xml:space="preserve"> </w:t>
      </w:r>
      <w:r>
        <w:t>výzkumu,</w:t>
      </w:r>
      <w:r>
        <w:rPr>
          <w:spacing w:val="-14"/>
        </w:rPr>
        <w:t xml:space="preserve"> </w:t>
      </w:r>
      <w:r>
        <w:t>vývoje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inovací,</w:t>
      </w:r>
      <w:r>
        <w:rPr>
          <w:spacing w:val="-14"/>
        </w:rPr>
        <w:t xml:space="preserve"> </w:t>
      </w:r>
      <w:r>
        <w:t>vyhlášených</w:t>
      </w:r>
      <w:r>
        <w:rPr>
          <w:spacing w:val="-14"/>
        </w:rPr>
        <w:t xml:space="preserve"> </w:t>
      </w:r>
      <w:r>
        <w:t>poskytovatelem</w:t>
      </w:r>
      <w:r>
        <w:rPr>
          <w:spacing w:val="-14"/>
        </w:rPr>
        <w:t xml:space="preserve"> </w:t>
      </w:r>
      <w:r>
        <w:t>ve</w:t>
      </w:r>
      <w:r>
        <w:rPr>
          <w:spacing w:val="-14"/>
        </w:rPr>
        <w:t xml:space="preserve"> </w:t>
      </w:r>
      <w:r>
        <w:t>veřejné soutěži ve výzkumu, vývoji a inovacích v rámci</w:t>
      </w:r>
      <w:r>
        <w:rPr>
          <w:spacing w:val="-10"/>
        </w:rPr>
        <w:t xml:space="preserve"> </w:t>
      </w:r>
      <w:r>
        <w:t>programu.</w:t>
      </w:r>
    </w:p>
    <w:p w:rsidR="0010355E" w:rsidRDefault="00FD1C5B">
      <w:pPr>
        <w:pStyle w:val="Odstavecseseznamem"/>
        <w:numPr>
          <w:ilvl w:val="1"/>
          <w:numId w:val="20"/>
        </w:numPr>
        <w:tabs>
          <w:tab w:val="left" w:pos="651"/>
        </w:tabs>
        <w:spacing w:line="256" w:lineRule="auto"/>
      </w:pPr>
      <w:r>
        <w:t>„</w:t>
      </w:r>
      <w:r>
        <w:rPr>
          <w:b/>
        </w:rPr>
        <w:t>Vyšší moc</w:t>
      </w:r>
      <w:r>
        <w:t>“ nepředvídatelná a nepřekonatelná událost, která negativně ovlivňuje řešení projektu a dosažení jeho cíle u jednoho nebo více příjemců. Za vyšší moc se považují okolnosti mající vliv na průběh řešení, které nejsou závislé na smluvních stranách a které smluvní strany nemohou ovlivnit. Jedná se např. o válku, mobilizaci, povstání, živelné pohromy</w:t>
      </w:r>
      <w:r>
        <w:rPr>
          <w:spacing w:val="-12"/>
        </w:rPr>
        <w:t xml:space="preserve"> </w:t>
      </w:r>
      <w:r>
        <w:t>apod.</w:t>
      </w:r>
    </w:p>
    <w:p w:rsidR="0010355E" w:rsidRDefault="00FD1C5B">
      <w:pPr>
        <w:pStyle w:val="Odstavecseseznamem"/>
        <w:numPr>
          <w:ilvl w:val="1"/>
          <w:numId w:val="20"/>
        </w:numPr>
        <w:tabs>
          <w:tab w:val="left" w:pos="651"/>
        </w:tabs>
        <w:spacing w:line="256" w:lineRule="auto"/>
      </w:pPr>
      <w:r>
        <w:t>„</w:t>
      </w:r>
      <w:r>
        <w:rPr>
          <w:b/>
        </w:rPr>
        <w:t>Duševní vlastnictví</w:t>
      </w:r>
      <w:r>
        <w:t xml:space="preserve">“ souhrnný pojem pro práva z průmyslového vlastnictví (patenty na vynálezy, užitné </w:t>
      </w:r>
      <w:r>
        <w:rPr>
          <w:spacing w:val="-3"/>
        </w:rPr>
        <w:t xml:space="preserve">vzory, </w:t>
      </w:r>
      <w:r>
        <w:t>průmyslové vzory apod.), autorská práva a práva k dalším předmětům obchodního tajemství (výrobní, obchodní, technické a jiné poznatky tvoří know-how včetně práv na software      v jakémkoliv kódu, ostatní obdobná práva z oblasti duševního vlastnictví), a to jak pro vstupní informace, tak pro výsledky</w:t>
      </w:r>
      <w:r>
        <w:rPr>
          <w:spacing w:val="-6"/>
        </w:rPr>
        <w:t xml:space="preserve"> </w:t>
      </w:r>
      <w:r>
        <w:t>výzkumu.</w:t>
      </w:r>
    </w:p>
    <w:p w:rsidR="0010355E" w:rsidRDefault="00FD1C5B">
      <w:pPr>
        <w:pStyle w:val="Odstavecseseznamem"/>
        <w:numPr>
          <w:ilvl w:val="1"/>
          <w:numId w:val="20"/>
        </w:numPr>
        <w:tabs>
          <w:tab w:val="left" w:pos="651"/>
        </w:tabs>
        <w:spacing w:line="256" w:lineRule="auto"/>
      </w:pPr>
      <w:r>
        <w:t>„</w:t>
      </w:r>
      <w:r>
        <w:rPr>
          <w:b/>
        </w:rPr>
        <w:t>Vstupní informace</w:t>
      </w:r>
      <w:r>
        <w:t>“ společný pojem pro veškeré vstupní informace včetně předmětu duševního vlastnictví, které jsou ve vlastnictví příjemce (s výjimkou výsledků a dříve získaných vstupních informací,</w:t>
      </w:r>
      <w:r>
        <w:rPr>
          <w:spacing w:val="-22"/>
        </w:rPr>
        <w:t xml:space="preserve"> </w:t>
      </w:r>
      <w:r>
        <w:t>se</w:t>
      </w:r>
      <w:r>
        <w:rPr>
          <w:spacing w:val="-22"/>
        </w:rPr>
        <w:t xml:space="preserve"> </w:t>
      </w:r>
      <w:r>
        <w:t>kterými</w:t>
      </w:r>
      <w:r>
        <w:rPr>
          <w:spacing w:val="-22"/>
        </w:rPr>
        <w:t xml:space="preserve"> </w:t>
      </w:r>
      <w:r>
        <w:t>se</w:t>
      </w:r>
      <w:r>
        <w:rPr>
          <w:spacing w:val="-22"/>
        </w:rPr>
        <w:t xml:space="preserve"> </w:t>
      </w:r>
      <w:r>
        <w:t>dosud</w:t>
      </w:r>
      <w:r>
        <w:rPr>
          <w:spacing w:val="-22"/>
        </w:rPr>
        <w:t xml:space="preserve"> </w:t>
      </w:r>
      <w:r>
        <w:t>nakládá</w:t>
      </w:r>
      <w:r>
        <w:rPr>
          <w:spacing w:val="-22"/>
        </w:rPr>
        <w:t xml:space="preserve"> </w:t>
      </w:r>
      <w:r>
        <w:t>podle</w:t>
      </w:r>
      <w:r>
        <w:rPr>
          <w:spacing w:val="-22"/>
        </w:rPr>
        <w:t xml:space="preserve"> </w:t>
      </w:r>
      <w:r>
        <w:t>jiné</w:t>
      </w:r>
      <w:r>
        <w:rPr>
          <w:spacing w:val="-22"/>
        </w:rPr>
        <w:t xml:space="preserve"> </w:t>
      </w:r>
      <w:r>
        <w:t>samostatné</w:t>
      </w:r>
      <w:r>
        <w:rPr>
          <w:spacing w:val="-22"/>
        </w:rPr>
        <w:t xml:space="preserve"> </w:t>
      </w:r>
      <w:r>
        <w:t>smlouvy</w:t>
      </w:r>
      <w:r>
        <w:rPr>
          <w:spacing w:val="-22"/>
        </w:rPr>
        <w:t xml:space="preserve"> </w:t>
      </w:r>
      <w:r>
        <w:t>nebo</w:t>
      </w:r>
      <w:r>
        <w:rPr>
          <w:spacing w:val="-22"/>
        </w:rPr>
        <w:t xml:space="preserve"> </w:t>
      </w:r>
      <w:r>
        <w:t>rozhodnutí),</w:t>
      </w:r>
      <w:r>
        <w:rPr>
          <w:spacing w:val="-22"/>
        </w:rPr>
        <w:t xml:space="preserve"> </w:t>
      </w:r>
      <w:r>
        <w:t>které</w:t>
      </w:r>
      <w:r>
        <w:rPr>
          <w:spacing w:val="-22"/>
        </w:rPr>
        <w:t xml:space="preserve"> </w:t>
      </w:r>
      <w:r>
        <w:t>nejsou běžně dostupné a jsou majitelem</w:t>
      </w:r>
      <w:r>
        <w:rPr>
          <w:spacing w:val="-24"/>
        </w:rPr>
        <w:t xml:space="preserve"> </w:t>
      </w:r>
      <w:r>
        <w:t>utajovány.</w:t>
      </w:r>
    </w:p>
    <w:p w:rsidR="0010355E" w:rsidRDefault="00FD1C5B">
      <w:pPr>
        <w:pStyle w:val="Odstavecseseznamem"/>
        <w:numPr>
          <w:ilvl w:val="1"/>
          <w:numId w:val="20"/>
        </w:numPr>
        <w:tabs>
          <w:tab w:val="left" w:pos="651"/>
        </w:tabs>
        <w:spacing w:line="256" w:lineRule="auto"/>
      </w:pPr>
      <w:r>
        <w:t>„</w:t>
      </w:r>
      <w:r>
        <w:rPr>
          <w:b/>
        </w:rPr>
        <w:t xml:space="preserve">Výsledek  projektu“  </w:t>
      </w:r>
      <w:r>
        <w:t>výsledek  ve  smyslu  §  2   odst.   2,   písm.   i)   zákona   č.   130/2002   Sb.,   o   podpoře   výzkumu,   experimentálního   vývoje   a   inovací   z   veřejných   prostředků     a   o   změně   některých   souvisejících   zákonů   (zákon   o   podpoře   výzkumu, experimentálního   vývoje   a   inovací),   ve   znění   pozdějších   předpisů   (dále   jen   „zákon      č. 130/2002 Sb., o podpoře výzkumu, experimentálního vývoje a</w:t>
      </w:r>
      <w:r>
        <w:rPr>
          <w:spacing w:val="-13"/>
        </w:rPr>
        <w:t xml:space="preserve"> </w:t>
      </w:r>
      <w:r>
        <w:t>inovací“).</w:t>
      </w:r>
    </w:p>
    <w:p w:rsidR="0010355E" w:rsidRDefault="00FD1C5B">
      <w:pPr>
        <w:pStyle w:val="Odstavecseseznamem"/>
        <w:numPr>
          <w:ilvl w:val="1"/>
          <w:numId w:val="20"/>
        </w:numPr>
        <w:tabs>
          <w:tab w:val="left" w:pos="651"/>
        </w:tabs>
        <w:spacing w:line="256" w:lineRule="auto"/>
      </w:pPr>
      <w:r>
        <w:t>„</w:t>
      </w:r>
      <w:r>
        <w:rPr>
          <w:b/>
        </w:rPr>
        <w:t>Vlastnické informace</w:t>
      </w:r>
      <w:r>
        <w:t>“ informace ve vlastnictví podnikatelského subjektu obsahující obchodní tajemství, které mají skutečnou nebo potenciální obchodní hodnotu a nejsou všeobecně dostupné pro</w:t>
      </w:r>
      <w:r>
        <w:rPr>
          <w:spacing w:val="-2"/>
        </w:rPr>
        <w:t xml:space="preserve"> </w:t>
      </w:r>
      <w:r>
        <w:t>veřejnost.</w:t>
      </w:r>
    </w:p>
    <w:p w:rsidR="0010355E" w:rsidRDefault="00FD1C5B">
      <w:pPr>
        <w:pStyle w:val="Odstavecseseznamem"/>
        <w:numPr>
          <w:ilvl w:val="1"/>
          <w:numId w:val="20"/>
        </w:numPr>
        <w:tabs>
          <w:tab w:val="left" w:pos="651"/>
        </w:tabs>
        <w:spacing w:line="256" w:lineRule="auto"/>
      </w:pPr>
      <w:r>
        <w:t>„</w:t>
      </w:r>
      <w:r>
        <w:rPr>
          <w:b/>
        </w:rPr>
        <w:t>Vnesená  práva</w:t>
      </w:r>
      <w:r>
        <w:t xml:space="preserve">“  poznatky  a  informace,  které  jsou  vlastnictvím  příjemců  před  uzavřením  této  smlouvy   nebo   které   příjemci   získají   paralelně,   avšak   mimo   provádění   této   </w:t>
      </w:r>
      <w:r>
        <w:rPr>
          <w:spacing w:val="-3"/>
        </w:rPr>
        <w:t xml:space="preserve">smlouvy,  </w:t>
      </w:r>
      <w:r>
        <w:t>a  které  jsou  nezbytné  pro  provedení  (realizaci)  projektu.  K  vneseným  právům   patří  autorská  práva  a  práva  k  výsledkům   na   základě   návrhu   patentu   nebo   jeho   udělení,   zlepšovacích   návrhů,   užitných   vzorů,   průmyslových   vzorů,   chráněných   druhů     a dalších rozhodnutí nebo jinak srovnatelných ochranných</w:t>
      </w:r>
      <w:r>
        <w:rPr>
          <w:spacing w:val="-10"/>
        </w:rPr>
        <w:t xml:space="preserve"> </w:t>
      </w:r>
      <w:r>
        <w:t>opatření.</w:t>
      </w:r>
    </w:p>
    <w:p w:rsidR="0010355E" w:rsidRDefault="00FD1C5B">
      <w:pPr>
        <w:pStyle w:val="Odstavecseseznamem"/>
        <w:numPr>
          <w:ilvl w:val="1"/>
          <w:numId w:val="20"/>
        </w:numPr>
        <w:tabs>
          <w:tab w:val="left" w:pos="651"/>
        </w:tabs>
        <w:ind w:right="0"/>
      </w:pPr>
      <w:r>
        <w:t>„</w:t>
      </w:r>
      <w:r>
        <w:rPr>
          <w:b/>
        </w:rPr>
        <w:t>Přístupová práva</w:t>
      </w:r>
      <w:r>
        <w:t>“ licence a práva na využití poznatků a výsledků nebo vnesených</w:t>
      </w:r>
      <w:r>
        <w:rPr>
          <w:spacing w:val="-13"/>
        </w:rPr>
        <w:t xml:space="preserve"> </w:t>
      </w:r>
      <w:r>
        <w:rPr>
          <w:spacing w:val="-4"/>
        </w:rPr>
        <w:t>práv.</w:t>
      </w:r>
    </w:p>
    <w:p w:rsidR="0010355E" w:rsidRDefault="00FD1C5B">
      <w:pPr>
        <w:pStyle w:val="Odstavecseseznamem"/>
        <w:numPr>
          <w:ilvl w:val="1"/>
          <w:numId w:val="20"/>
        </w:numPr>
        <w:tabs>
          <w:tab w:val="left" w:pos="651"/>
        </w:tabs>
        <w:spacing w:before="17" w:line="256" w:lineRule="auto"/>
      </w:pPr>
      <w:r>
        <w:t>„</w:t>
      </w:r>
      <w:r>
        <w:rPr>
          <w:b/>
        </w:rPr>
        <w:t>Zaměstnanecké dílo</w:t>
      </w:r>
      <w:r>
        <w:t>“ předmět autorského nebo průmyslového práva, jehož autorem nebo původcem</w:t>
      </w:r>
      <w:r>
        <w:rPr>
          <w:spacing w:val="-16"/>
        </w:rPr>
        <w:t xml:space="preserve"> </w:t>
      </w:r>
      <w:r>
        <w:t>je</w:t>
      </w:r>
      <w:r>
        <w:rPr>
          <w:spacing w:val="-16"/>
        </w:rPr>
        <w:t xml:space="preserve"> </w:t>
      </w:r>
      <w:r>
        <w:t>osoba</w:t>
      </w:r>
      <w:r>
        <w:rPr>
          <w:spacing w:val="-16"/>
        </w:rPr>
        <w:t xml:space="preserve"> </w:t>
      </w:r>
      <w:r>
        <w:t>v</w:t>
      </w:r>
      <w:r>
        <w:rPr>
          <w:spacing w:val="-16"/>
        </w:rPr>
        <w:t xml:space="preserve"> </w:t>
      </w:r>
      <w:r>
        <w:t>pracovně</w:t>
      </w:r>
      <w:r>
        <w:rPr>
          <w:spacing w:val="-16"/>
        </w:rPr>
        <w:t xml:space="preserve"> </w:t>
      </w:r>
      <w:r>
        <w:t>právním</w:t>
      </w:r>
      <w:r>
        <w:rPr>
          <w:spacing w:val="-16"/>
        </w:rPr>
        <w:t xml:space="preserve"> </w:t>
      </w:r>
      <w:r>
        <w:t>vztahu</w:t>
      </w:r>
      <w:r>
        <w:rPr>
          <w:spacing w:val="-16"/>
        </w:rPr>
        <w:t xml:space="preserve"> </w:t>
      </w:r>
      <w:r>
        <w:t>k</w:t>
      </w:r>
      <w:r>
        <w:rPr>
          <w:spacing w:val="-16"/>
        </w:rPr>
        <w:t xml:space="preserve"> </w:t>
      </w:r>
      <w:r>
        <w:t>hlavnímu</w:t>
      </w:r>
      <w:r>
        <w:rPr>
          <w:spacing w:val="-16"/>
        </w:rPr>
        <w:t xml:space="preserve"> </w:t>
      </w:r>
      <w:r>
        <w:t>příjemci</w:t>
      </w:r>
      <w:r>
        <w:rPr>
          <w:spacing w:val="-16"/>
        </w:rPr>
        <w:t xml:space="preserve"> </w:t>
      </w:r>
      <w:r>
        <w:t>nebo</w:t>
      </w:r>
      <w:r>
        <w:rPr>
          <w:spacing w:val="-16"/>
        </w:rPr>
        <w:t xml:space="preserve"> </w:t>
      </w:r>
      <w:r>
        <w:t>dalšímu</w:t>
      </w:r>
      <w:r>
        <w:rPr>
          <w:spacing w:val="-16"/>
        </w:rPr>
        <w:t xml:space="preserve"> </w:t>
      </w:r>
      <w:r>
        <w:t>účastníku</w:t>
      </w:r>
      <w:r>
        <w:rPr>
          <w:spacing w:val="-16"/>
        </w:rPr>
        <w:t xml:space="preserve"> </w:t>
      </w:r>
      <w:r>
        <w:t>projektu.</w:t>
      </w:r>
    </w:p>
    <w:p w:rsidR="0010355E" w:rsidRDefault="00FD1C5B">
      <w:pPr>
        <w:pStyle w:val="Odstavecseseznamem"/>
        <w:numPr>
          <w:ilvl w:val="1"/>
          <w:numId w:val="20"/>
        </w:numPr>
        <w:tabs>
          <w:tab w:val="left" w:pos="651"/>
        </w:tabs>
        <w:spacing w:line="256" w:lineRule="auto"/>
      </w:pPr>
      <w:r>
        <w:t>„</w:t>
      </w:r>
      <w:r>
        <w:rPr>
          <w:b/>
        </w:rPr>
        <w:t>Využití</w:t>
      </w:r>
      <w:r>
        <w:t>“ přímé nebo nepřímé použití poznatků nebo výsledků k výzkumným nebo komerčním účelům.</w:t>
      </w:r>
    </w:p>
    <w:p w:rsidR="0010355E" w:rsidRDefault="00FD1C5B">
      <w:pPr>
        <w:pStyle w:val="Odstavecseseznamem"/>
        <w:numPr>
          <w:ilvl w:val="1"/>
          <w:numId w:val="20"/>
        </w:numPr>
        <w:tabs>
          <w:tab w:val="left" w:pos="651"/>
        </w:tabs>
        <w:spacing w:line="256" w:lineRule="auto"/>
      </w:pPr>
      <w:r>
        <w:t>„</w:t>
      </w:r>
      <w:r>
        <w:rPr>
          <w:b/>
        </w:rPr>
        <w:t>Komerční využití</w:t>
      </w:r>
      <w:r>
        <w:t>“ přímé nebo nepřímé použití poznatků nebo výsledků pro vývoj výrobku nebo technologie a jejich uplatnění na trhu nebo pro koncepci a poskytování</w:t>
      </w:r>
      <w:r>
        <w:rPr>
          <w:spacing w:val="-10"/>
        </w:rPr>
        <w:t xml:space="preserve"> </w:t>
      </w:r>
      <w:r>
        <w:rPr>
          <w:spacing w:val="-3"/>
        </w:rPr>
        <w:t>služby.</w:t>
      </w:r>
    </w:p>
    <w:p w:rsidR="0010355E" w:rsidRDefault="00FD1C5B">
      <w:pPr>
        <w:pStyle w:val="Odstavecseseznamem"/>
        <w:numPr>
          <w:ilvl w:val="1"/>
          <w:numId w:val="20"/>
        </w:numPr>
        <w:tabs>
          <w:tab w:val="left" w:pos="651"/>
        </w:tabs>
        <w:spacing w:line="256" w:lineRule="auto"/>
      </w:pPr>
      <w:r>
        <w:t>„</w:t>
      </w:r>
      <w:r>
        <w:rPr>
          <w:b/>
        </w:rPr>
        <w:t>Rozšiřování</w:t>
      </w:r>
      <w:r>
        <w:t>“ uvedení výsledků ve známost všemi vhodnými prostředky (vyjma publikace</w:t>
      </w:r>
      <w:r>
        <w:rPr>
          <w:spacing w:val="-24"/>
        </w:rPr>
        <w:t xml:space="preserve"> </w:t>
      </w:r>
      <w:r>
        <w:t>formálně chráněných poznatků) za účelem vědecko-technického</w:t>
      </w:r>
      <w:r>
        <w:rPr>
          <w:spacing w:val="-7"/>
        </w:rPr>
        <w:t xml:space="preserve"> </w:t>
      </w:r>
      <w:r>
        <w:t>pokroku.</w:t>
      </w:r>
    </w:p>
    <w:p w:rsidR="0010355E" w:rsidRDefault="00FD1C5B">
      <w:pPr>
        <w:pStyle w:val="Odstavecseseznamem"/>
        <w:numPr>
          <w:ilvl w:val="1"/>
          <w:numId w:val="20"/>
        </w:numPr>
        <w:tabs>
          <w:tab w:val="left" w:pos="651"/>
        </w:tabs>
        <w:spacing w:line="256" w:lineRule="auto"/>
      </w:pPr>
      <w:r>
        <w:t>„</w:t>
      </w:r>
      <w:r>
        <w:rPr>
          <w:b/>
        </w:rPr>
        <w:t>Plán uplatnění výsledků</w:t>
      </w:r>
      <w:r>
        <w:t>“ (PUV) hlavním příjemcem předkládaný plán na využití výsledků získaných z řešení projektu, jejich stručný popis, vymezení, termíny uplatnění, uvedení nákladů na realizaci</w:t>
      </w:r>
      <w:r>
        <w:rPr>
          <w:spacing w:val="-2"/>
        </w:rPr>
        <w:t xml:space="preserve"> </w:t>
      </w:r>
      <w:r>
        <w:t>apod.</w:t>
      </w:r>
    </w:p>
    <w:p w:rsidR="0010355E" w:rsidRDefault="00FD1C5B">
      <w:pPr>
        <w:pStyle w:val="Odstavecseseznamem"/>
        <w:numPr>
          <w:ilvl w:val="1"/>
          <w:numId w:val="20"/>
        </w:numPr>
        <w:tabs>
          <w:tab w:val="left" w:pos="651"/>
        </w:tabs>
        <w:spacing w:line="256" w:lineRule="auto"/>
      </w:pPr>
      <w:r>
        <w:t>„</w:t>
      </w:r>
      <w:r>
        <w:rPr>
          <w:b/>
        </w:rPr>
        <w:t>Způsobilé</w:t>
      </w:r>
      <w:r>
        <w:rPr>
          <w:b/>
          <w:spacing w:val="-18"/>
        </w:rPr>
        <w:t xml:space="preserve"> </w:t>
      </w:r>
      <w:r>
        <w:rPr>
          <w:b/>
        </w:rPr>
        <w:t>náklady</w:t>
      </w:r>
      <w:r>
        <w:t>“</w:t>
      </w:r>
      <w:r>
        <w:rPr>
          <w:spacing w:val="-18"/>
        </w:rPr>
        <w:t xml:space="preserve"> </w:t>
      </w:r>
      <w:r>
        <w:t>takové</w:t>
      </w:r>
      <w:r>
        <w:rPr>
          <w:spacing w:val="-18"/>
        </w:rPr>
        <w:t xml:space="preserve"> </w:t>
      </w:r>
      <w:r>
        <w:t>náklady</w:t>
      </w:r>
      <w:r>
        <w:rPr>
          <w:spacing w:val="-18"/>
        </w:rPr>
        <w:t xml:space="preserve"> </w:t>
      </w:r>
      <w:r>
        <w:t>nebo</w:t>
      </w:r>
      <w:r>
        <w:rPr>
          <w:spacing w:val="-18"/>
        </w:rPr>
        <w:t xml:space="preserve"> </w:t>
      </w:r>
      <w:r>
        <w:t>výdaje</w:t>
      </w:r>
      <w:r>
        <w:rPr>
          <w:spacing w:val="-18"/>
        </w:rPr>
        <w:t xml:space="preserve"> </w:t>
      </w:r>
      <w:r>
        <w:t>ve</w:t>
      </w:r>
      <w:r>
        <w:rPr>
          <w:spacing w:val="-18"/>
        </w:rPr>
        <w:t xml:space="preserve"> </w:t>
      </w:r>
      <w:r>
        <w:t>výzkumu,</w:t>
      </w:r>
      <w:r>
        <w:rPr>
          <w:spacing w:val="-18"/>
        </w:rPr>
        <w:t xml:space="preserve"> </w:t>
      </w:r>
      <w:r>
        <w:t>vývoji</w:t>
      </w:r>
      <w:r>
        <w:rPr>
          <w:spacing w:val="-18"/>
        </w:rPr>
        <w:t xml:space="preserve"> </w:t>
      </w:r>
      <w:r>
        <w:t>a</w:t>
      </w:r>
      <w:r>
        <w:rPr>
          <w:spacing w:val="-18"/>
        </w:rPr>
        <w:t xml:space="preserve"> </w:t>
      </w:r>
      <w:r>
        <w:t>inovacích,</w:t>
      </w:r>
      <w:r>
        <w:rPr>
          <w:spacing w:val="-18"/>
        </w:rPr>
        <w:t xml:space="preserve"> </w:t>
      </w:r>
      <w:r>
        <w:t>ve</w:t>
      </w:r>
      <w:r>
        <w:rPr>
          <w:spacing w:val="-18"/>
        </w:rPr>
        <w:t xml:space="preserve"> </w:t>
      </w:r>
      <w:r>
        <w:t>smyslu</w:t>
      </w:r>
      <w:r>
        <w:rPr>
          <w:spacing w:val="-18"/>
        </w:rPr>
        <w:t xml:space="preserve"> </w:t>
      </w:r>
      <w:r>
        <w:t>§</w:t>
      </w:r>
      <w:r>
        <w:rPr>
          <w:spacing w:val="-18"/>
        </w:rPr>
        <w:t xml:space="preserve"> </w:t>
      </w:r>
      <w:r>
        <w:t>2</w:t>
      </w:r>
      <w:r>
        <w:rPr>
          <w:spacing w:val="-18"/>
        </w:rPr>
        <w:t xml:space="preserve"> </w:t>
      </w:r>
      <w:r>
        <w:t>odst. 2 k) zákona č. 130/2002 Sb. o podpoře výzkumu, experimentálního vývoje a inovací, které mohou být příjemcem vynaloženy na činnosti ve výzkumu, vývoji a inovacích, nebo v  souvislosti s</w:t>
      </w:r>
      <w:r>
        <w:rPr>
          <w:spacing w:val="-17"/>
        </w:rPr>
        <w:t xml:space="preserve"> </w:t>
      </w:r>
      <w:r>
        <w:t>nimi.</w:t>
      </w:r>
    </w:p>
    <w:p w:rsidR="0010355E" w:rsidRDefault="00FD1C5B">
      <w:pPr>
        <w:pStyle w:val="Odstavecseseznamem"/>
        <w:numPr>
          <w:ilvl w:val="1"/>
          <w:numId w:val="20"/>
        </w:numPr>
        <w:tabs>
          <w:tab w:val="left" w:pos="651"/>
        </w:tabs>
        <w:spacing w:line="256" w:lineRule="auto"/>
      </w:pPr>
      <w:r>
        <w:t>„</w:t>
      </w:r>
      <w:r>
        <w:rPr>
          <w:b/>
        </w:rPr>
        <w:t>Uznané  náklady</w:t>
      </w:r>
      <w:r>
        <w:t>“  takové  způsobilé  náklady  nebo  výdaje  na  projekt  ve  výzkumu,  vývoji        a   inovacích,   které   poskytovatel   schválil    na    řešení    projektu    a    jsou    zdůvodněné    jako     nutné     pro     řešení     projektu     a     budou     vynaloženy     během     jeho     řešení      a jsou prokazatelné a přiřazené ke schváleným</w:t>
      </w:r>
      <w:r>
        <w:rPr>
          <w:spacing w:val="-9"/>
        </w:rPr>
        <w:t xml:space="preserve"> </w:t>
      </w:r>
      <w:r>
        <w:t>aktivitám.</w:t>
      </w:r>
    </w:p>
    <w:p w:rsidR="0010355E" w:rsidRDefault="0010355E">
      <w:pPr>
        <w:spacing w:line="256" w:lineRule="auto"/>
        <w:jc w:val="both"/>
        <w:sectPr w:rsidR="0010355E">
          <w:pgSz w:w="11910" w:h="16840"/>
          <w:pgMar w:top="780" w:right="740" w:bottom="900" w:left="740" w:header="558" w:footer="716" w:gutter="0"/>
          <w:cols w:space="708"/>
        </w:sectPr>
      </w:pPr>
    </w:p>
    <w:p w:rsidR="0010355E" w:rsidRDefault="0010355E">
      <w:pPr>
        <w:pStyle w:val="Zkladntext"/>
        <w:rPr>
          <w:sz w:val="20"/>
        </w:rPr>
      </w:pPr>
    </w:p>
    <w:p w:rsidR="0010355E" w:rsidRDefault="0010355E">
      <w:pPr>
        <w:pStyle w:val="Zkladntext"/>
      </w:pPr>
    </w:p>
    <w:p w:rsidR="0010355E" w:rsidRDefault="00FD1C5B">
      <w:pPr>
        <w:pStyle w:val="Odstavecseseznamem"/>
        <w:numPr>
          <w:ilvl w:val="1"/>
          <w:numId w:val="20"/>
        </w:numPr>
        <w:tabs>
          <w:tab w:val="left" w:pos="651"/>
        </w:tabs>
        <w:spacing w:before="93" w:line="256" w:lineRule="auto"/>
      </w:pPr>
      <w:r>
        <w:t>„</w:t>
      </w:r>
      <w:r>
        <w:rPr>
          <w:b/>
        </w:rPr>
        <w:t>Podpora</w:t>
      </w:r>
      <w:r>
        <w:t>“  účelové  finanční  prostředky  na  řešení  projektu   poskytnuté   poskytovatelem   formou   dotace   na   základě   výsledku   veřejné   soutěže   ve   výzkumu,   vývoji   a   inovacích   a na základě smlouvy o poskytnutí podpory nebo rozhodnutí o poskytnutí</w:t>
      </w:r>
      <w:r>
        <w:rPr>
          <w:spacing w:val="-8"/>
        </w:rPr>
        <w:t xml:space="preserve"> </w:t>
      </w:r>
      <w:r>
        <w:rPr>
          <w:spacing w:val="-3"/>
        </w:rPr>
        <w:t>podpory.</w:t>
      </w:r>
    </w:p>
    <w:p w:rsidR="0010355E" w:rsidRDefault="00FD1C5B">
      <w:pPr>
        <w:pStyle w:val="Odstavecseseznamem"/>
        <w:numPr>
          <w:ilvl w:val="1"/>
          <w:numId w:val="20"/>
        </w:numPr>
        <w:tabs>
          <w:tab w:val="left" w:pos="651"/>
        </w:tabs>
        <w:ind w:right="0"/>
      </w:pPr>
      <w:r>
        <w:t>„</w:t>
      </w:r>
      <w:r>
        <w:rPr>
          <w:b/>
        </w:rPr>
        <w:t>Smluvní strany</w:t>
      </w:r>
      <w:r>
        <w:t>“ hlavní příjemce podílející se na řešení projektu a</w:t>
      </w:r>
      <w:r>
        <w:rPr>
          <w:spacing w:val="-15"/>
        </w:rPr>
        <w:t xml:space="preserve"> </w:t>
      </w:r>
      <w:r>
        <w:t>poskytovatel.</w:t>
      </w:r>
    </w:p>
    <w:p w:rsidR="0010355E" w:rsidRDefault="0010355E">
      <w:pPr>
        <w:pStyle w:val="Zkladntext"/>
        <w:rPr>
          <w:sz w:val="24"/>
        </w:rPr>
      </w:pPr>
    </w:p>
    <w:p w:rsidR="0010355E" w:rsidRDefault="0010355E">
      <w:pPr>
        <w:pStyle w:val="Zkladntext"/>
        <w:spacing w:before="7"/>
        <w:rPr>
          <w:sz w:val="24"/>
        </w:rPr>
      </w:pPr>
    </w:p>
    <w:p w:rsidR="0010355E" w:rsidRDefault="00FD1C5B">
      <w:pPr>
        <w:pStyle w:val="Nadpis2"/>
      </w:pPr>
      <w:r>
        <w:t>Článek 2</w:t>
      </w:r>
    </w:p>
    <w:p w:rsidR="0010355E" w:rsidRDefault="00FD1C5B">
      <w:pPr>
        <w:spacing w:before="17"/>
        <w:ind w:left="631" w:right="631"/>
        <w:jc w:val="center"/>
        <w:rPr>
          <w:b/>
        </w:rPr>
      </w:pPr>
      <w:r>
        <w:rPr>
          <w:b/>
        </w:rPr>
        <w:t>Řízení projektu a účast třetích stran</w:t>
      </w:r>
    </w:p>
    <w:p w:rsidR="0010355E" w:rsidRDefault="0010355E">
      <w:pPr>
        <w:pStyle w:val="Zkladntext"/>
        <w:spacing w:before="1"/>
        <w:rPr>
          <w:b/>
          <w:sz w:val="25"/>
        </w:rPr>
      </w:pPr>
    </w:p>
    <w:p w:rsidR="0010355E" w:rsidRDefault="00FD1C5B">
      <w:pPr>
        <w:pStyle w:val="Odstavecseseznamem"/>
        <w:numPr>
          <w:ilvl w:val="1"/>
          <w:numId w:val="19"/>
        </w:numPr>
        <w:tabs>
          <w:tab w:val="left" w:pos="690"/>
        </w:tabs>
        <w:spacing w:line="256" w:lineRule="auto"/>
        <w:ind w:hanging="567"/>
      </w:pPr>
      <w:r>
        <w:t>Veškerá komunikace mezi poskytovatelem, hlavním příjemcem a dalším účastníkem/dalšími účastníky projektu, týkající se závazků a povinností vyplývajících ze Smlouvy o poskytnutí podpory na řešení projektu (dále jen „smlouva“), se uskutečňuje prostřednictvím hlavního</w:t>
      </w:r>
      <w:r>
        <w:rPr>
          <w:spacing w:val="-14"/>
        </w:rPr>
        <w:t xml:space="preserve"> </w:t>
      </w:r>
      <w:r>
        <w:t>příjemce.</w:t>
      </w:r>
    </w:p>
    <w:p w:rsidR="0010355E" w:rsidRDefault="00FD1C5B">
      <w:pPr>
        <w:pStyle w:val="Odstavecseseznamem"/>
        <w:numPr>
          <w:ilvl w:val="1"/>
          <w:numId w:val="19"/>
        </w:numPr>
        <w:tabs>
          <w:tab w:val="left" w:pos="690"/>
        </w:tabs>
        <w:spacing w:line="256" w:lineRule="auto"/>
        <w:ind w:hanging="567"/>
      </w:pPr>
      <w:r>
        <w:t>Hlavní  příjemce  zajišťuje  vědeckou  (odbornou),  administrativní  a  finanční   koordinaci   projektu    a     odpovídá     za     průběh     řešení     projektu     jako     celku     včetně     účelnosti a hospodárnosti financování se zřetelem na plnění výsledků</w:t>
      </w:r>
      <w:r>
        <w:rPr>
          <w:spacing w:val="-11"/>
        </w:rPr>
        <w:t xml:space="preserve"> </w:t>
      </w:r>
      <w:r>
        <w:t>projektu.</w:t>
      </w:r>
    </w:p>
    <w:p w:rsidR="0010355E" w:rsidRDefault="00FD1C5B">
      <w:pPr>
        <w:pStyle w:val="Odstavecseseznamem"/>
        <w:numPr>
          <w:ilvl w:val="1"/>
          <w:numId w:val="19"/>
        </w:numPr>
        <w:tabs>
          <w:tab w:val="left" w:pos="690"/>
        </w:tabs>
        <w:spacing w:line="256" w:lineRule="auto"/>
        <w:ind w:hanging="567"/>
      </w:pPr>
      <w:r>
        <w:t>Za průběh řešení projektu u hlavního příjemce a dalšího účastníka/dalších účastníků projektu odpovídá statutární zástupce, který písemně komunikuje s poskytovatelem. Všichni další účastníci projektu jsou povinni na vyžádání poskytnout hlavnímu příjemci veškeré informace a dokumenty související s řešením a financováním</w:t>
      </w:r>
      <w:r>
        <w:rPr>
          <w:spacing w:val="-7"/>
        </w:rPr>
        <w:t xml:space="preserve"> </w:t>
      </w:r>
      <w:r>
        <w:t>projektu.</w:t>
      </w:r>
    </w:p>
    <w:p w:rsidR="0010355E" w:rsidRDefault="00FD1C5B">
      <w:pPr>
        <w:pStyle w:val="Odstavecseseznamem"/>
        <w:numPr>
          <w:ilvl w:val="1"/>
          <w:numId w:val="19"/>
        </w:numPr>
        <w:tabs>
          <w:tab w:val="left" w:pos="690"/>
        </w:tabs>
        <w:spacing w:line="256" w:lineRule="auto"/>
        <w:ind w:hanging="567"/>
      </w:pPr>
      <w:r>
        <w:t>Hlavní příjemce a další účastník/účastníci projektu prostřednictvím hlavního příjemce, jsou povinni písemně informovat poskytovatele o veškerých změnách, které nastaly v době účinnosti smlouvy o poskytnutí podpory nebo v době vykonatelnosti rozhodnutí o poskytnutí podpory a které se dotýkají jeho právní subjektivity, údajů požadovaných pro prokázání způsobilosti a o dalších okolnostech, které</w:t>
      </w:r>
      <w:r>
        <w:rPr>
          <w:spacing w:val="-8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mohly</w:t>
      </w:r>
      <w:r>
        <w:rPr>
          <w:spacing w:val="-8"/>
        </w:rPr>
        <w:t xml:space="preserve"> </w:t>
      </w:r>
      <w:r>
        <w:t>mít</w:t>
      </w:r>
      <w:r>
        <w:rPr>
          <w:spacing w:val="-8"/>
        </w:rPr>
        <w:t xml:space="preserve"> </w:t>
      </w:r>
      <w:r>
        <w:t>vliv</w:t>
      </w:r>
      <w:r>
        <w:rPr>
          <w:spacing w:val="-8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řešení</w:t>
      </w:r>
      <w:r>
        <w:rPr>
          <w:spacing w:val="-8"/>
        </w:rPr>
        <w:t xml:space="preserve"> </w:t>
      </w:r>
      <w:r>
        <w:t>projektu,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7</w:t>
      </w:r>
      <w:r>
        <w:rPr>
          <w:spacing w:val="-8"/>
        </w:rPr>
        <w:t xml:space="preserve"> </w:t>
      </w:r>
      <w:r>
        <w:t>(slovy:</w:t>
      </w:r>
      <w:r>
        <w:rPr>
          <w:spacing w:val="-8"/>
        </w:rPr>
        <w:t xml:space="preserve"> </w:t>
      </w:r>
      <w:r>
        <w:t>sedmi)</w:t>
      </w:r>
      <w:r>
        <w:rPr>
          <w:spacing w:val="-8"/>
        </w:rPr>
        <w:t xml:space="preserve"> </w:t>
      </w:r>
      <w:r>
        <w:t>kalendářních</w:t>
      </w:r>
      <w:r>
        <w:rPr>
          <w:spacing w:val="-8"/>
        </w:rPr>
        <w:t xml:space="preserve"> </w:t>
      </w:r>
      <w:r>
        <w:t>dnů</w:t>
      </w:r>
      <w:r>
        <w:rPr>
          <w:spacing w:val="-8"/>
        </w:rPr>
        <w:t xml:space="preserve"> </w:t>
      </w:r>
      <w:r>
        <w:t>ode</w:t>
      </w:r>
      <w:r>
        <w:rPr>
          <w:spacing w:val="-8"/>
        </w:rPr>
        <w:t xml:space="preserve"> </w:t>
      </w:r>
      <w:r>
        <w:t>dne,</w:t>
      </w:r>
      <w:r>
        <w:rPr>
          <w:spacing w:val="-8"/>
        </w:rPr>
        <w:t xml:space="preserve"> </w:t>
      </w:r>
      <w:r>
        <w:t>kdy</w:t>
      </w:r>
      <w:r>
        <w:rPr>
          <w:spacing w:val="-8"/>
        </w:rPr>
        <w:t xml:space="preserve"> </w:t>
      </w:r>
      <w:r>
        <w:t>se o takové skutečnosti dozvěděl/dozvěděli. V případě porušení této povinnosti má poskytovatel</w:t>
      </w:r>
      <w:r>
        <w:rPr>
          <w:spacing w:val="-27"/>
        </w:rPr>
        <w:t xml:space="preserve"> </w:t>
      </w:r>
      <w:r>
        <w:t>právo postupovat v souladu s čl. 10, odst. 10.2. základního textu</w:t>
      </w:r>
      <w:r>
        <w:rPr>
          <w:spacing w:val="-7"/>
        </w:rPr>
        <w:t xml:space="preserve"> </w:t>
      </w:r>
      <w:r>
        <w:rPr>
          <w:spacing w:val="-3"/>
        </w:rPr>
        <w:t>smlouvy.</w:t>
      </w:r>
    </w:p>
    <w:p w:rsidR="0010355E" w:rsidRDefault="00FD1C5B">
      <w:pPr>
        <w:pStyle w:val="Odstavecseseznamem"/>
        <w:numPr>
          <w:ilvl w:val="1"/>
          <w:numId w:val="19"/>
        </w:numPr>
        <w:tabs>
          <w:tab w:val="left" w:pos="690"/>
        </w:tabs>
        <w:spacing w:line="256" w:lineRule="auto"/>
        <w:ind w:hanging="567"/>
      </w:pPr>
      <w:r>
        <w:t>Vzájemné vztahy mezi hlavním příjemcem a dalším účastníkem projektu nebo dalšími účastníky projektu, včetně vlastnických práv k výsledkům za účelem jejich využití, jsou vymezeny smlouvou mezi hlavním příjemcem a dalším účastníkem projektu/dalšími účastníky</w:t>
      </w:r>
      <w:r>
        <w:rPr>
          <w:spacing w:val="-12"/>
        </w:rPr>
        <w:t xml:space="preserve"> </w:t>
      </w:r>
      <w:r>
        <w:t>projektu.</w:t>
      </w:r>
    </w:p>
    <w:p w:rsidR="0010355E" w:rsidRDefault="00FD1C5B">
      <w:pPr>
        <w:pStyle w:val="Odstavecseseznamem"/>
        <w:numPr>
          <w:ilvl w:val="1"/>
          <w:numId w:val="19"/>
        </w:numPr>
        <w:tabs>
          <w:tab w:val="left" w:pos="690"/>
        </w:tabs>
        <w:spacing w:line="256" w:lineRule="auto"/>
        <w:ind w:hanging="567"/>
      </w:pPr>
      <w:r>
        <w:t>Smlouvu s dalším účastníkem nebo dalšími účastníky projektu o řešení části projektu je hlavní příjemce povinen uzavřít nejpozději do 30 (slovy: třiceti) kalendářních dnů ode dne nabytí účinnosti této</w:t>
      </w:r>
      <w:r>
        <w:rPr>
          <w:spacing w:val="-15"/>
        </w:rPr>
        <w:t xml:space="preserve"> </w:t>
      </w:r>
      <w:r>
        <w:rPr>
          <w:spacing w:val="-3"/>
        </w:rPr>
        <w:t>smlouvy.</w:t>
      </w:r>
      <w:r>
        <w:rPr>
          <w:spacing w:val="-15"/>
        </w:rPr>
        <w:t xml:space="preserve"> </w:t>
      </w:r>
      <w:r>
        <w:t>Hlavní</w:t>
      </w:r>
      <w:r>
        <w:rPr>
          <w:spacing w:val="-15"/>
        </w:rPr>
        <w:t xml:space="preserve"> </w:t>
      </w:r>
      <w:r>
        <w:t>příjemce</w:t>
      </w:r>
      <w:r>
        <w:rPr>
          <w:spacing w:val="-15"/>
        </w:rPr>
        <w:t xml:space="preserve"> </w:t>
      </w:r>
      <w:r>
        <w:t>je</w:t>
      </w:r>
      <w:r>
        <w:rPr>
          <w:spacing w:val="-15"/>
        </w:rPr>
        <w:t xml:space="preserve"> </w:t>
      </w:r>
      <w:r>
        <w:t>povinen</w:t>
      </w:r>
      <w:r>
        <w:rPr>
          <w:spacing w:val="-15"/>
        </w:rPr>
        <w:t xml:space="preserve"> </w:t>
      </w:r>
      <w:r>
        <w:t>do</w:t>
      </w:r>
      <w:r>
        <w:rPr>
          <w:spacing w:val="-15"/>
        </w:rPr>
        <w:t xml:space="preserve"> </w:t>
      </w:r>
      <w:r>
        <w:t>7</w:t>
      </w:r>
      <w:r>
        <w:rPr>
          <w:spacing w:val="-15"/>
        </w:rPr>
        <w:t xml:space="preserve"> </w:t>
      </w:r>
      <w:r>
        <w:t>(slovy:</w:t>
      </w:r>
      <w:r>
        <w:rPr>
          <w:spacing w:val="-15"/>
        </w:rPr>
        <w:t xml:space="preserve"> </w:t>
      </w:r>
      <w:r>
        <w:t>sedmi)</w:t>
      </w:r>
      <w:r>
        <w:rPr>
          <w:spacing w:val="-15"/>
        </w:rPr>
        <w:t xml:space="preserve"> </w:t>
      </w:r>
      <w:r>
        <w:t>kalendářních</w:t>
      </w:r>
      <w:r>
        <w:rPr>
          <w:spacing w:val="-15"/>
        </w:rPr>
        <w:t xml:space="preserve"> </w:t>
      </w:r>
      <w:r>
        <w:t>dnů</w:t>
      </w:r>
      <w:r>
        <w:rPr>
          <w:spacing w:val="-15"/>
        </w:rPr>
        <w:t xml:space="preserve"> </w:t>
      </w:r>
      <w:r>
        <w:t>od</w:t>
      </w:r>
      <w:r>
        <w:rPr>
          <w:spacing w:val="-15"/>
        </w:rPr>
        <w:t xml:space="preserve"> </w:t>
      </w:r>
      <w:r>
        <w:t>uzavření</w:t>
      </w:r>
      <w:r>
        <w:rPr>
          <w:spacing w:val="-15"/>
        </w:rPr>
        <w:t xml:space="preserve"> </w:t>
      </w:r>
      <w:r>
        <w:t>smlouvy</w:t>
      </w:r>
      <w:r>
        <w:rPr>
          <w:spacing w:val="-15"/>
        </w:rPr>
        <w:t xml:space="preserve"> </w:t>
      </w:r>
      <w:r>
        <w:t>o řešení</w:t>
      </w:r>
      <w:r>
        <w:rPr>
          <w:spacing w:val="-19"/>
        </w:rPr>
        <w:t xml:space="preserve"> </w:t>
      </w:r>
      <w:r>
        <w:t>části</w:t>
      </w:r>
      <w:r>
        <w:rPr>
          <w:spacing w:val="-19"/>
        </w:rPr>
        <w:t xml:space="preserve"> </w:t>
      </w:r>
      <w:r>
        <w:t>projektu</w:t>
      </w:r>
      <w:r>
        <w:rPr>
          <w:spacing w:val="-19"/>
        </w:rPr>
        <w:t xml:space="preserve"> </w:t>
      </w:r>
      <w:r>
        <w:t>tuto</w:t>
      </w:r>
      <w:r>
        <w:rPr>
          <w:spacing w:val="-19"/>
        </w:rPr>
        <w:t xml:space="preserve"> </w:t>
      </w:r>
      <w:r>
        <w:t>smlouvu</w:t>
      </w:r>
      <w:r>
        <w:rPr>
          <w:spacing w:val="-19"/>
        </w:rPr>
        <w:t xml:space="preserve"> </w:t>
      </w:r>
      <w:r>
        <w:t>v</w:t>
      </w:r>
      <w:r>
        <w:rPr>
          <w:spacing w:val="-19"/>
        </w:rPr>
        <w:t xml:space="preserve"> </w:t>
      </w:r>
      <w:r>
        <w:t>kopii</w:t>
      </w:r>
      <w:r>
        <w:rPr>
          <w:spacing w:val="-19"/>
        </w:rPr>
        <w:t xml:space="preserve"> </w:t>
      </w:r>
      <w:r>
        <w:t>předat</w:t>
      </w:r>
      <w:r>
        <w:rPr>
          <w:spacing w:val="-19"/>
        </w:rPr>
        <w:t xml:space="preserve"> </w:t>
      </w:r>
      <w:r>
        <w:t>poskytovateli.</w:t>
      </w:r>
      <w:r>
        <w:rPr>
          <w:spacing w:val="-19"/>
        </w:rPr>
        <w:t xml:space="preserve"> </w:t>
      </w:r>
      <w:r>
        <w:t>Při</w:t>
      </w:r>
      <w:r>
        <w:rPr>
          <w:spacing w:val="-19"/>
        </w:rPr>
        <w:t xml:space="preserve"> </w:t>
      </w:r>
      <w:r>
        <w:t>uzavírání</w:t>
      </w:r>
      <w:r>
        <w:rPr>
          <w:spacing w:val="-19"/>
        </w:rPr>
        <w:t xml:space="preserve"> </w:t>
      </w:r>
      <w:r>
        <w:t>smluv</w:t>
      </w:r>
      <w:r>
        <w:rPr>
          <w:spacing w:val="-19"/>
        </w:rPr>
        <w:t xml:space="preserve"> </w:t>
      </w:r>
      <w:r>
        <w:t>s</w:t>
      </w:r>
      <w:r>
        <w:rPr>
          <w:spacing w:val="-19"/>
        </w:rPr>
        <w:t xml:space="preserve"> </w:t>
      </w:r>
      <w:r>
        <w:t>dalšími</w:t>
      </w:r>
      <w:r>
        <w:rPr>
          <w:spacing w:val="-19"/>
        </w:rPr>
        <w:t xml:space="preserve"> </w:t>
      </w:r>
      <w:r>
        <w:t>účastníky projektu je hlavní příjemce odpovědný za skutečnost, že další účastníci projektu vyhoví</w:t>
      </w:r>
      <w:r>
        <w:rPr>
          <w:spacing w:val="-40"/>
        </w:rPr>
        <w:t xml:space="preserve"> </w:t>
      </w:r>
      <w:r>
        <w:t>podmínkám této</w:t>
      </w:r>
      <w:r>
        <w:rPr>
          <w:spacing w:val="5"/>
        </w:rPr>
        <w:t xml:space="preserve"> </w:t>
      </w:r>
      <w:r>
        <w:rPr>
          <w:spacing w:val="-3"/>
        </w:rPr>
        <w:t>smlouvy.</w:t>
      </w:r>
    </w:p>
    <w:p w:rsidR="0010355E" w:rsidRDefault="00FD1C5B">
      <w:pPr>
        <w:pStyle w:val="Odstavecseseznamem"/>
        <w:numPr>
          <w:ilvl w:val="1"/>
          <w:numId w:val="19"/>
        </w:numPr>
        <w:tabs>
          <w:tab w:val="left" w:pos="690"/>
        </w:tabs>
        <w:spacing w:line="256" w:lineRule="auto"/>
        <w:ind w:hanging="567"/>
      </w:pPr>
      <w:r>
        <w:t>Každá</w:t>
      </w:r>
      <w:r>
        <w:rPr>
          <w:spacing w:val="-6"/>
        </w:rPr>
        <w:t xml:space="preserve"> </w:t>
      </w:r>
      <w:r>
        <w:t>smlouva</w:t>
      </w:r>
      <w:r>
        <w:rPr>
          <w:spacing w:val="-6"/>
        </w:rPr>
        <w:t xml:space="preserve"> </w:t>
      </w:r>
      <w:r>
        <w:t>mezi</w:t>
      </w:r>
      <w:r>
        <w:rPr>
          <w:spacing w:val="-6"/>
        </w:rPr>
        <w:t xml:space="preserve"> </w:t>
      </w:r>
      <w:r>
        <w:t>hlavním</w:t>
      </w:r>
      <w:r>
        <w:rPr>
          <w:spacing w:val="-6"/>
        </w:rPr>
        <w:t xml:space="preserve"> </w:t>
      </w:r>
      <w:r>
        <w:t>příjemcem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dalším</w:t>
      </w:r>
      <w:r>
        <w:rPr>
          <w:spacing w:val="-6"/>
        </w:rPr>
        <w:t xml:space="preserve"> </w:t>
      </w:r>
      <w:r>
        <w:t>účastníkem</w:t>
      </w:r>
      <w:r>
        <w:rPr>
          <w:spacing w:val="-6"/>
        </w:rPr>
        <w:t xml:space="preserve"> </w:t>
      </w:r>
      <w:r>
        <w:t>projektu</w:t>
      </w:r>
      <w:r>
        <w:rPr>
          <w:spacing w:val="-6"/>
        </w:rPr>
        <w:t xml:space="preserve"> </w:t>
      </w:r>
      <w:r>
        <w:t>musí</w:t>
      </w:r>
      <w:r>
        <w:rPr>
          <w:spacing w:val="-6"/>
        </w:rPr>
        <w:t xml:space="preserve"> </w:t>
      </w:r>
      <w:r>
        <w:t>obsahovat</w:t>
      </w:r>
      <w:r>
        <w:rPr>
          <w:spacing w:val="-6"/>
        </w:rPr>
        <w:t xml:space="preserve"> </w:t>
      </w:r>
      <w:r>
        <w:t>ustanovení, dávající</w:t>
      </w:r>
      <w:r>
        <w:rPr>
          <w:spacing w:val="-14"/>
        </w:rPr>
        <w:t xml:space="preserve"> </w:t>
      </w:r>
      <w:r>
        <w:t>poskytovateli</w:t>
      </w:r>
      <w:r>
        <w:rPr>
          <w:spacing w:val="-14"/>
        </w:rPr>
        <w:t xml:space="preserve"> </w:t>
      </w:r>
      <w:r>
        <w:t>stejná</w:t>
      </w:r>
      <w:r>
        <w:rPr>
          <w:spacing w:val="-14"/>
        </w:rPr>
        <w:t xml:space="preserve"> </w:t>
      </w:r>
      <w:r>
        <w:t>práva,</w:t>
      </w:r>
      <w:r>
        <w:rPr>
          <w:spacing w:val="-14"/>
        </w:rPr>
        <w:t xml:space="preserve"> </w:t>
      </w:r>
      <w:r>
        <w:t>týkající</w:t>
      </w:r>
      <w:r>
        <w:rPr>
          <w:spacing w:val="-14"/>
        </w:rPr>
        <w:t xml:space="preserve"> </w:t>
      </w:r>
      <w:r>
        <w:t>se</w:t>
      </w:r>
      <w:r>
        <w:rPr>
          <w:spacing w:val="-14"/>
        </w:rPr>
        <w:t xml:space="preserve"> </w:t>
      </w:r>
      <w:r>
        <w:t>kontroly</w:t>
      </w:r>
      <w:r>
        <w:rPr>
          <w:spacing w:val="-14"/>
        </w:rPr>
        <w:t xml:space="preserve"> </w:t>
      </w:r>
      <w:r>
        <w:t>provádění</w:t>
      </w:r>
      <w:r>
        <w:rPr>
          <w:spacing w:val="-14"/>
        </w:rPr>
        <w:t xml:space="preserve"> </w:t>
      </w:r>
      <w:r>
        <w:t>projektu,</w:t>
      </w:r>
      <w:r>
        <w:rPr>
          <w:spacing w:val="-14"/>
        </w:rPr>
        <w:t xml:space="preserve"> </w:t>
      </w:r>
      <w:r>
        <w:t>jaká</w:t>
      </w:r>
      <w:r>
        <w:rPr>
          <w:spacing w:val="-14"/>
        </w:rPr>
        <w:t xml:space="preserve"> </w:t>
      </w:r>
      <w:r>
        <w:t>má</w:t>
      </w:r>
      <w:r>
        <w:rPr>
          <w:spacing w:val="-14"/>
        </w:rPr>
        <w:t xml:space="preserve"> </w:t>
      </w:r>
      <w:r>
        <w:t>poskytovatel</w:t>
      </w:r>
      <w:r>
        <w:rPr>
          <w:spacing w:val="-14"/>
        </w:rPr>
        <w:t xml:space="preserve"> </w:t>
      </w:r>
      <w:r>
        <w:t>vůči hlavnímu</w:t>
      </w:r>
      <w:r>
        <w:rPr>
          <w:spacing w:val="-2"/>
        </w:rPr>
        <w:t xml:space="preserve"> </w:t>
      </w:r>
      <w:r>
        <w:t>příjemci.</w:t>
      </w:r>
    </w:p>
    <w:p w:rsidR="0010355E" w:rsidRDefault="00FD1C5B">
      <w:pPr>
        <w:pStyle w:val="Odstavecseseznamem"/>
        <w:numPr>
          <w:ilvl w:val="1"/>
          <w:numId w:val="19"/>
        </w:numPr>
        <w:tabs>
          <w:tab w:val="left" w:pos="690"/>
        </w:tabs>
        <w:spacing w:line="256" w:lineRule="auto"/>
        <w:ind w:hanging="567"/>
      </w:pPr>
      <w:r>
        <w:t>Vzájemné vztahy mezi hlavním příjemcem/dalším účastníkem a dodavatelem jsou vymezeny vedlejší smlouvou o subdodávce. Náklady na subdodávky nesmí přesáhnout 20 % (slovy: dvacetprocent) z celkových uznaných nákladů všech účastníků projektu za celou dobu</w:t>
      </w:r>
      <w:r>
        <w:rPr>
          <w:spacing w:val="-14"/>
        </w:rPr>
        <w:t xml:space="preserve"> </w:t>
      </w:r>
      <w:r>
        <w:t>řešení.</w:t>
      </w:r>
    </w:p>
    <w:p w:rsidR="0010355E" w:rsidRDefault="00FD1C5B">
      <w:pPr>
        <w:pStyle w:val="Odstavecseseznamem"/>
        <w:numPr>
          <w:ilvl w:val="1"/>
          <w:numId w:val="19"/>
        </w:numPr>
        <w:tabs>
          <w:tab w:val="left" w:pos="690"/>
        </w:tabs>
        <w:spacing w:line="256" w:lineRule="auto"/>
        <w:ind w:hanging="567"/>
      </w:pPr>
      <w:r>
        <w:t>Dodavatelem</w:t>
      </w:r>
      <w:r>
        <w:rPr>
          <w:spacing w:val="-9"/>
        </w:rPr>
        <w:t xml:space="preserve"> </w:t>
      </w:r>
      <w:r>
        <w:t>subdodávek</w:t>
      </w:r>
      <w:r>
        <w:rPr>
          <w:spacing w:val="-9"/>
        </w:rPr>
        <w:t xml:space="preserve"> </w:t>
      </w:r>
      <w:r>
        <w:t>nesmí</w:t>
      </w:r>
      <w:r>
        <w:rPr>
          <w:spacing w:val="-9"/>
        </w:rPr>
        <w:t xml:space="preserve"> </w:t>
      </w:r>
      <w:r>
        <w:t>být</w:t>
      </w:r>
      <w:r>
        <w:rPr>
          <w:spacing w:val="-9"/>
        </w:rPr>
        <w:t xml:space="preserve"> </w:t>
      </w:r>
      <w:r>
        <w:t>člen</w:t>
      </w:r>
      <w:r>
        <w:rPr>
          <w:spacing w:val="-9"/>
        </w:rPr>
        <w:t xml:space="preserve"> </w:t>
      </w:r>
      <w:r>
        <w:t>řešitelského</w:t>
      </w:r>
      <w:r>
        <w:rPr>
          <w:spacing w:val="-9"/>
        </w:rPr>
        <w:t xml:space="preserve"> </w:t>
      </w:r>
      <w:r>
        <w:t>týmu</w:t>
      </w:r>
      <w:r>
        <w:rPr>
          <w:spacing w:val="-9"/>
        </w:rPr>
        <w:t xml:space="preserve"> </w:t>
      </w:r>
      <w:r>
        <w:t>ani</w:t>
      </w:r>
      <w:r>
        <w:rPr>
          <w:spacing w:val="-9"/>
        </w:rPr>
        <w:t xml:space="preserve"> </w:t>
      </w:r>
      <w:r>
        <w:t>jiný</w:t>
      </w:r>
      <w:r>
        <w:rPr>
          <w:spacing w:val="-9"/>
        </w:rPr>
        <w:t xml:space="preserve"> </w:t>
      </w:r>
      <w:r>
        <w:t>zaměstnanec</w:t>
      </w:r>
      <w:r>
        <w:rPr>
          <w:spacing w:val="-9"/>
        </w:rPr>
        <w:t xml:space="preserve"> </w:t>
      </w:r>
      <w:r>
        <w:t>hlavního</w:t>
      </w:r>
      <w:r>
        <w:rPr>
          <w:spacing w:val="-9"/>
        </w:rPr>
        <w:t xml:space="preserve"> </w:t>
      </w:r>
      <w:r>
        <w:t>příjemce nebo dalšího účastníka projektu nebo osoba spojená s příjemcem, dalším účastníkem, řešitelem nebo</w:t>
      </w:r>
      <w:r>
        <w:rPr>
          <w:spacing w:val="-9"/>
        </w:rPr>
        <w:t xml:space="preserve"> </w:t>
      </w:r>
      <w:r>
        <w:t>řešitelem</w:t>
      </w:r>
      <w:r>
        <w:rPr>
          <w:spacing w:val="-9"/>
        </w:rPr>
        <w:t xml:space="preserve"> </w:t>
      </w:r>
      <w:r>
        <w:t>dalšího</w:t>
      </w:r>
      <w:r>
        <w:rPr>
          <w:spacing w:val="-9"/>
        </w:rPr>
        <w:t xml:space="preserve"> </w:t>
      </w:r>
      <w:r>
        <w:t>účastníka,</w:t>
      </w:r>
      <w:r>
        <w:rPr>
          <w:spacing w:val="-9"/>
        </w:rPr>
        <w:t xml:space="preserve"> </w:t>
      </w:r>
      <w:r>
        <w:t>ve</w:t>
      </w:r>
      <w:r>
        <w:rPr>
          <w:spacing w:val="-9"/>
        </w:rPr>
        <w:t xml:space="preserve"> </w:t>
      </w:r>
      <w:r>
        <w:t>smyslu</w:t>
      </w:r>
      <w:r>
        <w:rPr>
          <w:spacing w:val="-9"/>
        </w:rPr>
        <w:t xml:space="preserve"> </w:t>
      </w:r>
      <w:r>
        <w:t>§</w:t>
      </w:r>
      <w:r>
        <w:rPr>
          <w:spacing w:val="-9"/>
        </w:rPr>
        <w:t xml:space="preserve"> </w:t>
      </w:r>
      <w:r>
        <w:t>23</w:t>
      </w:r>
      <w:r>
        <w:rPr>
          <w:spacing w:val="-9"/>
        </w:rPr>
        <w:t xml:space="preserve"> </w:t>
      </w:r>
      <w:r>
        <w:t>odst.</w:t>
      </w:r>
      <w:r>
        <w:rPr>
          <w:spacing w:val="-9"/>
        </w:rPr>
        <w:t xml:space="preserve"> </w:t>
      </w:r>
      <w:r>
        <w:t>7</w:t>
      </w:r>
      <w:r>
        <w:rPr>
          <w:spacing w:val="-9"/>
        </w:rPr>
        <w:t xml:space="preserve"> </w:t>
      </w:r>
      <w:r>
        <w:t>zákona</w:t>
      </w:r>
      <w:r>
        <w:rPr>
          <w:spacing w:val="-9"/>
        </w:rPr>
        <w:t xml:space="preserve"> </w:t>
      </w:r>
      <w:r>
        <w:t>č.</w:t>
      </w:r>
      <w:r>
        <w:rPr>
          <w:spacing w:val="-9"/>
        </w:rPr>
        <w:t xml:space="preserve"> </w:t>
      </w:r>
      <w:r>
        <w:t>586/1992</w:t>
      </w:r>
      <w:r>
        <w:rPr>
          <w:spacing w:val="-9"/>
        </w:rPr>
        <w:t xml:space="preserve"> </w:t>
      </w:r>
      <w:r>
        <w:t>Sb.,</w:t>
      </w:r>
      <w:r>
        <w:rPr>
          <w:spacing w:val="-9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daních</w:t>
      </w:r>
      <w:r>
        <w:rPr>
          <w:spacing w:val="-9"/>
        </w:rPr>
        <w:t xml:space="preserve"> </w:t>
      </w:r>
      <w:r>
        <w:t>z</w:t>
      </w:r>
      <w:r>
        <w:rPr>
          <w:spacing w:val="-9"/>
        </w:rPr>
        <w:t xml:space="preserve"> </w:t>
      </w:r>
      <w:r>
        <w:t>příjmů, ve znění pozdějších předpisů (dále jen „zákon č. 586/1992 Sb., o daních z</w:t>
      </w:r>
      <w:r>
        <w:rPr>
          <w:spacing w:val="-17"/>
        </w:rPr>
        <w:t xml:space="preserve"> </w:t>
      </w:r>
      <w:r>
        <w:t>příjmů“).</w:t>
      </w:r>
    </w:p>
    <w:p w:rsidR="0010355E" w:rsidRDefault="00FD1C5B">
      <w:pPr>
        <w:pStyle w:val="Odstavecseseznamem"/>
        <w:numPr>
          <w:ilvl w:val="1"/>
          <w:numId w:val="19"/>
        </w:numPr>
        <w:tabs>
          <w:tab w:val="left" w:pos="690"/>
        </w:tabs>
        <w:spacing w:line="256" w:lineRule="auto"/>
        <w:ind w:hanging="567"/>
      </w:pPr>
      <w:r>
        <w:t>Zpracování osobních údajů bude probíhat v souladu s čl. 6 odst. 1 písm. e) a b) nařízení o ochraně osobních údajů č. 2016/679 (dále jen „GDPR“) během registrace, kontroly, hodnocení,</w:t>
      </w:r>
      <w:r>
        <w:rPr>
          <w:spacing w:val="-21"/>
        </w:rPr>
        <w:t xml:space="preserve"> </w:t>
      </w:r>
      <w:r>
        <w:t>kontraktace, realizace a monitorování projektu pro účely implementace Programu</w:t>
      </w:r>
      <w:r>
        <w:rPr>
          <w:spacing w:val="-11"/>
        </w:rPr>
        <w:t xml:space="preserve"> </w:t>
      </w:r>
      <w:r>
        <w:t>ZEMĚ.</w:t>
      </w:r>
    </w:p>
    <w:p w:rsidR="0010355E" w:rsidRDefault="0010355E">
      <w:pPr>
        <w:pStyle w:val="Zkladntext"/>
        <w:rPr>
          <w:sz w:val="24"/>
        </w:rPr>
      </w:pPr>
    </w:p>
    <w:p w:rsidR="0010355E" w:rsidRDefault="0010355E">
      <w:pPr>
        <w:pStyle w:val="Zkladntext"/>
        <w:spacing w:before="1"/>
        <w:rPr>
          <w:sz w:val="23"/>
        </w:rPr>
      </w:pPr>
    </w:p>
    <w:p w:rsidR="0010355E" w:rsidRDefault="00FD1C5B">
      <w:pPr>
        <w:pStyle w:val="Nadpis2"/>
      </w:pPr>
      <w:r>
        <w:t>Článek 3</w:t>
      </w:r>
    </w:p>
    <w:p w:rsidR="0010355E" w:rsidRDefault="00FD1C5B">
      <w:pPr>
        <w:spacing w:before="17"/>
        <w:ind w:left="631" w:right="631"/>
        <w:jc w:val="center"/>
        <w:rPr>
          <w:b/>
        </w:rPr>
      </w:pPr>
      <w:r>
        <w:rPr>
          <w:b/>
        </w:rPr>
        <w:t>Ukončení projektu a sankce za porušení smlouvy</w:t>
      </w:r>
    </w:p>
    <w:p w:rsidR="0010355E" w:rsidRDefault="0010355E">
      <w:pPr>
        <w:jc w:val="center"/>
        <w:sectPr w:rsidR="0010355E">
          <w:pgSz w:w="11910" w:h="16840"/>
          <w:pgMar w:top="780" w:right="740" w:bottom="900" w:left="740" w:header="558" w:footer="716" w:gutter="0"/>
          <w:cols w:space="708"/>
        </w:sectPr>
      </w:pPr>
    </w:p>
    <w:p w:rsidR="0010355E" w:rsidRDefault="0010355E">
      <w:pPr>
        <w:pStyle w:val="Zkladntext"/>
        <w:rPr>
          <w:b/>
          <w:sz w:val="20"/>
        </w:rPr>
      </w:pPr>
    </w:p>
    <w:p w:rsidR="0010355E" w:rsidRDefault="0010355E">
      <w:pPr>
        <w:pStyle w:val="Zkladntext"/>
        <w:rPr>
          <w:b/>
          <w:sz w:val="20"/>
        </w:rPr>
      </w:pPr>
    </w:p>
    <w:p w:rsidR="0010355E" w:rsidRDefault="0010355E">
      <w:pPr>
        <w:pStyle w:val="Zkladntext"/>
        <w:spacing w:before="7"/>
        <w:rPr>
          <w:b/>
          <w:sz w:val="25"/>
        </w:rPr>
      </w:pPr>
    </w:p>
    <w:p w:rsidR="0010355E" w:rsidRDefault="00FD1C5B">
      <w:pPr>
        <w:pStyle w:val="Odstavecseseznamem"/>
        <w:numPr>
          <w:ilvl w:val="1"/>
          <w:numId w:val="18"/>
        </w:numPr>
        <w:tabs>
          <w:tab w:val="left" w:pos="678"/>
        </w:tabs>
        <w:spacing w:before="93" w:line="256" w:lineRule="auto"/>
      </w:pPr>
      <w:r>
        <w:t>V</w:t>
      </w:r>
      <w:r>
        <w:rPr>
          <w:spacing w:val="-12"/>
        </w:rPr>
        <w:t xml:space="preserve"> </w:t>
      </w:r>
      <w:r>
        <w:t>případě</w:t>
      </w:r>
      <w:r>
        <w:rPr>
          <w:spacing w:val="-12"/>
        </w:rPr>
        <w:t xml:space="preserve"> </w:t>
      </w:r>
      <w:r>
        <w:t>rozhodnutí</w:t>
      </w:r>
      <w:r>
        <w:rPr>
          <w:spacing w:val="-12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předčasném</w:t>
      </w:r>
      <w:r>
        <w:rPr>
          <w:spacing w:val="-12"/>
        </w:rPr>
        <w:t xml:space="preserve"> </w:t>
      </w:r>
      <w:r>
        <w:t>ukončení</w:t>
      </w:r>
      <w:r>
        <w:rPr>
          <w:spacing w:val="-12"/>
        </w:rPr>
        <w:t xml:space="preserve"> </w:t>
      </w:r>
      <w:r>
        <w:t>projektu</w:t>
      </w:r>
      <w:r>
        <w:rPr>
          <w:spacing w:val="-12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uskutečňuje</w:t>
      </w:r>
      <w:r>
        <w:rPr>
          <w:spacing w:val="-12"/>
        </w:rPr>
        <w:t xml:space="preserve"> </w:t>
      </w:r>
      <w:r>
        <w:t>korespondence</w:t>
      </w:r>
      <w:r>
        <w:rPr>
          <w:spacing w:val="-12"/>
        </w:rPr>
        <w:t xml:space="preserve"> </w:t>
      </w:r>
      <w:r>
        <w:t>mezi</w:t>
      </w:r>
      <w:r>
        <w:rPr>
          <w:spacing w:val="-12"/>
        </w:rPr>
        <w:t xml:space="preserve"> </w:t>
      </w:r>
      <w:r>
        <w:t>hlavním příjemcem a</w:t>
      </w:r>
      <w:r>
        <w:rPr>
          <w:spacing w:val="-4"/>
        </w:rPr>
        <w:t xml:space="preserve"> </w:t>
      </w:r>
      <w:r>
        <w:t>poskytovatelem.</w:t>
      </w:r>
    </w:p>
    <w:p w:rsidR="0010355E" w:rsidRDefault="00FD1C5B">
      <w:pPr>
        <w:pStyle w:val="Odstavecseseznamem"/>
        <w:numPr>
          <w:ilvl w:val="1"/>
          <w:numId w:val="18"/>
        </w:numPr>
        <w:tabs>
          <w:tab w:val="left" w:pos="678"/>
        </w:tabs>
        <w:spacing w:before="1" w:line="256" w:lineRule="auto"/>
      </w:pPr>
      <w:r>
        <w:t>Hlavní příjemce i poskytovatel sám, může vypovědět smlouvu na řešení projektu ze závažných technických nebo ekonomických důvodů, které podstatně ovlivňují řešení projektu nebo v případě, kdy se výrazně sníží možnost využití výsledků. Výpovědní lhůta je 60 (slovy: šedesát)</w:t>
      </w:r>
      <w:r>
        <w:rPr>
          <w:spacing w:val="-17"/>
        </w:rPr>
        <w:t xml:space="preserve"> </w:t>
      </w:r>
      <w:r>
        <w:t>kalendářních dnů a začíná běžet první den měsíce následujícího po doručení</w:t>
      </w:r>
      <w:r>
        <w:rPr>
          <w:spacing w:val="-13"/>
        </w:rPr>
        <w:t xml:space="preserve"> </w:t>
      </w:r>
      <w:r>
        <w:t>výpovědi.</w:t>
      </w:r>
    </w:p>
    <w:p w:rsidR="0010355E" w:rsidRDefault="00FD1C5B">
      <w:pPr>
        <w:pStyle w:val="Odstavecseseznamem"/>
        <w:numPr>
          <w:ilvl w:val="1"/>
          <w:numId w:val="18"/>
        </w:numPr>
        <w:tabs>
          <w:tab w:val="left" w:pos="678"/>
        </w:tabs>
        <w:spacing w:before="1" w:line="256" w:lineRule="auto"/>
      </w:pPr>
      <w:r>
        <w:t>Další účastník projektu může odstoupit z řešení projektu, jestliže s tímto odstoupením písemně souhlasí hlavní příjemce a ostatní další účastníci, podílející se na řešení projektu, a pokud toto odstoupení od smlouvy neovlivní podmínky, za kterých byla tato smlouva</w:t>
      </w:r>
      <w:r>
        <w:rPr>
          <w:spacing w:val="-30"/>
        </w:rPr>
        <w:t xml:space="preserve"> </w:t>
      </w:r>
      <w:r>
        <w:t>uzavřena.</w:t>
      </w:r>
    </w:p>
    <w:p w:rsidR="0010355E" w:rsidRDefault="00FD1C5B">
      <w:pPr>
        <w:pStyle w:val="Odstavecseseznamem"/>
        <w:numPr>
          <w:ilvl w:val="1"/>
          <w:numId w:val="18"/>
        </w:numPr>
        <w:tabs>
          <w:tab w:val="left" w:pos="678"/>
        </w:tabs>
        <w:spacing w:before="1" w:line="256" w:lineRule="auto"/>
      </w:pPr>
      <w:r>
        <w:t>Další   účastník    projektu    nemůže    odstoupit    od    smlouvy    k    újmě    hlavního    příjemce  a</w:t>
      </w:r>
      <w:r>
        <w:rPr>
          <w:spacing w:val="-7"/>
        </w:rPr>
        <w:t xml:space="preserve"> </w:t>
      </w:r>
      <w:r>
        <w:t>dalších</w:t>
      </w:r>
      <w:r>
        <w:rPr>
          <w:spacing w:val="-7"/>
        </w:rPr>
        <w:t xml:space="preserve"> </w:t>
      </w:r>
      <w:r>
        <w:t>účastníků</w:t>
      </w:r>
      <w:r>
        <w:rPr>
          <w:spacing w:val="-7"/>
        </w:rPr>
        <w:t xml:space="preserve"> </w:t>
      </w:r>
      <w:r>
        <w:t>podílejících</w:t>
      </w:r>
      <w:r>
        <w:rPr>
          <w:spacing w:val="-7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řešení</w:t>
      </w:r>
      <w:r>
        <w:rPr>
          <w:spacing w:val="-7"/>
        </w:rPr>
        <w:t xml:space="preserve"> </w:t>
      </w:r>
      <w:r>
        <w:t>projektu.</w:t>
      </w:r>
      <w:r>
        <w:rPr>
          <w:spacing w:val="-7"/>
        </w:rPr>
        <w:t xml:space="preserve"> </w:t>
      </w:r>
      <w:r>
        <w:t>Může</w:t>
      </w:r>
      <w:r>
        <w:rPr>
          <w:spacing w:val="-7"/>
        </w:rPr>
        <w:t xml:space="preserve"> </w:t>
      </w:r>
      <w:r>
        <w:t>odstoupit</w:t>
      </w:r>
      <w:r>
        <w:rPr>
          <w:spacing w:val="-7"/>
        </w:rPr>
        <w:t xml:space="preserve"> </w:t>
      </w:r>
      <w:r>
        <w:t>pouze</w:t>
      </w:r>
      <w:r>
        <w:rPr>
          <w:spacing w:val="-7"/>
        </w:rPr>
        <w:t xml:space="preserve"> </w:t>
      </w:r>
      <w:r>
        <w:t>v</w:t>
      </w:r>
      <w:r>
        <w:rPr>
          <w:spacing w:val="-7"/>
        </w:rPr>
        <w:t xml:space="preserve"> </w:t>
      </w:r>
      <w:r>
        <w:t>případě,</w:t>
      </w:r>
      <w:r>
        <w:rPr>
          <w:spacing w:val="-7"/>
        </w:rPr>
        <w:t xml:space="preserve"> </w:t>
      </w:r>
      <w:r>
        <w:t>že</w:t>
      </w:r>
      <w:r>
        <w:rPr>
          <w:spacing w:val="-7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hlavní příjemce a ostatní další účastníci projektu zavážou převzít v plném rozsahu jeho závazky při řešení a realizaci projektu a poskytovatel toto odstoupení</w:t>
      </w:r>
      <w:r>
        <w:rPr>
          <w:spacing w:val="-10"/>
        </w:rPr>
        <w:t xml:space="preserve"> </w:t>
      </w:r>
      <w:r>
        <w:t>schválí.</w:t>
      </w:r>
    </w:p>
    <w:p w:rsidR="0010355E" w:rsidRDefault="00FD1C5B">
      <w:pPr>
        <w:pStyle w:val="Odstavecseseznamem"/>
        <w:numPr>
          <w:ilvl w:val="1"/>
          <w:numId w:val="18"/>
        </w:numPr>
        <w:tabs>
          <w:tab w:val="left" w:pos="677"/>
          <w:tab w:val="left" w:pos="678"/>
        </w:tabs>
        <w:spacing w:before="1"/>
        <w:ind w:right="0"/>
      </w:pPr>
      <w:r>
        <w:t>Poskytovatel má právo odstoupit od</w:t>
      </w:r>
      <w:r>
        <w:rPr>
          <w:spacing w:val="-7"/>
        </w:rPr>
        <w:t xml:space="preserve"> </w:t>
      </w:r>
      <w:r>
        <w:t>smlouvy:</w:t>
      </w:r>
    </w:p>
    <w:p w:rsidR="0010355E" w:rsidRDefault="00FD1C5B">
      <w:pPr>
        <w:pStyle w:val="Odstavecseseznamem"/>
        <w:numPr>
          <w:ilvl w:val="2"/>
          <w:numId w:val="18"/>
        </w:numPr>
        <w:tabs>
          <w:tab w:val="left" w:pos="962"/>
        </w:tabs>
        <w:spacing w:before="18" w:line="256" w:lineRule="auto"/>
      </w:pPr>
      <w:r>
        <w:t xml:space="preserve">pokud nebudou během přiměřené </w:t>
      </w:r>
      <w:r>
        <w:rPr>
          <w:spacing w:val="-4"/>
        </w:rPr>
        <w:t>doby,</w:t>
      </w:r>
      <w:r>
        <w:rPr>
          <w:spacing w:val="53"/>
        </w:rPr>
        <w:t xml:space="preserve"> </w:t>
      </w:r>
      <w:r>
        <w:t>která nesmí být kratší než 30 (slovy: třicet) kalendářních</w:t>
      </w:r>
      <w:r>
        <w:rPr>
          <w:spacing w:val="-8"/>
        </w:rPr>
        <w:t xml:space="preserve"> </w:t>
      </w:r>
      <w:r>
        <w:t>dnů,</w:t>
      </w:r>
      <w:r>
        <w:rPr>
          <w:spacing w:val="-8"/>
        </w:rPr>
        <w:t xml:space="preserve"> </w:t>
      </w:r>
      <w:r>
        <w:t>úspěšně</w:t>
      </w:r>
      <w:r>
        <w:rPr>
          <w:spacing w:val="-8"/>
        </w:rPr>
        <w:t xml:space="preserve"> </w:t>
      </w:r>
      <w:r>
        <w:t>provedena</w:t>
      </w:r>
      <w:r>
        <w:rPr>
          <w:spacing w:val="-8"/>
        </w:rPr>
        <w:t xml:space="preserve"> </w:t>
      </w:r>
      <w:r>
        <w:t>nápravná</w:t>
      </w:r>
      <w:r>
        <w:rPr>
          <w:spacing w:val="-8"/>
        </w:rPr>
        <w:t xml:space="preserve"> </w:t>
      </w:r>
      <w:r>
        <w:t>opatření,</w:t>
      </w:r>
      <w:r>
        <w:rPr>
          <w:spacing w:val="-8"/>
        </w:rPr>
        <w:t xml:space="preserve"> </w:t>
      </w:r>
      <w:r>
        <w:t>poskytovatelem</w:t>
      </w:r>
      <w:r>
        <w:rPr>
          <w:spacing w:val="-8"/>
        </w:rPr>
        <w:t xml:space="preserve"> </w:t>
      </w:r>
      <w:r>
        <w:t>písemně</w:t>
      </w:r>
      <w:r>
        <w:rPr>
          <w:spacing w:val="-8"/>
        </w:rPr>
        <w:t xml:space="preserve"> </w:t>
      </w:r>
      <w:r>
        <w:t>požadovaná a</w:t>
      </w:r>
      <w:r>
        <w:rPr>
          <w:spacing w:val="-2"/>
        </w:rPr>
        <w:t xml:space="preserve"> </w:t>
      </w:r>
      <w:r>
        <w:t>specifikovaná,</w:t>
      </w:r>
    </w:p>
    <w:p w:rsidR="0010355E" w:rsidRDefault="00FD1C5B">
      <w:pPr>
        <w:pStyle w:val="Odstavecseseznamem"/>
        <w:numPr>
          <w:ilvl w:val="2"/>
          <w:numId w:val="18"/>
        </w:numPr>
        <w:tabs>
          <w:tab w:val="left" w:pos="962"/>
        </w:tabs>
        <w:spacing w:line="256" w:lineRule="auto"/>
      </w:pPr>
      <w:r>
        <w:t>pokud</w:t>
      </w:r>
      <w:r>
        <w:rPr>
          <w:spacing w:val="-21"/>
        </w:rPr>
        <w:t xml:space="preserve"> </w:t>
      </w:r>
      <w:r>
        <w:t>dojde</w:t>
      </w:r>
      <w:r>
        <w:rPr>
          <w:spacing w:val="-21"/>
        </w:rPr>
        <w:t xml:space="preserve"> </w:t>
      </w:r>
      <w:r>
        <w:t>ke</w:t>
      </w:r>
      <w:r>
        <w:rPr>
          <w:spacing w:val="-21"/>
        </w:rPr>
        <w:t xml:space="preserve"> </w:t>
      </w:r>
      <w:r>
        <w:t>změně</w:t>
      </w:r>
      <w:r>
        <w:rPr>
          <w:spacing w:val="-21"/>
        </w:rPr>
        <w:t xml:space="preserve"> </w:t>
      </w:r>
      <w:r>
        <w:t>dotýkající</w:t>
      </w:r>
      <w:r>
        <w:rPr>
          <w:spacing w:val="-21"/>
        </w:rPr>
        <w:t xml:space="preserve"> </w:t>
      </w:r>
      <w:r>
        <w:t>se</w:t>
      </w:r>
      <w:r>
        <w:rPr>
          <w:spacing w:val="-21"/>
        </w:rPr>
        <w:t xml:space="preserve"> </w:t>
      </w:r>
      <w:r>
        <w:t>právní</w:t>
      </w:r>
      <w:r>
        <w:rPr>
          <w:spacing w:val="-21"/>
        </w:rPr>
        <w:t xml:space="preserve"> </w:t>
      </w:r>
      <w:r>
        <w:t>subjektivity</w:t>
      </w:r>
      <w:r>
        <w:rPr>
          <w:spacing w:val="-21"/>
        </w:rPr>
        <w:t xml:space="preserve"> </w:t>
      </w:r>
      <w:r>
        <w:t>u</w:t>
      </w:r>
      <w:r>
        <w:rPr>
          <w:spacing w:val="-21"/>
        </w:rPr>
        <w:t xml:space="preserve"> </w:t>
      </w:r>
      <w:r>
        <w:t>hlavního</w:t>
      </w:r>
      <w:r>
        <w:rPr>
          <w:spacing w:val="-21"/>
        </w:rPr>
        <w:t xml:space="preserve"> </w:t>
      </w:r>
      <w:r>
        <w:t>příjemce</w:t>
      </w:r>
      <w:r>
        <w:rPr>
          <w:spacing w:val="-21"/>
        </w:rPr>
        <w:t xml:space="preserve"> </w:t>
      </w:r>
      <w:r>
        <w:t>nebo</w:t>
      </w:r>
      <w:r>
        <w:rPr>
          <w:spacing w:val="-21"/>
        </w:rPr>
        <w:t xml:space="preserve"> </w:t>
      </w:r>
      <w:r>
        <w:t>dalšího</w:t>
      </w:r>
      <w:r>
        <w:rPr>
          <w:spacing w:val="-21"/>
        </w:rPr>
        <w:t xml:space="preserve"> </w:t>
      </w:r>
      <w:r>
        <w:t>účastníka projektu, která by mohla ovlivnit řešení projektu nebo zájmy</w:t>
      </w:r>
      <w:r>
        <w:rPr>
          <w:spacing w:val="-12"/>
        </w:rPr>
        <w:t xml:space="preserve"> </w:t>
      </w:r>
      <w:r>
        <w:t>poskytovatele,</w:t>
      </w:r>
    </w:p>
    <w:p w:rsidR="0010355E" w:rsidRDefault="00FD1C5B">
      <w:pPr>
        <w:pStyle w:val="Odstavecseseznamem"/>
        <w:numPr>
          <w:ilvl w:val="2"/>
          <w:numId w:val="18"/>
        </w:numPr>
        <w:tabs>
          <w:tab w:val="left" w:pos="962"/>
        </w:tabs>
        <w:spacing w:line="256" w:lineRule="auto"/>
      </w:pPr>
      <w:r>
        <w:t>poskytovatel má právo od smlouvy odstoupit i v případě, že se dozví, že hlavní příjemce nebo další</w:t>
      </w:r>
      <w:r>
        <w:rPr>
          <w:spacing w:val="-7"/>
        </w:rPr>
        <w:t xml:space="preserve"> </w:t>
      </w:r>
      <w:r>
        <w:t>účastník/účastníci</w:t>
      </w:r>
      <w:r>
        <w:rPr>
          <w:spacing w:val="-7"/>
        </w:rPr>
        <w:t xml:space="preserve"> </w:t>
      </w:r>
      <w:r>
        <w:t>projektu</w:t>
      </w:r>
      <w:r>
        <w:rPr>
          <w:spacing w:val="-7"/>
        </w:rPr>
        <w:t xml:space="preserve"> </w:t>
      </w:r>
      <w:r>
        <w:t>vstoupili</w:t>
      </w:r>
      <w:r>
        <w:rPr>
          <w:spacing w:val="-7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likvidace</w:t>
      </w:r>
      <w:r>
        <w:rPr>
          <w:spacing w:val="-7"/>
        </w:rPr>
        <w:t xml:space="preserve"> </w:t>
      </w:r>
      <w:r>
        <w:t>nebo</w:t>
      </w:r>
      <w:r>
        <w:rPr>
          <w:spacing w:val="-7"/>
        </w:rPr>
        <w:t xml:space="preserve"> </w:t>
      </w:r>
      <w:r>
        <w:t>je</w:t>
      </w:r>
      <w:r>
        <w:rPr>
          <w:spacing w:val="-7"/>
        </w:rPr>
        <w:t xml:space="preserve"> </w:t>
      </w:r>
      <w:r>
        <w:t>proti</w:t>
      </w:r>
      <w:r>
        <w:rPr>
          <w:spacing w:val="-7"/>
        </w:rPr>
        <w:t xml:space="preserve"> </w:t>
      </w:r>
      <w:r>
        <w:t>nim</w:t>
      </w:r>
      <w:r>
        <w:rPr>
          <w:spacing w:val="-7"/>
        </w:rPr>
        <w:t xml:space="preserve"> </w:t>
      </w:r>
      <w:r>
        <w:t>vedeno</w:t>
      </w:r>
      <w:r>
        <w:rPr>
          <w:spacing w:val="-7"/>
        </w:rPr>
        <w:t xml:space="preserve"> </w:t>
      </w:r>
      <w:r>
        <w:t>insolvenční</w:t>
      </w:r>
      <w:r>
        <w:rPr>
          <w:spacing w:val="-7"/>
        </w:rPr>
        <w:t xml:space="preserve"> </w:t>
      </w:r>
      <w:r>
        <w:t>řízení nebo byl proti nim vydán inkasní</w:t>
      </w:r>
      <w:r>
        <w:rPr>
          <w:spacing w:val="-8"/>
        </w:rPr>
        <w:t xml:space="preserve"> </w:t>
      </w:r>
      <w:r>
        <w:t>příkaz.</w:t>
      </w:r>
    </w:p>
    <w:p w:rsidR="0010355E" w:rsidRDefault="00FD1C5B">
      <w:pPr>
        <w:pStyle w:val="Odstavecseseznamem"/>
        <w:numPr>
          <w:ilvl w:val="1"/>
          <w:numId w:val="18"/>
        </w:numPr>
        <w:tabs>
          <w:tab w:val="left" w:pos="678"/>
        </w:tabs>
        <w:spacing w:line="256" w:lineRule="auto"/>
      </w:pPr>
      <w:r>
        <w:t xml:space="preserve">Podpora  poskytovatele  na  vykázané  náklady  a  výdaje  k  datu  předčasného  ukončení  projektu bude vyplacena, pokud náklady a výdaje patří k výstupům jako celku a jsou poskytovatelem  schváleny,   a   na   takové   další   náklady   a   výdaje,   které   jsou   oprávněné a přiměřené, včetně nákladů a výdajů plynoucích z převzatých závazků. Hlavní příjemce i další účastník/účastníci projektu podniknou vhodné kroky ke zrušení nebo zmírnění závazků, do kterých vstoupili před oznámením o ukončení účinnosti </w:t>
      </w:r>
      <w:r>
        <w:rPr>
          <w:spacing w:val="-3"/>
        </w:rPr>
        <w:t xml:space="preserve">smlouvy, </w:t>
      </w:r>
      <w:r>
        <w:t>a vezmou na vědomí písemné pokyny poskytovatele, které se vztahují k ukončení</w:t>
      </w:r>
      <w:r>
        <w:rPr>
          <w:spacing w:val="-9"/>
        </w:rPr>
        <w:t xml:space="preserve"> </w:t>
      </w:r>
      <w:r>
        <w:t>projektu.</w:t>
      </w:r>
    </w:p>
    <w:p w:rsidR="0010355E" w:rsidRDefault="00FD1C5B">
      <w:pPr>
        <w:pStyle w:val="Odstavecseseznamem"/>
        <w:numPr>
          <w:ilvl w:val="1"/>
          <w:numId w:val="18"/>
        </w:numPr>
        <w:tabs>
          <w:tab w:val="left" w:pos="678"/>
        </w:tabs>
        <w:spacing w:line="256" w:lineRule="auto"/>
      </w:pPr>
      <w:r>
        <w:t>Při    předčasném    ukončení    projektu    je    hlavní    příjemce    povinen    vrátit    nepoužité       a nevyčerpané finanční prostředky ve lhůtě stanovené</w:t>
      </w:r>
      <w:r>
        <w:rPr>
          <w:spacing w:val="-10"/>
        </w:rPr>
        <w:t xml:space="preserve"> </w:t>
      </w:r>
      <w:r>
        <w:t>poskytovatelem.</w:t>
      </w:r>
    </w:p>
    <w:p w:rsidR="0010355E" w:rsidRDefault="00FD1C5B">
      <w:pPr>
        <w:pStyle w:val="Odstavecseseznamem"/>
        <w:numPr>
          <w:ilvl w:val="1"/>
          <w:numId w:val="18"/>
        </w:numPr>
        <w:tabs>
          <w:tab w:val="left" w:pos="678"/>
        </w:tabs>
        <w:spacing w:line="256" w:lineRule="auto"/>
      </w:pPr>
      <w:r>
        <w:t>V případě rozhodnutí o ukončení řešení projektu podle tohoto článku a ustanovení odst. 2.8. článku 2, základního textu smlouvy může poskytovatel uplatnit k částce, která má být poskytovateli vrácena, smluvní pokutu ve výši platné referenční sazby pro veřejnou podporu v Kč (slovy: korunáchčeských) ke dni rozhodnutí za celou dobu od obdržení prostředků do jejich vrácení podle pokynů</w:t>
      </w:r>
      <w:r>
        <w:rPr>
          <w:spacing w:val="-16"/>
        </w:rPr>
        <w:t xml:space="preserve"> </w:t>
      </w:r>
      <w:r>
        <w:t>poskytovatele.</w:t>
      </w:r>
      <w:r>
        <w:rPr>
          <w:spacing w:val="-16"/>
        </w:rPr>
        <w:t xml:space="preserve"> </w:t>
      </w:r>
      <w:r>
        <w:t>Referenční</w:t>
      </w:r>
      <w:r>
        <w:rPr>
          <w:spacing w:val="-16"/>
        </w:rPr>
        <w:t xml:space="preserve"> </w:t>
      </w:r>
      <w:r>
        <w:t>sazba</w:t>
      </w:r>
      <w:r>
        <w:rPr>
          <w:spacing w:val="-16"/>
        </w:rPr>
        <w:t xml:space="preserve"> </w:t>
      </w:r>
      <w:r>
        <w:t>pro</w:t>
      </w:r>
      <w:r>
        <w:rPr>
          <w:spacing w:val="-16"/>
        </w:rPr>
        <w:t xml:space="preserve"> </w:t>
      </w:r>
      <w:r>
        <w:t>veřejnou</w:t>
      </w:r>
      <w:r>
        <w:rPr>
          <w:spacing w:val="-16"/>
        </w:rPr>
        <w:t xml:space="preserve"> </w:t>
      </w:r>
      <w:r>
        <w:t>podporu</w:t>
      </w:r>
      <w:r>
        <w:rPr>
          <w:spacing w:val="-16"/>
        </w:rPr>
        <w:t xml:space="preserve"> </w:t>
      </w:r>
      <w:r>
        <w:t>je</w:t>
      </w:r>
      <w:r>
        <w:rPr>
          <w:spacing w:val="-16"/>
        </w:rPr>
        <w:t xml:space="preserve"> </w:t>
      </w:r>
      <w:r>
        <w:t>zveřejňována</w:t>
      </w:r>
      <w:r>
        <w:rPr>
          <w:spacing w:val="-16"/>
        </w:rPr>
        <w:t xml:space="preserve"> </w:t>
      </w:r>
      <w:r>
        <w:t>Úřadem</w:t>
      </w:r>
      <w:r>
        <w:rPr>
          <w:spacing w:val="-16"/>
        </w:rPr>
        <w:t xml:space="preserve"> </w:t>
      </w:r>
      <w:r>
        <w:t>pro</w:t>
      </w:r>
      <w:r>
        <w:rPr>
          <w:spacing w:val="-16"/>
        </w:rPr>
        <w:t xml:space="preserve"> </w:t>
      </w:r>
      <w:r>
        <w:t>ochranu hospodářské</w:t>
      </w:r>
      <w:r>
        <w:rPr>
          <w:spacing w:val="-2"/>
        </w:rPr>
        <w:t xml:space="preserve"> </w:t>
      </w:r>
      <w:r>
        <w:t>soutěže.</w:t>
      </w:r>
    </w:p>
    <w:p w:rsidR="0010355E" w:rsidRDefault="00FD1C5B">
      <w:pPr>
        <w:pStyle w:val="Odstavecseseznamem"/>
        <w:numPr>
          <w:ilvl w:val="1"/>
          <w:numId w:val="18"/>
        </w:numPr>
        <w:tabs>
          <w:tab w:val="left" w:pos="678"/>
        </w:tabs>
        <w:spacing w:line="256" w:lineRule="auto"/>
      </w:pPr>
      <w:r>
        <w:t xml:space="preserve">Práva k předmětům duševního vlastnictví, která se týkají prací provedených na základě </w:t>
      </w:r>
      <w:r>
        <w:rPr>
          <w:spacing w:val="-3"/>
        </w:rPr>
        <w:t xml:space="preserve">smlouvy, </w:t>
      </w:r>
      <w:r>
        <w:t>postoupí hlavní příjemce i každý další účastník projektu, kteří neplní smlouvu nebo od smlouvy odstoupí, podle pokynů</w:t>
      </w:r>
      <w:r>
        <w:rPr>
          <w:spacing w:val="-5"/>
        </w:rPr>
        <w:t xml:space="preserve"> </w:t>
      </w:r>
      <w:r>
        <w:t>poskytovatele.</w:t>
      </w:r>
    </w:p>
    <w:p w:rsidR="0010355E" w:rsidRDefault="0010355E">
      <w:pPr>
        <w:pStyle w:val="Zkladntext"/>
        <w:rPr>
          <w:sz w:val="24"/>
        </w:rPr>
      </w:pPr>
    </w:p>
    <w:p w:rsidR="0010355E" w:rsidRDefault="0010355E">
      <w:pPr>
        <w:pStyle w:val="Zkladntext"/>
        <w:rPr>
          <w:sz w:val="24"/>
        </w:rPr>
      </w:pPr>
    </w:p>
    <w:p w:rsidR="0010355E" w:rsidRDefault="0010355E">
      <w:pPr>
        <w:pStyle w:val="Zkladntext"/>
        <w:spacing w:before="8"/>
      </w:pPr>
    </w:p>
    <w:p w:rsidR="0010355E" w:rsidRDefault="00FD1C5B">
      <w:pPr>
        <w:pStyle w:val="Nadpis2"/>
        <w:spacing w:line="256" w:lineRule="auto"/>
        <w:ind w:left="4181" w:right="4179"/>
      </w:pPr>
      <w:r>
        <w:t>Článek 4 Poskytnutí</w:t>
      </w:r>
      <w:r>
        <w:rPr>
          <w:spacing w:val="-4"/>
        </w:rPr>
        <w:t xml:space="preserve"> </w:t>
      </w:r>
      <w:r>
        <w:t>podpory</w:t>
      </w:r>
    </w:p>
    <w:p w:rsidR="0010355E" w:rsidRDefault="0010355E">
      <w:pPr>
        <w:pStyle w:val="Zkladntext"/>
        <w:spacing w:before="6"/>
        <w:rPr>
          <w:b/>
          <w:sz w:val="23"/>
        </w:rPr>
      </w:pPr>
    </w:p>
    <w:p w:rsidR="0010355E" w:rsidRDefault="00FD1C5B">
      <w:pPr>
        <w:pStyle w:val="Odstavecseseznamem"/>
        <w:numPr>
          <w:ilvl w:val="1"/>
          <w:numId w:val="17"/>
        </w:numPr>
        <w:tabs>
          <w:tab w:val="left" w:pos="651"/>
        </w:tabs>
        <w:ind w:right="0"/>
      </w:pPr>
      <w:r>
        <w:t>Podporu poskytovatel poskytne v souladu s článkem 4</w:t>
      </w:r>
      <w:r>
        <w:rPr>
          <w:spacing w:val="-3"/>
        </w:rPr>
        <w:t xml:space="preserve"> smlouvy.</w:t>
      </w:r>
    </w:p>
    <w:p w:rsidR="0010355E" w:rsidRDefault="00FD1C5B">
      <w:pPr>
        <w:pStyle w:val="Odstavecseseznamem"/>
        <w:numPr>
          <w:ilvl w:val="1"/>
          <w:numId w:val="17"/>
        </w:numPr>
        <w:tabs>
          <w:tab w:val="left" w:pos="651"/>
        </w:tabs>
        <w:spacing w:before="17" w:line="256" w:lineRule="auto"/>
      </w:pPr>
      <w:r>
        <w:t>Příslušná</w:t>
      </w:r>
      <w:r>
        <w:rPr>
          <w:spacing w:val="-7"/>
        </w:rPr>
        <w:t xml:space="preserve"> </w:t>
      </w:r>
      <w:r>
        <w:t>část</w:t>
      </w:r>
      <w:r>
        <w:rPr>
          <w:spacing w:val="-7"/>
        </w:rPr>
        <w:t xml:space="preserve"> </w:t>
      </w:r>
      <w:r>
        <w:t>podpory</w:t>
      </w:r>
      <w:r>
        <w:rPr>
          <w:spacing w:val="-7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považuje</w:t>
      </w:r>
      <w:r>
        <w:rPr>
          <w:spacing w:val="-7"/>
        </w:rPr>
        <w:t xml:space="preserve"> </w:t>
      </w:r>
      <w:r>
        <w:t>za</w:t>
      </w:r>
      <w:r>
        <w:rPr>
          <w:spacing w:val="-7"/>
        </w:rPr>
        <w:t xml:space="preserve"> </w:t>
      </w:r>
      <w:r>
        <w:t>poskytnutou</w:t>
      </w:r>
      <w:r>
        <w:rPr>
          <w:spacing w:val="-7"/>
        </w:rPr>
        <w:t xml:space="preserve"> </w:t>
      </w:r>
      <w:r>
        <w:t>dnem,</w:t>
      </w:r>
      <w:r>
        <w:rPr>
          <w:spacing w:val="-7"/>
        </w:rPr>
        <w:t xml:space="preserve"> </w:t>
      </w:r>
      <w:r>
        <w:t>kdy</w:t>
      </w:r>
      <w:r>
        <w:rPr>
          <w:spacing w:val="-7"/>
        </w:rPr>
        <w:t xml:space="preserve"> </w:t>
      </w:r>
      <w:r>
        <w:t>jsou</w:t>
      </w:r>
      <w:r>
        <w:rPr>
          <w:spacing w:val="-7"/>
        </w:rPr>
        <w:t xml:space="preserve"> </w:t>
      </w:r>
      <w:r>
        <w:t>finanční</w:t>
      </w:r>
      <w:r>
        <w:rPr>
          <w:spacing w:val="-7"/>
        </w:rPr>
        <w:t xml:space="preserve"> </w:t>
      </w:r>
      <w:r>
        <w:t>prostředky</w:t>
      </w:r>
      <w:r>
        <w:rPr>
          <w:spacing w:val="-7"/>
        </w:rPr>
        <w:t xml:space="preserve"> </w:t>
      </w:r>
      <w:r>
        <w:t>takto</w:t>
      </w:r>
      <w:r>
        <w:rPr>
          <w:spacing w:val="-7"/>
        </w:rPr>
        <w:t xml:space="preserve"> </w:t>
      </w:r>
      <w:r>
        <w:t>určené uvolněny z bankovního účtu poskytovatele, nebo schválením rozpočtového opatření Ministerstvem financí.</w:t>
      </w:r>
    </w:p>
    <w:p w:rsidR="0010355E" w:rsidRDefault="0010355E">
      <w:pPr>
        <w:spacing w:line="256" w:lineRule="auto"/>
        <w:jc w:val="both"/>
        <w:sectPr w:rsidR="0010355E">
          <w:pgSz w:w="11910" w:h="16840"/>
          <w:pgMar w:top="780" w:right="740" w:bottom="900" w:left="740" w:header="558" w:footer="716" w:gutter="0"/>
          <w:cols w:space="708"/>
        </w:sectPr>
      </w:pPr>
    </w:p>
    <w:p w:rsidR="0010355E" w:rsidRDefault="0010355E">
      <w:pPr>
        <w:pStyle w:val="Zkladntext"/>
        <w:rPr>
          <w:sz w:val="20"/>
        </w:rPr>
      </w:pPr>
    </w:p>
    <w:p w:rsidR="0010355E" w:rsidRDefault="0010355E">
      <w:pPr>
        <w:pStyle w:val="Zkladntext"/>
      </w:pPr>
    </w:p>
    <w:p w:rsidR="0010355E" w:rsidRDefault="00FD1C5B">
      <w:pPr>
        <w:pStyle w:val="Odstavecseseznamem"/>
        <w:numPr>
          <w:ilvl w:val="1"/>
          <w:numId w:val="17"/>
        </w:numPr>
        <w:tabs>
          <w:tab w:val="left" w:pos="651"/>
        </w:tabs>
        <w:spacing w:before="93" w:line="256" w:lineRule="auto"/>
      </w:pPr>
      <w:r>
        <w:t>Hlavní příjemce a každý další účastník projektu využívající pravidla pro odvětví zemědělství a rybolovu</w:t>
      </w:r>
      <w:r>
        <w:rPr>
          <w:spacing w:val="-22"/>
        </w:rPr>
        <w:t xml:space="preserve"> </w:t>
      </w:r>
      <w:r>
        <w:t>podle</w:t>
      </w:r>
      <w:r>
        <w:rPr>
          <w:spacing w:val="-22"/>
        </w:rPr>
        <w:t xml:space="preserve"> </w:t>
      </w:r>
      <w:r>
        <w:t>článku</w:t>
      </w:r>
      <w:r>
        <w:rPr>
          <w:spacing w:val="-22"/>
        </w:rPr>
        <w:t xml:space="preserve"> </w:t>
      </w:r>
      <w:r>
        <w:t>31</w:t>
      </w:r>
      <w:r>
        <w:rPr>
          <w:spacing w:val="-22"/>
        </w:rPr>
        <w:t xml:space="preserve"> </w:t>
      </w:r>
      <w:r>
        <w:t>ABER</w:t>
      </w:r>
      <w:r>
        <w:rPr>
          <w:spacing w:val="-22"/>
        </w:rPr>
        <w:t xml:space="preserve"> </w:t>
      </w:r>
      <w:r>
        <w:t>a</w:t>
      </w:r>
      <w:r>
        <w:rPr>
          <w:spacing w:val="-22"/>
        </w:rPr>
        <w:t xml:space="preserve"> </w:t>
      </w:r>
      <w:r>
        <w:t>článku</w:t>
      </w:r>
      <w:r>
        <w:rPr>
          <w:spacing w:val="-22"/>
        </w:rPr>
        <w:t xml:space="preserve"> </w:t>
      </w:r>
      <w:r>
        <w:t>30</w:t>
      </w:r>
      <w:r>
        <w:rPr>
          <w:spacing w:val="-22"/>
        </w:rPr>
        <w:t xml:space="preserve"> </w:t>
      </w:r>
      <w:r>
        <w:t>GBER,</w:t>
      </w:r>
      <w:r>
        <w:rPr>
          <w:spacing w:val="-22"/>
        </w:rPr>
        <w:t xml:space="preserve"> </w:t>
      </w:r>
      <w:r>
        <w:t>jsou</w:t>
      </w:r>
      <w:r>
        <w:rPr>
          <w:spacing w:val="-22"/>
        </w:rPr>
        <w:t xml:space="preserve"> </w:t>
      </w:r>
      <w:r>
        <w:t>povinni</w:t>
      </w:r>
      <w:r>
        <w:rPr>
          <w:spacing w:val="-22"/>
        </w:rPr>
        <w:t xml:space="preserve"> </w:t>
      </w:r>
      <w:r>
        <w:t>splnit</w:t>
      </w:r>
      <w:r>
        <w:rPr>
          <w:spacing w:val="-22"/>
        </w:rPr>
        <w:t xml:space="preserve"> </w:t>
      </w:r>
      <w:r>
        <w:t>podmínky,</w:t>
      </w:r>
      <w:r>
        <w:rPr>
          <w:spacing w:val="-22"/>
        </w:rPr>
        <w:t xml:space="preserve"> </w:t>
      </w:r>
      <w:r>
        <w:t>které</w:t>
      </w:r>
      <w:r>
        <w:rPr>
          <w:spacing w:val="-22"/>
        </w:rPr>
        <w:t xml:space="preserve"> </w:t>
      </w:r>
      <w:r>
        <w:t>z</w:t>
      </w:r>
      <w:r>
        <w:rPr>
          <w:spacing w:val="-22"/>
        </w:rPr>
        <w:t xml:space="preserve"> </w:t>
      </w:r>
      <w:r>
        <w:t>nich</w:t>
      </w:r>
      <w:r>
        <w:rPr>
          <w:spacing w:val="-22"/>
        </w:rPr>
        <w:t xml:space="preserve"> </w:t>
      </w:r>
      <w:r>
        <w:t>vyplývají a jsou zde</w:t>
      </w:r>
      <w:r>
        <w:rPr>
          <w:spacing w:val="3"/>
        </w:rPr>
        <w:t xml:space="preserve"> </w:t>
      </w:r>
      <w:r>
        <w:rPr>
          <w:spacing w:val="-3"/>
        </w:rPr>
        <w:t>uvedeny.</w:t>
      </w:r>
    </w:p>
    <w:p w:rsidR="0010355E" w:rsidRDefault="00FD1C5B">
      <w:pPr>
        <w:pStyle w:val="Odstavecseseznamem"/>
        <w:numPr>
          <w:ilvl w:val="1"/>
          <w:numId w:val="17"/>
        </w:numPr>
        <w:tabs>
          <w:tab w:val="left" w:pos="651"/>
        </w:tabs>
        <w:spacing w:line="256" w:lineRule="auto"/>
      </w:pPr>
      <w:r>
        <w:t>Při  důvodném  podezření  z   podvodu   nebo   při   významnějším   narušování   finančních postupů   ze   strany   hlavního   příjemce   nebo    některého    z    dalších    účastníků    podílejících   se   na   řešení   projektu   má   poskytovatel   podle   ustanovení   §   8   zákona        č.</w:t>
      </w:r>
      <w:r>
        <w:rPr>
          <w:spacing w:val="-22"/>
        </w:rPr>
        <w:t xml:space="preserve"> </w:t>
      </w:r>
      <w:r>
        <w:t>141/1961</w:t>
      </w:r>
      <w:r>
        <w:rPr>
          <w:spacing w:val="-22"/>
        </w:rPr>
        <w:t xml:space="preserve"> </w:t>
      </w:r>
      <w:r>
        <w:t>Sb.,</w:t>
      </w:r>
      <w:r>
        <w:rPr>
          <w:spacing w:val="-22"/>
        </w:rPr>
        <w:t xml:space="preserve"> </w:t>
      </w:r>
      <w:r>
        <w:t>trestní</w:t>
      </w:r>
      <w:r>
        <w:rPr>
          <w:spacing w:val="-22"/>
        </w:rPr>
        <w:t xml:space="preserve"> </w:t>
      </w:r>
      <w:r>
        <w:t>řád,</w:t>
      </w:r>
      <w:r>
        <w:rPr>
          <w:spacing w:val="-22"/>
        </w:rPr>
        <w:t xml:space="preserve"> </w:t>
      </w:r>
      <w:r>
        <w:t>ve</w:t>
      </w:r>
      <w:r>
        <w:rPr>
          <w:spacing w:val="-22"/>
        </w:rPr>
        <w:t xml:space="preserve"> </w:t>
      </w:r>
      <w:r>
        <w:t>znění</w:t>
      </w:r>
      <w:r>
        <w:rPr>
          <w:spacing w:val="-22"/>
        </w:rPr>
        <w:t xml:space="preserve"> </w:t>
      </w:r>
      <w:r>
        <w:t>pozdějších</w:t>
      </w:r>
      <w:r>
        <w:rPr>
          <w:spacing w:val="-22"/>
        </w:rPr>
        <w:t xml:space="preserve"> </w:t>
      </w:r>
      <w:r>
        <w:t>předpisů,</w:t>
      </w:r>
      <w:r>
        <w:rPr>
          <w:spacing w:val="-22"/>
        </w:rPr>
        <w:t xml:space="preserve"> </w:t>
      </w:r>
      <w:r>
        <w:t>povinnost</w:t>
      </w:r>
      <w:r>
        <w:rPr>
          <w:spacing w:val="-22"/>
        </w:rPr>
        <w:t xml:space="preserve"> </w:t>
      </w:r>
      <w:r>
        <w:t>podat</w:t>
      </w:r>
      <w:r>
        <w:rPr>
          <w:spacing w:val="-22"/>
        </w:rPr>
        <w:t xml:space="preserve"> </w:t>
      </w:r>
      <w:r>
        <w:t>trestní</w:t>
      </w:r>
      <w:r>
        <w:rPr>
          <w:spacing w:val="-22"/>
        </w:rPr>
        <w:t xml:space="preserve"> </w:t>
      </w:r>
      <w:r>
        <w:t>oznámení</w:t>
      </w:r>
      <w:r>
        <w:rPr>
          <w:spacing w:val="-22"/>
        </w:rPr>
        <w:t xml:space="preserve"> </w:t>
      </w:r>
      <w:r>
        <w:t>orgánům činným v trestním</w:t>
      </w:r>
      <w:r>
        <w:rPr>
          <w:spacing w:val="-5"/>
        </w:rPr>
        <w:t xml:space="preserve"> </w:t>
      </w:r>
      <w:r>
        <w:t>řízení.</w:t>
      </w:r>
    </w:p>
    <w:p w:rsidR="0010355E" w:rsidRDefault="00FD1C5B">
      <w:pPr>
        <w:pStyle w:val="Odstavecseseznamem"/>
        <w:numPr>
          <w:ilvl w:val="1"/>
          <w:numId w:val="17"/>
        </w:numPr>
        <w:tabs>
          <w:tab w:val="left" w:pos="651"/>
        </w:tabs>
        <w:spacing w:line="256" w:lineRule="auto"/>
      </w:pPr>
      <w:r>
        <w:t>Použití</w:t>
      </w:r>
      <w:r>
        <w:rPr>
          <w:spacing w:val="-18"/>
        </w:rPr>
        <w:t xml:space="preserve"> </w:t>
      </w:r>
      <w:r>
        <w:t>podpory</w:t>
      </w:r>
      <w:r>
        <w:rPr>
          <w:spacing w:val="-18"/>
        </w:rPr>
        <w:t xml:space="preserve"> </w:t>
      </w:r>
      <w:r>
        <w:t>poskytovatele</w:t>
      </w:r>
      <w:r>
        <w:rPr>
          <w:spacing w:val="-18"/>
        </w:rPr>
        <w:t xml:space="preserve"> </w:t>
      </w:r>
      <w:r>
        <w:t>nebo</w:t>
      </w:r>
      <w:r>
        <w:rPr>
          <w:spacing w:val="-18"/>
        </w:rPr>
        <w:t xml:space="preserve"> </w:t>
      </w:r>
      <w:r>
        <w:t>její</w:t>
      </w:r>
      <w:r>
        <w:rPr>
          <w:spacing w:val="-18"/>
        </w:rPr>
        <w:t xml:space="preserve"> </w:t>
      </w:r>
      <w:r>
        <w:t>části</w:t>
      </w:r>
      <w:r>
        <w:rPr>
          <w:spacing w:val="-18"/>
        </w:rPr>
        <w:t xml:space="preserve"> </w:t>
      </w:r>
      <w:r>
        <w:t>na</w:t>
      </w:r>
      <w:r>
        <w:rPr>
          <w:spacing w:val="-18"/>
        </w:rPr>
        <w:t xml:space="preserve"> </w:t>
      </w:r>
      <w:r>
        <w:t>jiný</w:t>
      </w:r>
      <w:r>
        <w:rPr>
          <w:spacing w:val="-18"/>
        </w:rPr>
        <w:t xml:space="preserve"> </w:t>
      </w:r>
      <w:r>
        <w:t>účel</w:t>
      </w:r>
      <w:r>
        <w:rPr>
          <w:spacing w:val="-18"/>
        </w:rPr>
        <w:t xml:space="preserve"> </w:t>
      </w:r>
      <w:r>
        <w:t>než</w:t>
      </w:r>
      <w:r>
        <w:rPr>
          <w:spacing w:val="-18"/>
        </w:rPr>
        <w:t xml:space="preserve"> </w:t>
      </w:r>
      <w:r>
        <w:t>stanoví</w:t>
      </w:r>
      <w:r>
        <w:rPr>
          <w:spacing w:val="-18"/>
        </w:rPr>
        <w:t xml:space="preserve"> </w:t>
      </w:r>
      <w:r>
        <w:t>tato</w:t>
      </w:r>
      <w:r>
        <w:rPr>
          <w:spacing w:val="-18"/>
        </w:rPr>
        <w:t xml:space="preserve"> </w:t>
      </w:r>
      <w:r>
        <w:t>smlouva,</w:t>
      </w:r>
      <w:r>
        <w:rPr>
          <w:spacing w:val="-18"/>
        </w:rPr>
        <w:t xml:space="preserve"> </w:t>
      </w:r>
      <w:r>
        <w:t>případně</w:t>
      </w:r>
      <w:r>
        <w:rPr>
          <w:spacing w:val="-18"/>
        </w:rPr>
        <w:t xml:space="preserve"> </w:t>
      </w:r>
      <w:r>
        <w:t>zadržení podpory nebo její části, se posuzuje jako porušení rozpočtové kázně podle rozpočtových</w:t>
      </w:r>
      <w:r>
        <w:rPr>
          <w:spacing w:val="-16"/>
        </w:rPr>
        <w:t xml:space="preserve"> </w:t>
      </w:r>
      <w:r>
        <w:t>pravidel.</w:t>
      </w:r>
    </w:p>
    <w:p w:rsidR="0010355E" w:rsidRDefault="00FD1C5B">
      <w:pPr>
        <w:pStyle w:val="Odstavecseseznamem"/>
        <w:numPr>
          <w:ilvl w:val="1"/>
          <w:numId w:val="17"/>
        </w:numPr>
        <w:tabs>
          <w:tab w:val="left" w:pos="651"/>
        </w:tabs>
        <w:spacing w:line="256" w:lineRule="auto"/>
      </w:pPr>
      <w:r>
        <w:t>V</w:t>
      </w:r>
      <w:r>
        <w:rPr>
          <w:spacing w:val="-8"/>
        </w:rPr>
        <w:t xml:space="preserve"> </w:t>
      </w:r>
      <w:r>
        <w:t>případě,</w:t>
      </w:r>
      <w:r>
        <w:rPr>
          <w:spacing w:val="-8"/>
        </w:rPr>
        <w:t xml:space="preserve"> </w:t>
      </w:r>
      <w:r>
        <w:t>že</w:t>
      </w:r>
      <w:r>
        <w:rPr>
          <w:spacing w:val="-8"/>
        </w:rPr>
        <w:t xml:space="preserve"> </w:t>
      </w:r>
      <w:r>
        <w:t>byly</w:t>
      </w:r>
      <w:r>
        <w:rPr>
          <w:spacing w:val="-8"/>
        </w:rPr>
        <w:t xml:space="preserve"> </w:t>
      </w:r>
      <w:r>
        <w:t>u</w:t>
      </w:r>
      <w:r>
        <w:rPr>
          <w:spacing w:val="-8"/>
        </w:rPr>
        <w:t xml:space="preserve"> </w:t>
      </w:r>
      <w:r>
        <w:t>hlavního</w:t>
      </w:r>
      <w:r>
        <w:rPr>
          <w:spacing w:val="-8"/>
        </w:rPr>
        <w:t xml:space="preserve"> </w:t>
      </w:r>
      <w:r>
        <w:t>příjemce</w:t>
      </w:r>
      <w:r>
        <w:rPr>
          <w:spacing w:val="-8"/>
        </w:rPr>
        <w:t xml:space="preserve"> </w:t>
      </w:r>
      <w:r>
        <w:t>nebo</w:t>
      </w:r>
      <w:r>
        <w:rPr>
          <w:spacing w:val="-8"/>
        </w:rPr>
        <w:t xml:space="preserve"> </w:t>
      </w:r>
      <w:r>
        <w:t>některého</w:t>
      </w:r>
      <w:r>
        <w:rPr>
          <w:spacing w:val="-8"/>
        </w:rPr>
        <w:t xml:space="preserve"> </w:t>
      </w:r>
      <w:r>
        <w:t>z</w:t>
      </w:r>
      <w:r>
        <w:rPr>
          <w:spacing w:val="47"/>
        </w:rPr>
        <w:t xml:space="preserve"> </w:t>
      </w:r>
      <w:r>
        <w:t>dalších</w:t>
      </w:r>
      <w:r>
        <w:rPr>
          <w:spacing w:val="-8"/>
        </w:rPr>
        <w:t xml:space="preserve"> </w:t>
      </w:r>
      <w:r>
        <w:t>účastníků</w:t>
      </w:r>
      <w:r>
        <w:rPr>
          <w:spacing w:val="-8"/>
        </w:rPr>
        <w:t xml:space="preserve"> </w:t>
      </w:r>
      <w:r>
        <w:t>podílejících</w:t>
      </w:r>
      <w:r>
        <w:rPr>
          <w:spacing w:val="-8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řešení projektu po ukončení účinnosti smlouvy nebo odstoupení od smlouvy zjištěny finanční kontrolou závažné</w:t>
      </w:r>
      <w:r>
        <w:rPr>
          <w:spacing w:val="-18"/>
        </w:rPr>
        <w:t xml:space="preserve"> </w:t>
      </w:r>
      <w:r>
        <w:t>finanční</w:t>
      </w:r>
      <w:r>
        <w:rPr>
          <w:spacing w:val="-18"/>
        </w:rPr>
        <w:t xml:space="preserve"> </w:t>
      </w:r>
      <w:r>
        <w:t>nesrovnalosti</w:t>
      </w:r>
      <w:r>
        <w:rPr>
          <w:spacing w:val="-18"/>
        </w:rPr>
        <w:t xml:space="preserve"> </w:t>
      </w:r>
      <w:r>
        <w:t>nebo</w:t>
      </w:r>
      <w:r>
        <w:rPr>
          <w:spacing w:val="-18"/>
        </w:rPr>
        <w:t xml:space="preserve"> </w:t>
      </w:r>
      <w:r>
        <w:t>podvod,</w:t>
      </w:r>
      <w:r>
        <w:rPr>
          <w:spacing w:val="-18"/>
        </w:rPr>
        <w:t xml:space="preserve"> </w:t>
      </w:r>
      <w:r>
        <w:t>má</w:t>
      </w:r>
      <w:r>
        <w:rPr>
          <w:spacing w:val="-18"/>
        </w:rPr>
        <w:t xml:space="preserve"> </w:t>
      </w:r>
      <w:r>
        <w:t>poskytovatel</w:t>
      </w:r>
      <w:r>
        <w:rPr>
          <w:spacing w:val="-18"/>
        </w:rPr>
        <w:t xml:space="preserve"> </w:t>
      </w:r>
      <w:r>
        <w:t>právo</w:t>
      </w:r>
      <w:r>
        <w:rPr>
          <w:spacing w:val="-18"/>
        </w:rPr>
        <w:t xml:space="preserve"> </w:t>
      </w:r>
      <w:r>
        <w:t>od</w:t>
      </w:r>
      <w:r>
        <w:rPr>
          <w:spacing w:val="-18"/>
        </w:rPr>
        <w:t xml:space="preserve"> </w:t>
      </w:r>
      <w:r>
        <w:t>hlavního</w:t>
      </w:r>
      <w:r>
        <w:rPr>
          <w:spacing w:val="-18"/>
        </w:rPr>
        <w:t xml:space="preserve"> </w:t>
      </w:r>
      <w:r>
        <w:t>příjemce</w:t>
      </w:r>
      <w:r>
        <w:rPr>
          <w:spacing w:val="-18"/>
        </w:rPr>
        <w:t xml:space="preserve"> </w:t>
      </w:r>
      <w:r>
        <w:t>požadovat vrácení celé poskytnuté</w:t>
      </w:r>
      <w:r>
        <w:rPr>
          <w:spacing w:val="2"/>
        </w:rPr>
        <w:t xml:space="preserve"> </w:t>
      </w:r>
      <w:r>
        <w:rPr>
          <w:spacing w:val="-3"/>
        </w:rPr>
        <w:t>podpory.</w:t>
      </w:r>
    </w:p>
    <w:p w:rsidR="0010355E" w:rsidRDefault="0010355E">
      <w:pPr>
        <w:pStyle w:val="Zkladntext"/>
        <w:rPr>
          <w:sz w:val="24"/>
        </w:rPr>
      </w:pPr>
    </w:p>
    <w:p w:rsidR="0010355E" w:rsidRDefault="0010355E">
      <w:pPr>
        <w:pStyle w:val="Zkladntext"/>
        <w:spacing w:before="1"/>
        <w:rPr>
          <w:sz w:val="23"/>
        </w:rPr>
      </w:pPr>
    </w:p>
    <w:p w:rsidR="0010355E" w:rsidRDefault="00FD1C5B">
      <w:pPr>
        <w:pStyle w:val="Nadpis2"/>
        <w:spacing w:before="1"/>
      </w:pPr>
      <w:r>
        <w:t>Článek 5</w:t>
      </w:r>
    </w:p>
    <w:p w:rsidR="0010355E" w:rsidRDefault="00FD1C5B">
      <w:pPr>
        <w:spacing w:before="18"/>
        <w:ind w:left="631" w:right="631"/>
        <w:jc w:val="center"/>
        <w:rPr>
          <w:b/>
        </w:rPr>
      </w:pPr>
      <w:r>
        <w:rPr>
          <w:b/>
        </w:rPr>
        <w:t>Spory smluvních stran</w:t>
      </w:r>
    </w:p>
    <w:p w:rsidR="0010355E" w:rsidRDefault="0010355E">
      <w:pPr>
        <w:pStyle w:val="Zkladntext"/>
        <w:spacing w:before="1"/>
        <w:rPr>
          <w:b/>
          <w:sz w:val="25"/>
        </w:rPr>
      </w:pPr>
    </w:p>
    <w:p w:rsidR="0010355E" w:rsidRDefault="00FD1C5B">
      <w:pPr>
        <w:pStyle w:val="Zkladntext"/>
        <w:spacing w:line="256" w:lineRule="auto"/>
        <w:ind w:left="677" w:right="108" w:hanging="567"/>
        <w:jc w:val="both"/>
      </w:pPr>
      <w:r>
        <w:t xml:space="preserve">5.1. </w:t>
      </w:r>
      <w:r>
        <w:rPr>
          <w:spacing w:val="16"/>
        </w:rPr>
        <w:t xml:space="preserve"> </w:t>
      </w:r>
      <w:r>
        <w:t>Spory</w:t>
      </w:r>
      <w:r>
        <w:rPr>
          <w:spacing w:val="-17"/>
        </w:rPr>
        <w:t xml:space="preserve"> </w:t>
      </w:r>
      <w:r>
        <w:t>smluvních</w:t>
      </w:r>
      <w:r>
        <w:rPr>
          <w:spacing w:val="-17"/>
        </w:rPr>
        <w:t xml:space="preserve"> </w:t>
      </w:r>
      <w:r>
        <w:t>stran</w:t>
      </w:r>
      <w:r>
        <w:rPr>
          <w:spacing w:val="-17"/>
        </w:rPr>
        <w:t xml:space="preserve"> </w:t>
      </w:r>
      <w:r>
        <w:t>vznikající</w:t>
      </w:r>
      <w:r>
        <w:rPr>
          <w:spacing w:val="-17"/>
        </w:rPr>
        <w:t xml:space="preserve"> </w:t>
      </w:r>
      <w:r>
        <w:t>z</w:t>
      </w:r>
      <w:r>
        <w:rPr>
          <w:spacing w:val="-17"/>
        </w:rPr>
        <w:t xml:space="preserve"> </w:t>
      </w:r>
      <w:r>
        <w:t>této</w:t>
      </w:r>
      <w:r>
        <w:rPr>
          <w:spacing w:val="-17"/>
        </w:rPr>
        <w:t xml:space="preserve"> </w:t>
      </w:r>
      <w:r>
        <w:t>smlouvy</w:t>
      </w:r>
      <w:r>
        <w:rPr>
          <w:spacing w:val="-17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v</w:t>
      </w:r>
      <w:r>
        <w:rPr>
          <w:spacing w:val="-17"/>
        </w:rPr>
        <w:t xml:space="preserve"> </w:t>
      </w:r>
      <w:r>
        <w:t>souvislosti</w:t>
      </w:r>
      <w:r>
        <w:rPr>
          <w:spacing w:val="-17"/>
        </w:rPr>
        <w:t xml:space="preserve"> </w:t>
      </w:r>
      <w:r>
        <w:t>s</w:t>
      </w:r>
      <w:r>
        <w:rPr>
          <w:spacing w:val="-17"/>
        </w:rPr>
        <w:t xml:space="preserve"> </w:t>
      </w:r>
      <w:r>
        <w:t>ní</w:t>
      </w:r>
      <w:r>
        <w:rPr>
          <w:spacing w:val="-17"/>
        </w:rPr>
        <w:t xml:space="preserve"> </w:t>
      </w:r>
      <w:r>
        <w:t>budou</w:t>
      </w:r>
      <w:r>
        <w:rPr>
          <w:spacing w:val="-17"/>
        </w:rPr>
        <w:t xml:space="preserve"> </w:t>
      </w:r>
      <w:r>
        <w:t>rozhodovány</w:t>
      </w:r>
      <w:r>
        <w:rPr>
          <w:spacing w:val="-17"/>
        </w:rPr>
        <w:t xml:space="preserve"> </w:t>
      </w:r>
      <w:r>
        <w:t>věcně,</w:t>
      </w:r>
      <w:r>
        <w:rPr>
          <w:spacing w:val="-17"/>
        </w:rPr>
        <w:t xml:space="preserve"> </w:t>
      </w:r>
      <w:r>
        <w:t>místně a funkčně příslušným obecným soudem</w:t>
      </w:r>
      <w:r>
        <w:rPr>
          <w:spacing w:val="-7"/>
        </w:rPr>
        <w:t xml:space="preserve"> </w:t>
      </w:r>
      <w:r>
        <w:t>poskytovatele.</w:t>
      </w:r>
    </w:p>
    <w:p w:rsidR="0010355E" w:rsidRDefault="0010355E">
      <w:pPr>
        <w:pStyle w:val="Zkladntext"/>
        <w:rPr>
          <w:sz w:val="24"/>
        </w:rPr>
      </w:pPr>
    </w:p>
    <w:p w:rsidR="0010355E" w:rsidRDefault="0010355E">
      <w:pPr>
        <w:pStyle w:val="Zkladntext"/>
        <w:spacing w:before="4"/>
        <w:rPr>
          <w:sz w:val="28"/>
        </w:rPr>
      </w:pPr>
    </w:p>
    <w:p w:rsidR="0010355E" w:rsidRDefault="00FD1C5B">
      <w:pPr>
        <w:pStyle w:val="Nadpis2"/>
        <w:spacing w:line="256" w:lineRule="auto"/>
        <w:ind w:left="4699" w:right="4697"/>
      </w:pPr>
      <w:r>
        <w:t>Článek 6 Ručení</w:t>
      </w:r>
    </w:p>
    <w:p w:rsidR="0010355E" w:rsidRDefault="0010355E">
      <w:pPr>
        <w:pStyle w:val="Zkladntext"/>
        <w:spacing w:before="6"/>
        <w:rPr>
          <w:b/>
          <w:sz w:val="23"/>
        </w:rPr>
      </w:pPr>
    </w:p>
    <w:p w:rsidR="0010355E" w:rsidRDefault="00FD1C5B">
      <w:pPr>
        <w:pStyle w:val="Odstavecseseznamem"/>
        <w:numPr>
          <w:ilvl w:val="1"/>
          <w:numId w:val="16"/>
        </w:numPr>
        <w:tabs>
          <w:tab w:val="left" w:pos="651"/>
        </w:tabs>
        <w:spacing w:before="1" w:line="256" w:lineRule="auto"/>
      </w:pPr>
      <w:r>
        <w:t>Ručení hlavního příjemce a dalšího účastníka/dalších účastníků za ztráty nebo škody každého druhu,</w:t>
      </w:r>
      <w:r>
        <w:rPr>
          <w:spacing w:val="-5"/>
        </w:rPr>
        <w:t xml:space="preserve"> </w:t>
      </w:r>
      <w:r>
        <w:t>které</w:t>
      </w:r>
      <w:r>
        <w:rPr>
          <w:spacing w:val="-5"/>
        </w:rPr>
        <w:t xml:space="preserve"> </w:t>
      </w:r>
      <w:r>
        <w:t>jim</w:t>
      </w:r>
      <w:r>
        <w:rPr>
          <w:spacing w:val="-5"/>
        </w:rPr>
        <w:t xml:space="preserve"> </w:t>
      </w:r>
      <w:r>
        <w:t>vzniknou</w:t>
      </w:r>
      <w:r>
        <w:rPr>
          <w:spacing w:val="-5"/>
        </w:rPr>
        <w:t xml:space="preserve"> </w:t>
      </w:r>
      <w:r>
        <w:t>při</w:t>
      </w:r>
      <w:r>
        <w:rPr>
          <w:spacing w:val="-5"/>
        </w:rPr>
        <w:t xml:space="preserve"> </w:t>
      </w:r>
      <w:r>
        <w:t>plnění</w:t>
      </w:r>
      <w:r>
        <w:rPr>
          <w:spacing w:val="-5"/>
        </w:rPr>
        <w:t xml:space="preserve"> </w:t>
      </w:r>
      <w:r>
        <w:t>této</w:t>
      </w:r>
      <w:r>
        <w:rPr>
          <w:spacing w:val="-5"/>
        </w:rPr>
        <w:t xml:space="preserve"> </w:t>
      </w:r>
      <w:r>
        <w:rPr>
          <w:spacing w:val="-3"/>
        </w:rPr>
        <w:t>smlouvy,</w:t>
      </w:r>
      <w:r>
        <w:rPr>
          <w:spacing w:val="-5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řídí</w:t>
      </w:r>
      <w:r>
        <w:rPr>
          <w:spacing w:val="-5"/>
        </w:rPr>
        <w:t xml:space="preserve"> </w:t>
      </w:r>
      <w:r>
        <w:t>ustanoveními</w:t>
      </w:r>
      <w:r>
        <w:rPr>
          <w:spacing w:val="-5"/>
        </w:rPr>
        <w:t xml:space="preserve"> </w:t>
      </w:r>
      <w:r>
        <w:t>občanského</w:t>
      </w:r>
      <w:r>
        <w:rPr>
          <w:spacing w:val="-5"/>
        </w:rPr>
        <w:t xml:space="preserve"> </w:t>
      </w:r>
      <w:r>
        <w:t>zákoníku.</w:t>
      </w:r>
      <w:r>
        <w:rPr>
          <w:spacing w:val="-5"/>
        </w:rPr>
        <w:t xml:space="preserve"> </w:t>
      </w:r>
      <w:r>
        <w:t>Hlavní příjemce a další účastník/účastníci, podílející se na řešení projektu, ručí společně a</w:t>
      </w:r>
      <w:r>
        <w:rPr>
          <w:spacing w:val="-17"/>
        </w:rPr>
        <w:t xml:space="preserve"> </w:t>
      </w:r>
      <w:r>
        <w:t>nerozdílně.</w:t>
      </w:r>
    </w:p>
    <w:p w:rsidR="0010355E" w:rsidRDefault="00FD1C5B">
      <w:pPr>
        <w:pStyle w:val="Odstavecseseznamem"/>
        <w:numPr>
          <w:ilvl w:val="1"/>
          <w:numId w:val="16"/>
        </w:numPr>
        <w:tabs>
          <w:tab w:val="left" w:pos="651"/>
        </w:tabs>
        <w:spacing w:before="1" w:line="256" w:lineRule="auto"/>
      </w:pPr>
      <w:r>
        <w:t>Hlavní</w:t>
      </w:r>
      <w:r>
        <w:rPr>
          <w:spacing w:val="-14"/>
        </w:rPr>
        <w:t xml:space="preserve"> </w:t>
      </w:r>
      <w:r>
        <w:t>příjemce</w:t>
      </w:r>
      <w:r>
        <w:rPr>
          <w:spacing w:val="-14"/>
        </w:rPr>
        <w:t xml:space="preserve"> </w:t>
      </w:r>
      <w:r>
        <w:t>provádí</w:t>
      </w:r>
      <w:r>
        <w:rPr>
          <w:spacing w:val="-14"/>
        </w:rPr>
        <w:t xml:space="preserve"> </w:t>
      </w:r>
      <w:r>
        <w:t>všechna</w:t>
      </w:r>
      <w:r>
        <w:rPr>
          <w:spacing w:val="-14"/>
        </w:rPr>
        <w:t xml:space="preserve"> </w:t>
      </w:r>
      <w:r>
        <w:t>nezbytná</w:t>
      </w:r>
      <w:r>
        <w:rPr>
          <w:spacing w:val="-14"/>
        </w:rPr>
        <w:t xml:space="preserve"> </w:t>
      </w:r>
      <w:r>
        <w:t>opatření</w:t>
      </w:r>
      <w:r>
        <w:rPr>
          <w:spacing w:val="-14"/>
        </w:rPr>
        <w:t xml:space="preserve"> </w:t>
      </w:r>
      <w:r>
        <w:t>k</w:t>
      </w:r>
      <w:r>
        <w:rPr>
          <w:spacing w:val="-14"/>
        </w:rPr>
        <w:t xml:space="preserve"> </w:t>
      </w:r>
      <w:r>
        <w:t>tomu,</w:t>
      </w:r>
      <w:r>
        <w:rPr>
          <w:spacing w:val="-14"/>
        </w:rPr>
        <w:t xml:space="preserve"> </w:t>
      </w:r>
      <w:r>
        <w:t>aby</w:t>
      </w:r>
      <w:r>
        <w:rPr>
          <w:spacing w:val="-14"/>
        </w:rPr>
        <w:t xml:space="preserve"> </w:t>
      </w:r>
      <w:r>
        <w:t>další</w:t>
      </w:r>
      <w:r>
        <w:rPr>
          <w:spacing w:val="-14"/>
        </w:rPr>
        <w:t xml:space="preserve"> </w:t>
      </w:r>
      <w:r>
        <w:t>účastníci</w:t>
      </w:r>
      <w:r>
        <w:rPr>
          <w:spacing w:val="-14"/>
        </w:rPr>
        <w:t xml:space="preserve"> </w:t>
      </w:r>
      <w:r>
        <w:t>projektu,</w:t>
      </w:r>
      <w:r>
        <w:rPr>
          <w:spacing w:val="-14"/>
        </w:rPr>
        <w:t xml:space="preserve"> </w:t>
      </w:r>
      <w:r>
        <w:t>kteří</w:t>
      </w:r>
      <w:r>
        <w:rPr>
          <w:spacing w:val="-14"/>
        </w:rPr>
        <w:t xml:space="preserve"> </w:t>
      </w:r>
      <w:r>
        <w:t>porušili smlouvu, vykonali všechny práce stanovené plánem</w:t>
      </w:r>
      <w:r>
        <w:rPr>
          <w:spacing w:val="-8"/>
        </w:rPr>
        <w:t xml:space="preserve"> </w:t>
      </w:r>
      <w:r>
        <w:t>projektu.</w:t>
      </w:r>
    </w:p>
    <w:p w:rsidR="0010355E" w:rsidRDefault="00FD1C5B">
      <w:pPr>
        <w:pStyle w:val="Odstavecseseznamem"/>
        <w:numPr>
          <w:ilvl w:val="1"/>
          <w:numId w:val="16"/>
        </w:numPr>
        <w:tabs>
          <w:tab w:val="left" w:pos="651"/>
        </w:tabs>
        <w:spacing w:before="1"/>
        <w:ind w:right="0"/>
      </w:pPr>
      <w:r>
        <w:t>Opatření přijímaná v případě vyšší moci se upravují dohodou mezi smluvními</w:t>
      </w:r>
      <w:r>
        <w:rPr>
          <w:spacing w:val="-15"/>
        </w:rPr>
        <w:t xml:space="preserve"> </w:t>
      </w:r>
      <w:r>
        <w:t>stranami.</w:t>
      </w:r>
    </w:p>
    <w:p w:rsidR="0010355E" w:rsidRDefault="00FD1C5B">
      <w:pPr>
        <w:pStyle w:val="Odstavecseseznamem"/>
        <w:numPr>
          <w:ilvl w:val="1"/>
          <w:numId w:val="16"/>
        </w:numPr>
        <w:tabs>
          <w:tab w:val="left" w:pos="651"/>
        </w:tabs>
        <w:spacing w:before="18" w:line="256" w:lineRule="auto"/>
      </w:pPr>
      <w:r>
        <w:t>Poskytovatel nemůže ručit za jednání nebo naopak nečinnost hlavního příjemce ani dalšího účastníka/dalších účastníků projektu. Poskytovatel žádným způsobem neodpovídá za nedostatky výrobků nebo služeb, které spočívají na poznatcích dosažených v rámci</w:t>
      </w:r>
      <w:r>
        <w:rPr>
          <w:spacing w:val="-13"/>
        </w:rPr>
        <w:t xml:space="preserve"> </w:t>
      </w:r>
      <w:r>
        <w:t>projektu.</w:t>
      </w:r>
    </w:p>
    <w:p w:rsidR="0010355E" w:rsidRDefault="00FD1C5B">
      <w:pPr>
        <w:pStyle w:val="Odstavecseseznamem"/>
        <w:numPr>
          <w:ilvl w:val="1"/>
          <w:numId w:val="16"/>
        </w:numPr>
        <w:tabs>
          <w:tab w:val="left" w:pos="651"/>
        </w:tabs>
        <w:spacing w:line="256" w:lineRule="auto"/>
      </w:pPr>
      <w:r>
        <w:t xml:space="preserve">Hlavní příjemce a další účastník/účastníci projektu se zavazují, že odškodní třetí strany v případě vzneseného oprávněného požadavku za </w:t>
      </w:r>
      <w:r>
        <w:rPr>
          <w:spacing w:val="-3"/>
        </w:rPr>
        <w:t xml:space="preserve">škody, </w:t>
      </w:r>
      <w:r>
        <w:t>které vznikly jednáním nebo naopak nečinností hlavního příjemce nebo dalšího účastníka/dalších účastníků projektu nebo za škody z výrobků</w:t>
      </w:r>
      <w:r>
        <w:rPr>
          <w:spacing w:val="-40"/>
        </w:rPr>
        <w:t xml:space="preserve"> </w:t>
      </w:r>
      <w:r>
        <w:t>nebo služeb</w:t>
      </w:r>
      <w:r>
        <w:rPr>
          <w:spacing w:val="-13"/>
        </w:rPr>
        <w:t xml:space="preserve"> </w:t>
      </w:r>
      <w:r>
        <w:t>založených</w:t>
      </w:r>
      <w:r>
        <w:rPr>
          <w:spacing w:val="-13"/>
        </w:rPr>
        <w:t xml:space="preserve"> </w:t>
      </w:r>
      <w:r>
        <w:t>na</w:t>
      </w:r>
      <w:r>
        <w:rPr>
          <w:spacing w:val="-13"/>
        </w:rPr>
        <w:t xml:space="preserve"> </w:t>
      </w:r>
      <w:r>
        <w:t>poznatcích</w:t>
      </w:r>
      <w:r>
        <w:rPr>
          <w:spacing w:val="-13"/>
        </w:rPr>
        <w:t xml:space="preserve"> </w:t>
      </w:r>
      <w:r>
        <w:t>získaných</w:t>
      </w:r>
      <w:r>
        <w:rPr>
          <w:spacing w:val="-13"/>
        </w:rPr>
        <w:t xml:space="preserve"> </w:t>
      </w:r>
      <w:r>
        <w:t>v</w:t>
      </w:r>
      <w:r>
        <w:rPr>
          <w:spacing w:val="-13"/>
        </w:rPr>
        <w:t xml:space="preserve"> </w:t>
      </w:r>
      <w:r>
        <w:t>rámci</w:t>
      </w:r>
      <w:r>
        <w:rPr>
          <w:spacing w:val="-13"/>
        </w:rPr>
        <w:t xml:space="preserve"> </w:t>
      </w:r>
      <w:r>
        <w:t>řešení</w:t>
      </w:r>
      <w:r>
        <w:rPr>
          <w:spacing w:val="-13"/>
        </w:rPr>
        <w:t xml:space="preserve"> </w:t>
      </w:r>
      <w:r>
        <w:t>projektu.</w:t>
      </w:r>
      <w:r>
        <w:rPr>
          <w:spacing w:val="-13"/>
        </w:rPr>
        <w:t xml:space="preserve"> </w:t>
      </w:r>
      <w:r>
        <w:t>Podmínkou</w:t>
      </w:r>
      <w:r>
        <w:rPr>
          <w:spacing w:val="-13"/>
        </w:rPr>
        <w:t xml:space="preserve"> </w:t>
      </w:r>
      <w:r>
        <w:t>ručení</w:t>
      </w:r>
      <w:r>
        <w:rPr>
          <w:spacing w:val="-13"/>
        </w:rPr>
        <w:t xml:space="preserve"> </w:t>
      </w:r>
      <w:r>
        <w:t>je,</w:t>
      </w:r>
      <w:r>
        <w:rPr>
          <w:spacing w:val="-13"/>
        </w:rPr>
        <w:t xml:space="preserve"> </w:t>
      </w:r>
      <w:r>
        <w:t>aby</w:t>
      </w:r>
      <w:r>
        <w:rPr>
          <w:spacing w:val="-13"/>
        </w:rPr>
        <w:t xml:space="preserve"> </w:t>
      </w:r>
      <w:r>
        <w:t>hlavní příjemce i další účastník/účastníci projektu přispěli k nápravě příslušných škod a za tyto škody odpovídali.</w:t>
      </w:r>
    </w:p>
    <w:p w:rsidR="0010355E" w:rsidRDefault="00FD1C5B">
      <w:pPr>
        <w:pStyle w:val="Odstavecseseznamem"/>
        <w:numPr>
          <w:ilvl w:val="1"/>
          <w:numId w:val="16"/>
        </w:numPr>
        <w:tabs>
          <w:tab w:val="left" w:pos="678"/>
        </w:tabs>
        <w:spacing w:line="256" w:lineRule="auto"/>
        <w:ind w:left="677" w:hanging="567"/>
      </w:pPr>
      <w:r>
        <w:t>Prokáže-li třetí strana své nároky spojené s prováděním této smlouvy vůči poskytovateli, je hlavní příjemce</w:t>
      </w:r>
      <w:r>
        <w:rPr>
          <w:spacing w:val="-14"/>
        </w:rPr>
        <w:t xml:space="preserve"> </w:t>
      </w:r>
      <w:r>
        <w:t>nebo</w:t>
      </w:r>
      <w:r>
        <w:rPr>
          <w:spacing w:val="-14"/>
        </w:rPr>
        <w:t xml:space="preserve"> </w:t>
      </w:r>
      <w:r>
        <w:t>další</w:t>
      </w:r>
      <w:r>
        <w:rPr>
          <w:spacing w:val="-14"/>
        </w:rPr>
        <w:t xml:space="preserve"> </w:t>
      </w:r>
      <w:r>
        <w:t>účastník/účastníci</w:t>
      </w:r>
      <w:r>
        <w:rPr>
          <w:spacing w:val="-14"/>
        </w:rPr>
        <w:t xml:space="preserve"> </w:t>
      </w:r>
      <w:r>
        <w:t>projektu,</w:t>
      </w:r>
      <w:r>
        <w:rPr>
          <w:spacing w:val="-14"/>
        </w:rPr>
        <w:t xml:space="preserve"> </w:t>
      </w:r>
      <w:r>
        <w:t>kteří</w:t>
      </w:r>
      <w:r>
        <w:rPr>
          <w:spacing w:val="-14"/>
        </w:rPr>
        <w:t xml:space="preserve"> </w:t>
      </w:r>
      <w:r>
        <w:t>by</w:t>
      </w:r>
      <w:r>
        <w:rPr>
          <w:spacing w:val="-14"/>
        </w:rPr>
        <w:t xml:space="preserve"> </w:t>
      </w:r>
      <w:r>
        <w:t>mohli</w:t>
      </w:r>
      <w:r>
        <w:rPr>
          <w:spacing w:val="-14"/>
        </w:rPr>
        <w:t xml:space="preserve"> </w:t>
      </w:r>
      <w:r>
        <w:t>být</w:t>
      </w:r>
      <w:r>
        <w:rPr>
          <w:spacing w:val="-14"/>
        </w:rPr>
        <w:t xml:space="preserve"> </w:t>
      </w:r>
      <w:r>
        <w:t>považováni</w:t>
      </w:r>
      <w:r>
        <w:rPr>
          <w:spacing w:val="-14"/>
        </w:rPr>
        <w:t xml:space="preserve"> </w:t>
      </w:r>
      <w:r>
        <w:t>za</w:t>
      </w:r>
      <w:r>
        <w:rPr>
          <w:spacing w:val="-14"/>
        </w:rPr>
        <w:t xml:space="preserve"> </w:t>
      </w:r>
      <w:r>
        <w:t>odpovědné,</w:t>
      </w:r>
      <w:r>
        <w:rPr>
          <w:spacing w:val="-14"/>
        </w:rPr>
        <w:t xml:space="preserve"> </w:t>
      </w:r>
      <w:r>
        <w:t>povinni poskytovateli</w:t>
      </w:r>
      <w:r>
        <w:rPr>
          <w:spacing w:val="-2"/>
        </w:rPr>
        <w:t xml:space="preserve"> </w:t>
      </w:r>
      <w:r>
        <w:t>pomoci.</w:t>
      </w:r>
    </w:p>
    <w:p w:rsidR="0010355E" w:rsidRDefault="00FD1C5B">
      <w:pPr>
        <w:pStyle w:val="Odstavecseseznamem"/>
        <w:numPr>
          <w:ilvl w:val="1"/>
          <w:numId w:val="16"/>
        </w:numPr>
        <w:tabs>
          <w:tab w:val="left" w:pos="651"/>
        </w:tabs>
        <w:spacing w:line="256" w:lineRule="auto"/>
      </w:pPr>
      <w:r>
        <w:t>Prokáže-li třetí strana své nároky vůči hlavnímu příjemci nebo některému z dalších účastníků, podílejících</w:t>
      </w:r>
      <w:r>
        <w:rPr>
          <w:spacing w:val="-10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na</w:t>
      </w:r>
      <w:r>
        <w:rPr>
          <w:spacing w:val="-10"/>
        </w:rPr>
        <w:t xml:space="preserve"> </w:t>
      </w:r>
      <w:r>
        <w:t>řešení</w:t>
      </w:r>
      <w:r>
        <w:rPr>
          <w:spacing w:val="-10"/>
        </w:rPr>
        <w:t xml:space="preserve"> </w:t>
      </w:r>
      <w:r>
        <w:t>projektu,</w:t>
      </w:r>
      <w:r>
        <w:rPr>
          <w:spacing w:val="-10"/>
        </w:rPr>
        <w:t xml:space="preserve"> </w:t>
      </w:r>
      <w:r>
        <w:t>může</w:t>
      </w:r>
      <w:r>
        <w:rPr>
          <w:spacing w:val="-10"/>
        </w:rPr>
        <w:t xml:space="preserve"> </w:t>
      </w:r>
      <w:r>
        <w:t>jim</w:t>
      </w:r>
      <w:r>
        <w:rPr>
          <w:spacing w:val="-10"/>
        </w:rPr>
        <w:t xml:space="preserve"> </w:t>
      </w:r>
      <w:r>
        <w:t>poskytovatel,</w:t>
      </w:r>
      <w:r>
        <w:rPr>
          <w:spacing w:val="-10"/>
        </w:rPr>
        <w:t xml:space="preserve"> </w:t>
      </w:r>
      <w:r>
        <w:t>aniž</w:t>
      </w:r>
      <w:r>
        <w:rPr>
          <w:spacing w:val="-10"/>
        </w:rPr>
        <w:t xml:space="preserve"> </w:t>
      </w:r>
      <w:r>
        <w:t>by</w:t>
      </w:r>
      <w:r>
        <w:rPr>
          <w:spacing w:val="-10"/>
        </w:rPr>
        <w:t xml:space="preserve"> </w:t>
      </w:r>
      <w:r>
        <w:t>byl</w:t>
      </w:r>
      <w:r>
        <w:rPr>
          <w:spacing w:val="-10"/>
        </w:rPr>
        <w:t xml:space="preserve"> </w:t>
      </w:r>
      <w:r>
        <w:t>dotčen</w:t>
      </w:r>
      <w:r>
        <w:rPr>
          <w:spacing w:val="-10"/>
        </w:rPr>
        <w:t xml:space="preserve"> </w:t>
      </w:r>
      <w:r>
        <w:t>odst.</w:t>
      </w:r>
      <w:r>
        <w:rPr>
          <w:spacing w:val="-10"/>
        </w:rPr>
        <w:t xml:space="preserve"> </w:t>
      </w:r>
      <w:r>
        <w:t>6.1.</w:t>
      </w:r>
      <w:r>
        <w:rPr>
          <w:spacing w:val="-10"/>
        </w:rPr>
        <w:t xml:space="preserve"> </w:t>
      </w:r>
      <w:r>
        <w:t>tohoto</w:t>
      </w:r>
      <w:r>
        <w:rPr>
          <w:spacing w:val="-10"/>
        </w:rPr>
        <w:t xml:space="preserve"> </w:t>
      </w:r>
      <w:r>
        <w:t>článku, pomoci. Podmínkou je, aby hlavní příjemce nebo příslušný další účastník projektu písemně</w:t>
      </w:r>
      <w:r>
        <w:rPr>
          <w:spacing w:val="-28"/>
        </w:rPr>
        <w:t xml:space="preserve"> </w:t>
      </w:r>
      <w:r>
        <w:t>požádal poskytovatele o pomoc. Náklady a výdaje, které poskytovateli v souvislosti s pomocí vzniknou, jdou k tíži hlavního příjemce nebo příslušného dalšího účastníka</w:t>
      </w:r>
      <w:r>
        <w:rPr>
          <w:spacing w:val="-12"/>
        </w:rPr>
        <w:t xml:space="preserve"> </w:t>
      </w:r>
      <w:r>
        <w:t>projektu.</w:t>
      </w:r>
    </w:p>
    <w:p w:rsidR="0010355E" w:rsidRDefault="0010355E">
      <w:pPr>
        <w:pStyle w:val="Zkladntext"/>
        <w:rPr>
          <w:sz w:val="24"/>
        </w:rPr>
      </w:pPr>
    </w:p>
    <w:p w:rsidR="0010355E" w:rsidRDefault="0010355E">
      <w:pPr>
        <w:pStyle w:val="Zkladntext"/>
        <w:spacing w:before="1"/>
        <w:rPr>
          <w:sz w:val="23"/>
        </w:rPr>
      </w:pPr>
    </w:p>
    <w:p w:rsidR="0010355E" w:rsidRDefault="00FD1C5B">
      <w:pPr>
        <w:pStyle w:val="Nadpis2"/>
      </w:pPr>
      <w:r>
        <w:t>Článek 7</w:t>
      </w:r>
    </w:p>
    <w:p w:rsidR="0010355E" w:rsidRDefault="0010355E">
      <w:pPr>
        <w:sectPr w:rsidR="0010355E">
          <w:pgSz w:w="11910" w:h="16840"/>
          <w:pgMar w:top="780" w:right="740" w:bottom="900" w:left="740" w:header="558" w:footer="716" w:gutter="0"/>
          <w:cols w:space="708"/>
        </w:sectPr>
      </w:pPr>
    </w:p>
    <w:p w:rsidR="0010355E" w:rsidRDefault="0010355E">
      <w:pPr>
        <w:pStyle w:val="Zkladntext"/>
        <w:rPr>
          <w:b/>
          <w:sz w:val="20"/>
        </w:rPr>
      </w:pPr>
    </w:p>
    <w:p w:rsidR="0010355E" w:rsidRDefault="0010355E">
      <w:pPr>
        <w:pStyle w:val="Zkladntext"/>
        <w:rPr>
          <w:b/>
        </w:rPr>
      </w:pPr>
    </w:p>
    <w:p w:rsidR="0010355E" w:rsidRDefault="00FD1C5B">
      <w:pPr>
        <w:spacing w:before="93"/>
        <w:ind w:left="631" w:right="631"/>
        <w:jc w:val="center"/>
        <w:rPr>
          <w:b/>
        </w:rPr>
      </w:pPr>
      <w:r>
        <w:rPr>
          <w:b/>
        </w:rPr>
        <w:t>Odborný poradní orgán</w:t>
      </w:r>
    </w:p>
    <w:p w:rsidR="0010355E" w:rsidRDefault="0010355E">
      <w:pPr>
        <w:pStyle w:val="Zkladntext"/>
        <w:spacing w:before="1"/>
        <w:rPr>
          <w:b/>
          <w:sz w:val="25"/>
        </w:rPr>
      </w:pPr>
    </w:p>
    <w:p w:rsidR="0010355E" w:rsidRDefault="00FD1C5B">
      <w:pPr>
        <w:pStyle w:val="Odstavecseseznamem"/>
        <w:numPr>
          <w:ilvl w:val="1"/>
          <w:numId w:val="15"/>
        </w:numPr>
        <w:tabs>
          <w:tab w:val="left" w:pos="651"/>
        </w:tabs>
        <w:spacing w:line="256" w:lineRule="auto"/>
      </w:pPr>
      <w:r>
        <w:t>Poskytovatel   ustaví   odborný   poradní    orgán,    který    mu    poskytne    odbornou    pomoc    při   hodnocení,   sledování   a   kontrole   řešení   projektu,   jeho   výsledků,   dosažených   cílů     a parametrů v souladu s touto</w:t>
      </w:r>
      <w:r>
        <w:rPr>
          <w:spacing w:val="-8"/>
        </w:rPr>
        <w:t xml:space="preserve"> </w:t>
      </w:r>
      <w:r>
        <w:t>smlouvou.</w:t>
      </w:r>
    </w:p>
    <w:p w:rsidR="0010355E" w:rsidRDefault="00FD1C5B">
      <w:pPr>
        <w:pStyle w:val="Odstavecseseznamem"/>
        <w:numPr>
          <w:ilvl w:val="1"/>
          <w:numId w:val="15"/>
        </w:numPr>
        <w:tabs>
          <w:tab w:val="left" w:pos="651"/>
        </w:tabs>
        <w:spacing w:line="256" w:lineRule="auto"/>
      </w:pPr>
      <w:r>
        <w:t>Poskytovatel  písemně  zaváže  členy  odborného  poradního  orgánu  k  zachování  mlčenlivosti    o informacích, které získají v souvislosti s řešením projektu a jeho hodnocením a dále k závazku nevyužívat tyto informace ve svůj prospěch nebo prospěch třetích</w:t>
      </w:r>
      <w:r>
        <w:rPr>
          <w:spacing w:val="-12"/>
        </w:rPr>
        <w:t xml:space="preserve"> </w:t>
      </w:r>
      <w:r>
        <w:t>osob.</w:t>
      </w:r>
    </w:p>
    <w:p w:rsidR="0010355E" w:rsidRDefault="00FD1C5B">
      <w:pPr>
        <w:pStyle w:val="Odstavecseseznamem"/>
        <w:numPr>
          <w:ilvl w:val="1"/>
          <w:numId w:val="15"/>
        </w:numPr>
        <w:tabs>
          <w:tab w:val="left" w:pos="651"/>
        </w:tabs>
        <w:spacing w:line="256" w:lineRule="auto"/>
      </w:pPr>
      <w:r>
        <w:t>Činnost odborného poradního orgánu se řídí statutem a jednacím řádem, který je zveřejněn na internetových stránkách</w:t>
      </w:r>
      <w:r>
        <w:rPr>
          <w:spacing w:val="-4"/>
        </w:rPr>
        <w:t xml:space="preserve"> </w:t>
      </w:r>
      <w:r>
        <w:t>poskytovatele.</w:t>
      </w:r>
    </w:p>
    <w:p w:rsidR="0010355E" w:rsidRDefault="0010355E">
      <w:pPr>
        <w:pStyle w:val="Zkladntext"/>
        <w:rPr>
          <w:sz w:val="24"/>
        </w:rPr>
      </w:pPr>
    </w:p>
    <w:p w:rsidR="0010355E" w:rsidRDefault="0010355E">
      <w:pPr>
        <w:pStyle w:val="Zkladntext"/>
        <w:rPr>
          <w:sz w:val="24"/>
        </w:rPr>
      </w:pPr>
    </w:p>
    <w:p w:rsidR="0010355E" w:rsidRDefault="00FD1C5B">
      <w:pPr>
        <w:pStyle w:val="Nadpis2"/>
        <w:spacing w:before="211"/>
        <w:ind w:left="110" w:right="0"/>
        <w:jc w:val="both"/>
      </w:pPr>
      <w:r>
        <w:t>Část B – Zveřejnění, využití a transfer výsledků</w:t>
      </w:r>
    </w:p>
    <w:p w:rsidR="0010355E" w:rsidRDefault="0010355E">
      <w:pPr>
        <w:pStyle w:val="Zkladntext"/>
        <w:rPr>
          <w:b/>
          <w:sz w:val="25"/>
        </w:rPr>
      </w:pPr>
    </w:p>
    <w:p w:rsidR="0010355E" w:rsidRDefault="00FD1C5B">
      <w:pPr>
        <w:spacing w:before="1" w:line="256" w:lineRule="auto"/>
        <w:ind w:left="4254" w:right="4236" w:firstLine="506"/>
        <w:rPr>
          <w:b/>
        </w:rPr>
      </w:pPr>
      <w:r>
        <w:rPr>
          <w:b/>
        </w:rPr>
        <w:t>Článek 8 Vstupní informace</w:t>
      </w:r>
    </w:p>
    <w:p w:rsidR="0010355E" w:rsidRDefault="0010355E">
      <w:pPr>
        <w:pStyle w:val="Zkladntext"/>
        <w:spacing w:before="7"/>
        <w:rPr>
          <w:b/>
          <w:sz w:val="23"/>
        </w:rPr>
      </w:pPr>
    </w:p>
    <w:p w:rsidR="0010355E" w:rsidRDefault="00FD1C5B">
      <w:pPr>
        <w:pStyle w:val="Zkladntext"/>
        <w:spacing w:line="256" w:lineRule="auto"/>
        <w:ind w:left="110" w:right="108"/>
        <w:jc w:val="both"/>
      </w:pPr>
      <w:r>
        <w:t>Hlavní</w:t>
      </w:r>
      <w:r>
        <w:rPr>
          <w:spacing w:val="-9"/>
        </w:rPr>
        <w:t xml:space="preserve"> </w:t>
      </w:r>
      <w:r>
        <w:t>příjemce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další</w:t>
      </w:r>
      <w:r>
        <w:rPr>
          <w:spacing w:val="-9"/>
        </w:rPr>
        <w:t xml:space="preserve"> </w:t>
      </w:r>
      <w:r>
        <w:t>účastník/účastníci</w:t>
      </w:r>
      <w:r>
        <w:rPr>
          <w:spacing w:val="-9"/>
        </w:rPr>
        <w:t xml:space="preserve"> </w:t>
      </w:r>
      <w:r>
        <w:t>projektu</w:t>
      </w:r>
      <w:r>
        <w:rPr>
          <w:spacing w:val="-9"/>
        </w:rPr>
        <w:t xml:space="preserve"> </w:t>
      </w:r>
      <w:r>
        <w:t>jsou</w:t>
      </w:r>
      <w:r>
        <w:rPr>
          <w:spacing w:val="-9"/>
        </w:rPr>
        <w:t xml:space="preserve"> </w:t>
      </w:r>
      <w:r>
        <w:t>povinni</w:t>
      </w:r>
      <w:r>
        <w:rPr>
          <w:spacing w:val="-9"/>
        </w:rPr>
        <w:t xml:space="preserve"> </w:t>
      </w:r>
      <w:r>
        <w:t>jednat</w:t>
      </w:r>
      <w:r>
        <w:rPr>
          <w:spacing w:val="-9"/>
        </w:rPr>
        <w:t xml:space="preserve"> </w:t>
      </w:r>
      <w:r>
        <w:t>tak,</w:t>
      </w:r>
      <w:r>
        <w:rPr>
          <w:spacing w:val="-9"/>
        </w:rPr>
        <w:t xml:space="preserve"> </w:t>
      </w:r>
      <w:r>
        <w:t>aby</w:t>
      </w:r>
      <w:r>
        <w:rPr>
          <w:spacing w:val="-9"/>
        </w:rPr>
        <w:t xml:space="preserve"> </w:t>
      </w:r>
      <w:r>
        <w:t>svým</w:t>
      </w:r>
      <w:r>
        <w:rPr>
          <w:spacing w:val="-9"/>
        </w:rPr>
        <w:t xml:space="preserve"> </w:t>
      </w:r>
      <w:r>
        <w:t>jednáním</w:t>
      </w:r>
      <w:r>
        <w:rPr>
          <w:spacing w:val="-9"/>
        </w:rPr>
        <w:t xml:space="preserve"> </w:t>
      </w:r>
      <w:r>
        <w:t>nezpůsobili újmu při aplikování vstupních informací. Hlavní příjemce a další účastník/účastníci projektu se budou informovat</w:t>
      </w:r>
      <w:r>
        <w:rPr>
          <w:spacing w:val="-11"/>
        </w:rPr>
        <w:t xml:space="preserve"> </w:t>
      </w:r>
      <w:r>
        <w:t>navzájem</w:t>
      </w:r>
      <w:r>
        <w:rPr>
          <w:spacing w:val="-11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omezeních</w:t>
      </w:r>
      <w:r>
        <w:rPr>
          <w:spacing w:val="-11"/>
        </w:rPr>
        <w:t xml:space="preserve"> </w:t>
      </w:r>
      <w:r>
        <w:t>na</w:t>
      </w:r>
      <w:r>
        <w:rPr>
          <w:spacing w:val="-11"/>
        </w:rPr>
        <w:t xml:space="preserve"> </w:t>
      </w:r>
      <w:r>
        <w:t>poskytovaná</w:t>
      </w:r>
      <w:r>
        <w:rPr>
          <w:spacing w:val="-11"/>
        </w:rPr>
        <w:t xml:space="preserve"> </w:t>
      </w:r>
      <w:r>
        <w:t>práva</w:t>
      </w:r>
      <w:r>
        <w:rPr>
          <w:spacing w:val="-11"/>
        </w:rPr>
        <w:t xml:space="preserve"> </w:t>
      </w:r>
      <w:r>
        <w:t>k</w:t>
      </w:r>
      <w:r>
        <w:rPr>
          <w:spacing w:val="-11"/>
        </w:rPr>
        <w:t xml:space="preserve"> </w:t>
      </w:r>
      <w:r>
        <w:t>vstupním</w:t>
      </w:r>
      <w:r>
        <w:rPr>
          <w:spacing w:val="-11"/>
        </w:rPr>
        <w:t xml:space="preserve"> </w:t>
      </w:r>
      <w:r>
        <w:t>informacím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dále</w:t>
      </w:r>
      <w:r>
        <w:rPr>
          <w:spacing w:val="-11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povinnostech</w:t>
      </w:r>
      <w:r>
        <w:rPr>
          <w:spacing w:val="-11"/>
        </w:rPr>
        <w:t xml:space="preserve"> </w:t>
      </w:r>
      <w:r>
        <w:t>při poskytování</w:t>
      </w:r>
      <w:r>
        <w:rPr>
          <w:spacing w:val="-6"/>
        </w:rPr>
        <w:t xml:space="preserve"> </w:t>
      </w:r>
      <w:r>
        <w:t>třetí</w:t>
      </w:r>
      <w:r>
        <w:rPr>
          <w:spacing w:val="-6"/>
        </w:rPr>
        <w:t xml:space="preserve"> </w:t>
      </w:r>
      <w:r>
        <w:t>straně,</w:t>
      </w:r>
      <w:r>
        <w:rPr>
          <w:spacing w:val="-6"/>
        </w:rPr>
        <w:t xml:space="preserve"> </w:t>
      </w:r>
      <w:r>
        <w:t>nebo</w:t>
      </w:r>
      <w:r>
        <w:rPr>
          <w:spacing w:val="-6"/>
        </w:rPr>
        <w:t xml:space="preserve"> </w:t>
      </w:r>
      <w:r>
        <w:t>omezeních,</w:t>
      </w:r>
      <w:r>
        <w:rPr>
          <w:spacing w:val="-6"/>
        </w:rPr>
        <w:t xml:space="preserve"> </w:t>
      </w:r>
      <w:r>
        <w:t>která</w:t>
      </w:r>
      <w:r>
        <w:rPr>
          <w:spacing w:val="-6"/>
        </w:rPr>
        <w:t xml:space="preserve"> </w:t>
      </w:r>
      <w:r>
        <w:t>mohou</w:t>
      </w:r>
      <w:r>
        <w:rPr>
          <w:spacing w:val="-6"/>
        </w:rPr>
        <w:t xml:space="preserve"> </w:t>
      </w:r>
      <w:r>
        <w:t>nepříznivě</w:t>
      </w:r>
      <w:r>
        <w:rPr>
          <w:spacing w:val="-6"/>
        </w:rPr>
        <w:t xml:space="preserve"> </w:t>
      </w:r>
      <w:r>
        <w:t>ovlivnit</w:t>
      </w:r>
      <w:r>
        <w:rPr>
          <w:spacing w:val="-6"/>
        </w:rPr>
        <w:t xml:space="preserve"> </w:t>
      </w:r>
      <w:r>
        <w:t>zpřístupnění</w:t>
      </w:r>
      <w:r>
        <w:rPr>
          <w:spacing w:val="-6"/>
        </w:rPr>
        <w:t xml:space="preserve"> </w:t>
      </w:r>
      <w:r>
        <w:t>práv</w:t>
      </w:r>
      <w:r>
        <w:rPr>
          <w:spacing w:val="-6"/>
        </w:rPr>
        <w:t xml:space="preserve"> </w:t>
      </w:r>
      <w:r>
        <w:t>k</w:t>
      </w:r>
      <w:r>
        <w:rPr>
          <w:spacing w:val="-6"/>
        </w:rPr>
        <w:t xml:space="preserve"> </w:t>
      </w:r>
      <w:r>
        <w:t>duševnímu vlastnictví, a to předtím, než taková omezení vstoupí v platnost, nebo okamžitě poté, kdy se jakákoliv takováto omezení a závazky stanou relevantními pro projekt. Zároveň musí o tomto informovat i poskytovatele.</w:t>
      </w:r>
    </w:p>
    <w:p w:rsidR="0010355E" w:rsidRDefault="0010355E">
      <w:pPr>
        <w:pStyle w:val="Zkladntext"/>
        <w:rPr>
          <w:sz w:val="24"/>
        </w:rPr>
      </w:pPr>
    </w:p>
    <w:p w:rsidR="0010355E" w:rsidRDefault="0010355E">
      <w:pPr>
        <w:pStyle w:val="Zkladntext"/>
        <w:spacing w:before="1"/>
        <w:rPr>
          <w:sz w:val="23"/>
        </w:rPr>
      </w:pPr>
    </w:p>
    <w:p w:rsidR="0010355E" w:rsidRDefault="00FD1C5B">
      <w:pPr>
        <w:pStyle w:val="Nadpis2"/>
        <w:spacing w:before="1"/>
      </w:pPr>
      <w:r>
        <w:t>Článek 9</w:t>
      </w:r>
    </w:p>
    <w:p w:rsidR="0010355E" w:rsidRDefault="00FD1C5B">
      <w:pPr>
        <w:spacing w:before="18"/>
        <w:ind w:left="631" w:right="631"/>
        <w:jc w:val="center"/>
        <w:rPr>
          <w:b/>
        </w:rPr>
      </w:pPr>
      <w:r>
        <w:rPr>
          <w:b/>
        </w:rPr>
        <w:t>Utajení, zveřejňování a informace o projektu a jeho výsledcích</w:t>
      </w:r>
    </w:p>
    <w:p w:rsidR="0010355E" w:rsidRDefault="0010355E">
      <w:pPr>
        <w:pStyle w:val="Zkladntext"/>
        <w:spacing w:before="1"/>
        <w:rPr>
          <w:b/>
          <w:sz w:val="25"/>
        </w:rPr>
      </w:pPr>
    </w:p>
    <w:p w:rsidR="0010355E" w:rsidRDefault="00FD1C5B">
      <w:pPr>
        <w:pStyle w:val="Odstavecseseznamem"/>
        <w:numPr>
          <w:ilvl w:val="1"/>
          <w:numId w:val="14"/>
        </w:numPr>
        <w:tabs>
          <w:tab w:val="left" w:pos="678"/>
        </w:tabs>
        <w:spacing w:line="256" w:lineRule="auto"/>
        <w:ind w:hanging="360"/>
      </w:pPr>
      <w:r>
        <w:t xml:space="preserve">Poskytovatel    je    oprávněn    poskytovat    informace    do    IS    </w:t>
      </w:r>
      <w:r>
        <w:rPr>
          <w:spacing w:val="-7"/>
        </w:rPr>
        <w:t xml:space="preserve">VaVaI    </w:t>
      </w:r>
      <w:r>
        <w:t>a    zveřejňovat    údaje o     projektech     (v      Centrální      evidenci      projektů      –      CEP)      a      jejich      výsledcích  (v  Rejstříku  informací  o  výsledcích  –  RIV)  v  rozsahu  a  způsobem  podle  §  30  zákona            č. 130/2002 Sb., u projektů schválených k financování tyto</w:t>
      </w:r>
      <w:r>
        <w:rPr>
          <w:spacing w:val="-13"/>
        </w:rPr>
        <w:t xml:space="preserve"> </w:t>
      </w:r>
      <w:r>
        <w:t>údaje:</w:t>
      </w:r>
    </w:p>
    <w:p w:rsidR="0010355E" w:rsidRDefault="00FD1C5B">
      <w:pPr>
        <w:pStyle w:val="Odstavecseseznamem"/>
        <w:numPr>
          <w:ilvl w:val="2"/>
          <w:numId w:val="14"/>
        </w:numPr>
        <w:tabs>
          <w:tab w:val="left" w:pos="819"/>
        </w:tabs>
        <w:ind w:right="0" w:hanging="283"/>
      </w:pPr>
      <w:r>
        <w:t>název a předmět řešení</w:t>
      </w:r>
      <w:r>
        <w:rPr>
          <w:spacing w:val="-6"/>
        </w:rPr>
        <w:t xml:space="preserve"> </w:t>
      </w:r>
      <w:r>
        <w:t>projektu,</w:t>
      </w:r>
    </w:p>
    <w:p w:rsidR="0010355E" w:rsidRDefault="00FD1C5B">
      <w:pPr>
        <w:pStyle w:val="Odstavecseseznamem"/>
        <w:numPr>
          <w:ilvl w:val="2"/>
          <w:numId w:val="14"/>
        </w:numPr>
        <w:tabs>
          <w:tab w:val="left" w:pos="820"/>
        </w:tabs>
        <w:spacing w:before="17"/>
        <w:ind w:right="0" w:hanging="283"/>
      </w:pPr>
      <w:r>
        <w:t>hlavní příjemce, řešitel a další účastník projektu a osoba jemu odpovědná za řešení</w:t>
      </w:r>
      <w:r>
        <w:rPr>
          <w:spacing w:val="-17"/>
        </w:rPr>
        <w:t xml:space="preserve"> </w:t>
      </w:r>
      <w:r>
        <w:t>projektu,</w:t>
      </w:r>
    </w:p>
    <w:p w:rsidR="0010355E" w:rsidRDefault="00FD1C5B">
      <w:pPr>
        <w:pStyle w:val="Odstavecseseznamem"/>
        <w:numPr>
          <w:ilvl w:val="2"/>
          <w:numId w:val="14"/>
        </w:numPr>
        <w:tabs>
          <w:tab w:val="left" w:pos="819"/>
        </w:tabs>
        <w:spacing w:before="17"/>
        <w:ind w:left="818" w:right="0"/>
      </w:pPr>
      <w:r>
        <w:t>dobu řešení</w:t>
      </w:r>
      <w:r>
        <w:rPr>
          <w:spacing w:val="-3"/>
        </w:rPr>
        <w:t xml:space="preserve"> </w:t>
      </w:r>
      <w:r>
        <w:t>projektu,</w:t>
      </w:r>
    </w:p>
    <w:p w:rsidR="0010355E" w:rsidRDefault="00FD1C5B">
      <w:pPr>
        <w:pStyle w:val="Odstavecseseznamem"/>
        <w:numPr>
          <w:ilvl w:val="2"/>
          <w:numId w:val="14"/>
        </w:numPr>
        <w:tabs>
          <w:tab w:val="left" w:pos="820"/>
        </w:tabs>
        <w:spacing w:before="17" w:line="256" w:lineRule="auto"/>
        <w:ind w:hanging="283"/>
      </w:pPr>
      <w:r>
        <w:t>celkové náklady projektu a jejich členění, výše podpory s uvedením výše výdajů ze státního rozpočtu,</w:t>
      </w:r>
    </w:p>
    <w:p w:rsidR="0010355E" w:rsidRDefault="00FD1C5B">
      <w:pPr>
        <w:pStyle w:val="Odstavecseseznamem"/>
        <w:numPr>
          <w:ilvl w:val="2"/>
          <w:numId w:val="14"/>
        </w:numPr>
        <w:tabs>
          <w:tab w:val="left" w:pos="819"/>
        </w:tabs>
        <w:ind w:left="818" w:right="0"/>
      </w:pPr>
      <w:r>
        <w:t>stupeň důvěrnosti</w:t>
      </w:r>
      <w:r>
        <w:rPr>
          <w:spacing w:val="-4"/>
        </w:rPr>
        <w:t xml:space="preserve"> </w:t>
      </w:r>
      <w:r>
        <w:t>údajů,</w:t>
      </w:r>
    </w:p>
    <w:p w:rsidR="0010355E" w:rsidRDefault="00FD1C5B">
      <w:pPr>
        <w:pStyle w:val="Odstavecseseznamem"/>
        <w:numPr>
          <w:ilvl w:val="2"/>
          <w:numId w:val="14"/>
        </w:numPr>
        <w:tabs>
          <w:tab w:val="left" w:pos="819"/>
        </w:tabs>
        <w:spacing w:before="18"/>
        <w:ind w:left="818" w:right="0"/>
      </w:pPr>
      <w:r>
        <w:t>po ukončení řešení projektu jeho zhodnocení</w:t>
      </w:r>
      <w:r>
        <w:rPr>
          <w:spacing w:val="-9"/>
        </w:rPr>
        <w:t xml:space="preserve"> </w:t>
      </w:r>
      <w:r>
        <w:t>poskytovatelem.</w:t>
      </w:r>
    </w:p>
    <w:p w:rsidR="0010355E" w:rsidRDefault="0010355E">
      <w:pPr>
        <w:pStyle w:val="Zkladntext"/>
        <w:spacing w:before="1"/>
        <w:rPr>
          <w:sz w:val="25"/>
        </w:rPr>
      </w:pPr>
    </w:p>
    <w:p w:rsidR="0010355E" w:rsidRDefault="00FD1C5B">
      <w:pPr>
        <w:pStyle w:val="Odstavecseseznamem"/>
        <w:numPr>
          <w:ilvl w:val="1"/>
          <w:numId w:val="14"/>
        </w:numPr>
        <w:tabs>
          <w:tab w:val="left" w:pos="650"/>
        </w:tabs>
        <w:spacing w:line="256" w:lineRule="auto"/>
        <w:ind w:left="649" w:hanging="539"/>
      </w:pPr>
      <w:r>
        <w:t>Hlavní příjemce je povinen předávat poskytovateli veškeré informace o projektu pro účely evidence projektu a informace o dosažených výsledcích pro informační systém výzkumu, vývoje a inovací     v podobě a termínech stanovených</w:t>
      </w:r>
      <w:r>
        <w:rPr>
          <w:spacing w:val="-7"/>
        </w:rPr>
        <w:t xml:space="preserve"> </w:t>
      </w:r>
      <w:r>
        <w:t>poskytovatelem.</w:t>
      </w:r>
    </w:p>
    <w:p w:rsidR="0010355E" w:rsidRDefault="00FD1C5B">
      <w:pPr>
        <w:pStyle w:val="Odstavecseseznamem"/>
        <w:numPr>
          <w:ilvl w:val="1"/>
          <w:numId w:val="14"/>
        </w:numPr>
        <w:tabs>
          <w:tab w:val="left" w:pos="650"/>
        </w:tabs>
        <w:spacing w:line="256" w:lineRule="auto"/>
        <w:ind w:left="649" w:hanging="539"/>
      </w:pPr>
      <w:r>
        <w:t xml:space="preserve">Všechny   </w:t>
      </w:r>
      <w:r>
        <w:rPr>
          <w:spacing w:val="-3"/>
        </w:rPr>
        <w:t xml:space="preserve">zprávy,   </w:t>
      </w:r>
      <w:r>
        <w:t xml:space="preserve">mimo   zpráv   uvedených   v   článku   10   odst.   10.2.   písm.   d)    této </w:t>
      </w:r>
      <w:r>
        <w:rPr>
          <w:spacing w:val="-3"/>
        </w:rPr>
        <w:t xml:space="preserve">přílohy,  </w:t>
      </w:r>
      <w:r>
        <w:t xml:space="preserve">zůstanou  důvěrnými  s  podmínkou,   že   poskytovatel   může   předložit   zprávy   ostatním orgánům státní správy  České  republiky,  oběma  komorám  parlamentu  České  republiky  a  Radě  pro  výzkum,  vývoj  a  inovace  jako  důvěrné  v  rozsahu  požadovaném   těmito  institucemi  a  §  9  odst.  1,  písm.  m)  zákona   č.   130/2002   Sb.,   o   podpoře   výzkumu,   experimentálního   vývoje   a   inovací.   Hlavní   příjemce,   další   účastníci   projektu     i  poskytovatel  jsou  povinni  považovat  všechny  informace,  dokumenty  nebo  ostatní  </w:t>
      </w:r>
      <w:r>
        <w:rPr>
          <w:spacing w:val="45"/>
        </w:rPr>
        <w:t xml:space="preserve"> </w:t>
      </w:r>
      <w:r>
        <w:t>materiály</w:t>
      </w:r>
    </w:p>
    <w:p w:rsidR="0010355E" w:rsidRDefault="0010355E">
      <w:pPr>
        <w:spacing w:line="256" w:lineRule="auto"/>
        <w:jc w:val="both"/>
        <w:sectPr w:rsidR="0010355E">
          <w:pgSz w:w="11910" w:h="16840"/>
          <w:pgMar w:top="780" w:right="740" w:bottom="900" w:left="740" w:header="558" w:footer="716" w:gutter="0"/>
          <w:cols w:space="708"/>
        </w:sectPr>
      </w:pPr>
    </w:p>
    <w:p w:rsidR="0010355E" w:rsidRDefault="0010355E">
      <w:pPr>
        <w:pStyle w:val="Zkladntext"/>
        <w:rPr>
          <w:sz w:val="20"/>
        </w:rPr>
      </w:pPr>
    </w:p>
    <w:p w:rsidR="0010355E" w:rsidRDefault="0010355E">
      <w:pPr>
        <w:pStyle w:val="Zkladntext"/>
      </w:pPr>
    </w:p>
    <w:p w:rsidR="0010355E" w:rsidRDefault="00FD1C5B">
      <w:pPr>
        <w:pStyle w:val="Zkladntext"/>
        <w:spacing w:before="93" w:line="256" w:lineRule="auto"/>
        <w:ind w:left="649"/>
      </w:pPr>
      <w:r>
        <w:t>vztahující se k řešení projektu a jeho výsledkům, mimo informací uvedených v odst. 9.1. tohoto článku, za důvěrné.</w:t>
      </w:r>
    </w:p>
    <w:p w:rsidR="0010355E" w:rsidRDefault="00FD1C5B">
      <w:pPr>
        <w:pStyle w:val="Odstavecseseznamem"/>
        <w:numPr>
          <w:ilvl w:val="1"/>
          <w:numId w:val="14"/>
        </w:numPr>
        <w:tabs>
          <w:tab w:val="left" w:pos="650"/>
        </w:tabs>
        <w:spacing w:line="256" w:lineRule="auto"/>
        <w:ind w:left="649" w:hanging="539"/>
      </w:pPr>
      <w:r>
        <w:t>Při  jakémkoliv  předávání  nebo  zveřejňování  informací  týkajících  se  projektu  a   jeho   výsledků,    včetně    konferencí,    bude    zveřejněna    informace    o    podpoře    poskytovatele    v rámci této smlouvy a příslušnost k programu výzkumu a vývoje</w:t>
      </w:r>
      <w:r>
        <w:rPr>
          <w:spacing w:val="-14"/>
        </w:rPr>
        <w:t xml:space="preserve"> </w:t>
      </w:r>
      <w:r>
        <w:t>poskytovatele.</w:t>
      </w:r>
    </w:p>
    <w:p w:rsidR="0010355E" w:rsidRDefault="00FD1C5B">
      <w:pPr>
        <w:pStyle w:val="Odstavecseseznamem"/>
        <w:numPr>
          <w:ilvl w:val="1"/>
          <w:numId w:val="14"/>
        </w:numPr>
        <w:tabs>
          <w:tab w:val="left" w:pos="650"/>
        </w:tabs>
        <w:spacing w:line="256" w:lineRule="auto"/>
        <w:ind w:left="649" w:hanging="539"/>
      </w:pPr>
      <w:r>
        <w:t>Hlavní</w:t>
      </w:r>
      <w:r>
        <w:rPr>
          <w:spacing w:val="-14"/>
        </w:rPr>
        <w:t xml:space="preserve"> </w:t>
      </w:r>
      <w:r>
        <w:t>příjemce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další</w:t>
      </w:r>
      <w:r>
        <w:rPr>
          <w:spacing w:val="-14"/>
        </w:rPr>
        <w:t xml:space="preserve"> </w:t>
      </w:r>
      <w:r>
        <w:t>účastníci</w:t>
      </w:r>
      <w:r>
        <w:rPr>
          <w:spacing w:val="-14"/>
        </w:rPr>
        <w:t xml:space="preserve"> </w:t>
      </w:r>
      <w:r>
        <w:t>projektu</w:t>
      </w:r>
      <w:r>
        <w:rPr>
          <w:spacing w:val="-14"/>
        </w:rPr>
        <w:t xml:space="preserve"> </w:t>
      </w:r>
      <w:r>
        <w:t>poskytnou</w:t>
      </w:r>
      <w:r>
        <w:rPr>
          <w:spacing w:val="-14"/>
        </w:rPr>
        <w:t xml:space="preserve"> </w:t>
      </w:r>
      <w:r>
        <w:t>na</w:t>
      </w:r>
      <w:r>
        <w:rPr>
          <w:spacing w:val="-14"/>
        </w:rPr>
        <w:t xml:space="preserve"> </w:t>
      </w:r>
      <w:r>
        <w:t>požádání</w:t>
      </w:r>
      <w:r>
        <w:rPr>
          <w:spacing w:val="-14"/>
        </w:rPr>
        <w:t xml:space="preserve"> </w:t>
      </w:r>
      <w:r>
        <w:t>poskytovateli</w:t>
      </w:r>
      <w:r>
        <w:rPr>
          <w:spacing w:val="-14"/>
        </w:rPr>
        <w:t xml:space="preserve"> </w:t>
      </w:r>
      <w:r>
        <w:t>bezplatné,</w:t>
      </w:r>
      <w:r>
        <w:rPr>
          <w:spacing w:val="-14"/>
        </w:rPr>
        <w:t xml:space="preserve"> </w:t>
      </w:r>
      <w:r>
        <w:t>nevýlučné a</w:t>
      </w:r>
      <w:r>
        <w:rPr>
          <w:spacing w:val="-9"/>
        </w:rPr>
        <w:t xml:space="preserve"> </w:t>
      </w:r>
      <w:r>
        <w:t>neodvolatelné</w:t>
      </w:r>
      <w:r>
        <w:rPr>
          <w:spacing w:val="-9"/>
        </w:rPr>
        <w:t xml:space="preserve"> </w:t>
      </w:r>
      <w:r>
        <w:t>právo</w:t>
      </w:r>
      <w:r>
        <w:rPr>
          <w:spacing w:val="-9"/>
        </w:rPr>
        <w:t xml:space="preserve"> </w:t>
      </w:r>
      <w:r>
        <w:t>předkládat,</w:t>
      </w:r>
      <w:r>
        <w:rPr>
          <w:spacing w:val="-9"/>
        </w:rPr>
        <w:t xml:space="preserve"> </w:t>
      </w:r>
      <w:r>
        <w:t>reprodukovat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rozšiřovat</w:t>
      </w:r>
      <w:r>
        <w:rPr>
          <w:spacing w:val="-9"/>
        </w:rPr>
        <w:t xml:space="preserve"> </w:t>
      </w:r>
      <w:r>
        <w:t>vědecké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technické</w:t>
      </w:r>
      <w:r>
        <w:rPr>
          <w:spacing w:val="-9"/>
        </w:rPr>
        <w:t xml:space="preserve"> </w:t>
      </w:r>
      <w:r>
        <w:t>články</w:t>
      </w:r>
      <w:r>
        <w:rPr>
          <w:spacing w:val="-9"/>
        </w:rPr>
        <w:t xml:space="preserve"> </w:t>
      </w:r>
      <w:r>
        <w:t>z</w:t>
      </w:r>
      <w:r>
        <w:rPr>
          <w:spacing w:val="-9"/>
        </w:rPr>
        <w:t xml:space="preserve"> </w:t>
      </w:r>
      <w:r>
        <w:t>časopisů, konferencí a informace z ostatních dokumentů, týkajících se projektu a uveřejněných hlavním příjemcem a dalšími účastníky projektu, nebo s jejich</w:t>
      </w:r>
      <w:r>
        <w:rPr>
          <w:spacing w:val="-11"/>
        </w:rPr>
        <w:t xml:space="preserve"> </w:t>
      </w:r>
      <w:r>
        <w:t>souhlasem.</w:t>
      </w:r>
    </w:p>
    <w:p w:rsidR="0010355E" w:rsidRDefault="00FD1C5B">
      <w:pPr>
        <w:pStyle w:val="Odstavecseseznamem"/>
        <w:numPr>
          <w:ilvl w:val="1"/>
          <w:numId w:val="14"/>
        </w:numPr>
        <w:tabs>
          <w:tab w:val="left" w:pos="650"/>
        </w:tabs>
        <w:spacing w:line="256" w:lineRule="auto"/>
        <w:ind w:left="649" w:hanging="539"/>
      </w:pPr>
      <w:r>
        <w:t>Hlavní příjemce, další účastníci projektu i poskytovatel jsou povinni zabránit volnému zveřejňování, kopírování</w:t>
      </w:r>
      <w:r>
        <w:rPr>
          <w:spacing w:val="-20"/>
        </w:rPr>
        <w:t xml:space="preserve"> </w:t>
      </w:r>
      <w:r>
        <w:t>či</w:t>
      </w:r>
      <w:r>
        <w:rPr>
          <w:spacing w:val="-20"/>
        </w:rPr>
        <w:t xml:space="preserve"> </w:t>
      </w:r>
      <w:r>
        <w:t>jinému</w:t>
      </w:r>
      <w:r>
        <w:rPr>
          <w:spacing w:val="-20"/>
        </w:rPr>
        <w:t xml:space="preserve"> </w:t>
      </w:r>
      <w:r>
        <w:t>zneužití</w:t>
      </w:r>
      <w:r>
        <w:rPr>
          <w:spacing w:val="-20"/>
        </w:rPr>
        <w:t xml:space="preserve"> </w:t>
      </w:r>
      <w:r>
        <w:t>výsledných</w:t>
      </w:r>
      <w:r>
        <w:rPr>
          <w:spacing w:val="-20"/>
        </w:rPr>
        <w:t xml:space="preserve"> </w:t>
      </w:r>
      <w:r>
        <w:t>informací</w:t>
      </w:r>
      <w:r>
        <w:rPr>
          <w:spacing w:val="-20"/>
        </w:rPr>
        <w:t xml:space="preserve"> </w:t>
      </w:r>
      <w:r>
        <w:t>označených</w:t>
      </w:r>
      <w:r>
        <w:rPr>
          <w:spacing w:val="-20"/>
        </w:rPr>
        <w:t xml:space="preserve"> </w:t>
      </w:r>
      <w:r>
        <w:t>jako</w:t>
      </w:r>
      <w:r>
        <w:rPr>
          <w:spacing w:val="-20"/>
        </w:rPr>
        <w:t xml:space="preserve"> </w:t>
      </w:r>
      <w:r>
        <w:t>duševní</w:t>
      </w:r>
      <w:r>
        <w:rPr>
          <w:spacing w:val="-20"/>
        </w:rPr>
        <w:t xml:space="preserve"> </w:t>
      </w:r>
      <w:r>
        <w:t>vlastnictví,</w:t>
      </w:r>
      <w:r>
        <w:rPr>
          <w:spacing w:val="-20"/>
        </w:rPr>
        <w:t xml:space="preserve"> </w:t>
      </w:r>
      <w:r>
        <w:t>bez</w:t>
      </w:r>
      <w:r>
        <w:rPr>
          <w:spacing w:val="-20"/>
        </w:rPr>
        <w:t xml:space="preserve"> </w:t>
      </w:r>
      <w:r>
        <w:t>souhlasu majitele.</w:t>
      </w:r>
    </w:p>
    <w:p w:rsidR="0010355E" w:rsidRDefault="00FD1C5B">
      <w:pPr>
        <w:pStyle w:val="Odstavecseseznamem"/>
        <w:numPr>
          <w:ilvl w:val="1"/>
          <w:numId w:val="14"/>
        </w:numPr>
        <w:tabs>
          <w:tab w:val="left" w:pos="650"/>
        </w:tabs>
        <w:spacing w:line="256" w:lineRule="auto"/>
        <w:ind w:left="649" w:hanging="539"/>
      </w:pPr>
      <w:r>
        <w:t>Hlavní příjemce a další účastníci projektu jsou povinni zveřejnit pravdivé a včasné informace o projektu a získaných výsledcích z řešení</w:t>
      </w:r>
      <w:r>
        <w:rPr>
          <w:spacing w:val="-8"/>
        </w:rPr>
        <w:t xml:space="preserve"> </w:t>
      </w:r>
      <w:r>
        <w:t>projektu.</w:t>
      </w:r>
    </w:p>
    <w:p w:rsidR="0010355E" w:rsidRDefault="00FD1C5B">
      <w:pPr>
        <w:pStyle w:val="Odstavecseseznamem"/>
        <w:numPr>
          <w:ilvl w:val="1"/>
          <w:numId w:val="14"/>
        </w:numPr>
        <w:tabs>
          <w:tab w:val="left" w:pos="650"/>
        </w:tabs>
        <w:spacing w:line="256" w:lineRule="auto"/>
        <w:ind w:left="649" w:hanging="539"/>
      </w:pPr>
      <w:r>
        <w:t>Při změně smlouvy je hlavní příjemce povinen předat poskytovateli informace o změně údajů zveřejňovaných v informačním systému výzkumu, vývoje a</w:t>
      </w:r>
      <w:r>
        <w:rPr>
          <w:spacing w:val="-9"/>
        </w:rPr>
        <w:t xml:space="preserve"> </w:t>
      </w:r>
      <w:r>
        <w:t>inovací.</w:t>
      </w:r>
    </w:p>
    <w:p w:rsidR="0010355E" w:rsidRDefault="00FD1C5B">
      <w:pPr>
        <w:pStyle w:val="Odstavecseseznamem"/>
        <w:numPr>
          <w:ilvl w:val="1"/>
          <w:numId w:val="14"/>
        </w:numPr>
        <w:tabs>
          <w:tab w:val="left" w:pos="695"/>
        </w:tabs>
        <w:spacing w:line="256" w:lineRule="auto"/>
        <w:ind w:left="677"/>
      </w:pPr>
      <w:r>
        <w:t>Pokud  je  předmět  řešení  projektu  předmětem   obchodního   tajemství,   jiného   tajemství   nebo  utajovanou  skutečností,  musí   poskytovatel,   hlavní   příjemce   a   další   účastníci projektu  poskytnout  konkrétní  informace  o  projektu  a  poznatcích  tak,   aby   byly   zveřejnitelné.  Pokud  je  předmět  řešení   projektu   utajovanou   skutečností,   předá  poskytovatel,    hlavní    příjemce    i    další    účastníci    projektu    úplné    údaje    o    projektu     a poznatcích postupem stanoveným příslušnými právními</w:t>
      </w:r>
      <w:r>
        <w:rPr>
          <w:spacing w:val="-26"/>
        </w:rPr>
        <w:t xml:space="preserve"> </w:t>
      </w:r>
      <w:r>
        <w:t>předpisy.</w:t>
      </w:r>
    </w:p>
    <w:p w:rsidR="0010355E" w:rsidRDefault="00FD1C5B">
      <w:pPr>
        <w:pStyle w:val="Odstavecseseznamem"/>
        <w:numPr>
          <w:ilvl w:val="1"/>
          <w:numId w:val="14"/>
        </w:numPr>
        <w:tabs>
          <w:tab w:val="left" w:pos="672"/>
        </w:tabs>
        <w:spacing w:line="256" w:lineRule="auto"/>
        <w:ind w:left="677"/>
      </w:pPr>
      <w:r>
        <w:t>Smluvní strany jsou povinny zajistit mlčenlivost o údajích, podkladech a vnesených právech, které jim jako důvěrné byly poskytnuty a jejichž předání dalším subjektům by mohlo být pro toho, kdo je poskytl,</w:t>
      </w:r>
      <w:r>
        <w:rPr>
          <w:spacing w:val="-2"/>
        </w:rPr>
        <w:t xml:space="preserve"> </w:t>
      </w:r>
      <w:r>
        <w:t>nevýhodné.</w:t>
      </w:r>
    </w:p>
    <w:p w:rsidR="0010355E" w:rsidRDefault="0010355E">
      <w:pPr>
        <w:pStyle w:val="Zkladntext"/>
        <w:rPr>
          <w:sz w:val="24"/>
        </w:rPr>
      </w:pPr>
    </w:p>
    <w:p w:rsidR="0010355E" w:rsidRDefault="0010355E">
      <w:pPr>
        <w:pStyle w:val="Zkladntext"/>
        <w:spacing w:before="1"/>
        <w:rPr>
          <w:sz w:val="23"/>
        </w:rPr>
      </w:pPr>
    </w:p>
    <w:p w:rsidR="0010355E" w:rsidRDefault="00FD1C5B">
      <w:pPr>
        <w:pStyle w:val="Nadpis2"/>
        <w:spacing w:before="1" w:line="256" w:lineRule="auto"/>
        <w:ind w:left="4699" w:right="4697"/>
      </w:pPr>
      <w:r>
        <w:t>Článek 10 Zprávy</w:t>
      </w:r>
    </w:p>
    <w:p w:rsidR="0010355E" w:rsidRDefault="0010355E">
      <w:pPr>
        <w:pStyle w:val="Zkladntext"/>
        <w:spacing w:before="7"/>
        <w:rPr>
          <w:b/>
          <w:sz w:val="23"/>
        </w:rPr>
      </w:pPr>
    </w:p>
    <w:p w:rsidR="0010355E" w:rsidRDefault="00FD1C5B">
      <w:pPr>
        <w:pStyle w:val="Odstavecseseznamem"/>
        <w:numPr>
          <w:ilvl w:val="1"/>
          <w:numId w:val="13"/>
        </w:numPr>
        <w:tabs>
          <w:tab w:val="left" w:pos="678"/>
        </w:tabs>
        <w:spacing w:line="256" w:lineRule="auto"/>
        <w:ind w:hanging="540"/>
      </w:pPr>
      <w:r>
        <w:t>V případě, že se na řešení projektu podílí hlavní příjemce a více dalších účastníků projektu, zpracovává a předkládá roční periodické zprávy a závěrečnou zprávu z řešení projektu včetně příslušných příloh hlavní příjemce dle pokynů</w:t>
      </w:r>
      <w:r>
        <w:rPr>
          <w:spacing w:val="-9"/>
        </w:rPr>
        <w:t xml:space="preserve"> </w:t>
      </w:r>
      <w:r>
        <w:t>poskytovatele.</w:t>
      </w:r>
    </w:p>
    <w:p w:rsidR="0010355E" w:rsidRDefault="00FD1C5B">
      <w:pPr>
        <w:pStyle w:val="Odstavecseseznamem"/>
        <w:numPr>
          <w:ilvl w:val="1"/>
          <w:numId w:val="13"/>
        </w:numPr>
        <w:tabs>
          <w:tab w:val="left" w:pos="678"/>
        </w:tabs>
        <w:spacing w:line="256" w:lineRule="auto"/>
        <w:ind w:hanging="540"/>
      </w:pPr>
      <w:r>
        <w:t>Hlavní příjemce a další účastník/účastníci projektu prostřednictvím hlavního příjemce, předkládají poskytovateli ke schválení následující</w:t>
      </w:r>
      <w:r>
        <w:rPr>
          <w:spacing w:val="-6"/>
        </w:rPr>
        <w:t xml:space="preserve"> </w:t>
      </w:r>
      <w:r>
        <w:t>zprávy:</w:t>
      </w:r>
    </w:p>
    <w:p w:rsidR="0010355E" w:rsidRDefault="00FD1C5B">
      <w:pPr>
        <w:pStyle w:val="Odstavecseseznamem"/>
        <w:numPr>
          <w:ilvl w:val="2"/>
          <w:numId w:val="13"/>
        </w:numPr>
        <w:tabs>
          <w:tab w:val="left" w:pos="951"/>
        </w:tabs>
        <w:ind w:right="0"/>
      </w:pPr>
      <w:r>
        <w:t>periodickou zprávu za každý uplynulý rok řešení o postupu prací na</w:t>
      </w:r>
      <w:r>
        <w:rPr>
          <w:spacing w:val="-14"/>
        </w:rPr>
        <w:t xml:space="preserve"> </w:t>
      </w:r>
      <w:r>
        <w:t>projektu,</w:t>
      </w:r>
    </w:p>
    <w:p w:rsidR="0010355E" w:rsidRDefault="00FD1C5B">
      <w:pPr>
        <w:pStyle w:val="Odstavecseseznamem"/>
        <w:numPr>
          <w:ilvl w:val="2"/>
          <w:numId w:val="13"/>
        </w:numPr>
        <w:tabs>
          <w:tab w:val="left" w:pos="951"/>
        </w:tabs>
        <w:spacing w:before="17"/>
        <w:ind w:right="0"/>
      </w:pPr>
      <w:r>
        <w:t>případně další dodatečnou zprávu vyžádanou</w:t>
      </w:r>
      <w:r>
        <w:rPr>
          <w:spacing w:val="-8"/>
        </w:rPr>
        <w:t xml:space="preserve"> </w:t>
      </w:r>
      <w:r>
        <w:t>poskytovatelem,</w:t>
      </w:r>
    </w:p>
    <w:p w:rsidR="0010355E" w:rsidRDefault="00FD1C5B">
      <w:pPr>
        <w:pStyle w:val="Odstavecseseznamem"/>
        <w:numPr>
          <w:ilvl w:val="2"/>
          <w:numId w:val="13"/>
        </w:numPr>
        <w:tabs>
          <w:tab w:val="left" w:pos="951"/>
        </w:tabs>
        <w:spacing w:before="17" w:line="256" w:lineRule="auto"/>
      </w:pPr>
      <w:r>
        <w:t>závěrečnou</w:t>
      </w:r>
      <w:r>
        <w:rPr>
          <w:spacing w:val="-13"/>
        </w:rPr>
        <w:t xml:space="preserve"> </w:t>
      </w:r>
      <w:r>
        <w:t>zprávu</w:t>
      </w:r>
      <w:r>
        <w:rPr>
          <w:spacing w:val="-13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všech</w:t>
      </w:r>
      <w:r>
        <w:rPr>
          <w:spacing w:val="-13"/>
        </w:rPr>
        <w:t xml:space="preserve"> </w:t>
      </w:r>
      <w:r>
        <w:t>pracích,</w:t>
      </w:r>
      <w:r>
        <w:rPr>
          <w:spacing w:val="-13"/>
        </w:rPr>
        <w:t xml:space="preserve"> </w:t>
      </w:r>
      <w:r>
        <w:t>dosažených</w:t>
      </w:r>
      <w:r>
        <w:rPr>
          <w:spacing w:val="-13"/>
        </w:rPr>
        <w:t xml:space="preserve"> </w:t>
      </w:r>
      <w:r>
        <w:t>cílech,</w:t>
      </w:r>
      <w:r>
        <w:rPr>
          <w:spacing w:val="-13"/>
        </w:rPr>
        <w:t xml:space="preserve"> </w:t>
      </w:r>
      <w:r>
        <w:t>výsledcích</w:t>
      </w:r>
      <w:r>
        <w:rPr>
          <w:spacing w:val="-13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přínosech</w:t>
      </w:r>
      <w:r>
        <w:rPr>
          <w:spacing w:val="-13"/>
        </w:rPr>
        <w:t xml:space="preserve"> </w:t>
      </w:r>
      <w:r>
        <w:t>z</w:t>
      </w:r>
      <w:r>
        <w:rPr>
          <w:spacing w:val="-13"/>
        </w:rPr>
        <w:t xml:space="preserve"> </w:t>
      </w:r>
      <w:r>
        <w:t>řešení</w:t>
      </w:r>
      <w:r>
        <w:rPr>
          <w:spacing w:val="-13"/>
        </w:rPr>
        <w:t xml:space="preserve"> </w:t>
      </w:r>
      <w:r>
        <w:t>projektu, vynaložených nákladech za poslední rok a celou dobu</w:t>
      </w:r>
      <w:r>
        <w:rPr>
          <w:spacing w:val="-10"/>
        </w:rPr>
        <w:t xml:space="preserve"> </w:t>
      </w:r>
      <w:r>
        <w:t>řešení,</w:t>
      </w:r>
    </w:p>
    <w:p w:rsidR="0010355E" w:rsidRDefault="00FD1C5B">
      <w:pPr>
        <w:pStyle w:val="Odstavecseseznamem"/>
        <w:numPr>
          <w:ilvl w:val="2"/>
          <w:numId w:val="13"/>
        </w:numPr>
        <w:tabs>
          <w:tab w:val="left" w:pos="951"/>
        </w:tabs>
        <w:spacing w:line="256" w:lineRule="auto"/>
      </w:pPr>
      <w:r>
        <w:t>při ukončení řešení projektu redakčně upravenou závěrečnou zprávu v elektronické formě (jako přílohu závěrečné zprávy) v podobě vhodné pro poskytovatele, hlavního příjemce a dalšího účastníka/další účastníky projektu k</w:t>
      </w:r>
      <w:r>
        <w:rPr>
          <w:spacing w:val="-7"/>
        </w:rPr>
        <w:t xml:space="preserve"> </w:t>
      </w:r>
      <w:r>
        <w:t>publikování,</w:t>
      </w:r>
    </w:p>
    <w:p w:rsidR="0010355E" w:rsidRDefault="00FD1C5B">
      <w:pPr>
        <w:pStyle w:val="Odstavecseseznamem"/>
        <w:numPr>
          <w:ilvl w:val="2"/>
          <w:numId w:val="13"/>
        </w:numPr>
        <w:tabs>
          <w:tab w:val="left" w:pos="951"/>
        </w:tabs>
        <w:spacing w:line="256" w:lineRule="auto"/>
      </w:pPr>
      <w:r>
        <w:t>řešitelé jsou povinni do periodických a závěrečných zpráv vložit doklady k výsledkům řešení projektu vkládaných do Rejstříku informací o</w:t>
      </w:r>
      <w:r>
        <w:rPr>
          <w:spacing w:val="-9"/>
        </w:rPr>
        <w:t xml:space="preserve"> </w:t>
      </w:r>
      <w:r>
        <w:t>výsledcích(RIV).</w:t>
      </w:r>
    </w:p>
    <w:p w:rsidR="0010355E" w:rsidRDefault="00FD1C5B">
      <w:pPr>
        <w:pStyle w:val="Odstavecseseznamem"/>
        <w:numPr>
          <w:ilvl w:val="1"/>
          <w:numId w:val="13"/>
        </w:numPr>
        <w:tabs>
          <w:tab w:val="left" w:pos="678"/>
        </w:tabs>
        <w:spacing w:line="232" w:lineRule="auto"/>
        <w:ind w:left="677"/>
        <w:rPr>
          <w:sz w:val="20"/>
        </w:rPr>
      </w:pPr>
      <w:r>
        <w:t xml:space="preserve">Poskytovatel  si  vyhrazuje  právo  zadržet  finanční  podporu,  pokud  nebyly   předloženy   doklady   k   prokázání   nákladů,   nebyla   předložena   průběžná   (roční   periodická)   zpráva      o postupu řešení projektu, nebo byla-li předložena a vykazuje vážné </w:t>
      </w:r>
      <w:r>
        <w:rPr>
          <w:spacing w:val="-4"/>
        </w:rPr>
        <w:t xml:space="preserve">vady, </w:t>
      </w:r>
      <w:r>
        <w:t xml:space="preserve">obsahuje rizika neplnění </w:t>
      </w:r>
      <w:r>
        <w:rPr>
          <w:spacing w:val="-3"/>
        </w:rPr>
        <w:t>smlouvy,</w:t>
      </w:r>
      <w:r>
        <w:rPr>
          <w:spacing w:val="-10"/>
        </w:rPr>
        <w:t xml:space="preserve"> </w:t>
      </w:r>
      <w:r>
        <w:t>je</w:t>
      </w:r>
      <w:r>
        <w:rPr>
          <w:spacing w:val="-10"/>
        </w:rPr>
        <w:t xml:space="preserve"> </w:t>
      </w:r>
      <w:r>
        <w:t>ohroženo</w:t>
      </w:r>
      <w:r>
        <w:rPr>
          <w:spacing w:val="-10"/>
        </w:rPr>
        <w:t xml:space="preserve"> </w:t>
      </w:r>
      <w:r>
        <w:t>plnění</w:t>
      </w:r>
      <w:r>
        <w:rPr>
          <w:spacing w:val="-10"/>
        </w:rPr>
        <w:t xml:space="preserve"> </w:t>
      </w:r>
      <w:r>
        <w:t>cílů</w:t>
      </w:r>
      <w:r>
        <w:rPr>
          <w:spacing w:val="-10"/>
        </w:rPr>
        <w:t xml:space="preserve"> </w:t>
      </w:r>
      <w:r>
        <w:t>projektu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plánovaných</w:t>
      </w:r>
      <w:r>
        <w:rPr>
          <w:spacing w:val="-10"/>
        </w:rPr>
        <w:t xml:space="preserve"> </w:t>
      </w:r>
      <w:r>
        <w:t>výsledků,</w:t>
      </w:r>
      <w:r>
        <w:rPr>
          <w:spacing w:val="-10"/>
        </w:rPr>
        <w:t xml:space="preserve"> </w:t>
      </w:r>
      <w:r>
        <w:t>nebyly</w:t>
      </w:r>
      <w:r>
        <w:rPr>
          <w:spacing w:val="-10"/>
        </w:rPr>
        <w:t xml:space="preserve"> </w:t>
      </w:r>
      <w:r>
        <w:t>ve</w:t>
      </w:r>
      <w:r>
        <w:rPr>
          <w:spacing w:val="-10"/>
        </w:rPr>
        <w:t xml:space="preserve"> </w:t>
      </w:r>
      <w:r>
        <w:t>stanovených</w:t>
      </w:r>
      <w:r>
        <w:rPr>
          <w:spacing w:val="-10"/>
        </w:rPr>
        <w:t xml:space="preserve"> </w:t>
      </w:r>
      <w:r>
        <w:t>termínech předány informace do Informačního systému výzkumu, vývoje a inovací – CEP a RIV nebo ostatní podklady ve lhůtách stanovených touto</w:t>
      </w:r>
      <w:r>
        <w:rPr>
          <w:spacing w:val="-7"/>
        </w:rPr>
        <w:t xml:space="preserve"> </w:t>
      </w:r>
      <w:r>
        <w:t>smlouvou</w:t>
      </w:r>
      <w:r>
        <w:rPr>
          <w:rFonts w:ascii="Times New Roman" w:hAnsi="Times New Roman"/>
          <w:sz w:val="20"/>
        </w:rPr>
        <w:t>.</w:t>
      </w:r>
    </w:p>
    <w:p w:rsidR="0010355E" w:rsidRDefault="00FD1C5B">
      <w:pPr>
        <w:pStyle w:val="Odstavecseseznamem"/>
        <w:numPr>
          <w:ilvl w:val="1"/>
          <w:numId w:val="13"/>
        </w:numPr>
        <w:tabs>
          <w:tab w:val="left" w:pos="678"/>
        </w:tabs>
        <w:spacing w:before="13" w:line="256" w:lineRule="auto"/>
        <w:ind w:left="677"/>
      </w:pPr>
      <w:r>
        <w:t>V případě publikování redakčně upravené závěrečné zprávy projektu nebo její části jsou hlavní příjemce i další účastník/účastníci povinni uvést zdroj poskytnuté podpory na řešení</w:t>
      </w:r>
      <w:r>
        <w:rPr>
          <w:spacing w:val="-15"/>
        </w:rPr>
        <w:t xml:space="preserve"> </w:t>
      </w:r>
      <w:r>
        <w:t>projektu.</w:t>
      </w:r>
    </w:p>
    <w:p w:rsidR="0010355E" w:rsidRDefault="0010355E">
      <w:pPr>
        <w:spacing w:line="256" w:lineRule="auto"/>
        <w:jc w:val="both"/>
        <w:sectPr w:rsidR="0010355E">
          <w:pgSz w:w="11910" w:h="16840"/>
          <w:pgMar w:top="780" w:right="740" w:bottom="900" w:left="740" w:header="558" w:footer="716" w:gutter="0"/>
          <w:cols w:space="708"/>
        </w:sectPr>
      </w:pPr>
    </w:p>
    <w:p w:rsidR="0010355E" w:rsidRDefault="0010355E">
      <w:pPr>
        <w:pStyle w:val="Zkladntext"/>
        <w:rPr>
          <w:sz w:val="20"/>
        </w:rPr>
      </w:pPr>
    </w:p>
    <w:p w:rsidR="0010355E" w:rsidRDefault="0010355E">
      <w:pPr>
        <w:pStyle w:val="Zkladntext"/>
        <w:rPr>
          <w:sz w:val="20"/>
        </w:rPr>
      </w:pPr>
    </w:p>
    <w:p w:rsidR="0010355E" w:rsidRDefault="0010355E">
      <w:pPr>
        <w:pStyle w:val="Zkladntext"/>
        <w:rPr>
          <w:sz w:val="20"/>
        </w:rPr>
      </w:pPr>
    </w:p>
    <w:p w:rsidR="0010355E" w:rsidRDefault="0010355E">
      <w:pPr>
        <w:pStyle w:val="Zkladntext"/>
        <w:rPr>
          <w:sz w:val="16"/>
        </w:rPr>
      </w:pPr>
    </w:p>
    <w:p w:rsidR="0010355E" w:rsidRDefault="00FD1C5B">
      <w:pPr>
        <w:pStyle w:val="Nadpis2"/>
        <w:spacing w:before="93"/>
      </w:pPr>
      <w:r>
        <w:t>Článek 11</w:t>
      </w:r>
    </w:p>
    <w:p w:rsidR="0010355E" w:rsidRDefault="00FD1C5B">
      <w:pPr>
        <w:spacing w:before="17"/>
        <w:ind w:left="631" w:right="631"/>
        <w:jc w:val="center"/>
        <w:rPr>
          <w:b/>
        </w:rPr>
      </w:pPr>
      <w:r>
        <w:rPr>
          <w:b/>
        </w:rPr>
        <w:t>Vlastnictví výsledků, práv k výsledkům a jejich využití</w:t>
      </w:r>
    </w:p>
    <w:p w:rsidR="0010355E" w:rsidRDefault="0010355E">
      <w:pPr>
        <w:pStyle w:val="Zkladntext"/>
        <w:rPr>
          <w:b/>
          <w:sz w:val="25"/>
        </w:rPr>
      </w:pPr>
    </w:p>
    <w:p w:rsidR="0010355E" w:rsidRDefault="00FD1C5B">
      <w:pPr>
        <w:pStyle w:val="Odstavecseseznamem"/>
        <w:numPr>
          <w:ilvl w:val="1"/>
          <w:numId w:val="12"/>
        </w:numPr>
        <w:tabs>
          <w:tab w:val="left" w:pos="644"/>
        </w:tabs>
        <w:spacing w:before="1"/>
        <w:ind w:right="0" w:hanging="567"/>
      </w:pPr>
      <w:r>
        <w:t>Všechna práva k výsledkům patří hlavnímu příjemci, popř. dalším účastníkům</w:t>
      </w:r>
      <w:r>
        <w:rPr>
          <w:spacing w:val="-14"/>
        </w:rPr>
        <w:t xml:space="preserve"> </w:t>
      </w:r>
      <w:r>
        <w:t>projektu.</w:t>
      </w:r>
    </w:p>
    <w:p w:rsidR="0010355E" w:rsidRDefault="00FD1C5B">
      <w:pPr>
        <w:pStyle w:val="Odstavecseseznamem"/>
        <w:numPr>
          <w:ilvl w:val="1"/>
          <w:numId w:val="12"/>
        </w:numPr>
        <w:tabs>
          <w:tab w:val="left" w:pos="758"/>
        </w:tabs>
        <w:spacing w:before="18" w:line="256" w:lineRule="auto"/>
        <w:ind w:hanging="567"/>
      </w:pPr>
      <w:r>
        <w:t>Hlavní  příjemce  i  další  účastník/účastníci  projektu  ručí  za  právní  nezávadnost  projektu,       tj.  ručí  za  to,  že  výsledek  projektu  nezasahuje   do   práv   jiných   osob   z   průmyslového nebo   jiného   duševního   vlastnictví,   a   to   pro   jakékoliv   využití   výsledků   projektu   v   ČR   i v zahraničí. Záruky působí i ve vztahu k</w:t>
      </w:r>
      <w:r>
        <w:rPr>
          <w:spacing w:val="-12"/>
        </w:rPr>
        <w:t xml:space="preserve"> </w:t>
      </w:r>
      <w:r>
        <w:t>dodavatelům.</w:t>
      </w:r>
    </w:p>
    <w:p w:rsidR="0010355E" w:rsidRDefault="00FD1C5B">
      <w:pPr>
        <w:pStyle w:val="Odstavecseseznamem"/>
        <w:numPr>
          <w:ilvl w:val="1"/>
          <w:numId w:val="12"/>
        </w:numPr>
        <w:tabs>
          <w:tab w:val="left" w:pos="652"/>
        </w:tabs>
        <w:spacing w:line="256" w:lineRule="auto"/>
        <w:ind w:hanging="567"/>
      </w:pPr>
      <w:r>
        <w:t>Získal-li výsledky hlavní příjemce a další účastník/účastníci projektu, upraví hlavní příjemce a další účastník/účastníci projektu mezi sebou v souladu s touto smlouvou podíl na majetkových právech  k výsledkům z řešení</w:t>
      </w:r>
      <w:r>
        <w:rPr>
          <w:spacing w:val="-5"/>
        </w:rPr>
        <w:t xml:space="preserve"> </w:t>
      </w:r>
      <w:r>
        <w:t>projektu.</w:t>
      </w:r>
    </w:p>
    <w:p w:rsidR="0010355E" w:rsidRDefault="00FD1C5B">
      <w:pPr>
        <w:pStyle w:val="Odstavecseseznamem"/>
        <w:numPr>
          <w:ilvl w:val="1"/>
          <w:numId w:val="12"/>
        </w:numPr>
        <w:tabs>
          <w:tab w:val="left" w:pos="656"/>
        </w:tabs>
        <w:spacing w:line="256" w:lineRule="auto"/>
        <w:ind w:hanging="567"/>
      </w:pPr>
      <w:r>
        <w:t xml:space="preserve">Mohou-li si u hlavního příjemce nebo některého z dalších účastníků projektu činit nároky na práva  k výsledkům z řešení projektu třetí </w:t>
      </w:r>
      <w:r>
        <w:rPr>
          <w:spacing w:val="-3"/>
        </w:rPr>
        <w:t xml:space="preserve">osoby, </w:t>
      </w:r>
      <w:r>
        <w:t xml:space="preserve">musí hlavní příjemce a další účastník/účastníci projektu provést taková opatření nebo uzavřít takové </w:t>
      </w:r>
      <w:r>
        <w:rPr>
          <w:spacing w:val="-3"/>
        </w:rPr>
        <w:t xml:space="preserve">smlouvy, </w:t>
      </w:r>
      <w:r>
        <w:t>aby tato práva byla vykonávána v souladu    s jejich vlastními závazky vyplývajícími z této</w:t>
      </w:r>
      <w:r>
        <w:rPr>
          <w:spacing w:val="-2"/>
        </w:rPr>
        <w:t xml:space="preserve"> </w:t>
      </w:r>
      <w:r>
        <w:rPr>
          <w:spacing w:val="-3"/>
        </w:rPr>
        <w:t>smlouvy.</w:t>
      </w:r>
    </w:p>
    <w:p w:rsidR="0010355E" w:rsidRDefault="00FD1C5B">
      <w:pPr>
        <w:pStyle w:val="Odstavecseseznamem"/>
        <w:numPr>
          <w:ilvl w:val="1"/>
          <w:numId w:val="12"/>
        </w:numPr>
        <w:tabs>
          <w:tab w:val="left" w:pos="681"/>
        </w:tabs>
        <w:spacing w:line="256" w:lineRule="auto"/>
        <w:ind w:hanging="567"/>
      </w:pPr>
      <w:r>
        <w:t>Postoupí-li hlavní příjemce nebo další účastník/účastníci projektu majetková práva k výsledkům     z</w:t>
      </w:r>
      <w:r>
        <w:rPr>
          <w:spacing w:val="-21"/>
        </w:rPr>
        <w:t xml:space="preserve"> </w:t>
      </w:r>
      <w:r>
        <w:t>řešení</w:t>
      </w:r>
      <w:r>
        <w:rPr>
          <w:spacing w:val="-21"/>
        </w:rPr>
        <w:t xml:space="preserve"> </w:t>
      </w:r>
      <w:r>
        <w:t>projektu</w:t>
      </w:r>
      <w:r>
        <w:rPr>
          <w:spacing w:val="-21"/>
        </w:rPr>
        <w:t xml:space="preserve"> </w:t>
      </w:r>
      <w:r>
        <w:t>třetím</w:t>
      </w:r>
      <w:r>
        <w:rPr>
          <w:spacing w:val="-21"/>
        </w:rPr>
        <w:t xml:space="preserve"> </w:t>
      </w:r>
      <w:r>
        <w:t>osobám,</w:t>
      </w:r>
      <w:r>
        <w:rPr>
          <w:spacing w:val="-21"/>
        </w:rPr>
        <w:t xml:space="preserve"> </w:t>
      </w:r>
      <w:r>
        <w:t>zajistí</w:t>
      </w:r>
      <w:r>
        <w:rPr>
          <w:spacing w:val="-21"/>
        </w:rPr>
        <w:t xml:space="preserve"> </w:t>
      </w:r>
      <w:r>
        <w:t>odpovídajícími</w:t>
      </w:r>
      <w:r>
        <w:rPr>
          <w:spacing w:val="-21"/>
        </w:rPr>
        <w:t xml:space="preserve"> </w:t>
      </w:r>
      <w:r>
        <w:t>opatřeními</w:t>
      </w:r>
      <w:r>
        <w:rPr>
          <w:spacing w:val="-21"/>
        </w:rPr>
        <w:t xml:space="preserve"> </w:t>
      </w:r>
      <w:r>
        <w:t>nebo</w:t>
      </w:r>
      <w:r>
        <w:rPr>
          <w:spacing w:val="-21"/>
        </w:rPr>
        <w:t xml:space="preserve"> </w:t>
      </w:r>
      <w:r>
        <w:t>smlouvami,</w:t>
      </w:r>
      <w:r>
        <w:rPr>
          <w:spacing w:val="-21"/>
        </w:rPr>
        <w:t xml:space="preserve"> </w:t>
      </w:r>
      <w:r>
        <w:t>aby</w:t>
      </w:r>
      <w:r>
        <w:rPr>
          <w:spacing w:val="-21"/>
        </w:rPr>
        <w:t xml:space="preserve"> </w:t>
      </w:r>
      <w:r>
        <w:t>jejich</w:t>
      </w:r>
      <w:r>
        <w:rPr>
          <w:spacing w:val="-21"/>
        </w:rPr>
        <w:t xml:space="preserve"> </w:t>
      </w:r>
      <w:r>
        <w:t>smluvní závazky přešly na nového nositele majetkových práv tak, aby byly zajištěny zájmy poskytovatele vyplývající z této</w:t>
      </w:r>
      <w:r>
        <w:rPr>
          <w:spacing w:val="2"/>
        </w:rPr>
        <w:t xml:space="preserve"> </w:t>
      </w:r>
      <w:r>
        <w:rPr>
          <w:spacing w:val="-3"/>
        </w:rPr>
        <w:t>smlouvy.</w:t>
      </w:r>
    </w:p>
    <w:p w:rsidR="0010355E" w:rsidRDefault="00FD1C5B">
      <w:pPr>
        <w:pStyle w:val="Odstavecseseznamem"/>
        <w:numPr>
          <w:ilvl w:val="1"/>
          <w:numId w:val="12"/>
        </w:numPr>
        <w:tabs>
          <w:tab w:val="left" w:pos="644"/>
        </w:tabs>
        <w:ind w:left="643" w:right="0" w:hanging="533"/>
      </w:pPr>
      <w:r>
        <w:t>Nevyužije-li hlavní příjemce nebo další účastník/účastníci projektu výsledky z</w:t>
      </w:r>
      <w:r>
        <w:rPr>
          <w:spacing w:val="-13"/>
        </w:rPr>
        <w:t xml:space="preserve"> </w:t>
      </w:r>
      <w:r>
        <w:t>řešení</w:t>
      </w:r>
    </w:p>
    <w:p w:rsidR="0010355E" w:rsidRDefault="00FD1C5B">
      <w:pPr>
        <w:pStyle w:val="Zkladntext"/>
        <w:spacing w:before="18" w:line="256" w:lineRule="auto"/>
        <w:ind w:left="677" w:right="108"/>
        <w:jc w:val="both"/>
      </w:pPr>
      <w:r>
        <w:t>projektu nebo neumožní-li jejich využití ve stanovené lhůtě a nedohodnou-li se s poskytovatelem jinak, může poskytovatel požadovat úhradu smluvní pokuty ve výši 20 % (slovy: dvacetprocent)      z poskytnuté</w:t>
      </w:r>
      <w:r>
        <w:rPr>
          <w:spacing w:val="4"/>
        </w:rPr>
        <w:t xml:space="preserve"> </w:t>
      </w:r>
      <w:r>
        <w:rPr>
          <w:spacing w:val="-3"/>
        </w:rPr>
        <w:t>podpory.</w:t>
      </w:r>
    </w:p>
    <w:p w:rsidR="0010355E" w:rsidRDefault="00FD1C5B">
      <w:pPr>
        <w:pStyle w:val="Odstavecseseznamem"/>
        <w:numPr>
          <w:ilvl w:val="1"/>
          <w:numId w:val="12"/>
        </w:numPr>
        <w:tabs>
          <w:tab w:val="left" w:pos="915"/>
        </w:tabs>
        <w:spacing w:before="1" w:line="256" w:lineRule="auto"/>
        <w:ind w:hanging="567"/>
      </w:pPr>
      <w:r>
        <w:t>Hlavní   příjemce   upraví   ochranu   výsledků   dalšího    účastníka/dalších    účastníků   projektu   a   využití   poznatků   dalším   účastníkem/dalšími   účastníky   projektu   ve   smlouvě    o řešení části projektu uzavřené mezi hlavním příjemcem a dalším účastníkem/dalšími účastníky projektu.</w:t>
      </w:r>
    </w:p>
    <w:p w:rsidR="0010355E" w:rsidRDefault="00FD1C5B">
      <w:pPr>
        <w:pStyle w:val="Odstavecseseznamem"/>
        <w:numPr>
          <w:ilvl w:val="1"/>
          <w:numId w:val="12"/>
        </w:numPr>
        <w:tabs>
          <w:tab w:val="left" w:pos="868"/>
        </w:tabs>
        <w:spacing w:before="1" w:line="256" w:lineRule="auto"/>
        <w:ind w:hanging="567"/>
      </w:pPr>
      <w:r>
        <w:t>Od   hlavního   příjemce   se   vyžaduje,   v   souladu   se   zněním   Programu   ZEMĚ,    uzavření  minimálně  jedné  smlouvy  o  využití  výsledků  mezi  hlavním  příjemcem  podpory         a uživatelem výsledků a to nejpozději před ukončením řešení projektu, jako prokázání potřebnosti řešení projektu a očekávaných přínosů výsledků do</w:t>
      </w:r>
      <w:r>
        <w:rPr>
          <w:spacing w:val="-9"/>
        </w:rPr>
        <w:t xml:space="preserve"> </w:t>
      </w:r>
      <w:r>
        <w:t>praxe.</w:t>
      </w:r>
    </w:p>
    <w:p w:rsidR="0010355E" w:rsidRDefault="0010355E">
      <w:pPr>
        <w:pStyle w:val="Zkladntext"/>
        <w:rPr>
          <w:sz w:val="24"/>
        </w:rPr>
      </w:pPr>
    </w:p>
    <w:p w:rsidR="0010355E" w:rsidRDefault="0010355E">
      <w:pPr>
        <w:pStyle w:val="Zkladntext"/>
        <w:spacing w:before="7"/>
        <w:rPr>
          <w:sz w:val="33"/>
        </w:rPr>
      </w:pPr>
    </w:p>
    <w:p w:rsidR="0010355E" w:rsidRDefault="00FD1C5B">
      <w:pPr>
        <w:pStyle w:val="Nadpis2"/>
        <w:spacing w:line="256" w:lineRule="auto"/>
        <w:ind w:left="4265" w:right="4263"/>
      </w:pPr>
      <w:r>
        <w:t>Článek 12 Ochrana výsledků</w:t>
      </w:r>
    </w:p>
    <w:p w:rsidR="0010355E" w:rsidRDefault="0010355E">
      <w:pPr>
        <w:pStyle w:val="Zkladntext"/>
        <w:spacing w:before="6"/>
        <w:rPr>
          <w:b/>
          <w:sz w:val="23"/>
        </w:rPr>
      </w:pPr>
    </w:p>
    <w:p w:rsidR="0010355E" w:rsidRDefault="00FD1C5B">
      <w:pPr>
        <w:pStyle w:val="Odstavecseseznamem"/>
        <w:numPr>
          <w:ilvl w:val="1"/>
          <w:numId w:val="11"/>
        </w:numPr>
        <w:tabs>
          <w:tab w:val="left" w:pos="651"/>
        </w:tabs>
        <w:spacing w:before="1" w:line="256" w:lineRule="auto"/>
      </w:pPr>
      <w:r>
        <w:t>Hlavní    příjemce     nebo     další     účastník/účastníci     projektu,     mající     majetková     práva  k výsledkům z řešení projektu, která mohou být využita, zajistí, že tyto výsledky budou přiměřeně   a účinně chráněny. Podrobnosti a dobu ochrany stanoví smlouva o využití výsledků uzavřená mezi hlavním</w:t>
      </w:r>
      <w:r>
        <w:rPr>
          <w:spacing w:val="-6"/>
        </w:rPr>
        <w:t xml:space="preserve"> </w:t>
      </w:r>
      <w:r>
        <w:t>příjemcem</w:t>
      </w:r>
      <w:r>
        <w:rPr>
          <w:spacing w:val="-6"/>
        </w:rPr>
        <w:t xml:space="preserve"> </w:t>
      </w:r>
      <w:r>
        <w:t>nebo</w:t>
      </w:r>
      <w:r>
        <w:rPr>
          <w:spacing w:val="-6"/>
        </w:rPr>
        <w:t xml:space="preserve"> </w:t>
      </w:r>
      <w:r>
        <w:t>dalším</w:t>
      </w:r>
      <w:r>
        <w:rPr>
          <w:spacing w:val="-6"/>
        </w:rPr>
        <w:t xml:space="preserve"> </w:t>
      </w:r>
      <w:r>
        <w:t>účastníkem/dalšími</w:t>
      </w:r>
      <w:r>
        <w:rPr>
          <w:spacing w:val="-6"/>
        </w:rPr>
        <w:t xml:space="preserve"> </w:t>
      </w:r>
      <w:r>
        <w:t>účastníky</w:t>
      </w:r>
      <w:r>
        <w:rPr>
          <w:spacing w:val="-6"/>
        </w:rPr>
        <w:t xml:space="preserve"> </w:t>
      </w:r>
      <w:r>
        <w:t>projektu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uživatelem</w:t>
      </w:r>
      <w:r>
        <w:rPr>
          <w:spacing w:val="-6"/>
        </w:rPr>
        <w:t xml:space="preserve"> </w:t>
      </w:r>
      <w:r>
        <w:t>výsledků</w:t>
      </w:r>
      <w:r>
        <w:rPr>
          <w:spacing w:val="-6"/>
        </w:rPr>
        <w:t xml:space="preserve"> </w:t>
      </w:r>
      <w:r>
        <w:t>podle</w:t>
      </w:r>
    </w:p>
    <w:p w:rsidR="0010355E" w:rsidRDefault="00FD1C5B">
      <w:pPr>
        <w:pStyle w:val="Zkladntext"/>
        <w:spacing w:before="1"/>
        <w:ind w:left="631" w:right="770"/>
        <w:jc w:val="center"/>
      </w:pPr>
      <w:r>
        <w:t>§ 16 zákona č. 130/2002 Sb., zákon o podpoře výzkumu, experimentálního vývoje a inovací.</w:t>
      </w:r>
    </w:p>
    <w:p w:rsidR="0010355E" w:rsidRDefault="00FD1C5B">
      <w:pPr>
        <w:pStyle w:val="Odstavecseseznamem"/>
        <w:numPr>
          <w:ilvl w:val="1"/>
          <w:numId w:val="11"/>
        </w:numPr>
        <w:tabs>
          <w:tab w:val="left" w:pos="651"/>
        </w:tabs>
        <w:spacing w:before="18" w:line="256" w:lineRule="auto"/>
      </w:pPr>
      <w:r>
        <w:t>Hlavní    příjemce     a     další     účastník/účastníci     projektu     mohou     publikovat     informace o výsledcích z řešení projektu, ke kterým mají majetková práva, pokud publikováním není dotčena jejich ochrana. Součástí publikování informace o výsledcích z řešení projektu musí být informace o zdroji podpory a podpoře poskytovatele v rámci této</w:t>
      </w:r>
      <w:r>
        <w:rPr>
          <w:spacing w:val="-3"/>
        </w:rPr>
        <w:t xml:space="preserve"> smlouvy.</w:t>
      </w:r>
    </w:p>
    <w:p w:rsidR="0010355E" w:rsidRDefault="00FD1C5B">
      <w:pPr>
        <w:pStyle w:val="Odstavecseseznamem"/>
        <w:numPr>
          <w:ilvl w:val="1"/>
          <w:numId w:val="11"/>
        </w:numPr>
        <w:tabs>
          <w:tab w:val="left" w:pos="651"/>
        </w:tabs>
        <w:spacing w:line="256" w:lineRule="auto"/>
      </w:pPr>
      <w:r>
        <w:t>Hlavní</w:t>
      </w:r>
      <w:r>
        <w:rPr>
          <w:spacing w:val="-17"/>
        </w:rPr>
        <w:t xml:space="preserve"> </w:t>
      </w:r>
      <w:r>
        <w:t>příjemce</w:t>
      </w:r>
      <w:r>
        <w:rPr>
          <w:spacing w:val="-17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další</w:t>
      </w:r>
      <w:r>
        <w:rPr>
          <w:spacing w:val="-17"/>
        </w:rPr>
        <w:t xml:space="preserve"> </w:t>
      </w:r>
      <w:r>
        <w:t>účastník/účastníci</w:t>
      </w:r>
      <w:r>
        <w:rPr>
          <w:spacing w:val="-17"/>
        </w:rPr>
        <w:t xml:space="preserve"> </w:t>
      </w:r>
      <w:r>
        <w:t>projektu</w:t>
      </w:r>
      <w:r>
        <w:rPr>
          <w:spacing w:val="-17"/>
        </w:rPr>
        <w:t xml:space="preserve"> </w:t>
      </w:r>
      <w:r>
        <w:t>podílející</w:t>
      </w:r>
      <w:r>
        <w:rPr>
          <w:spacing w:val="-17"/>
        </w:rPr>
        <w:t xml:space="preserve"> </w:t>
      </w:r>
      <w:r>
        <w:t>se</w:t>
      </w:r>
      <w:r>
        <w:rPr>
          <w:spacing w:val="-17"/>
        </w:rPr>
        <w:t xml:space="preserve"> </w:t>
      </w:r>
      <w:r>
        <w:t>na</w:t>
      </w:r>
      <w:r>
        <w:rPr>
          <w:spacing w:val="-17"/>
        </w:rPr>
        <w:t xml:space="preserve"> </w:t>
      </w:r>
      <w:r>
        <w:t>řešení</w:t>
      </w:r>
      <w:r>
        <w:rPr>
          <w:spacing w:val="-17"/>
        </w:rPr>
        <w:t xml:space="preserve"> </w:t>
      </w:r>
      <w:r>
        <w:t>projektu,</w:t>
      </w:r>
      <w:r>
        <w:rPr>
          <w:spacing w:val="-17"/>
        </w:rPr>
        <w:t xml:space="preserve"> </w:t>
      </w:r>
      <w:r>
        <w:t>musí</w:t>
      </w:r>
      <w:r>
        <w:rPr>
          <w:spacing w:val="-17"/>
        </w:rPr>
        <w:t xml:space="preserve"> </w:t>
      </w:r>
      <w:r>
        <w:t>být</w:t>
      </w:r>
      <w:r>
        <w:rPr>
          <w:spacing w:val="-17"/>
        </w:rPr>
        <w:t xml:space="preserve"> </w:t>
      </w:r>
      <w:r>
        <w:t>o</w:t>
      </w:r>
      <w:r>
        <w:rPr>
          <w:spacing w:val="-17"/>
        </w:rPr>
        <w:t xml:space="preserve"> </w:t>
      </w:r>
      <w:r>
        <w:t>záměru a o předpokládaném termínu zveřejnění včas a předem informováni. Pokud do 30 (slovy: třiceti) kalendářních dnů požádají o kopii předpokládaného zveřejnění, musí jim být poskytnuta. V případě odůvodněných</w:t>
      </w:r>
      <w:r>
        <w:rPr>
          <w:spacing w:val="17"/>
        </w:rPr>
        <w:t xml:space="preserve"> </w:t>
      </w:r>
      <w:r>
        <w:t>námitek,</w:t>
      </w:r>
      <w:r>
        <w:rPr>
          <w:spacing w:val="17"/>
        </w:rPr>
        <w:t xml:space="preserve"> </w:t>
      </w:r>
      <w:r>
        <w:t>že</w:t>
      </w:r>
      <w:r>
        <w:rPr>
          <w:spacing w:val="17"/>
        </w:rPr>
        <w:t xml:space="preserve"> </w:t>
      </w:r>
      <w:r>
        <w:t>zveřejnění</w:t>
      </w:r>
      <w:r>
        <w:rPr>
          <w:spacing w:val="17"/>
        </w:rPr>
        <w:t xml:space="preserve"> </w:t>
      </w:r>
      <w:r>
        <w:t>by</w:t>
      </w:r>
      <w:r>
        <w:rPr>
          <w:spacing w:val="17"/>
        </w:rPr>
        <w:t xml:space="preserve"> </w:t>
      </w:r>
      <w:r>
        <w:t>mohlo</w:t>
      </w:r>
      <w:r>
        <w:rPr>
          <w:spacing w:val="17"/>
        </w:rPr>
        <w:t xml:space="preserve"> </w:t>
      </w:r>
      <w:r>
        <w:t>ovlivnit</w:t>
      </w:r>
      <w:r>
        <w:rPr>
          <w:spacing w:val="17"/>
        </w:rPr>
        <w:t xml:space="preserve"> </w:t>
      </w:r>
      <w:r>
        <w:t>ochranu</w:t>
      </w:r>
      <w:r>
        <w:rPr>
          <w:spacing w:val="17"/>
        </w:rPr>
        <w:t xml:space="preserve"> </w:t>
      </w:r>
      <w:r>
        <w:t>výsledků</w:t>
      </w:r>
      <w:r>
        <w:rPr>
          <w:spacing w:val="17"/>
        </w:rPr>
        <w:t xml:space="preserve"> </w:t>
      </w:r>
      <w:r>
        <w:t>z</w:t>
      </w:r>
      <w:r>
        <w:rPr>
          <w:spacing w:val="17"/>
        </w:rPr>
        <w:t xml:space="preserve"> </w:t>
      </w:r>
      <w:r>
        <w:t>řešení</w:t>
      </w:r>
      <w:r>
        <w:rPr>
          <w:spacing w:val="17"/>
        </w:rPr>
        <w:t xml:space="preserve"> </w:t>
      </w:r>
      <w:r>
        <w:t>projektu</w:t>
      </w:r>
      <w:r>
        <w:rPr>
          <w:spacing w:val="17"/>
        </w:rPr>
        <w:t xml:space="preserve"> </w:t>
      </w:r>
      <w:r>
        <w:t>podle</w:t>
      </w:r>
    </w:p>
    <w:p w:rsidR="0010355E" w:rsidRDefault="0010355E">
      <w:pPr>
        <w:spacing w:line="256" w:lineRule="auto"/>
        <w:jc w:val="both"/>
        <w:sectPr w:rsidR="0010355E">
          <w:pgSz w:w="11910" w:h="16840"/>
          <w:pgMar w:top="780" w:right="740" w:bottom="900" w:left="740" w:header="558" w:footer="716" w:gutter="0"/>
          <w:cols w:space="708"/>
        </w:sectPr>
      </w:pPr>
    </w:p>
    <w:p w:rsidR="0010355E" w:rsidRDefault="0010355E">
      <w:pPr>
        <w:pStyle w:val="Zkladntext"/>
        <w:rPr>
          <w:sz w:val="20"/>
        </w:rPr>
      </w:pPr>
    </w:p>
    <w:p w:rsidR="0010355E" w:rsidRDefault="0010355E">
      <w:pPr>
        <w:pStyle w:val="Zkladntext"/>
      </w:pPr>
    </w:p>
    <w:p w:rsidR="0010355E" w:rsidRDefault="00FD1C5B">
      <w:pPr>
        <w:pStyle w:val="Zkladntext"/>
        <w:spacing w:before="93" w:line="256" w:lineRule="auto"/>
        <w:ind w:left="650" w:right="108"/>
        <w:jc w:val="both"/>
      </w:pPr>
      <w:r>
        <w:t>odst. 12.1. tohoto článku, mohou proti zveřejnění podat námitku do 30 (slovy: třiceti) kalendářních dnů po obdržení kopie předpokládaného zveřejnění.</w:t>
      </w:r>
    </w:p>
    <w:p w:rsidR="0010355E" w:rsidRDefault="0010355E">
      <w:pPr>
        <w:pStyle w:val="Zkladntext"/>
        <w:rPr>
          <w:sz w:val="24"/>
        </w:rPr>
      </w:pPr>
    </w:p>
    <w:p w:rsidR="0010355E" w:rsidRDefault="0010355E">
      <w:pPr>
        <w:pStyle w:val="Zkladntext"/>
        <w:spacing w:before="2"/>
        <w:rPr>
          <w:sz w:val="23"/>
        </w:rPr>
      </w:pPr>
    </w:p>
    <w:p w:rsidR="0010355E" w:rsidRDefault="00FD1C5B">
      <w:pPr>
        <w:pStyle w:val="Nadpis2"/>
        <w:ind w:left="110" w:right="0"/>
        <w:jc w:val="left"/>
      </w:pPr>
      <w:r>
        <w:t>Část C – Finanční řízení</w:t>
      </w:r>
    </w:p>
    <w:p w:rsidR="0010355E" w:rsidRDefault="0010355E">
      <w:pPr>
        <w:pStyle w:val="Zkladntext"/>
        <w:spacing w:before="1"/>
        <w:rPr>
          <w:b/>
          <w:sz w:val="25"/>
        </w:rPr>
      </w:pPr>
    </w:p>
    <w:p w:rsidR="0010355E" w:rsidRDefault="00FD1C5B">
      <w:pPr>
        <w:ind w:left="631" w:right="631"/>
        <w:jc w:val="center"/>
        <w:rPr>
          <w:b/>
        </w:rPr>
      </w:pPr>
      <w:r>
        <w:rPr>
          <w:b/>
        </w:rPr>
        <w:t>Článek 13</w:t>
      </w:r>
    </w:p>
    <w:p w:rsidR="0010355E" w:rsidRDefault="00FD1C5B">
      <w:pPr>
        <w:spacing w:before="17"/>
        <w:ind w:left="631" w:right="631"/>
        <w:jc w:val="center"/>
        <w:rPr>
          <w:b/>
        </w:rPr>
      </w:pPr>
      <w:r>
        <w:rPr>
          <w:b/>
        </w:rPr>
        <w:t>Uznané náklady a výdaje projektu</w:t>
      </w:r>
    </w:p>
    <w:p w:rsidR="0010355E" w:rsidRDefault="0010355E">
      <w:pPr>
        <w:pStyle w:val="Zkladntext"/>
        <w:spacing w:before="1"/>
        <w:rPr>
          <w:b/>
          <w:sz w:val="25"/>
        </w:rPr>
      </w:pPr>
    </w:p>
    <w:p w:rsidR="0010355E" w:rsidRDefault="00FD1C5B">
      <w:pPr>
        <w:pStyle w:val="Odstavecseseznamem"/>
        <w:numPr>
          <w:ilvl w:val="1"/>
          <w:numId w:val="10"/>
        </w:numPr>
        <w:tabs>
          <w:tab w:val="left" w:pos="651"/>
        </w:tabs>
        <w:spacing w:line="256" w:lineRule="auto"/>
      </w:pPr>
      <w:r>
        <w:t xml:space="preserve">Uznané/způsobilé     náklady      na      řešení      projektu      </w:t>
      </w:r>
      <w:r>
        <w:rPr>
          <w:spacing w:val="-7"/>
        </w:rPr>
        <w:t xml:space="preserve">VaVaI      </w:t>
      </w:r>
      <w:r>
        <w:t>jsou      podle      zákona      č.    130/2002    Sb.,    „takové    způsobilé    náklady    nebo    výdaje    ve    výzkumu,    vývoji        a inovacích, které poskytovatel schválí a které jsou zdůvodněné“, tj. nutné pro řešení konkrétního projektu, vynaložené pouze na řešení projektu v průběhu jeho řešení, zdůvodněné, prokazatelné a přiřazené ke schváleným</w:t>
      </w:r>
      <w:r>
        <w:rPr>
          <w:spacing w:val="-4"/>
        </w:rPr>
        <w:t xml:space="preserve"> </w:t>
      </w:r>
      <w:r>
        <w:t>činnostem.</w:t>
      </w:r>
    </w:p>
    <w:p w:rsidR="0010355E" w:rsidRDefault="00FD1C5B">
      <w:pPr>
        <w:pStyle w:val="Odstavecseseznamem"/>
        <w:numPr>
          <w:ilvl w:val="1"/>
          <w:numId w:val="10"/>
        </w:numPr>
        <w:tabs>
          <w:tab w:val="left" w:pos="651"/>
        </w:tabs>
        <w:ind w:right="0"/>
      </w:pPr>
      <w:r>
        <w:t>Uznané náklady musí být vynaloženy v souladu s principy</w:t>
      </w:r>
      <w:r>
        <w:rPr>
          <w:spacing w:val="-11"/>
        </w:rPr>
        <w:t xml:space="preserve"> </w:t>
      </w:r>
      <w:r>
        <w:t>3E:</w:t>
      </w:r>
    </w:p>
    <w:p w:rsidR="0010355E" w:rsidRDefault="00FD1C5B">
      <w:pPr>
        <w:pStyle w:val="Odstavecseseznamem"/>
        <w:numPr>
          <w:ilvl w:val="2"/>
          <w:numId w:val="10"/>
        </w:numPr>
        <w:tabs>
          <w:tab w:val="left" w:pos="922"/>
        </w:tabs>
        <w:spacing w:before="17"/>
        <w:ind w:right="0" w:hanging="244"/>
      </w:pPr>
      <w:r>
        <w:t>hospodárnost (minimalizace výdajů při respektování cílů</w:t>
      </w:r>
      <w:r>
        <w:rPr>
          <w:spacing w:val="-9"/>
        </w:rPr>
        <w:t xml:space="preserve"> </w:t>
      </w:r>
      <w:r>
        <w:t>projektu);</w:t>
      </w:r>
    </w:p>
    <w:p w:rsidR="0010355E" w:rsidRDefault="00FD1C5B">
      <w:pPr>
        <w:pStyle w:val="Odstavecseseznamem"/>
        <w:numPr>
          <w:ilvl w:val="2"/>
          <w:numId w:val="10"/>
        </w:numPr>
        <w:tabs>
          <w:tab w:val="left" w:pos="922"/>
        </w:tabs>
        <w:spacing w:before="17"/>
        <w:ind w:right="0" w:hanging="244"/>
      </w:pPr>
      <w:r>
        <w:t>účelnost (přímá vazba na projekt a nezbytnost pro realizaci</w:t>
      </w:r>
      <w:r>
        <w:rPr>
          <w:spacing w:val="-12"/>
        </w:rPr>
        <w:t xml:space="preserve"> </w:t>
      </w:r>
      <w:r>
        <w:t>projektu);</w:t>
      </w:r>
    </w:p>
    <w:p w:rsidR="0010355E" w:rsidRDefault="00FD1C5B">
      <w:pPr>
        <w:pStyle w:val="Odstavecseseznamem"/>
        <w:numPr>
          <w:ilvl w:val="2"/>
          <w:numId w:val="10"/>
        </w:numPr>
        <w:tabs>
          <w:tab w:val="left" w:pos="910"/>
        </w:tabs>
        <w:spacing w:before="17"/>
        <w:ind w:left="909" w:right="0" w:hanging="232"/>
      </w:pPr>
      <w:r>
        <w:t>efektivnost (maximalizace poměru mezi výstupy a vstupy</w:t>
      </w:r>
      <w:r>
        <w:rPr>
          <w:spacing w:val="-10"/>
        </w:rPr>
        <w:t xml:space="preserve"> </w:t>
      </w:r>
      <w:r>
        <w:t>projektu).</w:t>
      </w:r>
    </w:p>
    <w:p w:rsidR="0010355E" w:rsidRDefault="00FD1C5B">
      <w:pPr>
        <w:pStyle w:val="Odstavecseseznamem"/>
        <w:numPr>
          <w:ilvl w:val="1"/>
          <w:numId w:val="10"/>
        </w:numPr>
        <w:tabs>
          <w:tab w:val="left" w:pos="678"/>
        </w:tabs>
        <w:spacing w:before="17" w:line="256" w:lineRule="auto"/>
        <w:ind w:left="677" w:hanging="567"/>
      </w:pPr>
      <w:r>
        <w:t>U všech níže uvedených kategorií nákladů platí, že do uznaných nákladů lze zahrnout pouze tu poměrnou část nákladů nebo výdajů, která se vztahuje k řešení příslušného projektu (tj. stanovení poměrné</w:t>
      </w:r>
      <w:r>
        <w:rPr>
          <w:spacing w:val="-2"/>
        </w:rPr>
        <w:t xml:space="preserve"> </w:t>
      </w:r>
      <w:r>
        <w:t>části).</w:t>
      </w:r>
    </w:p>
    <w:p w:rsidR="0010355E" w:rsidRDefault="0010355E">
      <w:pPr>
        <w:pStyle w:val="Zkladntext"/>
        <w:spacing w:before="6"/>
        <w:rPr>
          <w:sz w:val="23"/>
        </w:rPr>
      </w:pPr>
    </w:p>
    <w:p w:rsidR="0010355E" w:rsidRDefault="00FD1C5B">
      <w:pPr>
        <w:ind w:left="110"/>
        <w:rPr>
          <w:b/>
          <w:i/>
        </w:rPr>
      </w:pPr>
      <w:r>
        <w:rPr>
          <w:b/>
          <w:i/>
        </w:rPr>
        <w:t>Přímé náklady</w:t>
      </w:r>
    </w:p>
    <w:p w:rsidR="0010355E" w:rsidRDefault="0010355E">
      <w:pPr>
        <w:pStyle w:val="Zkladntext"/>
        <w:spacing w:before="1"/>
        <w:rPr>
          <w:b/>
          <w:i/>
          <w:sz w:val="25"/>
        </w:rPr>
      </w:pPr>
    </w:p>
    <w:p w:rsidR="0010355E" w:rsidRDefault="00FD1C5B">
      <w:pPr>
        <w:pStyle w:val="Nadpis2"/>
        <w:numPr>
          <w:ilvl w:val="0"/>
          <w:numId w:val="9"/>
        </w:numPr>
        <w:tabs>
          <w:tab w:val="left" w:pos="367"/>
        </w:tabs>
        <w:ind w:right="0" w:hanging="244"/>
      </w:pPr>
      <w:r>
        <w:t>Osobní náklady a</w:t>
      </w:r>
      <w:r>
        <w:rPr>
          <w:spacing w:val="-6"/>
        </w:rPr>
        <w:t xml:space="preserve"> </w:t>
      </w:r>
      <w:r>
        <w:t>výdaje</w:t>
      </w:r>
    </w:p>
    <w:p w:rsidR="0010355E" w:rsidRDefault="00FD1C5B">
      <w:pPr>
        <w:pStyle w:val="Zkladntext"/>
        <w:spacing w:before="18" w:line="256" w:lineRule="auto"/>
        <w:ind w:left="649" w:right="108"/>
        <w:jc w:val="both"/>
      </w:pPr>
      <w:r>
        <w:t>Osobní náklady nebo  výdaje  na  výzkumné  pracovníky,  techniky  a  podpůrný  personál  hlavního  příjemce  nebo  dalšího  účastníka/dalších  účastníků  projektu,  kteří  se   zabývají   danou  výzkumnou  činností  v  rámci  řešení  projektu   a   jim   odpovídající   náklady   na   povinné  zákonné   odvody   (zdravotní   a   sociální   pojištění)   a   příděl   do   fondu   kulturních   a sociálních potřeb nebo jeho poměrnou část, pokud není tento fond tvořen příděly ze</w:t>
      </w:r>
      <w:r>
        <w:rPr>
          <w:spacing w:val="-18"/>
        </w:rPr>
        <w:t xml:space="preserve"> </w:t>
      </w:r>
      <w:r>
        <w:t>zisku.</w:t>
      </w:r>
    </w:p>
    <w:p w:rsidR="0010355E" w:rsidRDefault="00FD1C5B">
      <w:pPr>
        <w:pStyle w:val="Zkladntext"/>
        <w:spacing w:line="256" w:lineRule="auto"/>
        <w:ind w:left="677" w:right="108"/>
        <w:jc w:val="both"/>
      </w:pPr>
      <w:r>
        <w:t xml:space="preserve">Mzdy nebo </w:t>
      </w:r>
      <w:r>
        <w:rPr>
          <w:spacing w:val="-3"/>
        </w:rPr>
        <w:t xml:space="preserve">platy, </w:t>
      </w:r>
      <w:r>
        <w:t>odměny z dohod o pracovní činnosti či dohod o provedení práce pracovníků musí odpovídat schválenému mzdovému, platovému nebo jinému předpisu hlavního příjemce/dalšího účastníka.</w:t>
      </w:r>
    </w:p>
    <w:p w:rsidR="0010355E" w:rsidRDefault="00FD1C5B">
      <w:pPr>
        <w:pStyle w:val="Zkladntext"/>
        <w:spacing w:before="120" w:line="256" w:lineRule="auto"/>
        <w:ind w:left="677" w:right="108"/>
        <w:jc w:val="both"/>
      </w:pPr>
      <w:r>
        <w:t>Osobními náklady jsou náklady vynakládané na odměňování za práce konané v rámci základních pracovněprávních vztahů podle zákona č. 262/2006 Sb., zákoník práce, ve znění pozdějších předpisů.</w:t>
      </w:r>
    </w:p>
    <w:p w:rsidR="0010355E" w:rsidRDefault="0010355E">
      <w:pPr>
        <w:pStyle w:val="Zkladntext"/>
        <w:rPr>
          <w:sz w:val="34"/>
        </w:rPr>
      </w:pPr>
    </w:p>
    <w:p w:rsidR="0010355E" w:rsidRDefault="00FD1C5B">
      <w:pPr>
        <w:pStyle w:val="Zkladntext"/>
        <w:spacing w:before="1"/>
        <w:ind w:left="650"/>
        <w:jc w:val="both"/>
      </w:pPr>
      <w:r>
        <w:t>Do osobních nákladů nebo výdajů lze započítat:</w:t>
      </w:r>
    </w:p>
    <w:p w:rsidR="0010355E" w:rsidRDefault="00FD1C5B">
      <w:pPr>
        <w:pStyle w:val="Odstavecseseznamem"/>
        <w:numPr>
          <w:ilvl w:val="1"/>
          <w:numId w:val="9"/>
        </w:numPr>
        <w:tabs>
          <w:tab w:val="left" w:pos="1011"/>
        </w:tabs>
        <w:spacing w:before="8" w:line="270" w:lineRule="exact"/>
      </w:pPr>
      <w:r>
        <w:t>mzdy nebo platy zaměstnanců přijatých podle pracovní smlouvy výhradně na řešení projektu, včetně povinných odvodů na všeobecné zdravotní pojištění a pojistné na sociální zabezpečení a příspěvek na státní politiku</w:t>
      </w:r>
      <w:r>
        <w:rPr>
          <w:spacing w:val="-8"/>
        </w:rPr>
        <w:t xml:space="preserve"> </w:t>
      </w:r>
      <w:r>
        <w:t>zaměstnanosti,</w:t>
      </w:r>
    </w:p>
    <w:p w:rsidR="0010355E" w:rsidRDefault="00FD1C5B">
      <w:pPr>
        <w:pStyle w:val="Odstavecseseznamem"/>
        <w:numPr>
          <w:ilvl w:val="1"/>
          <w:numId w:val="9"/>
        </w:numPr>
        <w:tabs>
          <w:tab w:val="left" w:pos="1010"/>
          <w:tab w:val="left" w:pos="1011"/>
        </w:tabs>
        <w:spacing w:line="270" w:lineRule="exact"/>
        <w:jc w:val="left"/>
      </w:pPr>
      <w:r>
        <w:t>příslušnou část mezd nebo platů zaměstnanců podílejících se na projektu, která odpovídá jejich úvazku</w:t>
      </w:r>
      <w:r>
        <w:rPr>
          <w:spacing w:val="-14"/>
        </w:rPr>
        <w:t xml:space="preserve"> </w:t>
      </w:r>
      <w:r>
        <w:t>nebo</w:t>
      </w:r>
      <w:r>
        <w:rPr>
          <w:spacing w:val="-14"/>
        </w:rPr>
        <w:t xml:space="preserve"> </w:t>
      </w:r>
      <w:r>
        <w:t>prokazatelně</w:t>
      </w:r>
      <w:r>
        <w:rPr>
          <w:spacing w:val="-14"/>
        </w:rPr>
        <w:t xml:space="preserve"> </w:t>
      </w:r>
      <w:r>
        <w:t>vykázané</w:t>
      </w:r>
      <w:r>
        <w:rPr>
          <w:spacing w:val="-14"/>
        </w:rPr>
        <w:t xml:space="preserve"> </w:t>
      </w:r>
      <w:r>
        <w:t>účasti</w:t>
      </w:r>
      <w:r>
        <w:rPr>
          <w:spacing w:val="-14"/>
        </w:rPr>
        <w:t xml:space="preserve"> </w:t>
      </w:r>
      <w:r>
        <w:t>na</w:t>
      </w:r>
      <w:r>
        <w:rPr>
          <w:spacing w:val="-14"/>
        </w:rPr>
        <w:t xml:space="preserve"> </w:t>
      </w:r>
      <w:r>
        <w:t>řešení</w:t>
      </w:r>
      <w:r>
        <w:rPr>
          <w:spacing w:val="-14"/>
        </w:rPr>
        <w:t xml:space="preserve"> </w:t>
      </w:r>
      <w:r>
        <w:t>projektu</w:t>
      </w:r>
      <w:r>
        <w:rPr>
          <w:spacing w:val="-14"/>
        </w:rPr>
        <w:t xml:space="preserve"> </w:t>
      </w:r>
      <w:r>
        <w:t>(např.</w:t>
      </w:r>
      <w:r>
        <w:rPr>
          <w:spacing w:val="-14"/>
        </w:rPr>
        <w:t xml:space="preserve"> </w:t>
      </w:r>
      <w:r>
        <w:t>pomocí</w:t>
      </w:r>
      <w:r>
        <w:rPr>
          <w:spacing w:val="-14"/>
        </w:rPr>
        <w:t xml:space="preserve"> </w:t>
      </w:r>
      <w:r>
        <w:t>pracovního</w:t>
      </w:r>
      <w:r>
        <w:rPr>
          <w:spacing w:val="-14"/>
        </w:rPr>
        <w:t xml:space="preserve"> </w:t>
      </w:r>
      <w:r>
        <w:t>deníku),</w:t>
      </w:r>
    </w:p>
    <w:p w:rsidR="0010355E" w:rsidRDefault="00FD1C5B">
      <w:pPr>
        <w:pStyle w:val="Odstavecseseznamem"/>
        <w:numPr>
          <w:ilvl w:val="1"/>
          <w:numId w:val="9"/>
        </w:numPr>
        <w:tabs>
          <w:tab w:val="left" w:pos="1010"/>
          <w:tab w:val="left" w:pos="1011"/>
        </w:tabs>
        <w:spacing w:line="270" w:lineRule="exact"/>
        <w:jc w:val="left"/>
      </w:pPr>
      <w:r>
        <w:t>ostatní osobní náklady nebo výdaje na základě dohody o pracovní činnosti nebo dohody           o provedení práce, uzavřené v přímé souvislosti s řešením</w:t>
      </w:r>
      <w:r>
        <w:rPr>
          <w:spacing w:val="-12"/>
        </w:rPr>
        <w:t xml:space="preserve"> </w:t>
      </w:r>
      <w:r>
        <w:t>projektu,</w:t>
      </w:r>
    </w:p>
    <w:p w:rsidR="0010355E" w:rsidRDefault="00FD1C5B">
      <w:pPr>
        <w:pStyle w:val="Odstavecseseznamem"/>
        <w:numPr>
          <w:ilvl w:val="1"/>
          <w:numId w:val="9"/>
        </w:numPr>
        <w:tabs>
          <w:tab w:val="left" w:pos="1010"/>
          <w:tab w:val="left" w:pos="1011"/>
          <w:tab w:val="left" w:pos="2187"/>
          <w:tab w:val="left" w:pos="2729"/>
          <w:tab w:val="left" w:pos="3833"/>
          <w:tab w:val="left" w:pos="4631"/>
          <w:tab w:val="left" w:pos="5050"/>
          <w:tab w:val="left" w:pos="6106"/>
          <w:tab w:val="left" w:pos="6941"/>
          <w:tab w:val="left" w:pos="7947"/>
          <w:tab w:val="left" w:pos="8367"/>
          <w:tab w:val="left" w:pos="9569"/>
        </w:tabs>
        <w:spacing w:line="270" w:lineRule="exact"/>
        <w:ind w:left="1006" w:hanging="357"/>
        <w:jc w:val="left"/>
      </w:pPr>
      <w:r>
        <w:t>stipendia</w:t>
      </w:r>
      <w:r>
        <w:tab/>
        <w:t>na</w:t>
      </w:r>
      <w:r>
        <w:tab/>
        <w:t>výzkum,</w:t>
      </w:r>
      <w:r>
        <w:tab/>
        <w:t>vývoj</w:t>
      </w:r>
      <w:r>
        <w:tab/>
        <w:t>a</w:t>
      </w:r>
      <w:r>
        <w:tab/>
        <w:t>inovace</w:t>
      </w:r>
      <w:r>
        <w:tab/>
        <w:t>podle</w:t>
      </w:r>
      <w:r>
        <w:tab/>
        <w:t>zákona</w:t>
      </w:r>
      <w:r>
        <w:tab/>
        <w:t>o</w:t>
      </w:r>
      <w:r>
        <w:tab/>
        <w:t>vysokých</w:t>
      </w:r>
      <w:r>
        <w:tab/>
        <w:t>školách (§ 91 odst. 2 písm.</w:t>
      </w:r>
      <w:r>
        <w:rPr>
          <w:spacing w:val="-7"/>
        </w:rPr>
        <w:t xml:space="preserve"> </w:t>
      </w:r>
      <w:r>
        <w:t>c).</w:t>
      </w:r>
    </w:p>
    <w:p w:rsidR="0010355E" w:rsidRDefault="00FD1C5B">
      <w:pPr>
        <w:pStyle w:val="Zkladntext"/>
        <w:spacing w:before="10" w:line="256" w:lineRule="auto"/>
        <w:ind w:left="677" w:right="108"/>
        <w:jc w:val="both"/>
      </w:pPr>
      <w:r>
        <w:t>Řešitel</w:t>
      </w:r>
      <w:r>
        <w:rPr>
          <w:spacing w:val="-5"/>
        </w:rPr>
        <w:t xml:space="preserve"> </w:t>
      </w:r>
      <w:r>
        <w:t>projektu</w:t>
      </w:r>
      <w:r>
        <w:rPr>
          <w:spacing w:val="-5"/>
        </w:rPr>
        <w:t xml:space="preserve"> </w:t>
      </w:r>
      <w:r>
        <w:t>musí</w:t>
      </w:r>
      <w:r>
        <w:rPr>
          <w:spacing w:val="-5"/>
        </w:rPr>
        <w:t xml:space="preserve"> </w:t>
      </w:r>
      <w:r>
        <w:t>mít</w:t>
      </w:r>
      <w:r>
        <w:rPr>
          <w:spacing w:val="-5"/>
        </w:rPr>
        <w:t xml:space="preserve"> </w:t>
      </w:r>
      <w:r>
        <w:t>minimální</w:t>
      </w:r>
      <w:r>
        <w:rPr>
          <w:spacing w:val="-5"/>
        </w:rPr>
        <w:t xml:space="preserve"> </w:t>
      </w:r>
      <w:r>
        <w:t>úvazek</w:t>
      </w:r>
      <w:r>
        <w:rPr>
          <w:spacing w:val="-5"/>
        </w:rPr>
        <w:t xml:space="preserve"> </w:t>
      </w:r>
      <w:r>
        <w:t>0,2</w:t>
      </w:r>
      <w:r>
        <w:rPr>
          <w:spacing w:val="-5"/>
        </w:rPr>
        <w:t xml:space="preserve"> </w:t>
      </w:r>
      <w:r>
        <w:t>po</w:t>
      </w:r>
      <w:r>
        <w:rPr>
          <w:spacing w:val="-5"/>
        </w:rPr>
        <w:t xml:space="preserve"> </w:t>
      </w:r>
      <w:r>
        <w:t>celou</w:t>
      </w:r>
      <w:r>
        <w:rPr>
          <w:spacing w:val="-5"/>
        </w:rPr>
        <w:t xml:space="preserve"> </w:t>
      </w:r>
      <w:r>
        <w:t>dobu</w:t>
      </w:r>
      <w:r>
        <w:rPr>
          <w:spacing w:val="-5"/>
        </w:rPr>
        <w:t xml:space="preserve"> </w:t>
      </w:r>
      <w:r>
        <w:t>řešení</w:t>
      </w:r>
      <w:r>
        <w:rPr>
          <w:spacing w:val="-5"/>
        </w:rPr>
        <w:t xml:space="preserve"> </w:t>
      </w:r>
      <w:r>
        <w:t>projektu</w:t>
      </w:r>
      <w:r>
        <w:rPr>
          <w:spacing w:val="-5"/>
        </w:rPr>
        <w:t xml:space="preserve"> </w:t>
      </w:r>
      <w:r>
        <w:t>(osoba</w:t>
      </w:r>
      <w:r>
        <w:rPr>
          <w:spacing w:val="-5"/>
        </w:rPr>
        <w:t xml:space="preserve"> </w:t>
      </w:r>
      <w:r>
        <w:t>odpovědná</w:t>
      </w:r>
      <w:r>
        <w:rPr>
          <w:spacing w:val="-5"/>
        </w:rPr>
        <w:t xml:space="preserve"> </w:t>
      </w:r>
      <w:r>
        <w:t>za odbornou úroveň projektu – řešitel hlavního</w:t>
      </w:r>
      <w:r>
        <w:rPr>
          <w:spacing w:val="-8"/>
        </w:rPr>
        <w:t xml:space="preserve"> </w:t>
      </w:r>
      <w:r>
        <w:t>příjemce).</w:t>
      </w:r>
    </w:p>
    <w:p w:rsidR="0010355E" w:rsidRDefault="0010355E">
      <w:pPr>
        <w:spacing w:line="256" w:lineRule="auto"/>
        <w:jc w:val="both"/>
        <w:sectPr w:rsidR="0010355E">
          <w:pgSz w:w="11910" w:h="16840"/>
          <w:pgMar w:top="780" w:right="740" w:bottom="900" w:left="740" w:header="558" w:footer="716" w:gutter="0"/>
          <w:cols w:space="708"/>
        </w:sectPr>
      </w:pPr>
    </w:p>
    <w:p w:rsidR="0010355E" w:rsidRDefault="0010355E">
      <w:pPr>
        <w:pStyle w:val="Zkladntext"/>
        <w:rPr>
          <w:sz w:val="20"/>
        </w:rPr>
      </w:pPr>
    </w:p>
    <w:p w:rsidR="0010355E" w:rsidRDefault="0010355E">
      <w:pPr>
        <w:pStyle w:val="Zkladntext"/>
      </w:pPr>
    </w:p>
    <w:p w:rsidR="0010355E" w:rsidRDefault="00FD1C5B">
      <w:pPr>
        <w:pStyle w:val="Zkladntext"/>
        <w:spacing w:before="93" w:line="256" w:lineRule="auto"/>
        <w:ind w:left="677" w:right="108"/>
        <w:jc w:val="both"/>
      </w:pPr>
      <w:r>
        <w:t>Osobní náklady – mzdy za měsíc prosinec – mzdové náklady lze zaúčtovat do příslušného roku a proplatit v lednu následujícího roku, do odevzdání zpráv.</w:t>
      </w:r>
    </w:p>
    <w:p w:rsidR="0010355E" w:rsidRDefault="00FD1C5B">
      <w:pPr>
        <w:pStyle w:val="Zkladntext"/>
        <w:spacing w:line="256" w:lineRule="auto"/>
        <w:ind w:left="677" w:right="108"/>
        <w:jc w:val="both"/>
      </w:pPr>
      <w:r>
        <w:t>Zadržování osobních nákladů na dobu delší, než je příslušný kalendářní rok, se považuje za porušení rozpočtové kázně. Pokud statutární zástupce hlavního příjemce nebo dalšího účastníka/ dalších účastníků projektu podepsali v periodické nebo závěrečné zprávě vyúčtování za příslušný kalendářní rok, potvrdili tím, že řešitelé práci na plánovaných aktivitách projektu vykonali. Osobní náklady</w:t>
      </w:r>
      <w:r>
        <w:rPr>
          <w:spacing w:val="-15"/>
        </w:rPr>
        <w:t xml:space="preserve"> </w:t>
      </w:r>
      <w:r>
        <w:t>plánované</w:t>
      </w:r>
      <w:r>
        <w:rPr>
          <w:spacing w:val="-15"/>
        </w:rPr>
        <w:t xml:space="preserve"> </w:t>
      </w:r>
      <w:r>
        <w:t>na</w:t>
      </w:r>
      <w:r>
        <w:rPr>
          <w:spacing w:val="-15"/>
        </w:rPr>
        <w:t xml:space="preserve"> </w:t>
      </w:r>
      <w:r>
        <w:t>daný</w:t>
      </w:r>
      <w:r>
        <w:rPr>
          <w:spacing w:val="-15"/>
        </w:rPr>
        <w:t xml:space="preserve"> </w:t>
      </w:r>
      <w:r>
        <w:t>rok</w:t>
      </w:r>
      <w:r>
        <w:rPr>
          <w:spacing w:val="-15"/>
        </w:rPr>
        <w:t xml:space="preserve"> </w:t>
      </w:r>
      <w:r>
        <w:t>musí</w:t>
      </w:r>
      <w:r>
        <w:rPr>
          <w:spacing w:val="-15"/>
        </w:rPr>
        <w:t xml:space="preserve"> </w:t>
      </w:r>
      <w:r>
        <w:t>být</w:t>
      </w:r>
      <w:r>
        <w:rPr>
          <w:spacing w:val="-15"/>
        </w:rPr>
        <w:t xml:space="preserve"> </w:t>
      </w:r>
      <w:r>
        <w:t>proplaceny</w:t>
      </w:r>
      <w:r>
        <w:rPr>
          <w:spacing w:val="-15"/>
        </w:rPr>
        <w:t xml:space="preserve"> </w:t>
      </w:r>
      <w:r>
        <w:t>nejpozději</w:t>
      </w:r>
      <w:r>
        <w:rPr>
          <w:spacing w:val="-15"/>
        </w:rPr>
        <w:t xml:space="preserve"> </w:t>
      </w:r>
      <w:r>
        <w:t>v</w:t>
      </w:r>
      <w:r>
        <w:rPr>
          <w:spacing w:val="-15"/>
        </w:rPr>
        <w:t xml:space="preserve"> </w:t>
      </w:r>
      <w:r>
        <w:t>lednu</w:t>
      </w:r>
      <w:r>
        <w:rPr>
          <w:spacing w:val="-15"/>
        </w:rPr>
        <w:t xml:space="preserve"> </w:t>
      </w:r>
      <w:r>
        <w:t>následujícího</w:t>
      </w:r>
      <w:r>
        <w:rPr>
          <w:spacing w:val="-15"/>
        </w:rPr>
        <w:t xml:space="preserve"> </w:t>
      </w:r>
      <w:r>
        <w:t>roku</w:t>
      </w:r>
      <w:r>
        <w:rPr>
          <w:spacing w:val="-15"/>
        </w:rPr>
        <w:t xml:space="preserve"> </w:t>
      </w:r>
      <w:r>
        <w:t>s</w:t>
      </w:r>
      <w:r>
        <w:rPr>
          <w:spacing w:val="-15"/>
        </w:rPr>
        <w:t xml:space="preserve"> </w:t>
      </w:r>
      <w:r>
        <w:t>výjimkou osobních nákladů převedených do fondu účelově určených prostředků (dále jen „FÚUP“) ve</w:t>
      </w:r>
      <w:r>
        <w:rPr>
          <w:spacing w:val="-27"/>
        </w:rPr>
        <w:t xml:space="preserve"> </w:t>
      </w:r>
      <w:r>
        <w:t>smyslu článku 13 odst.</w:t>
      </w:r>
      <w:r>
        <w:rPr>
          <w:spacing w:val="-5"/>
        </w:rPr>
        <w:t xml:space="preserve"> </w:t>
      </w:r>
      <w:r>
        <w:t>13.13.</w:t>
      </w:r>
    </w:p>
    <w:p w:rsidR="0010355E" w:rsidRDefault="00FD1C5B">
      <w:pPr>
        <w:pStyle w:val="Zkladntext"/>
        <w:spacing w:line="256" w:lineRule="auto"/>
        <w:ind w:left="677" w:right="108"/>
        <w:jc w:val="both"/>
      </w:pPr>
      <w:r>
        <w:t xml:space="preserve">Není možné navyšovat dotaci na osobní náklady u hlavního příjemce a dalšího účastníka/dalších účastníků projektu kromě využití převedených finančních prostředků z </w:t>
      </w:r>
      <w:r>
        <w:rPr>
          <w:spacing w:val="-6"/>
        </w:rPr>
        <w:t xml:space="preserve">FÚUP. </w:t>
      </w:r>
      <w:r>
        <w:t>Pokud potřebu osobních</w:t>
      </w:r>
      <w:r>
        <w:rPr>
          <w:spacing w:val="-13"/>
        </w:rPr>
        <w:t xml:space="preserve"> </w:t>
      </w:r>
      <w:r>
        <w:t>nákladů</w:t>
      </w:r>
      <w:r>
        <w:rPr>
          <w:spacing w:val="-13"/>
        </w:rPr>
        <w:t xml:space="preserve"> </w:t>
      </w:r>
      <w:r>
        <w:t>na</w:t>
      </w:r>
      <w:r>
        <w:rPr>
          <w:spacing w:val="-13"/>
        </w:rPr>
        <w:t xml:space="preserve"> </w:t>
      </w:r>
      <w:r>
        <w:t>řešení</w:t>
      </w:r>
      <w:r>
        <w:rPr>
          <w:spacing w:val="-13"/>
        </w:rPr>
        <w:t xml:space="preserve"> </w:t>
      </w:r>
      <w:r>
        <w:t>projektu</w:t>
      </w:r>
      <w:r>
        <w:rPr>
          <w:spacing w:val="-13"/>
        </w:rPr>
        <w:t xml:space="preserve"> </w:t>
      </w:r>
      <w:r>
        <w:t>nepokryjí</w:t>
      </w:r>
      <w:r>
        <w:rPr>
          <w:spacing w:val="-13"/>
        </w:rPr>
        <w:t xml:space="preserve"> </w:t>
      </w:r>
      <w:r>
        <w:t>schválené</w:t>
      </w:r>
      <w:r>
        <w:rPr>
          <w:spacing w:val="-13"/>
        </w:rPr>
        <w:t xml:space="preserve"> </w:t>
      </w:r>
      <w:r>
        <w:t>finanční</w:t>
      </w:r>
      <w:r>
        <w:rPr>
          <w:spacing w:val="-13"/>
        </w:rPr>
        <w:t xml:space="preserve"> </w:t>
      </w:r>
      <w:r>
        <w:t>prostředky</w:t>
      </w:r>
      <w:r>
        <w:rPr>
          <w:spacing w:val="-13"/>
        </w:rPr>
        <w:t xml:space="preserve"> </w:t>
      </w:r>
      <w:r>
        <w:t>z</w:t>
      </w:r>
      <w:r>
        <w:rPr>
          <w:spacing w:val="-13"/>
        </w:rPr>
        <w:t xml:space="preserve"> </w:t>
      </w:r>
      <w:r>
        <w:rPr>
          <w:spacing w:val="-3"/>
        </w:rPr>
        <w:t>podpory,</w:t>
      </w:r>
      <w:r>
        <w:rPr>
          <w:spacing w:val="-13"/>
        </w:rPr>
        <w:t xml:space="preserve"> </w:t>
      </w:r>
      <w:r>
        <w:t>může</w:t>
      </w:r>
      <w:r>
        <w:rPr>
          <w:spacing w:val="-13"/>
        </w:rPr>
        <w:t xml:space="preserve"> </w:t>
      </w:r>
      <w:r>
        <w:t>hlavní příjemce a další účastník/účastníci projektu navýšit osobní náklady z neveřejných</w:t>
      </w:r>
      <w:r>
        <w:rPr>
          <w:spacing w:val="-14"/>
        </w:rPr>
        <w:t xml:space="preserve"> </w:t>
      </w:r>
      <w:r>
        <w:t>zdrojů</w:t>
      </w:r>
      <w:r>
        <w:rPr>
          <w:color w:val="00B0F0"/>
        </w:rPr>
        <w:t>.</w:t>
      </w:r>
    </w:p>
    <w:p w:rsidR="0010355E" w:rsidRDefault="0010355E">
      <w:pPr>
        <w:pStyle w:val="Zkladntext"/>
        <w:rPr>
          <w:sz w:val="34"/>
        </w:rPr>
      </w:pPr>
    </w:p>
    <w:p w:rsidR="0010355E" w:rsidRDefault="00FD1C5B">
      <w:pPr>
        <w:pStyle w:val="Nadpis2"/>
        <w:numPr>
          <w:ilvl w:val="0"/>
          <w:numId w:val="9"/>
        </w:numPr>
        <w:tabs>
          <w:tab w:val="left" w:pos="379"/>
        </w:tabs>
        <w:ind w:left="378" w:right="0" w:hanging="268"/>
      </w:pPr>
      <w:r>
        <w:t>Náklady na</w:t>
      </w:r>
      <w:r>
        <w:rPr>
          <w:spacing w:val="-4"/>
        </w:rPr>
        <w:t xml:space="preserve"> </w:t>
      </w:r>
      <w:r>
        <w:t>subdodávky</w:t>
      </w:r>
    </w:p>
    <w:p w:rsidR="0010355E" w:rsidRDefault="00FD1C5B">
      <w:pPr>
        <w:pStyle w:val="Zkladntext"/>
        <w:spacing w:before="77" w:line="256" w:lineRule="auto"/>
        <w:ind w:left="677" w:right="108"/>
        <w:jc w:val="both"/>
      </w:pPr>
      <w:r>
        <w:t>Subdodávkou se rozumí druh služby, prostřednictvím které realizuje subdodavatel místo hlavního příjemce, dalšího účastníka/dalších účastníků projektu určitou aktivitu projektu.</w:t>
      </w:r>
    </w:p>
    <w:p w:rsidR="0010355E" w:rsidRDefault="00FD1C5B">
      <w:pPr>
        <w:pStyle w:val="Zkladntext"/>
        <w:spacing w:line="256" w:lineRule="auto"/>
        <w:ind w:left="677" w:right="108"/>
        <w:jc w:val="both"/>
      </w:pPr>
      <w:r>
        <w:t>Náklady na subdodávky nesmí přesáhnout 20 % (slovy: dvacetprocent) z celkových uznaných nákladů všech účastníků projektu za celou dobu řešení.</w:t>
      </w:r>
    </w:p>
    <w:p w:rsidR="0010355E" w:rsidRDefault="00FD1C5B">
      <w:pPr>
        <w:pStyle w:val="Zkladntext"/>
        <w:spacing w:line="256" w:lineRule="auto"/>
        <w:ind w:left="677" w:right="108"/>
        <w:jc w:val="both"/>
      </w:pPr>
      <w:r>
        <w:t>Uchazeč  je   povinen   v   návrhu   projektu   specifikovat   všechny   subdodávky   vztahující   se   k projektu. Popis subdodávky v návrhu projektu musí obsahovat následující informace: předmět subdodávky, odůvodnění subdodávky, předpokládanou tržní cenu, dobu realizace ve vztahu k harmonogramu</w:t>
      </w:r>
      <w:r>
        <w:rPr>
          <w:spacing w:val="-2"/>
        </w:rPr>
        <w:t xml:space="preserve"> </w:t>
      </w:r>
      <w:r>
        <w:t>projektu.</w:t>
      </w:r>
    </w:p>
    <w:p w:rsidR="0010355E" w:rsidRDefault="00FD1C5B">
      <w:pPr>
        <w:pStyle w:val="Zkladntext"/>
        <w:spacing w:line="256" w:lineRule="auto"/>
        <w:ind w:left="677" w:right="108"/>
        <w:jc w:val="both"/>
      </w:pPr>
      <w:r>
        <w:t>Subdodávky, u kterých nebude přesvědčivě zdůvodněna jejich potřebnost a účelnost pro realizaci projektu, případně nebude-li doložena tržní cena, nebudou poskytovatelem uznány.</w:t>
      </w:r>
    </w:p>
    <w:p w:rsidR="0010355E" w:rsidRDefault="00FD1C5B">
      <w:pPr>
        <w:pStyle w:val="Zkladntext"/>
        <w:spacing w:line="256" w:lineRule="auto"/>
        <w:ind w:left="677" w:right="108"/>
        <w:jc w:val="both"/>
        <w:rPr>
          <w:b/>
        </w:rPr>
      </w:pPr>
      <w:r>
        <w:t>Subdodávky</w:t>
      </w:r>
      <w:r>
        <w:rPr>
          <w:spacing w:val="-8"/>
        </w:rPr>
        <w:t xml:space="preserve"> </w:t>
      </w:r>
      <w:r>
        <w:t>nejsou</w:t>
      </w:r>
      <w:r>
        <w:rPr>
          <w:spacing w:val="-8"/>
        </w:rPr>
        <w:t xml:space="preserve"> </w:t>
      </w:r>
      <w:r>
        <w:t>spoluprací</w:t>
      </w:r>
      <w:r>
        <w:rPr>
          <w:spacing w:val="-8"/>
        </w:rPr>
        <w:t xml:space="preserve"> </w:t>
      </w:r>
      <w:r>
        <w:t>více</w:t>
      </w:r>
      <w:r>
        <w:rPr>
          <w:spacing w:val="-8"/>
        </w:rPr>
        <w:t xml:space="preserve"> </w:t>
      </w:r>
      <w:r>
        <w:t>uchazečů.</w:t>
      </w:r>
      <w:r>
        <w:rPr>
          <w:spacing w:val="-8"/>
        </w:rPr>
        <w:t xml:space="preserve"> </w:t>
      </w:r>
      <w:r>
        <w:t>Uchazeč</w:t>
      </w:r>
      <w:r>
        <w:rPr>
          <w:spacing w:val="-8"/>
        </w:rPr>
        <w:t xml:space="preserve"> </w:t>
      </w:r>
      <w:r>
        <w:t>nemůže</w:t>
      </w:r>
      <w:r>
        <w:rPr>
          <w:spacing w:val="-8"/>
        </w:rPr>
        <w:t xml:space="preserve"> </w:t>
      </w:r>
      <w:r>
        <w:t>být</w:t>
      </w:r>
      <w:r>
        <w:rPr>
          <w:spacing w:val="-8"/>
        </w:rPr>
        <w:t xml:space="preserve"> </w:t>
      </w:r>
      <w:r>
        <w:t>v</w:t>
      </w:r>
      <w:r>
        <w:rPr>
          <w:spacing w:val="-8"/>
        </w:rPr>
        <w:t xml:space="preserve"> </w:t>
      </w:r>
      <w:r>
        <w:t>rámci</w:t>
      </w:r>
      <w:r>
        <w:rPr>
          <w:spacing w:val="-8"/>
        </w:rPr>
        <w:t xml:space="preserve"> </w:t>
      </w:r>
      <w:r>
        <w:t>navrhovaného</w:t>
      </w:r>
      <w:r>
        <w:rPr>
          <w:spacing w:val="-8"/>
        </w:rPr>
        <w:t xml:space="preserve"> </w:t>
      </w:r>
      <w:r>
        <w:t>projektu zároveň</w:t>
      </w:r>
      <w:r>
        <w:rPr>
          <w:spacing w:val="-2"/>
        </w:rPr>
        <w:t xml:space="preserve"> </w:t>
      </w:r>
      <w:r>
        <w:t>subdodavatelem</w:t>
      </w:r>
      <w:r>
        <w:rPr>
          <w:b/>
        </w:rPr>
        <w:t>.</w:t>
      </w:r>
    </w:p>
    <w:p w:rsidR="0010355E" w:rsidRDefault="00FD1C5B">
      <w:pPr>
        <w:pStyle w:val="Zkladntext"/>
        <w:spacing w:line="256" w:lineRule="auto"/>
        <w:ind w:left="677" w:right="108"/>
        <w:jc w:val="both"/>
      </w:pPr>
      <w:r>
        <w:t xml:space="preserve">Dodavatelem  subdodávek  nesmí  být  člen   řešitelského   týmu   ani   jiný   zaměstnanec  hlavního     příjemce/dalšího     účastníka     projektu     nebo     osoba     spojená     (ve      </w:t>
      </w:r>
      <w:r>
        <w:rPr>
          <w:spacing w:val="43"/>
        </w:rPr>
        <w:t xml:space="preserve"> </w:t>
      </w:r>
      <w:r>
        <w:t>smyslu</w:t>
      </w:r>
    </w:p>
    <w:p w:rsidR="0010355E" w:rsidRDefault="00FD1C5B">
      <w:pPr>
        <w:pStyle w:val="Zkladntext"/>
        <w:spacing w:line="256" w:lineRule="auto"/>
        <w:ind w:left="677" w:right="108"/>
        <w:jc w:val="both"/>
      </w:pPr>
      <w:r>
        <w:t>§ 23 odst. 7 zákona č. 586/1992 Sb., o daních z příjmu) s hlavním příjemcem/dalším účastníkem projektu.</w:t>
      </w:r>
    </w:p>
    <w:p w:rsidR="0010355E" w:rsidRDefault="00FD1C5B">
      <w:pPr>
        <w:pStyle w:val="Zkladntext"/>
        <w:spacing w:line="256" w:lineRule="auto"/>
        <w:ind w:left="677" w:right="108"/>
        <w:jc w:val="both"/>
      </w:pPr>
      <w:r>
        <w:t>Za podmínek existence vnitřního předpisu, prokázání prvotními účetními doklady, bez započtení zisku a dodržení všech principů uvedených v tomto článku, lze uznat rovněž plnění v rámci organizačních složek hlavního příjemce a dalšího účastníka/dalších účastníků projektu (tzv. vnitrofaktury).</w:t>
      </w:r>
    </w:p>
    <w:p w:rsidR="0010355E" w:rsidRDefault="00FD1C5B">
      <w:pPr>
        <w:pStyle w:val="Zkladntext"/>
        <w:ind w:left="677"/>
        <w:jc w:val="both"/>
      </w:pPr>
      <w:r>
        <w:t>Ostatní služby jsou náklady na poradenské a rovnocenné služby využité výlučně pro účely projektu.</w:t>
      </w:r>
    </w:p>
    <w:p w:rsidR="0010355E" w:rsidRDefault="0010355E">
      <w:pPr>
        <w:pStyle w:val="Zkladntext"/>
        <w:rPr>
          <w:sz w:val="24"/>
        </w:rPr>
      </w:pPr>
    </w:p>
    <w:p w:rsidR="0010355E" w:rsidRDefault="0010355E">
      <w:pPr>
        <w:pStyle w:val="Zkladntext"/>
        <w:rPr>
          <w:sz w:val="24"/>
        </w:rPr>
      </w:pPr>
    </w:p>
    <w:p w:rsidR="0010355E" w:rsidRDefault="0010355E">
      <w:pPr>
        <w:pStyle w:val="Zkladntext"/>
        <w:spacing w:before="2"/>
        <w:rPr>
          <w:sz w:val="24"/>
        </w:rPr>
      </w:pPr>
    </w:p>
    <w:p w:rsidR="0010355E" w:rsidRDefault="00FD1C5B">
      <w:pPr>
        <w:pStyle w:val="Nadpis2"/>
        <w:numPr>
          <w:ilvl w:val="0"/>
          <w:numId w:val="9"/>
        </w:numPr>
        <w:tabs>
          <w:tab w:val="left" w:pos="367"/>
        </w:tabs>
        <w:spacing w:line="256" w:lineRule="auto"/>
        <w:ind w:right="7687" w:hanging="244"/>
      </w:pPr>
      <w:r>
        <w:t>Ostatní přímé náklady Další provozní</w:t>
      </w:r>
      <w:r>
        <w:rPr>
          <w:spacing w:val="-5"/>
        </w:rPr>
        <w:t xml:space="preserve"> </w:t>
      </w:r>
      <w:r>
        <w:t>náklady</w:t>
      </w:r>
    </w:p>
    <w:p w:rsidR="0010355E" w:rsidRDefault="00FD1C5B">
      <w:pPr>
        <w:pStyle w:val="Odstavecseseznamem"/>
        <w:numPr>
          <w:ilvl w:val="0"/>
          <w:numId w:val="8"/>
        </w:numPr>
        <w:tabs>
          <w:tab w:val="left" w:pos="1748"/>
        </w:tabs>
        <w:ind w:right="0" w:firstLine="710"/>
        <w:jc w:val="left"/>
        <w:rPr>
          <w:b/>
        </w:rPr>
      </w:pPr>
      <w:r>
        <w:rPr>
          <w:b/>
        </w:rPr>
        <w:t>pořízení drobného hmotného majetku</w:t>
      </w:r>
      <w:r>
        <w:rPr>
          <w:b/>
          <w:spacing w:val="-8"/>
        </w:rPr>
        <w:t xml:space="preserve"> </w:t>
      </w:r>
      <w:r>
        <w:rPr>
          <w:b/>
        </w:rPr>
        <w:t>(DHM)</w:t>
      </w:r>
    </w:p>
    <w:p w:rsidR="0010355E" w:rsidRDefault="00FD1C5B">
      <w:pPr>
        <w:pStyle w:val="Zkladntext"/>
        <w:spacing w:before="18" w:line="256" w:lineRule="auto"/>
        <w:ind w:left="677" w:right="108"/>
        <w:jc w:val="both"/>
      </w:pPr>
      <w:r>
        <w:t>Do uznaných nákladů projektu lze zahrnout náklady nebo výdaje na pořízení drobného hmotného majetku,</w:t>
      </w:r>
      <w:r>
        <w:rPr>
          <w:spacing w:val="-17"/>
        </w:rPr>
        <w:t xml:space="preserve"> </w:t>
      </w:r>
      <w:r>
        <w:t>používaného</w:t>
      </w:r>
      <w:r>
        <w:rPr>
          <w:spacing w:val="-17"/>
        </w:rPr>
        <w:t xml:space="preserve"> </w:t>
      </w:r>
      <w:r>
        <w:t>v</w:t>
      </w:r>
      <w:r>
        <w:rPr>
          <w:spacing w:val="-17"/>
        </w:rPr>
        <w:t xml:space="preserve"> </w:t>
      </w:r>
      <w:r>
        <w:t>přímé</w:t>
      </w:r>
      <w:r>
        <w:rPr>
          <w:spacing w:val="-17"/>
        </w:rPr>
        <w:t xml:space="preserve"> </w:t>
      </w:r>
      <w:r>
        <w:t>souvislosti</w:t>
      </w:r>
      <w:r>
        <w:rPr>
          <w:spacing w:val="-17"/>
        </w:rPr>
        <w:t xml:space="preserve"> </w:t>
      </w:r>
      <w:r>
        <w:t>s</w:t>
      </w:r>
      <w:r>
        <w:rPr>
          <w:spacing w:val="-17"/>
        </w:rPr>
        <w:t xml:space="preserve"> </w:t>
      </w:r>
      <w:r>
        <w:t>řešením</w:t>
      </w:r>
      <w:r>
        <w:rPr>
          <w:spacing w:val="-17"/>
        </w:rPr>
        <w:t xml:space="preserve"> </w:t>
      </w:r>
      <w:r>
        <w:t>projektu,</w:t>
      </w:r>
      <w:r>
        <w:rPr>
          <w:spacing w:val="-17"/>
        </w:rPr>
        <w:t xml:space="preserve"> </w:t>
      </w:r>
      <w:r>
        <w:t>s</w:t>
      </w:r>
      <w:r>
        <w:rPr>
          <w:spacing w:val="-17"/>
        </w:rPr>
        <w:t xml:space="preserve"> </w:t>
      </w:r>
      <w:r>
        <w:t>provozně-technickými</w:t>
      </w:r>
      <w:r>
        <w:rPr>
          <w:spacing w:val="-17"/>
        </w:rPr>
        <w:t xml:space="preserve"> </w:t>
      </w:r>
      <w:r>
        <w:t>funkcemi</w:t>
      </w:r>
      <w:r>
        <w:rPr>
          <w:spacing w:val="-17"/>
        </w:rPr>
        <w:t xml:space="preserve"> </w:t>
      </w:r>
      <w:r>
        <w:t xml:space="preserve">nebo se samostatným technickoekonomickým určením, jehož doba upotřebitelnosti je delší než jeden  rok a ocenění jedné položky nepřevyšuje částku 40 000,- Kč (slovy: čtyřicettisíckorunčeských). Zahrnout lze pouze odpovídající podíl výdajů na pořízení hmotného majetku,  který  odpovídá podílu předpokládaného užití pro vlastní řešení projektu. </w:t>
      </w:r>
      <w:r>
        <w:rPr>
          <w:spacing w:val="-5"/>
        </w:rPr>
        <w:t xml:space="preserve">Takto </w:t>
      </w:r>
      <w:r>
        <w:t>pořízený DHM musí být vždy řádně odůvodněn v předkládané roční periodické zprávě a závěrečné zprávě v komentáři k nákladové tabulce</w:t>
      </w:r>
      <w:r>
        <w:rPr>
          <w:spacing w:val="-2"/>
        </w:rPr>
        <w:t xml:space="preserve"> </w:t>
      </w:r>
      <w:r>
        <w:t>projektu.</w:t>
      </w:r>
    </w:p>
    <w:p w:rsidR="0010355E" w:rsidRDefault="00FD1C5B">
      <w:pPr>
        <w:pStyle w:val="Nadpis2"/>
        <w:numPr>
          <w:ilvl w:val="0"/>
          <w:numId w:val="8"/>
        </w:numPr>
        <w:tabs>
          <w:tab w:val="left" w:pos="1748"/>
        </w:tabs>
        <w:spacing w:before="1"/>
        <w:ind w:left="1747" w:right="0"/>
        <w:jc w:val="left"/>
      </w:pPr>
      <w:r>
        <w:t>pořízení drobného nehmotného majetku</w:t>
      </w:r>
      <w:r>
        <w:rPr>
          <w:spacing w:val="-8"/>
        </w:rPr>
        <w:t xml:space="preserve"> </w:t>
      </w:r>
      <w:r>
        <w:t>(DNHM)</w:t>
      </w:r>
    </w:p>
    <w:p w:rsidR="0010355E" w:rsidRDefault="0010355E">
      <w:pPr>
        <w:sectPr w:rsidR="0010355E">
          <w:pgSz w:w="11910" w:h="16840"/>
          <w:pgMar w:top="780" w:right="740" w:bottom="900" w:left="740" w:header="558" w:footer="716" w:gutter="0"/>
          <w:cols w:space="708"/>
        </w:sectPr>
      </w:pPr>
    </w:p>
    <w:p w:rsidR="0010355E" w:rsidRDefault="0010355E">
      <w:pPr>
        <w:pStyle w:val="Zkladntext"/>
        <w:rPr>
          <w:b/>
          <w:sz w:val="20"/>
        </w:rPr>
      </w:pPr>
    </w:p>
    <w:p w:rsidR="0010355E" w:rsidRDefault="0010355E">
      <w:pPr>
        <w:pStyle w:val="Zkladntext"/>
        <w:rPr>
          <w:b/>
        </w:rPr>
      </w:pPr>
    </w:p>
    <w:p w:rsidR="0010355E" w:rsidRDefault="00FD1C5B">
      <w:pPr>
        <w:pStyle w:val="Zkladntext"/>
        <w:spacing w:before="93" w:line="256" w:lineRule="auto"/>
        <w:ind w:left="677" w:right="108"/>
        <w:jc w:val="both"/>
      </w:pPr>
      <w:r>
        <w:t>Do</w:t>
      </w:r>
      <w:r>
        <w:rPr>
          <w:spacing w:val="-8"/>
        </w:rPr>
        <w:t xml:space="preserve"> </w:t>
      </w:r>
      <w:r>
        <w:t>uznaných</w:t>
      </w:r>
      <w:r>
        <w:rPr>
          <w:spacing w:val="-8"/>
        </w:rPr>
        <w:t xml:space="preserve"> </w:t>
      </w:r>
      <w:r>
        <w:t>nákladů</w:t>
      </w:r>
      <w:r>
        <w:rPr>
          <w:spacing w:val="-8"/>
        </w:rPr>
        <w:t xml:space="preserve"> </w:t>
      </w:r>
      <w:r>
        <w:t>projektu</w:t>
      </w:r>
      <w:r>
        <w:rPr>
          <w:spacing w:val="-8"/>
        </w:rPr>
        <w:t xml:space="preserve"> </w:t>
      </w:r>
      <w:r>
        <w:t>lze</w:t>
      </w:r>
      <w:r>
        <w:rPr>
          <w:spacing w:val="-8"/>
        </w:rPr>
        <w:t xml:space="preserve"> </w:t>
      </w:r>
      <w:r>
        <w:t>zahrnout</w:t>
      </w:r>
      <w:r>
        <w:rPr>
          <w:spacing w:val="-8"/>
        </w:rPr>
        <w:t xml:space="preserve"> </w:t>
      </w:r>
      <w:r>
        <w:t>náklady</w:t>
      </w:r>
      <w:r>
        <w:rPr>
          <w:spacing w:val="-8"/>
        </w:rPr>
        <w:t xml:space="preserve"> </w:t>
      </w:r>
      <w:r>
        <w:t>nebo</w:t>
      </w:r>
      <w:r>
        <w:rPr>
          <w:spacing w:val="-8"/>
        </w:rPr>
        <w:t xml:space="preserve"> </w:t>
      </w:r>
      <w:r>
        <w:t>výdaje</w:t>
      </w:r>
      <w:r>
        <w:rPr>
          <w:spacing w:val="-8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pořízení</w:t>
      </w:r>
      <w:r>
        <w:rPr>
          <w:spacing w:val="-8"/>
        </w:rPr>
        <w:t xml:space="preserve"> </w:t>
      </w:r>
      <w:r>
        <w:t>drobného</w:t>
      </w:r>
      <w:r>
        <w:rPr>
          <w:spacing w:val="-8"/>
        </w:rPr>
        <w:t xml:space="preserve"> </w:t>
      </w:r>
      <w:r>
        <w:t>nehmotného majetku, používaného v přímé souvislosti s řešením projektu, pokud jeho doba upotřebitelnosti      je delší než jeden rok a ocenění jedné položky nepřevyšuje částku 60 000,- Kč (slovy: šedesáttisíckorunčeských). Zahrnout lze pouze odpovídající podíl výdajů na pořízení hmotného majetku, který odpovídá podílu předpokládaného užití pro vlastní řešení</w:t>
      </w:r>
      <w:r>
        <w:rPr>
          <w:spacing w:val="-13"/>
        </w:rPr>
        <w:t xml:space="preserve"> </w:t>
      </w:r>
      <w:r>
        <w:t>projektu.</w:t>
      </w:r>
    </w:p>
    <w:p w:rsidR="0010355E" w:rsidRDefault="00FD1C5B">
      <w:pPr>
        <w:pStyle w:val="Odstavecseseznamem"/>
        <w:numPr>
          <w:ilvl w:val="0"/>
          <w:numId w:val="8"/>
        </w:numPr>
        <w:tabs>
          <w:tab w:val="left" w:pos="1697"/>
        </w:tabs>
        <w:spacing w:line="256" w:lineRule="auto"/>
        <w:ind w:firstLine="709"/>
        <w:jc w:val="both"/>
      </w:pPr>
      <w:r>
        <w:rPr>
          <w:b/>
        </w:rPr>
        <w:t xml:space="preserve">náklady na provoz, </w:t>
      </w:r>
      <w:r>
        <w:rPr>
          <w:b/>
          <w:spacing w:val="-3"/>
        </w:rPr>
        <w:t xml:space="preserve">opravy, </w:t>
      </w:r>
      <w:r>
        <w:rPr>
          <w:b/>
        </w:rPr>
        <w:t xml:space="preserve">údržbu a část odpisů dlouhodobého hmotného a nehmotného majetku, </w:t>
      </w:r>
      <w:r>
        <w:t>který nebyl pořízen z veřejných prostředků využívaného při řešení</w:t>
      </w:r>
      <w:r>
        <w:rPr>
          <w:spacing w:val="-16"/>
        </w:rPr>
        <w:t xml:space="preserve"> </w:t>
      </w:r>
      <w:r>
        <w:t>projektu, a to ve výší odpovídající délce období a podílu předpokládaného užití tohoto majetku při řešení projektu.</w:t>
      </w:r>
    </w:p>
    <w:p w:rsidR="0010355E" w:rsidRDefault="00FD1C5B">
      <w:pPr>
        <w:pStyle w:val="Zkladntext"/>
        <w:spacing w:line="256" w:lineRule="auto"/>
        <w:ind w:left="677" w:right="108"/>
        <w:jc w:val="both"/>
      </w:pPr>
      <w:r>
        <w:t>Dlouhodobým  hmotným  majetkem  se  rozumějí  např.  samostatné  movité   věci,   popř.   soubory movitých věcí se samostatným technickoekonomickým určením, jejichž  doba  použitelnosti   je   delší   než    jeden    rok    a    ocenění    jedné    položky    převyšuje    částku  40 000,- Kč (slovy:</w:t>
      </w:r>
      <w:r>
        <w:rPr>
          <w:spacing w:val="-7"/>
        </w:rPr>
        <w:t xml:space="preserve"> </w:t>
      </w:r>
      <w:r>
        <w:t>čtyřicettisíckorunčeských).</w:t>
      </w:r>
    </w:p>
    <w:p w:rsidR="0010355E" w:rsidRDefault="00FD1C5B">
      <w:pPr>
        <w:pStyle w:val="Zkladntext"/>
        <w:spacing w:line="256" w:lineRule="auto"/>
        <w:ind w:left="677" w:right="108"/>
        <w:jc w:val="both"/>
      </w:pPr>
      <w:r>
        <w:t>Dlouhodobým</w:t>
      </w:r>
      <w:r>
        <w:rPr>
          <w:spacing w:val="-9"/>
        </w:rPr>
        <w:t xml:space="preserve"> </w:t>
      </w:r>
      <w:r>
        <w:t>nehmotným</w:t>
      </w:r>
      <w:r>
        <w:rPr>
          <w:spacing w:val="-9"/>
        </w:rPr>
        <w:t xml:space="preserve"> </w:t>
      </w:r>
      <w:r>
        <w:t>majetkem</w:t>
      </w:r>
      <w:r>
        <w:rPr>
          <w:spacing w:val="-9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rozumí</w:t>
      </w:r>
      <w:r>
        <w:rPr>
          <w:spacing w:val="-9"/>
        </w:rPr>
        <w:t xml:space="preserve"> </w:t>
      </w:r>
      <w:r>
        <w:t>např.</w:t>
      </w:r>
      <w:r>
        <w:rPr>
          <w:spacing w:val="-9"/>
        </w:rPr>
        <w:t xml:space="preserve"> </w:t>
      </w:r>
      <w:r>
        <w:t>software</w:t>
      </w:r>
      <w:r>
        <w:rPr>
          <w:spacing w:val="-9"/>
        </w:rPr>
        <w:t xml:space="preserve"> </w:t>
      </w:r>
      <w:r>
        <w:t>s</w:t>
      </w:r>
      <w:r>
        <w:rPr>
          <w:spacing w:val="-9"/>
        </w:rPr>
        <w:t xml:space="preserve"> </w:t>
      </w:r>
      <w:r>
        <w:t>dobou</w:t>
      </w:r>
      <w:r>
        <w:rPr>
          <w:spacing w:val="-9"/>
        </w:rPr>
        <w:t xml:space="preserve"> </w:t>
      </w:r>
      <w:r>
        <w:t>použitelnosti</w:t>
      </w:r>
      <w:r>
        <w:rPr>
          <w:spacing w:val="-9"/>
        </w:rPr>
        <w:t xml:space="preserve"> </w:t>
      </w:r>
      <w:r>
        <w:t>delší</w:t>
      </w:r>
      <w:r>
        <w:rPr>
          <w:spacing w:val="-9"/>
        </w:rPr>
        <w:t xml:space="preserve"> </w:t>
      </w:r>
      <w:r>
        <w:t>než</w:t>
      </w:r>
      <w:r>
        <w:rPr>
          <w:spacing w:val="-9"/>
        </w:rPr>
        <w:t xml:space="preserve"> </w:t>
      </w:r>
      <w:r>
        <w:t>jeden rok a v ocenění jedné položky převyšující částku 60 000,- Kč (slovy:</w:t>
      </w:r>
      <w:r>
        <w:rPr>
          <w:spacing w:val="-16"/>
        </w:rPr>
        <w:t xml:space="preserve"> </w:t>
      </w:r>
      <w:r>
        <w:t>šedesáttisíckorunčeských).</w:t>
      </w:r>
    </w:p>
    <w:p w:rsidR="0010355E" w:rsidRDefault="00FD1C5B">
      <w:pPr>
        <w:pStyle w:val="Odstavecseseznamem"/>
        <w:numPr>
          <w:ilvl w:val="0"/>
          <w:numId w:val="8"/>
        </w:numPr>
        <w:tabs>
          <w:tab w:val="left" w:pos="1717"/>
        </w:tabs>
        <w:spacing w:line="256" w:lineRule="auto"/>
        <w:ind w:firstLine="709"/>
        <w:jc w:val="both"/>
      </w:pPr>
      <w:r>
        <w:rPr>
          <w:b/>
        </w:rPr>
        <w:t>další</w:t>
      </w:r>
      <w:r>
        <w:rPr>
          <w:b/>
          <w:spacing w:val="-16"/>
        </w:rPr>
        <w:t xml:space="preserve"> </w:t>
      </w:r>
      <w:r>
        <w:rPr>
          <w:b/>
        </w:rPr>
        <w:t>provozní</w:t>
      </w:r>
      <w:r>
        <w:rPr>
          <w:b/>
          <w:spacing w:val="-16"/>
        </w:rPr>
        <w:t xml:space="preserve"> </w:t>
      </w:r>
      <w:r>
        <w:rPr>
          <w:b/>
        </w:rPr>
        <w:t>náklady</w:t>
      </w:r>
      <w:r>
        <w:rPr>
          <w:b/>
          <w:spacing w:val="-16"/>
        </w:rPr>
        <w:t xml:space="preserve"> </w:t>
      </w:r>
      <w:r>
        <w:rPr>
          <w:b/>
        </w:rPr>
        <w:t>vzniklé</w:t>
      </w:r>
      <w:r>
        <w:rPr>
          <w:b/>
          <w:spacing w:val="-16"/>
        </w:rPr>
        <w:t xml:space="preserve"> </w:t>
      </w:r>
      <w:r>
        <w:rPr>
          <w:b/>
        </w:rPr>
        <w:t>v</w:t>
      </w:r>
      <w:r>
        <w:rPr>
          <w:b/>
          <w:spacing w:val="-16"/>
        </w:rPr>
        <w:t xml:space="preserve"> </w:t>
      </w:r>
      <w:r>
        <w:rPr>
          <w:b/>
        </w:rPr>
        <w:t>přímé</w:t>
      </w:r>
      <w:r>
        <w:rPr>
          <w:b/>
          <w:spacing w:val="-16"/>
        </w:rPr>
        <w:t xml:space="preserve"> </w:t>
      </w:r>
      <w:r>
        <w:rPr>
          <w:b/>
        </w:rPr>
        <w:t>souvislosti</w:t>
      </w:r>
      <w:r>
        <w:rPr>
          <w:b/>
          <w:spacing w:val="-16"/>
        </w:rPr>
        <w:t xml:space="preserve"> </w:t>
      </w:r>
      <w:r>
        <w:rPr>
          <w:b/>
        </w:rPr>
        <w:t>s</w:t>
      </w:r>
      <w:r>
        <w:rPr>
          <w:b/>
          <w:spacing w:val="-16"/>
        </w:rPr>
        <w:t xml:space="preserve"> </w:t>
      </w:r>
      <w:r>
        <w:rPr>
          <w:b/>
        </w:rPr>
        <w:t>řešením</w:t>
      </w:r>
      <w:r>
        <w:rPr>
          <w:b/>
          <w:spacing w:val="-16"/>
        </w:rPr>
        <w:t xml:space="preserve"> </w:t>
      </w:r>
      <w:r>
        <w:rPr>
          <w:b/>
        </w:rPr>
        <w:t>projektu</w:t>
      </w:r>
      <w:r>
        <w:rPr>
          <w:b/>
          <w:spacing w:val="-16"/>
        </w:rPr>
        <w:t xml:space="preserve"> </w:t>
      </w:r>
      <w:r>
        <w:t>(např.</w:t>
      </w:r>
      <w:r>
        <w:rPr>
          <w:spacing w:val="-16"/>
        </w:rPr>
        <w:t xml:space="preserve"> </w:t>
      </w:r>
      <w:r>
        <w:t>materiál, zásoby a služby).Náklady nebo výdaje na materiál a zásoby nezbytné pro řešení projektu a další provozní náklady vedené v oddělené</w:t>
      </w:r>
      <w:r>
        <w:rPr>
          <w:spacing w:val="-7"/>
        </w:rPr>
        <w:t xml:space="preserve"> </w:t>
      </w:r>
      <w:r>
        <w:t>evidenci.</w:t>
      </w:r>
    </w:p>
    <w:p w:rsidR="0010355E" w:rsidRDefault="00FD1C5B">
      <w:pPr>
        <w:pStyle w:val="Odstavecseseznamem"/>
        <w:numPr>
          <w:ilvl w:val="0"/>
          <w:numId w:val="8"/>
        </w:numPr>
        <w:tabs>
          <w:tab w:val="left" w:pos="1754"/>
        </w:tabs>
        <w:spacing w:line="256" w:lineRule="auto"/>
        <w:ind w:firstLine="709"/>
        <w:jc w:val="both"/>
      </w:pPr>
      <w:r>
        <w:rPr>
          <w:b/>
        </w:rPr>
        <w:t xml:space="preserve">dodavatelem služeb </w:t>
      </w:r>
      <w:r>
        <w:t xml:space="preserve">nesmí být člen  řešitelského  týmu  ani  jiný  zaměstnanec hlavního     příjemce/dalšího     účastníka     projektu     nebo     osoba     spojená     (ve      </w:t>
      </w:r>
      <w:r>
        <w:rPr>
          <w:spacing w:val="43"/>
        </w:rPr>
        <w:t xml:space="preserve"> </w:t>
      </w:r>
      <w:r>
        <w:t>smyslu</w:t>
      </w:r>
    </w:p>
    <w:p w:rsidR="0010355E" w:rsidRDefault="00FD1C5B">
      <w:pPr>
        <w:pStyle w:val="Zkladntext"/>
        <w:spacing w:line="256" w:lineRule="auto"/>
        <w:ind w:left="677" w:right="108"/>
        <w:jc w:val="both"/>
      </w:pPr>
      <w:r>
        <w:t>§ 23 odst. 7 zákona č. 586/1992 Sb., o daních z příjmu) s hlavním příjemcem/dalším účastníkem projektu.</w:t>
      </w:r>
    </w:p>
    <w:p w:rsidR="0010355E" w:rsidRDefault="00FD1C5B">
      <w:pPr>
        <w:pStyle w:val="Odstavecseseznamem"/>
        <w:numPr>
          <w:ilvl w:val="0"/>
          <w:numId w:val="8"/>
        </w:numPr>
        <w:tabs>
          <w:tab w:val="left" w:pos="1458"/>
        </w:tabs>
        <w:spacing w:line="256" w:lineRule="auto"/>
        <w:ind w:firstLine="601"/>
        <w:jc w:val="left"/>
      </w:pPr>
      <w:r>
        <w:rPr>
          <w:b/>
        </w:rPr>
        <w:t>náklady</w:t>
      </w:r>
      <w:r>
        <w:rPr>
          <w:b/>
          <w:spacing w:val="-17"/>
        </w:rPr>
        <w:t xml:space="preserve"> </w:t>
      </w:r>
      <w:r>
        <w:rPr>
          <w:b/>
        </w:rPr>
        <w:t>na</w:t>
      </w:r>
      <w:r>
        <w:rPr>
          <w:b/>
          <w:spacing w:val="-17"/>
        </w:rPr>
        <w:t xml:space="preserve"> </w:t>
      </w:r>
      <w:r>
        <w:rPr>
          <w:b/>
        </w:rPr>
        <w:t>smluvní</w:t>
      </w:r>
      <w:r>
        <w:rPr>
          <w:b/>
          <w:spacing w:val="-17"/>
        </w:rPr>
        <w:t xml:space="preserve"> </w:t>
      </w:r>
      <w:r>
        <w:rPr>
          <w:b/>
        </w:rPr>
        <w:t>výzkum</w:t>
      </w:r>
      <w:r>
        <w:rPr>
          <w:b/>
          <w:spacing w:val="-17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náklady</w:t>
      </w:r>
      <w:r>
        <w:rPr>
          <w:spacing w:val="-17"/>
        </w:rPr>
        <w:t xml:space="preserve"> </w:t>
      </w:r>
      <w:r>
        <w:t>na</w:t>
      </w:r>
      <w:r>
        <w:rPr>
          <w:spacing w:val="-17"/>
        </w:rPr>
        <w:t xml:space="preserve"> </w:t>
      </w:r>
      <w:r>
        <w:t>poradenské</w:t>
      </w:r>
      <w:r>
        <w:rPr>
          <w:spacing w:val="-17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rovnocenné</w:t>
      </w:r>
      <w:r>
        <w:rPr>
          <w:spacing w:val="-17"/>
        </w:rPr>
        <w:t xml:space="preserve"> </w:t>
      </w:r>
      <w:r>
        <w:t>služby</w:t>
      </w:r>
      <w:r>
        <w:rPr>
          <w:spacing w:val="-17"/>
        </w:rPr>
        <w:t xml:space="preserve"> </w:t>
      </w:r>
      <w:r>
        <w:t>využité</w:t>
      </w:r>
      <w:r>
        <w:rPr>
          <w:spacing w:val="-17"/>
        </w:rPr>
        <w:t xml:space="preserve"> </w:t>
      </w:r>
      <w:r>
        <w:t>výlučně pro účely</w:t>
      </w:r>
      <w:r>
        <w:rPr>
          <w:spacing w:val="-3"/>
        </w:rPr>
        <w:t xml:space="preserve"> </w:t>
      </w:r>
      <w:r>
        <w:t>projektu.</w:t>
      </w:r>
    </w:p>
    <w:p w:rsidR="0010355E" w:rsidRDefault="0010355E">
      <w:pPr>
        <w:pStyle w:val="Zkladntext"/>
        <w:spacing w:before="4"/>
        <w:rPr>
          <w:sz w:val="21"/>
        </w:rPr>
      </w:pPr>
    </w:p>
    <w:p w:rsidR="0010355E" w:rsidRDefault="00FD1C5B">
      <w:pPr>
        <w:pStyle w:val="Nadpis2"/>
        <w:spacing w:before="1"/>
        <w:ind w:left="354" w:right="0"/>
        <w:jc w:val="left"/>
      </w:pPr>
      <w:r>
        <w:t>Cestovní náklady</w:t>
      </w:r>
    </w:p>
    <w:p w:rsidR="0010355E" w:rsidRDefault="00FD1C5B">
      <w:pPr>
        <w:pStyle w:val="Zkladntext"/>
        <w:spacing w:before="18" w:line="256" w:lineRule="auto"/>
        <w:ind w:left="677" w:right="108"/>
        <w:jc w:val="both"/>
      </w:pPr>
      <w:r>
        <w:t>Cestovní náklady členů řešitelského týmu vzniklé v přímé souvislosti s řešením projektu a</w:t>
      </w:r>
      <w:r>
        <w:rPr>
          <w:spacing w:val="-30"/>
        </w:rPr>
        <w:t xml:space="preserve"> </w:t>
      </w:r>
      <w:r>
        <w:t>nezbytné pro</w:t>
      </w:r>
      <w:r>
        <w:rPr>
          <w:spacing w:val="-15"/>
        </w:rPr>
        <w:t xml:space="preserve"> </w:t>
      </w:r>
      <w:r>
        <w:t>jeho</w:t>
      </w:r>
      <w:r>
        <w:rPr>
          <w:spacing w:val="-15"/>
        </w:rPr>
        <w:t xml:space="preserve"> </w:t>
      </w:r>
      <w:r>
        <w:t>řešení</w:t>
      </w:r>
      <w:r>
        <w:rPr>
          <w:spacing w:val="-15"/>
        </w:rPr>
        <w:t xml:space="preserve"> </w:t>
      </w:r>
      <w:r>
        <w:t>stanovené</w:t>
      </w:r>
      <w:r>
        <w:rPr>
          <w:spacing w:val="-15"/>
        </w:rPr>
        <w:t xml:space="preserve"> </w:t>
      </w:r>
      <w:r>
        <w:t>dle</w:t>
      </w:r>
      <w:r>
        <w:rPr>
          <w:spacing w:val="-15"/>
        </w:rPr>
        <w:t xml:space="preserve"> </w:t>
      </w:r>
      <w:r>
        <w:t>zákoníku</w:t>
      </w:r>
      <w:r>
        <w:rPr>
          <w:spacing w:val="-15"/>
        </w:rPr>
        <w:t xml:space="preserve"> </w:t>
      </w:r>
      <w:r>
        <w:t>práce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vnitřní</w:t>
      </w:r>
      <w:r>
        <w:rPr>
          <w:spacing w:val="-15"/>
        </w:rPr>
        <w:t xml:space="preserve"> </w:t>
      </w:r>
      <w:r>
        <w:t>směrnicí</w:t>
      </w:r>
      <w:r>
        <w:rPr>
          <w:spacing w:val="-15"/>
        </w:rPr>
        <w:t xml:space="preserve"> </w:t>
      </w:r>
      <w:r>
        <w:t>hlavního</w:t>
      </w:r>
      <w:r>
        <w:rPr>
          <w:spacing w:val="-15"/>
        </w:rPr>
        <w:t xml:space="preserve"> </w:t>
      </w:r>
      <w:r>
        <w:t>příjemce/dalších</w:t>
      </w:r>
      <w:r>
        <w:rPr>
          <w:spacing w:val="-15"/>
        </w:rPr>
        <w:t xml:space="preserve"> </w:t>
      </w:r>
      <w:r>
        <w:t>účastníků, přičemž musí být prokazatelný přínos cesty pro řešení projektu, tj. zejména je naplněna podmínka aktivní účasti na pracovní cestě, anebo pracovní cesta je již deklarována ve schváleném návrhu projektu.</w:t>
      </w:r>
    </w:p>
    <w:p w:rsidR="0010355E" w:rsidRDefault="0010355E">
      <w:pPr>
        <w:pStyle w:val="Zkladntext"/>
        <w:rPr>
          <w:sz w:val="24"/>
        </w:rPr>
      </w:pPr>
    </w:p>
    <w:p w:rsidR="0010355E" w:rsidRDefault="0010355E">
      <w:pPr>
        <w:pStyle w:val="Zkladntext"/>
        <w:spacing w:before="9"/>
      </w:pPr>
    </w:p>
    <w:p w:rsidR="0010355E" w:rsidRDefault="00FD1C5B">
      <w:pPr>
        <w:ind w:left="110"/>
        <w:rPr>
          <w:b/>
          <w:i/>
          <w:sz w:val="24"/>
        </w:rPr>
      </w:pPr>
      <w:r>
        <w:rPr>
          <w:b/>
          <w:i/>
          <w:sz w:val="24"/>
        </w:rPr>
        <w:t>Nepřímé náklady</w:t>
      </w:r>
    </w:p>
    <w:p w:rsidR="0010355E" w:rsidRDefault="0010355E">
      <w:pPr>
        <w:pStyle w:val="Zkladntext"/>
        <w:spacing w:before="9"/>
        <w:rPr>
          <w:b/>
          <w:i/>
          <w:sz w:val="25"/>
        </w:rPr>
      </w:pPr>
    </w:p>
    <w:p w:rsidR="0010355E" w:rsidRDefault="00FD1C5B">
      <w:pPr>
        <w:pStyle w:val="Nadpis2"/>
        <w:ind w:left="677" w:right="0"/>
        <w:jc w:val="both"/>
      </w:pPr>
      <w:r>
        <w:t>Nepřímé náklady – režie</w:t>
      </w:r>
    </w:p>
    <w:p w:rsidR="0010355E" w:rsidRDefault="00FD1C5B">
      <w:pPr>
        <w:pStyle w:val="Zkladntext"/>
        <w:spacing w:before="17" w:line="256" w:lineRule="auto"/>
        <w:ind w:left="677" w:right="108"/>
        <w:jc w:val="both"/>
      </w:pPr>
      <w:r>
        <w:t>Mezi způsobilé náklady lze zahrnout nepřímé náklady (režie) vzniklé v přímé souvislosti s řešením projektu v patřičném roce, např. administrativní náklady, náklady na pomocný personál a infrastrukturu, energii a služby, pokud již nejsou uvedené v jiných kategoriích. Nepřímé náklady vztahující se k projektu budou vykazovány na základě pevné sazby v  maximální  výši  20  % (slovy: dvacetprocent) z celkových nákladů očištěných od nákladů na subdodávky příjemce/dalšího účastníka v daném roce, tzv. „</w:t>
      </w:r>
      <w:r>
        <w:rPr>
          <w:b/>
        </w:rPr>
        <w:t>flat rate</w:t>
      </w:r>
      <w:r>
        <w:t>“ (FR). Takto vykázané nepřímé náklady se nemusí dokládat patřičnými účetními doklady.</w:t>
      </w:r>
    </w:p>
    <w:p w:rsidR="0010355E" w:rsidRDefault="00FD1C5B">
      <w:pPr>
        <w:pStyle w:val="Zkladntext"/>
        <w:spacing w:line="256" w:lineRule="auto"/>
        <w:ind w:left="677" w:right="108"/>
        <w:jc w:val="both"/>
      </w:pPr>
      <w:r>
        <w:t>Doplňkové   (režijní)   náklady   plánované   v   návrhu   projektu   nelze   překročit   ani   žádat        o   jejich    navýšení    v    průběhu    řešení    projektu.    Nejsou-li    tyto    náklady    požadovány   v návrhu projektu, nelze je zahrnout mezi uznané</w:t>
      </w:r>
      <w:r>
        <w:rPr>
          <w:spacing w:val="-3"/>
        </w:rPr>
        <w:t xml:space="preserve"> náklady.</w:t>
      </w:r>
    </w:p>
    <w:p w:rsidR="0010355E" w:rsidRDefault="0010355E">
      <w:pPr>
        <w:pStyle w:val="Zkladntext"/>
        <w:spacing w:before="6"/>
        <w:rPr>
          <w:sz w:val="23"/>
        </w:rPr>
      </w:pPr>
    </w:p>
    <w:p w:rsidR="0010355E" w:rsidRDefault="00FD1C5B">
      <w:pPr>
        <w:pStyle w:val="Odstavecseseznamem"/>
        <w:numPr>
          <w:ilvl w:val="1"/>
          <w:numId w:val="10"/>
        </w:numPr>
        <w:tabs>
          <w:tab w:val="left" w:pos="678"/>
        </w:tabs>
        <w:spacing w:before="1" w:line="256" w:lineRule="auto"/>
        <w:ind w:left="677" w:hanging="567"/>
      </w:pPr>
      <w:r>
        <w:t>Podpora  nemůže  být  kumulována  s  jinou  veřejnou  podporou  na  tytéž  uznané  náklady          a</w:t>
      </w:r>
      <w:r>
        <w:rPr>
          <w:spacing w:val="-2"/>
        </w:rPr>
        <w:t xml:space="preserve"> </w:t>
      </w:r>
      <w:r>
        <w:t>činnosti.</w:t>
      </w:r>
    </w:p>
    <w:p w:rsidR="0010355E" w:rsidRDefault="00FD1C5B">
      <w:pPr>
        <w:pStyle w:val="Odstavecseseznamem"/>
        <w:numPr>
          <w:ilvl w:val="1"/>
          <w:numId w:val="10"/>
        </w:numPr>
        <w:tabs>
          <w:tab w:val="left" w:pos="651"/>
        </w:tabs>
        <w:spacing w:before="1" w:line="256" w:lineRule="auto"/>
        <w:ind w:left="649" w:hanging="539"/>
      </w:pPr>
      <w:r>
        <w:t>Poskytovatel neposkytuje na řešení projektu výzkumu a vývoje z uznaných nákladů projektu (účelová podpora + podíl spolufinancování z neveřejných zdrojů financování) finanční prostředky  na  pořízení  dlouhodobého  hmotného  a  nehmotného  majetku  (dříve  „investice“).</w:t>
      </w:r>
      <w:r>
        <w:rPr>
          <w:spacing w:val="39"/>
        </w:rPr>
        <w:t xml:space="preserve"> </w:t>
      </w:r>
      <w:r>
        <w:t>Dlouhodobým</w:t>
      </w:r>
    </w:p>
    <w:p w:rsidR="0010355E" w:rsidRDefault="0010355E">
      <w:pPr>
        <w:spacing w:line="256" w:lineRule="auto"/>
        <w:jc w:val="both"/>
        <w:sectPr w:rsidR="0010355E">
          <w:pgSz w:w="11910" w:h="16840"/>
          <w:pgMar w:top="780" w:right="740" w:bottom="900" w:left="740" w:header="558" w:footer="716" w:gutter="0"/>
          <w:cols w:space="708"/>
        </w:sectPr>
      </w:pPr>
    </w:p>
    <w:p w:rsidR="0010355E" w:rsidRDefault="0010355E">
      <w:pPr>
        <w:pStyle w:val="Zkladntext"/>
        <w:rPr>
          <w:sz w:val="20"/>
        </w:rPr>
      </w:pPr>
    </w:p>
    <w:p w:rsidR="0010355E" w:rsidRDefault="0010355E">
      <w:pPr>
        <w:pStyle w:val="Zkladntext"/>
      </w:pPr>
    </w:p>
    <w:p w:rsidR="0010355E" w:rsidRDefault="00FD1C5B">
      <w:pPr>
        <w:pStyle w:val="Zkladntext"/>
        <w:spacing w:before="93" w:line="256" w:lineRule="auto"/>
        <w:ind w:left="649" w:right="108"/>
        <w:jc w:val="both"/>
      </w:pPr>
      <w:r>
        <w:t>hmotným majetkem se rozumí např. samostatné movité věci, popř. soubory movitých věcí se samostatným technickoekonomickým určením, jejichž doba použitelnosti je delší než jeden rok a ocenění</w:t>
      </w:r>
      <w:r>
        <w:rPr>
          <w:spacing w:val="-11"/>
        </w:rPr>
        <w:t xml:space="preserve"> </w:t>
      </w:r>
      <w:r>
        <w:t>jedné</w:t>
      </w:r>
      <w:r>
        <w:rPr>
          <w:spacing w:val="-11"/>
        </w:rPr>
        <w:t xml:space="preserve"> </w:t>
      </w:r>
      <w:r>
        <w:t>položky</w:t>
      </w:r>
      <w:r>
        <w:rPr>
          <w:spacing w:val="-11"/>
        </w:rPr>
        <w:t xml:space="preserve"> </w:t>
      </w:r>
      <w:r>
        <w:t>převyšuje</w:t>
      </w:r>
      <w:r>
        <w:rPr>
          <w:spacing w:val="-11"/>
        </w:rPr>
        <w:t xml:space="preserve"> </w:t>
      </w:r>
      <w:r>
        <w:t>částku</w:t>
      </w:r>
      <w:r>
        <w:rPr>
          <w:spacing w:val="-11"/>
        </w:rPr>
        <w:t xml:space="preserve"> </w:t>
      </w:r>
      <w:r>
        <w:t>40</w:t>
      </w:r>
      <w:r>
        <w:rPr>
          <w:spacing w:val="-11"/>
        </w:rPr>
        <w:t xml:space="preserve"> </w:t>
      </w:r>
      <w:r>
        <w:t>000,-</w:t>
      </w:r>
      <w:r>
        <w:rPr>
          <w:spacing w:val="-11"/>
        </w:rPr>
        <w:t xml:space="preserve"> </w:t>
      </w:r>
      <w:r>
        <w:t>Kč</w:t>
      </w:r>
      <w:r>
        <w:rPr>
          <w:spacing w:val="-11"/>
        </w:rPr>
        <w:t xml:space="preserve"> </w:t>
      </w:r>
      <w:r>
        <w:t>(slovy:čtyřicettisíckorunčeských).</w:t>
      </w:r>
      <w:r>
        <w:rPr>
          <w:spacing w:val="-11"/>
        </w:rPr>
        <w:t xml:space="preserve"> </w:t>
      </w:r>
      <w:r>
        <w:t>Dlouhodobým nehmotným  majetkem  se  rozumí  např.  software  s  dobou  použitelnosti  delší  než  jeden  rok    a v ocenění jedné položky převyšující částku 60 000,- Kč</w:t>
      </w:r>
      <w:r>
        <w:rPr>
          <w:spacing w:val="-14"/>
        </w:rPr>
        <w:t xml:space="preserve"> </w:t>
      </w:r>
      <w:r>
        <w:t>(slovy:šedesáttisíckorunčeských).</w:t>
      </w:r>
    </w:p>
    <w:p w:rsidR="0010355E" w:rsidRDefault="00FD1C5B">
      <w:pPr>
        <w:pStyle w:val="Odstavecseseznamem"/>
        <w:numPr>
          <w:ilvl w:val="1"/>
          <w:numId w:val="10"/>
        </w:numPr>
        <w:tabs>
          <w:tab w:val="left" w:pos="678"/>
        </w:tabs>
        <w:spacing w:line="232" w:lineRule="auto"/>
        <w:ind w:left="677" w:hanging="567"/>
        <w:rPr>
          <w:sz w:val="20"/>
        </w:rPr>
      </w:pPr>
      <w:r>
        <w:t>Pro</w:t>
      </w:r>
      <w:r>
        <w:rPr>
          <w:spacing w:val="-10"/>
        </w:rPr>
        <w:t xml:space="preserve"> </w:t>
      </w:r>
      <w:r>
        <w:t>účely</w:t>
      </w:r>
      <w:r>
        <w:rPr>
          <w:spacing w:val="-10"/>
        </w:rPr>
        <w:t xml:space="preserve"> </w:t>
      </w:r>
      <w:r>
        <w:t>výpočtu</w:t>
      </w:r>
      <w:r>
        <w:rPr>
          <w:spacing w:val="-10"/>
        </w:rPr>
        <w:t xml:space="preserve"> </w:t>
      </w:r>
      <w:r>
        <w:t>intenzity</w:t>
      </w:r>
      <w:r>
        <w:rPr>
          <w:spacing w:val="-10"/>
        </w:rPr>
        <w:t xml:space="preserve"> </w:t>
      </w:r>
      <w:r>
        <w:t>podpory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způsobilých</w:t>
      </w:r>
      <w:r>
        <w:rPr>
          <w:spacing w:val="-10"/>
        </w:rPr>
        <w:t xml:space="preserve"> </w:t>
      </w:r>
      <w:r>
        <w:t>nákladů</w:t>
      </w:r>
      <w:r>
        <w:rPr>
          <w:spacing w:val="-10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všechny</w:t>
      </w:r>
      <w:r>
        <w:rPr>
          <w:spacing w:val="-10"/>
        </w:rPr>
        <w:t xml:space="preserve"> </w:t>
      </w:r>
      <w:r>
        <w:t>použité</w:t>
      </w:r>
      <w:r>
        <w:rPr>
          <w:spacing w:val="-10"/>
        </w:rPr>
        <w:t xml:space="preserve"> </w:t>
      </w:r>
      <w:r>
        <w:t>číselné</w:t>
      </w:r>
      <w:r>
        <w:rPr>
          <w:spacing w:val="-10"/>
        </w:rPr>
        <w:t xml:space="preserve"> </w:t>
      </w:r>
      <w:r>
        <w:t>údaje</w:t>
      </w:r>
      <w:r>
        <w:rPr>
          <w:spacing w:val="-10"/>
        </w:rPr>
        <w:t xml:space="preserve"> </w:t>
      </w:r>
      <w:r>
        <w:t>uvádějí před srážkou daně nebo jiných poplatků, přičemž způsobilé náklady budou doloženy jasnými, konkrétními a aktuálními písemnými</w:t>
      </w:r>
      <w:r>
        <w:rPr>
          <w:spacing w:val="-6"/>
        </w:rPr>
        <w:t xml:space="preserve"> </w:t>
      </w:r>
      <w:r>
        <w:t>doklady</w:t>
      </w:r>
      <w:r>
        <w:rPr>
          <w:rFonts w:ascii="Times New Roman" w:hAnsi="Times New Roman"/>
          <w:sz w:val="20"/>
        </w:rPr>
        <w:t>.</w:t>
      </w:r>
    </w:p>
    <w:p w:rsidR="0010355E" w:rsidRDefault="00FD1C5B">
      <w:pPr>
        <w:pStyle w:val="Odstavecseseznamem"/>
        <w:numPr>
          <w:ilvl w:val="1"/>
          <w:numId w:val="10"/>
        </w:numPr>
        <w:tabs>
          <w:tab w:val="left" w:pos="678"/>
        </w:tabs>
        <w:spacing w:before="9" w:line="246" w:lineRule="exact"/>
        <w:ind w:left="677" w:hanging="567"/>
        <w:rPr>
          <w:sz w:val="20"/>
        </w:rPr>
      </w:pPr>
      <w:r>
        <w:t>Propodporu nebude způsobilá daň z přidané hodnoty vyjma toho, je-li podle vnitrostátních předpisů týkajících se DPH</w:t>
      </w:r>
      <w:r>
        <w:rPr>
          <w:spacing w:val="-5"/>
        </w:rPr>
        <w:t xml:space="preserve"> </w:t>
      </w:r>
      <w:r>
        <w:t>neodečitatelná.</w:t>
      </w:r>
    </w:p>
    <w:p w:rsidR="0010355E" w:rsidRDefault="00FD1C5B">
      <w:pPr>
        <w:pStyle w:val="Odstavecseseznamem"/>
        <w:numPr>
          <w:ilvl w:val="1"/>
          <w:numId w:val="10"/>
        </w:numPr>
        <w:tabs>
          <w:tab w:val="left" w:pos="651"/>
        </w:tabs>
        <w:spacing w:before="2" w:line="256" w:lineRule="auto"/>
      </w:pPr>
      <w:r>
        <w:t xml:space="preserve">Všechny finanční prostředky poskytnuté poskytovatelem jako podpora na řešení projektu výzkumu a vývoje mají charakter účelových finančních prostředků. </w:t>
      </w:r>
      <w:r>
        <w:rPr>
          <w:spacing w:val="-4"/>
        </w:rPr>
        <w:t xml:space="preserve">Tyto </w:t>
      </w:r>
      <w:r>
        <w:t>finanční prostředky jsou poskytovány právnickým nebo fyzickým osobám na základě „Smlouvy nebo rozhodnutí o poskytnutí podpory na řešení</w:t>
      </w:r>
      <w:r>
        <w:rPr>
          <w:spacing w:val="-21"/>
        </w:rPr>
        <w:t xml:space="preserve"> </w:t>
      </w:r>
      <w:r>
        <w:t>projektu“</w:t>
      </w:r>
      <w:r>
        <w:rPr>
          <w:spacing w:val="-21"/>
        </w:rPr>
        <w:t xml:space="preserve"> </w:t>
      </w:r>
      <w:r>
        <w:t>v</w:t>
      </w:r>
      <w:r>
        <w:rPr>
          <w:spacing w:val="-21"/>
        </w:rPr>
        <w:t xml:space="preserve"> </w:t>
      </w:r>
      <w:r>
        <w:t>souladu</w:t>
      </w:r>
      <w:r>
        <w:rPr>
          <w:spacing w:val="-21"/>
        </w:rPr>
        <w:t xml:space="preserve"> </w:t>
      </w:r>
      <w:r>
        <w:t>se</w:t>
      </w:r>
      <w:r>
        <w:rPr>
          <w:spacing w:val="-21"/>
        </w:rPr>
        <w:t xml:space="preserve"> </w:t>
      </w:r>
      <w:r>
        <w:t>zákonem</w:t>
      </w:r>
      <w:r>
        <w:rPr>
          <w:spacing w:val="-21"/>
        </w:rPr>
        <w:t xml:space="preserve"> </w:t>
      </w:r>
      <w:r>
        <w:t>č.</w:t>
      </w:r>
      <w:r>
        <w:rPr>
          <w:spacing w:val="-21"/>
        </w:rPr>
        <w:t xml:space="preserve"> </w:t>
      </w:r>
      <w:r>
        <w:t>130/2002</w:t>
      </w:r>
      <w:r>
        <w:rPr>
          <w:spacing w:val="-21"/>
        </w:rPr>
        <w:t xml:space="preserve"> </w:t>
      </w:r>
      <w:r>
        <w:t>Sb.,</w:t>
      </w:r>
      <w:r>
        <w:rPr>
          <w:spacing w:val="-21"/>
        </w:rPr>
        <w:t xml:space="preserve"> </w:t>
      </w:r>
      <w:r>
        <w:t>o</w:t>
      </w:r>
      <w:r>
        <w:rPr>
          <w:spacing w:val="-21"/>
        </w:rPr>
        <w:t xml:space="preserve"> </w:t>
      </w:r>
      <w:r>
        <w:t>podpoře</w:t>
      </w:r>
      <w:r>
        <w:rPr>
          <w:spacing w:val="-21"/>
        </w:rPr>
        <w:t xml:space="preserve"> </w:t>
      </w:r>
      <w:r>
        <w:t>výzkumu,</w:t>
      </w:r>
      <w:r>
        <w:rPr>
          <w:spacing w:val="-21"/>
        </w:rPr>
        <w:t xml:space="preserve"> </w:t>
      </w:r>
      <w:r>
        <w:t>experimentálního</w:t>
      </w:r>
      <w:r>
        <w:rPr>
          <w:spacing w:val="-21"/>
        </w:rPr>
        <w:t xml:space="preserve"> </w:t>
      </w:r>
      <w:r>
        <w:t>vývoje a</w:t>
      </w:r>
      <w:r>
        <w:rPr>
          <w:spacing w:val="-2"/>
        </w:rPr>
        <w:t xml:space="preserve"> </w:t>
      </w:r>
      <w:r>
        <w:t>inovací.</w:t>
      </w:r>
    </w:p>
    <w:p w:rsidR="0010355E" w:rsidRDefault="00FD1C5B">
      <w:pPr>
        <w:pStyle w:val="Odstavecseseznamem"/>
        <w:numPr>
          <w:ilvl w:val="1"/>
          <w:numId w:val="10"/>
        </w:numPr>
        <w:tabs>
          <w:tab w:val="left" w:pos="651"/>
        </w:tabs>
        <w:spacing w:line="256" w:lineRule="auto"/>
      </w:pPr>
      <w:r>
        <w:t xml:space="preserve">Do   uznaných   nákladů   na   řešení   projektu   nelze   zahrnout   zisk,   náklady   nebo   výdaje   na  marketing,  prodej  a  distribuci  výrobků,  dále  úroky  z  dluhů,  náklady  na   finanční   pronájem   a   pronájem   s    následnou    koupí    (leasing),    dále    např.    náklady    a    výdaje na  pořízení  nábytku  a  vybavení  kanceláří,  občerstvení,  nákup   hygienických   potřeb,   stavební   práce    a    další    </w:t>
      </w:r>
      <w:r>
        <w:rPr>
          <w:spacing w:val="-3"/>
        </w:rPr>
        <w:t xml:space="preserve">náklady,    </w:t>
      </w:r>
      <w:r>
        <w:t xml:space="preserve">které    prokazatelně    nesouvisí    s    řešením    projektu  a  nejsou  řádně  zdůvodněny.  Účelové  finanční  prostředky  nelze  použít  na  úhradu  daně         z přidané </w:t>
      </w:r>
      <w:r>
        <w:rPr>
          <w:spacing w:val="-3"/>
        </w:rPr>
        <w:t xml:space="preserve">hodnoty,  </w:t>
      </w:r>
      <w:r>
        <w:t xml:space="preserve">je-li  příjemce  jejím  plátcem  a  uplatňuje-li  její  odpočet  nebo  jeho  poměrnou část. Uplatnit účelové finanční prostředky  projektu  na  úhradu  daně  z  přidané  hodnoty   mohou   pouze   organizace,   které   jsou   veřejnoprávními   subjekty   podle   odst.    </w:t>
      </w:r>
      <w:r>
        <w:rPr>
          <w:spacing w:val="44"/>
        </w:rPr>
        <w:t xml:space="preserve"> </w:t>
      </w:r>
      <w:r>
        <w:t>3,</w:t>
      </w:r>
    </w:p>
    <w:p w:rsidR="0010355E" w:rsidRDefault="00FD1C5B">
      <w:pPr>
        <w:pStyle w:val="Zkladntext"/>
        <w:spacing w:line="256" w:lineRule="auto"/>
        <w:ind w:left="650" w:right="108"/>
        <w:jc w:val="both"/>
      </w:pPr>
      <w:r>
        <w:t>§</w:t>
      </w:r>
      <w:r>
        <w:rPr>
          <w:spacing w:val="-15"/>
        </w:rPr>
        <w:t xml:space="preserve"> </w:t>
      </w:r>
      <w:r>
        <w:t>5,</w:t>
      </w:r>
      <w:r>
        <w:rPr>
          <w:spacing w:val="-15"/>
        </w:rPr>
        <w:t xml:space="preserve"> </w:t>
      </w:r>
      <w:r>
        <w:t>zákona</w:t>
      </w:r>
      <w:r>
        <w:rPr>
          <w:spacing w:val="-15"/>
        </w:rPr>
        <w:t xml:space="preserve"> </w:t>
      </w:r>
      <w:r>
        <w:t>č.</w:t>
      </w:r>
      <w:r>
        <w:rPr>
          <w:spacing w:val="-15"/>
        </w:rPr>
        <w:t xml:space="preserve"> </w:t>
      </w:r>
      <w:r>
        <w:t>235/2004</w:t>
      </w:r>
      <w:r>
        <w:rPr>
          <w:spacing w:val="-15"/>
        </w:rPr>
        <w:t xml:space="preserve"> </w:t>
      </w:r>
      <w:r>
        <w:t>Sb.,</w:t>
      </w:r>
      <w:r>
        <w:rPr>
          <w:spacing w:val="-15"/>
        </w:rPr>
        <w:t xml:space="preserve"> </w:t>
      </w:r>
      <w:r>
        <w:t>o</w:t>
      </w:r>
      <w:r>
        <w:rPr>
          <w:spacing w:val="-15"/>
        </w:rPr>
        <w:t xml:space="preserve"> </w:t>
      </w:r>
      <w:r>
        <w:t>dani</w:t>
      </w:r>
      <w:r>
        <w:rPr>
          <w:spacing w:val="-15"/>
        </w:rPr>
        <w:t xml:space="preserve"> </w:t>
      </w:r>
      <w:r>
        <w:t>z</w:t>
      </w:r>
      <w:r>
        <w:rPr>
          <w:spacing w:val="-15"/>
        </w:rPr>
        <w:t xml:space="preserve"> </w:t>
      </w:r>
      <w:r>
        <w:t>přidané</w:t>
      </w:r>
      <w:r>
        <w:rPr>
          <w:spacing w:val="-15"/>
        </w:rPr>
        <w:t xml:space="preserve"> </w:t>
      </w:r>
      <w:r>
        <w:rPr>
          <w:spacing w:val="-3"/>
        </w:rPr>
        <w:t>hodnoty,</w:t>
      </w:r>
      <w:r>
        <w:rPr>
          <w:spacing w:val="-15"/>
        </w:rPr>
        <w:t xml:space="preserve"> </w:t>
      </w:r>
      <w:r>
        <w:t>ve</w:t>
      </w:r>
      <w:r>
        <w:rPr>
          <w:spacing w:val="-15"/>
        </w:rPr>
        <w:t xml:space="preserve"> </w:t>
      </w:r>
      <w:r>
        <w:t>znění</w:t>
      </w:r>
      <w:r>
        <w:rPr>
          <w:spacing w:val="-15"/>
        </w:rPr>
        <w:t xml:space="preserve"> </w:t>
      </w:r>
      <w:r>
        <w:t>pozdějších</w:t>
      </w:r>
      <w:r>
        <w:rPr>
          <w:spacing w:val="-15"/>
        </w:rPr>
        <w:t xml:space="preserve"> </w:t>
      </w:r>
      <w:r>
        <w:t>předpisů.</w:t>
      </w:r>
      <w:r>
        <w:rPr>
          <w:spacing w:val="-15"/>
        </w:rPr>
        <w:t xml:space="preserve"> </w:t>
      </w:r>
      <w:r>
        <w:rPr>
          <w:spacing w:val="-4"/>
        </w:rPr>
        <w:t>Tyto</w:t>
      </w:r>
      <w:r>
        <w:rPr>
          <w:spacing w:val="-15"/>
        </w:rPr>
        <w:t xml:space="preserve"> </w:t>
      </w:r>
      <w:r>
        <w:t>organizace pak nemohou uplatnit odpočet ani jeho poměrnou část takto použitých účelových finančních prostředků.</w:t>
      </w:r>
    </w:p>
    <w:p w:rsidR="0010355E" w:rsidRDefault="00FD1C5B">
      <w:pPr>
        <w:pStyle w:val="Odstavecseseznamem"/>
        <w:numPr>
          <w:ilvl w:val="1"/>
          <w:numId w:val="10"/>
        </w:numPr>
        <w:tabs>
          <w:tab w:val="left" w:pos="819"/>
        </w:tabs>
        <w:spacing w:line="256" w:lineRule="auto"/>
      </w:pPr>
      <w:r>
        <w:t xml:space="preserve">V  průběhu  roku  při  řešení  projektu   je   možné   podle   potřeby   převádět   finanční prostředky  mezi  jednotlivými  schválenými  položkami   uznaných   nákladů   u   hlavního   příjemce   a   každého   dalšího   účastníka   projektu   zvlášť    v    maximální    povolené    výši </w:t>
      </w:r>
      <w:r>
        <w:rPr>
          <w:b/>
        </w:rPr>
        <w:t xml:space="preserve">(+/-)    50    000,-     </w:t>
      </w:r>
      <w:r>
        <w:t xml:space="preserve">Kč     (slovy:     padesáttisíckorunčeských)     v     jednotlivých     položkách     za    podmínky,    že    nebudou    změněny    poskytovatelem    schválené    uznané    náklady     za  jednotlivé  roky  řešení   projektu   a   za   projekt   celkem.   Při   vyšších   přesunech   než   </w:t>
      </w:r>
      <w:r>
        <w:rPr>
          <w:b/>
        </w:rPr>
        <w:t xml:space="preserve">(+/-) 50 000,- Kč </w:t>
      </w:r>
      <w:r>
        <w:t>(slovy: padesáttisíckorun českých) je nutné předem požádat o souhlas poskytovatele a doložit podrobným zdůvodněním. U položky osobní náklady není během řešení povoleno její navyšování z dotace formou přesunů z jiných</w:t>
      </w:r>
      <w:r>
        <w:rPr>
          <w:spacing w:val="-12"/>
        </w:rPr>
        <w:t xml:space="preserve"> </w:t>
      </w:r>
      <w:r>
        <w:t>položek.</w:t>
      </w:r>
    </w:p>
    <w:p w:rsidR="0010355E" w:rsidRDefault="00FD1C5B">
      <w:pPr>
        <w:pStyle w:val="Odstavecseseznamem"/>
        <w:numPr>
          <w:ilvl w:val="1"/>
          <w:numId w:val="10"/>
        </w:numPr>
        <w:tabs>
          <w:tab w:val="left" w:pos="819"/>
        </w:tabs>
        <w:spacing w:line="256" w:lineRule="auto"/>
      </w:pPr>
      <w:r>
        <w:t>O změnu mezi jednotlivými položkami uznaných nákladů, které nelze provést podle ustanovení bodu 13.10., mohou hlavní příjemce a další účastník/účastníci projektu požádat poskytovatele písemně nejpozději 60 (slovy: šedesát) kalendářních dnů před koncem kalendářního roku. Na pozdější žádosti nemusí brát poskytovatel</w:t>
      </w:r>
      <w:r>
        <w:rPr>
          <w:spacing w:val="-8"/>
        </w:rPr>
        <w:t xml:space="preserve"> </w:t>
      </w:r>
      <w:r>
        <w:t>zřetel.</w:t>
      </w:r>
    </w:p>
    <w:p w:rsidR="0010355E" w:rsidRDefault="00FD1C5B">
      <w:pPr>
        <w:pStyle w:val="Odstavecseseznamem"/>
        <w:numPr>
          <w:ilvl w:val="1"/>
          <w:numId w:val="10"/>
        </w:numPr>
        <w:tabs>
          <w:tab w:val="left" w:pos="819"/>
        </w:tabs>
        <w:spacing w:line="256" w:lineRule="auto"/>
      </w:pPr>
      <w:r>
        <w:t>Převody finančních prostředků mezi jednotlivými položkami schválených uznaných nákladů musí být uvedeny ve vyúčtování a řádně zdůvodněny v periodické zprávě projektu za příslušný rok nebo v závěrečné zprávě za poslední rok</w:t>
      </w:r>
      <w:r>
        <w:rPr>
          <w:spacing w:val="-8"/>
        </w:rPr>
        <w:t xml:space="preserve"> </w:t>
      </w:r>
      <w:r>
        <w:t>řešení.</w:t>
      </w:r>
    </w:p>
    <w:p w:rsidR="0010355E" w:rsidRDefault="00FD1C5B">
      <w:pPr>
        <w:pStyle w:val="Odstavecseseznamem"/>
        <w:numPr>
          <w:ilvl w:val="1"/>
          <w:numId w:val="10"/>
        </w:numPr>
        <w:tabs>
          <w:tab w:val="left" w:pos="819"/>
        </w:tabs>
        <w:spacing w:line="256" w:lineRule="auto"/>
      </w:pPr>
      <w:r>
        <w:t xml:space="preserve">Veřejné vysoké školy a veřejné výzkumné instituce mohou převést z účelově určených veřejných prostředků poskytnutých v daném kalendářním roce na projekt </w:t>
      </w:r>
      <w:r>
        <w:rPr>
          <w:b/>
        </w:rPr>
        <w:t xml:space="preserve">max.5 % </w:t>
      </w:r>
      <w:r>
        <w:t xml:space="preserve">(slovy: pětprocent) poskytnutých prostředků do </w:t>
      </w:r>
      <w:r>
        <w:rPr>
          <w:spacing w:val="-6"/>
        </w:rPr>
        <w:t xml:space="preserve">FÚUP. </w:t>
      </w:r>
      <w:r>
        <w:t xml:space="preserve">Převod účelově určených prostředků veřejná vysoká škola a veřejná výzkumná instituce písemně oznámí a zdůvodní poskytovateli. </w:t>
      </w:r>
      <w:r>
        <w:rPr>
          <w:spacing w:val="-5"/>
        </w:rPr>
        <w:t xml:space="preserve">Takto </w:t>
      </w:r>
      <w:r>
        <w:t>převedené účelové finanční prostředky musí být vyčerpány v následujícím roce řešení projektu a musí být použity výhradně na daný</w:t>
      </w:r>
      <w:r>
        <w:rPr>
          <w:spacing w:val="-4"/>
        </w:rPr>
        <w:t xml:space="preserve"> </w:t>
      </w:r>
      <w:r>
        <w:t>projekt.</w:t>
      </w:r>
    </w:p>
    <w:p w:rsidR="0010355E" w:rsidRDefault="0010355E">
      <w:pPr>
        <w:pStyle w:val="Zkladntext"/>
        <w:rPr>
          <w:sz w:val="24"/>
        </w:rPr>
      </w:pPr>
    </w:p>
    <w:p w:rsidR="0010355E" w:rsidRDefault="0010355E">
      <w:pPr>
        <w:pStyle w:val="Zkladntext"/>
        <w:spacing w:before="2"/>
        <w:rPr>
          <w:sz w:val="23"/>
        </w:rPr>
      </w:pPr>
    </w:p>
    <w:p w:rsidR="0010355E" w:rsidRDefault="00FD1C5B">
      <w:pPr>
        <w:pStyle w:val="Nadpis2"/>
      </w:pPr>
      <w:r>
        <w:t>Článek 14</w:t>
      </w:r>
    </w:p>
    <w:p w:rsidR="0010355E" w:rsidRDefault="0010355E">
      <w:pPr>
        <w:sectPr w:rsidR="0010355E">
          <w:pgSz w:w="11910" w:h="16840"/>
          <w:pgMar w:top="780" w:right="740" w:bottom="900" w:left="740" w:header="558" w:footer="716" w:gutter="0"/>
          <w:cols w:space="708"/>
        </w:sectPr>
      </w:pPr>
    </w:p>
    <w:p w:rsidR="0010355E" w:rsidRDefault="0010355E">
      <w:pPr>
        <w:pStyle w:val="Zkladntext"/>
        <w:rPr>
          <w:b/>
          <w:sz w:val="20"/>
        </w:rPr>
      </w:pPr>
    </w:p>
    <w:p w:rsidR="0010355E" w:rsidRDefault="0010355E">
      <w:pPr>
        <w:pStyle w:val="Zkladntext"/>
        <w:rPr>
          <w:b/>
        </w:rPr>
      </w:pPr>
    </w:p>
    <w:p w:rsidR="0010355E" w:rsidRDefault="00FD1C5B">
      <w:pPr>
        <w:spacing w:before="93"/>
        <w:ind w:left="631" w:right="631"/>
        <w:jc w:val="center"/>
        <w:rPr>
          <w:b/>
        </w:rPr>
      </w:pPr>
      <w:r>
        <w:rPr>
          <w:b/>
        </w:rPr>
        <w:t>Evidence nákladů a výdajů</w:t>
      </w:r>
    </w:p>
    <w:p w:rsidR="0010355E" w:rsidRDefault="0010355E">
      <w:pPr>
        <w:pStyle w:val="Zkladntext"/>
        <w:spacing w:before="1"/>
        <w:rPr>
          <w:b/>
          <w:sz w:val="25"/>
        </w:rPr>
      </w:pPr>
    </w:p>
    <w:p w:rsidR="0010355E" w:rsidRDefault="00FD1C5B">
      <w:pPr>
        <w:pStyle w:val="Odstavecseseznamem"/>
        <w:numPr>
          <w:ilvl w:val="1"/>
          <w:numId w:val="7"/>
        </w:numPr>
        <w:tabs>
          <w:tab w:val="left" w:pos="651"/>
        </w:tabs>
        <w:spacing w:line="256" w:lineRule="auto"/>
      </w:pPr>
      <w:r>
        <w:t>Hlavní příjemce a každý další účastník/účastníci projektu jsou povinni vést v účetnictví oddělenou evidenci o vynaložených nákladech a výdajích na řešení projektu pro každý jednotlivý projekt a       v rámci této evidence jsou povinni sledovat náklady a výdaje hrazené z</w:t>
      </w:r>
      <w:r>
        <w:rPr>
          <w:spacing w:val="-8"/>
        </w:rPr>
        <w:t xml:space="preserve"> </w:t>
      </w:r>
      <w:r>
        <w:rPr>
          <w:spacing w:val="-3"/>
        </w:rPr>
        <w:t>podpory.</w:t>
      </w:r>
    </w:p>
    <w:p w:rsidR="0010355E" w:rsidRDefault="00FD1C5B">
      <w:pPr>
        <w:pStyle w:val="Odstavecseseznamem"/>
        <w:numPr>
          <w:ilvl w:val="1"/>
          <w:numId w:val="7"/>
        </w:numPr>
        <w:tabs>
          <w:tab w:val="left" w:pos="651"/>
        </w:tabs>
        <w:spacing w:line="256" w:lineRule="auto"/>
      </w:pPr>
      <w:r>
        <w:t>Hlavní</w:t>
      </w:r>
      <w:r>
        <w:rPr>
          <w:spacing w:val="-15"/>
        </w:rPr>
        <w:t xml:space="preserve"> </w:t>
      </w:r>
      <w:r>
        <w:t>příjemci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další</w:t>
      </w:r>
      <w:r>
        <w:rPr>
          <w:spacing w:val="-15"/>
        </w:rPr>
        <w:t xml:space="preserve"> </w:t>
      </w:r>
      <w:r>
        <w:t>účastník/účastníci</w:t>
      </w:r>
      <w:r>
        <w:rPr>
          <w:spacing w:val="-15"/>
        </w:rPr>
        <w:t xml:space="preserve"> </w:t>
      </w:r>
      <w:r>
        <w:t>projektu</w:t>
      </w:r>
      <w:r>
        <w:rPr>
          <w:spacing w:val="-15"/>
        </w:rPr>
        <w:t xml:space="preserve"> </w:t>
      </w:r>
      <w:r>
        <w:t>jsou</w:t>
      </w:r>
      <w:r>
        <w:rPr>
          <w:spacing w:val="-15"/>
        </w:rPr>
        <w:t xml:space="preserve"> </w:t>
      </w:r>
      <w:r>
        <w:t>povinni</w:t>
      </w:r>
      <w:r>
        <w:rPr>
          <w:spacing w:val="-15"/>
        </w:rPr>
        <w:t xml:space="preserve"> </w:t>
      </w:r>
      <w:r>
        <w:t>poskytnout</w:t>
      </w:r>
      <w:r>
        <w:rPr>
          <w:spacing w:val="-15"/>
        </w:rPr>
        <w:t xml:space="preserve"> </w:t>
      </w:r>
      <w:r>
        <w:t>na</w:t>
      </w:r>
      <w:r>
        <w:rPr>
          <w:spacing w:val="-15"/>
        </w:rPr>
        <w:t xml:space="preserve"> </w:t>
      </w:r>
      <w:r>
        <w:t>vyžádání</w:t>
      </w:r>
      <w:r>
        <w:rPr>
          <w:spacing w:val="-15"/>
        </w:rPr>
        <w:t xml:space="preserve"> </w:t>
      </w:r>
      <w:r>
        <w:t>poskytovatele veškeré podklady pro potřeby finanční kontroly</w:t>
      </w:r>
      <w:r>
        <w:rPr>
          <w:spacing w:val="-9"/>
        </w:rPr>
        <w:t xml:space="preserve"> </w:t>
      </w:r>
      <w:r>
        <w:t>projektu.</w:t>
      </w:r>
    </w:p>
    <w:p w:rsidR="0010355E" w:rsidRDefault="00FD1C5B">
      <w:pPr>
        <w:pStyle w:val="Odstavecseseznamem"/>
        <w:numPr>
          <w:ilvl w:val="1"/>
          <w:numId w:val="7"/>
        </w:numPr>
        <w:tabs>
          <w:tab w:val="left" w:pos="678"/>
        </w:tabs>
        <w:spacing w:line="256" w:lineRule="auto"/>
        <w:ind w:left="677" w:hanging="567"/>
      </w:pPr>
      <w:r>
        <w:t>Hlavní příjemce a další účastník/účastníci projektu jsou povinni neprodleně písemně informovat poskytovatele o zjištěné skutečnosti, že objem skutečných nákladů a výdajů je zřetelně nižší nebo vyšší než předpokládaná kalkulace těchto nákladů a výdajů. Další účastník/účastníci projektu jsou povinni o tomto písemně informovat poskytovatele prostřednictvím hlavního</w:t>
      </w:r>
      <w:r>
        <w:rPr>
          <w:spacing w:val="-12"/>
        </w:rPr>
        <w:t xml:space="preserve"> </w:t>
      </w:r>
      <w:r>
        <w:t>příjemce.</w:t>
      </w:r>
    </w:p>
    <w:p w:rsidR="0010355E" w:rsidRDefault="00FD1C5B">
      <w:pPr>
        <w:pStyle w:val="Odstavecseseznamem"/>
        <w:numPr>
          <w:ilvl w:val="1"/>
          <w:numId w:val="7"/>
        </w:numPr>
        <w:tabs>
          <w:tab w:val="left" w:pos="678"/>
        </w:tabs>
        <w:spacing w:line="256" w:lineRule="auto"/>
        <w:ind w:left="677" w:hanging="567"/>
      </w:pPr>
      <w:r>
        <w:t xml:space="preserve">Výše  uznaných  nákladů  a  výdajů  a   s   tím   související   výše   podpory   poskytnuté   na   celou  dobu  řešení  nesmí  být  v  průběhu  řešení  změněny  o  více  než  50   %   (slovy:   padesát procent) uznaných nákladů a výdajů nebo výše podpory z veřejných prostředků uvedených  ve  smlouvě  o  poskytnutí  podpory  nebo  v  rozhodnutí  o  poskytnutí  </w:t>
      </w:r>
      <w:r>
        <w:rPr>
          <w:spacing w:val="-3"/>
        </w:rPr>
        <w:t xml:space="preserve">podpory,      </w:t>
      </w:r>
      <w:r>
        <w:rPr>
          <w:spacing w:val="55"/>
        </w:rPr>
        <w:t xml:space="preserve"> </w:t>
      </w:r>
      <w:r>
        <w:t>jak  o   nich   poskytovatel   rozhodl   při   vyhodnocení   veřejné   soutěže   ve   výzkumu,   vývoji   a  inovacích.  Změny  výše   uznaných   nákladů   a   výdajů   a   s   tím   související   výše   podpory   musí   být   zdůvodněné,   podložené   schválenými   činnostmi   a   změnou   smlouvy    o poskytnutí podpory nebo rozhodnutí o poskytnutí podpory a musí splňovat podmínky podpory uvedené v zákoně č. 130/2002 Sb., o podpoře výzkumu, experimentálního vývoje a</w:t>
      </w:r>
      <w:r>
        <w:rPr>
          <w:spacing w:val="-16"/>
        </w:rPr>
        <w:t xml:space="preserve"> </w:t>
      </w:r>
      <w:r>
        <w:t>inovací.</w:t>
      </w:r>
    </w:p>
    <w:p w:rsidR="0010355E" w:rsidRDefault="0010355E">
      <w:pPr>
        <w:pStyle w:val="Zkladntext"/>
        <w:rPr>
          <w:sz w:val="24"/>
        </w:rPr>
      </w:pPr>
    </w:p>
    <w:p w:rsidR="0010355E" w:rsidRDefault="0010355E">
      <w:pPr>
        <w:pStyle w:val="Zkladntext"/>
        <w:spacing w:before="1"/>
        <w:rPr>
          <w:sz w:val="23"/>
        </w:rPr>
      </w:pPr>
    </w:p>
    <w:p w:rsidR="0010355E" w:rsidRDefault="00FD1C5B">
      <w:pPr>
        <w:pStyle w:val="Nadpis2"/>
        <w:ind w:left="110" w:right="0"/>
        <w:jc w:val="left"/>
      </w:pPr>
      <w:r>
        <w:t>Část D - Kontroly</w:t>
      </w:r>
    </w:p>
    <w:p w:rsidR="0010355E" w:rsidRDefault="0010355E">
      <w:pPr>
        <w:pStyle w:val="Zkladntext"/>
        <w:rPr>
          <w:b/>
          <w:sz w:val="25"/>
        </w:rPr>
      </w:pPr>
    </w:p>
    <w:p w:rsidR="0010355E" w:rsidRDefault="00FD1C5B">
      <w:pPr>
        <w:spacing w:line="256" w:lineRule="auto"/>
        <w:ind w:left="4328" w:right="4326"/>
        <w:jc w:val="center"/>
        <w:rPr>
          <w:b/>
        </w:rPr>
      </w:pPr>
      <w:r>
        <w:rPr>
          <w:b/>
        </w:rPr>
        <w:t>Článek 15 Kontroly</w:t>
      </w:r>
    </w:p>
    <w:p w:rsidR="0010355E" w:rsidRDefault="0010355E">
      <w:pPr>
        <w:pStyle w:val="Zkladntext"/>
        <w:spacing w:before="6"/>
        <w:rPr>
          <w:b/>
          <w:sz w:val="23"/>
        </w:rPr>
      </w:pPr>
    </w:p>
    <w:p w:rsidR="0010355E" w:rsidRDefault="00FD1C5B">
      <w:pPr>
        <w:pStyle w:val="Odstavecseseznamem"/>
        <w:numPr>
          <w:ilvl w:val="1"/>
          <w:numId w:val="6"/>
        </w:numPr>
        <w:tabs>
          <w:tab w:val="left" w:pos="651"/>
        </w:tabs>
        <w:spacing w:line="256" w:lineRule="auto"/>
      </w:pPr>
      <w:r>
        <w:t>Hlavní příjemce a každý další účastník projektu, jsou povinni uchovávat veškeré doklady týkající se poskytnuté podpory po dobu deseti let po ukončení řešení projektu nebo předčasného zastavení prací</w:t>
      </w:r>
      <w:r>
        <w:rPr>
          <w:spacing w:val="-12"/>
        </w:rPr>
        <w:t xml:space="preserve"> </w:t>
      </w:r>
      <w:r>
        <w:t>na</w:t>
      </w:r>
      <w:r>
        <w:rPr>
          <w:spacing w:val="-12"/>
        </w:rPr>
        <w:t xml:space="preserve"> </w:t>
      </w:r>
      <w:r>
        <w:t>řešení</w:t>
      </w:r>
      <w:r>
        <w:rPr>
          <w:spacing w:val="-12"/>
        </w:rPr>
        <w:t xml:space="preserve"> </w:t>
      </w:r>
      <w:r>
        <w:t>projektu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jsou</w:t>
      </w:r>
      <w:r>
        <w:rPr>
          <w:spacing w:val="-12"/>
        </w:rPr>
        <w:t xml:space="preserve"> </w:t>
      </w:r>
      <w:r>
        <w:t>povinni</w:t>
      </w:r>
      <w:r>
        <w:rPr>
          <w:spacing w:val="-12"/>
        </w:rPr>
        <w:t xml:space="preserve"> </w:t>
      </w:r>
      <w:r>
        <w:t>na</w:t>
      </w:r>
      <w:r>
        <w:rPr>
          <w:spacing w:val="-12"/>
        </w:rPr>
        <w:t xml:space="preserve"> </w:t>
      </w:r>
      <w:r>
        <w:t>požádání</w:t>
      </w:r>
      <w:r>
        <w:rPr>
          <w:spacing w:val="-12"/>
        </w:rPr>
        <w:t xml:space="preserve"> </w:t>
      </w:r>
      <w:r>
        <w:t>zpřístupnit</w:t>
      </w:r>
      <w:r>
        <w:rPr>
          <w:spacing w:val="-12"/>
        </w:rPr>
        <w:t xml:space="preserve"> </w:t>
      </w:r>
      <w:r>
        <w:t>poskytovateli</w:t>
      </w:r>
      <w:r>
        <w:rPr>
          <w:spacing w:val="-12"/>
        </w:rPr>
        <w:t xml:space="preserve"> </w:t>
      </w:r>
      <w:r>
        <w:t>informace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dokumenty, které</w:t>
      </w:r>
      <w:r>
        <w:rPr>
          <w:spacing w:val="-17"/>
        </w:rPr>
        <w:t xml:space="preserve"> </w:t>
      </w:r>
      <w:r>
        <w:t>potvrdí</w:t>
      </w:r>
      <w:r>
        <w:rPr>
          <w:spacing w:val="-17"/>
        </w:rPr>
        <w:t xml:space="preserve"> </w:t>
      </w:r>
      <w:r>
        <w:t>dodržení</w:t>
      </w:r>
      <w:r>
        <w:rPr>
          <w:spacing w:val="-17"/>
        </w:rPr>
        <w:t xml:space="preserve"> </w:t>
      </w:r>
      <w:r>
        <w:t>plánu</w:t>
      </w:r>
      <w:r>
        <w:rPr>
          <w:spacing w:val="-17"/>
        </w:rPr>
        <w:t xml:space="preserve"> </w:t>
      </w:r>
      <w:r>
        <w:t>uplatnění</w:t>
      </w:r>
      <w:r>
        <w:rPr>
          <w:spacing w:val="-17"/>
        </w:rPr>
        <w:t xml:space="preserve"> </w:t>
      </w:r>
      <w:r>
        <w:t>výsledků</w:t>
      </w:r>
      <w:r>
        <w:rPr>
          <w:spacing w:val="-17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závazků</w:t>
      </w:r>
      <w:r>
        <w:rPr>
          <w:spacing w:val="-17"/>
        </w:rPr>
        <w:t xml:space="preserve"> </w:t>
      </w:r>
      <w:r>
        <w:t>při</w:t>
      </w:r>
      <w:r>
        <w:rPr>
          <w:spacing w:val="-17"/>
        </w:rPr>
        <w:t xml:space="preserve"> </w:t>
      </w:r>
      <w:r>
        <w:t>využití</w:t>
      </w:r>
      <w:r>
        <w:rPr>
          <w:spacing w:val="-17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zpřístupnění</w:t>
      </w:r>
      <w:r>
        <w:rPr>
          <w:spacing w:val="-17"/>
        </w:rPr>
        <w:t xml:space="preserve"> </w:t>
      </w:r>
      <w:r>
        <w:t>výsledků</w:t>
      </w:r>
      <w:r>
        <w:rPr>
          <w:spacing w:val="-17"/>
        </w:rPr>
        <w:t xml:space="preserve"> </w:t>
      </w:r>
      <w:r>
        <w:t>z</w:t>
      </w:r>
      <w:r>
        <w:rPr>
          <w:spacing w:val="-17"/>
        </w:rPr>
        <w:t xml:space="preserve"> </w:t>
      </w:r>
      <w:r>
        <w:t>řešení projektu.</w:t>
      </w:r>
    </w:p>
    <w:p w:rsidR="0010355E" w:rsidRDefault="00FD1C5B">
      <w:pPr>
        <w:pStyle w:val="Odstavecseseznamem"/>
        <w:numPr>
          <w:ilvl w:val="1"/>
          <w:numId w:val="6"/>
        </w:numPr>
        <w:tabs>
          <w:tab w:val="left" w:pos="651"/>
        </w:tabs>
        <w:spacing w:line="256" w:lineRule="auto"/>
      </w:pPr>
      <w:r>
        <w:t>Poskytovatel  je  oprávněn  provádět   kontrolu   plnění   cíle   projektu,   postupu   prací   na   řešení   projektu    včetně    kontroly    účelnosti    a    využití    podpory    a    uznaných    nákladů   a výdajů a finanční</w:t>
      </w:r>
      <w:r>
        <w:rPr>
          <w:spacing w:val="-6"/>
        </w:rPr>
        <w:t xml:space="preserve"> </w:t>
      </w:r>
      <w:r>
        <w:t>kontrolu.</w:t>
      </w:r>
    </w:p>
    <w:p w:rsidR="0010355E" w:rsidRDefault="00FD1C5B">
      <w:pPr>
        <w:pStyle w:val="Odstavecseseznamem"/>
        <w:numPr>
          <w:ilvl w:val="1"/>
          <w:numId w:val="6"/>
        </w:numPr>
        <w:tabs>
          <w:tab w:val="left" w:pos="651"/>
        </w:tabs>
        <w:spacing w:line="256" w:lineRule="auto"/>
      </w:pPr>
      <w:r>
        <w:t>Kontrolu je poskytovatel oprávněn provést kdykoliv v době řešení projektu a následně do pěti let po ukončení řešení projektu nebo po předčasném zastavení prací na řešení</w:t>
      </w:r>
      <w:r>
        <w:rPr>
          <w:spacing w:val="-14"/>
        </w:rPr>
        <w:t xml:space="preserve"> </w:t>
      </w:r>
      <w:r>
        <w:t>projektu.</w:t>
      </w:r>
    </w:p>
    <w:p w:rsidR="0010355E" w:rsidRDefault="00FD1C5B">
      <w:pPr>
        <w:pStyle w:val="Odstavecseseznamem"/>
        <w:numPr>
          <w:ilvl w:val="1"/>
          <w:numId w:val="6"/>
        </w:numPr>
        <w:tabs>
          <w:tab w:val="left" w:pos="651"/>
        </w:tabs>
        <w:ind w:right="0"/>
      </w:pPr>
      <w:r>
        <w:t>Finanční kontrola není omezena lhůtou uvedenou v odst. 15.3. tohoto</w:t>
      </w:r>
      <w:r>
        <w:rPr>
          <w:spacing w:val="-14"/>
        </w:rPr>
        <w:t xml:space="preserve"> </w:t>
      </w:r>
      <w:r>
        <w:t>článku.</w:t>
      </w:r>
    </w:p>
    <w:p w:rsidR="0010355E" w:rsidRDefault="00FD1C5B">
      <w:pPr>
        <w:pStyle w:val="Odstavecseseznamem"/>
        <w:numPr>
          <w:ilvl w:val="1"/>
          <w:numId w:val="6"/>
        </w:numPr>
        <w:tabs>
          <w:tab w:val="left" w:pos="651"/>
        </w:tabs>
        <w:spacing w:before="17" w:line="256" w:lineRule="auto"/>
      </w:pPr>
      <w:r>
        <w:t>Finanční kontrola bude prováděna  v  souladu  se  zákonem  č.  320/2001  Sb.,  o  finanční  kontrole  ve  veřejné  správě   a   o   změně   některých   zákonů   (zákon   o   finanční   kontrole), ve  znění   pozdějších   předpisů   a   vyhláškou   č.   416/2004   Sb.,   kterou   se   provádí   zákon o finanční</w:t>
      </w:r>
      <w:r>
        <w:rPr>
          <w:spacing w:val="-4"/>
        </w:rPr>
        <w:t xml:space="preserve"> </w:t>
      </w:r>
      <w:r>
        <w:t>kontrole.</w:t>
      </w:r>
    </w:p>
    <w:p w:rsidR="0010355E" w:rsidRDefault="00FD1C5B">
      <w:pPr>
        <w:pStyle w:val="Odstavecseseznamem"/>
        <w:numPr>
          <w:ilvl w:val="1"/>
          <w:numId w:val="6"/>
        </w:numPr>
        <w:tabs>
          <w:tab w:val="left" w:pos="651"/>
        </w:tabs>
        <w:spacing w:line="256" w:lineRule="auto"/>
      </w:pPr>
      <w:r>
        <w:t>Osobám provádějícím kontrolu, jsou hlavní příjemce a každý další účastník projektu povinni poskytnout na pracovištích hlavního příjemce a dalšího účastníka/dalších účastníků projektu volný přístup</w:t>
      </w:r>
      <w:r>
        <w:rPr>
          <w:spacing w:val="-8"/>
        </w:rPr>
        <w:t xml:space="preserve"> </w:t>
      </w:r>
      <w:r>
        <w:t>k</w:t>
      </w:r>
      <w:r>
        <w:rPr>
          <w:spacing w:val="-8"/>
        </w:rPr>
        <w:t xml:space="preserve"> </w:t>
      </w:r>
      <w:r>
        <w:t>osobám</w:t>
      </w:r>
      <w:r>
        <w:rPr>
          <w:spacing w:val="-8"/>
        </w:rPr>
        <w:t xml:space="preserve"> </w:t>
      </w:r>
      <w:r>
        <w:t>podílejících</w:t>
      </w:r>
      <w:r>
        <w:rPr>
          <w:spacing w:val="-8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řešení</w:t>
      </w:r>
      <w:r>
        <w:rPr>
          <w:spacing w:val="-8"/>
        </w:rPr>
        <w:t xml:space="preserve"> </w:t>
      </w:r>
      <w:r>
        <w:t>projektu,</w:t>
      </w:r>
      <w:r>
        <w:rPr>
          <w:spacing w:val="-8"/>
        </w:rPr>
        <w:t xml:space="preserve"> </w:t>
      </w:r>
      <w:r>
        <w:t>ke</w:t>
      </w:r>
      <w:r>
        <w:rPr>
          <w:spacing w:val="-8"/>
        </w:rPr>
        <w:t xml:space="preserve"> </w:t>
      </w:r>
      <w:r>
        <w:t>všem</w:t>
      </w:r>
      <w:r>
        <w:rPr>
          <w:spacing w:val="-8"/>
        </w:rPr>
        <w:t xml:space="preserve"> </w:t>
      </w:r>
      <w:r>
        <w:t>dokumentům,</w:t>
      </w:r>
      <w:r>
        <w:rPr>
          <w:spacing w:val="-8"/>
        </w:rPr>
        <w:t xml:space="preserve"> </w:t>
      </w:r>
      <w:r>
        <w:t>počítačovým</w:t>
      </w:r>
      <w:r>
        <w:rPr>
          <w:spacing w:val="-8"/>
        </w:rPr>
        <w:t xml:space="preserve"> </w:t>
      </w:r>
      <w:r>
        <w:t>záznamům a zařízením, která souvisí s řešením</w:t>
      </w:r>
      <w:r>
        <w:rPr>
          <w:spacing w:val="-9"/>
        </w:rPr>
        <w:t xml:space="preserve"> </w:t>
      </w:r>
      <w:r>
        <w:t>projektu.</w:t>
      </w:r>
    </w:p>
    <w:p w:rsidR="0010355E" w:rsidRDefault="00FD1C5B">
      <w:pPr>
        <w:pStyle w:val="Odstavecseseznamem"/>
        <w:numPr>
          <w:ilvl w:val="1"/>
          <w:numId w:val="6"/>
        </w:numPr>
        <w:tabs>
          <w:tab w:val="left" w:pos="651"/>
        </w:tabs>
        <w:spacing w:line="256" w:lineRule="auto"/>
      </w:pPr>
      <w:r>
        <w:t>Povinnosti hlavního příjemce a dalšího účastníka/dalších účastníků projektu při provádění kontroly poskytovatelem</w:t>
      </w:r>
      <w:r>
        <w:rPr>
          <w:spacing w:val="-13"/>
        </w:rPr>
        <w:t xml:space="preserve"> </w:t>
      </w:r>
      <w:r>
        <w:t>vymezují</w:t>
      </w:r>
      <w:r>
        <w:rPr>
          <w:spacing w:val="-13"/>
        </w:rPr>
        <w:t xml:space="preserve"> </w:t>
      </w:r>
      <w:r>
        <w:t>právní</w:t>
      </w:r>
      <w:r>
        <w:rPr>
          <w:spacing w:val="-13"/>
        </w:rPr>
        <w:t xml:space="preserve"> </w:t>
      </w:r>
      <w:r>
        <w:t>normy</w:t>
      </w:r>
      <w:r>
        <w:rPr>
          <w:spacing w:val="-13"/>
        </w:rPr>
        <w:t xml:space="preserve"> </w:t>
      </w:r>
      <w:r>
        <w:t>uvedené</w:t>
      </w:r>
      <w:r>
        <w:rPr>
          <w:spacing w:val="-13"/>
        </w:rPr>
        <w:t xml:space="preserve"> </w:t>
      </w:r>
      <w:r>
        <w:t>v</w:t>
      </w:r>
      <w:r>
        <w:rPr>
          <w:spacing w:val="-13"/>
        </w:rPr>
        <w:t xml:space="preserve"> </w:t>
      </w:r>
      <w:r>
        <w:t>odst.</w:t>
      </w:r>
      <w:r>
        <w:rPr>
          <w:spacing w:val="-13"/>
        </w:rPr>
        <w:t xml:space="preserve"> </w:t>
      </w:r>
      <w:r>
        <w:t>15.5.</w:t>
      </w:r>
      <w:r>
        <w:rPr>
          <w:spacing w:val="-13"/>
        </w:rPr>
        <w:t xml:space="preserve"> </w:t>
      </w:r>
      <w:r>
        <w:t>tohoto</w:t>
      </w:r>
      <w:r>
        <w:rPr>
          <w:spacing w:val="-13"/>
        </w:rPr>
        <w:t xml:space="preserve"> </w:t>
      </w:r>
      <w:r>
        <w:t>článku</w:t>
      </w:r>
      <w:r>
        <w:rPr>
          <w:spacing w:val="-13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zákon</w:t>
      </w:r>
      <w:r>
        <w:rPr>
          <w:spacing w:val="-13"/>
        </w:rPr>
        <w:t xml:space="preserve"> </w:t>
      </w:r>
      <w:r>
        <w:t>č.</w:t>
      </w:r>
      <w:r>
        <w:rPr>
          <w:spacing w:val="-13"/>
        </w:rPr>
        <w:t xml:space="preserve"> </w:t>
      </w:r>
      <w:r>
        <w:t>255/2012</w:t>
      </w:r>
      <w:r>
        <w:rPr>
          <w:spacing w:val="-13"/>
        </w:rPr>
        <w:t xml:space="preserve"> </w:t>
      </w:r>
      <w:r>
        <w:t>Sb., o kontrole (kontrolní</w:t>
      </w:r>
      <w:r>
        <w:rPr>
          <w:spacing w:val="-5"/>
        </w:rPr>
        <w:t xml:space="preserve"> </w:t>
      </w:r>
      <w:r>
        <w:t>řád).</w:t>
      </w:r>
    </w:p>
    <w:p w:rsidR="0010355E" w:rsidRDefault="0010355E">
      <w:pPr>
        <w:pStyle w:val="Zkladntext"/>
        <w:rPr>
          <w:sz w:val="24"/>
        </w:rPr>
      </w:pPr>
    </w:p>
    <w:p w:rsidR="0010355E" w:rsidRDefault="0010355E">
      <w:pPr>
        <w:pStyle w:val="Zkladntext"/>
        <w:spacing w:before="1"/>
        <w:rPr>
          <w:sz w:val="23"/>
        </w:rPr>
      </w:pPr>
    </w:p>
    <w:p w:rsidR="0010355E" w:rsidRDefault="00FD1C5B">
      <w:pPr>
        <w:pStyle w:val="Nadpis2"/>
        <w:ind w:left="110" w:right="0"/>
        <w:jc w:val="left"/>
      </w:pPr>
      <w:r>
        <w:t>Část E – Realizace výsledků</w:t>
      </w:r>
    </w:p>
    <w:p w:rsidR="0010355E" w:rsidRDefault="0010355E">
      <w:pPr>
        <w:sectPr w:rsidR="0010355E">
          <w:pgSz w:w="11910" w:h="16840"/>
          <w:pgMar w:top="780" w:right="740" w:bottom="900" w:left="740" w:header="558" w:footer="716" w:gutter="0"/>
          <w:cols w:space="708"/>
        </w:sectPr>
      </w:pPr>
    </w:p>
    <w:p w:rsidR="0010355E" w:rsidRDefault="0010355E">
      <w:pPr>
        <w:pStyle w:val="Zkladntext"/>
        <w:rPr>
          <w:b/>
          <w:sz w:val="20"/>
        </w:rPr>
      </w:pPr>
    </w:p>
    <w:p w:rsidR="0010355E" w:rsidRDefault="0010355E">
      <w:pPr>
        <w:pStyle w:val="Zkladntext"/>
        <w:rPr>
          <w:b/>
          <w:sz w:val="20"/>
        </w:rPr>
      </w:pPr>
    </w:p>
    <w:p w:rsidR="0010355E" w:rsidRDefault="0010355E">
      <w:pPr>
        <w:pStyle w:val="Zkladntext"/>
        <w:spacing w:before="7"/>
        <w:rPr>
          <w:b/>
          <w:sz w:val="25"/>
        </w:rPr>
      </w:pPr>
    </w:p>
    <w:p w:rsidR="0010355E" w:rsidRDefault="00FD1C5B">
      <w:pPr>
        <w:spacing w:before="93"/>
        <w:ind w:left="631" w:right="631"/>
        <w:jc w:val="center"/>
        <w:rPr>
          <w:b/>
        </w:rPr>
      </w:pPr>
      <w:r>
        <w:rPr>
          <w:b/>
        </w:rPr>
        <w:t>Článek 16</w:t>
      </w:r>
    </w:p>
    <w:p w:rsidR="0010355E" w:rsidRDefault="00FD1C5B">
      <w:pPr>
        <w:spacing w:before="18"/>
        <w:ind w:left="631" w:right="631"/>
        <w:jc w:val="center"/>
        <w:rPr>
          <w:b/>
        </w:rPr>
      </w:pPr>
      <w:r>
        <w:rPr>
          <w:b/>
        </w:rPr>
        <w:t>Plán uplatnění výsledků</w:t>
      </w:r>
    </w:p>
    <w:p w:rsidR="0010355E" w:rsidRDefault="0010355E">
      <w:pPr>
        <w:pStyle w:val="Zkladntext"/>
        <w:spacing w:before="1"/>
        <w:rPr>
          <w:b/>
          <w:sz w:val="25"/>
        </w:rPr>
      </w:pPr>
    </w:p>
    <w:p w:rsidR="0010355E" w:rsidRDefault="00FD1C5B">
      <w:pPr>
        <w:pStyle w:val="Odstavecseseznamem"/>
        <w:numPr>
          <w:ilvl w:val="1"/>
          <w:numId w:val="5"/>
        </w:numPr>
        <w:tabs>
          <w:tab w:val="left" w:pos="651"/>
        </w:tabs>
        <w:spacing w:line="256" w:lineRule="auto"/>
      </w:pPr>
      <w:r>
        <w:t>Plán uplatnění výsledků předkládají hlavní příjemce a další účastník/účastníci projektu prostřednictvím hlavního příjemce, se závěrečnou zprávou</w:t>
      </w:r>
      <w:r>
        <w:rPr>
          <w:spacing w:val="-9"/>
        </w:rPr>
        <w:t xml:space="preserve"> </w:t>
      </w:r>
      <w:r>
        <w:t>projektu.</w:t>
      </w:r>
    </w:p>
    <w:p w:rsidR="0010355E" w:rsidRDefault="00FD1C5B">
      <w:pPr>
        <w:pStyle w:val="Odstavecseseznamem"/>
        <w:numPr>
          <w:ilvl w:val="1"/>
          <w:numId w:val="5"/>
        </w:numPr>
        <w:tabs>
          <w:tab w:val="left" w:pos="651"/>
        </w:tabs>
        <w:ind w:right="0"/>
      </w:pPr>
      <w:r>
        <w:t>Obsah plánu uplatnění výsledků je vymezen v závěrečné zprávě</w:t>
      </w:r>
      <w:r>
        <w:rPr>
          <w:spacing w:val="-12"/>
        </w:rPr>
        <w:t xml:space="preserve"> </w:t>
      </w:r>
      <w:r>
        <w:t>projektu.</w:t>
      </w:r>
    </w:p>
    <w:p w:rsidR="0010355E" w:rsidRDefault="0010355E">
      <w:pPr>
        <w:pStyle w:val="Zkladntext"/>
        <w:rPr>
          <w:sz w:val="24"/>
        </w:rPr>
      </w:pPr>
    </w:p>
    <w:p w:rsidR="0010355E" w:rsidRDefault="0010355E">
      <w:pPr>
        <w:pStyle w:val="Zkladntext"/>
        <w:spacing w:before="7"/>
        <w:rPr>
          <w:sz w:val="24"/>
        </w:rPr>
      </w:pPr>
    </w:p>
    <w:p w:rsidR="0010355E" w:rsidRDefault="00FD1C5B">
      <w:pPr>
        <w:pStyle w:val="Nadpis2"/>
        <w:ind w:left="110" w:right="0"/>
        <w:jc w:val="left"/>
      </w:pPr>
      <w:r>
        <w:t>Část F – Práva</w:t>
      </w:r>
    </w:p>
    <w:p w:rsidR="0010355E" w:rsidRDefault="0010355E">
      <w:pPr>
        <w:pStyle w:val="Zkladntext"/>
        <w:rPr>
          <w:b/>
          <w:sz w:val="25"/>
        </w:rPr>
      </w:pPr>
    </w:p>
    <w:p w:rsidR="0010355E" w:rsidRDefault="00FD1C5B">
      <w:pPr>
        <w:spacing w:before="1"/>
        <w:ind w:left="631" w:right="631"/>
        <w:jc w:val="center"/>
        <w:rPr>
          <w:b/>
        </w:rPr>
      </w:pPr>
      <w:r>
        <w:rPr>
          <w:b/>
        </w:rPr>
        <w:t>Článek 17</w:t>
      </w:r>
    </w:p>
    <w:p w:rsidR="0010355E" w:rsidRDefault="00FD1C5B">
      <w:pPr>
        <w:spacing w:before="18"/>
        <w:ind w:left="631" w:right="631"/>
        <w:jc w:val="center"/>
        <w:rPr>
          <w:b/>
        </w:rPr>
      </w:pPr>
      <w:r>
        <w:rPr>
          <w:b/>
        </w:rPr>
        <w:t>Práva k výsledkům a jejich využití</w:t>
      </w:r>
    </w:p>
    <w:p w:rsidR="0010355E" w:rsidRDefault="0010355E">
      <w:pPr>
        <w:pStyle w:val="Zkladntext"/>
        <w:spacing w:before="1"/>
        <w:rPr>
          <w:b/>
          <w:sz w:val="25"/>
        </w:rPr>
      </w:pPr>
    </w:p>
    <w:p w:rsidR="0010355E" w:rsidRDefault="00FD1C5B">
      <w:pPr>
        <w:pStyle w:val="Odstavecseseznamem"/>
        <w:numPr>
          <w:ilvl w:val="1"/>
          <w:numId w:val="4"/>
        </w:numPr>
        <w:tabs>
          <w:tab w:val="left" w:pos="651"/>
        </w:tabs>
        <w:spacing w:line="256" w:lineRule="auto"/>
      </w:pPr>
      <w:r>
        <w:t>Hlavní příjemce a další účastník/účastníci, podílející se na řešení projektu, mají právo na bezplatný přístup k výsledkům a poznatkům z řešení projektu, které jsou nezbytné pro provedení (realizaci) projektu.</w:t>
      </w:r>
    </w:p>
    <w:p w:rsidR="0010355E" w:rsidRDefault="00FD1C5B">
      <w:pPr>
        <w:pStyle w:val="Odstavecseseznamem"/>
        <w:numPr>
          <w:ilvl w:val="1"/>
          <w:numId w:val="4"/>
        </w:numPr>
        <w:tabs>
          <w:tab w:val="left" w:pos="651"/>
        </w:tabs>
        <w:spacing w:line="256" w:lineRule="auto"/>
      </w:pPr>
      <w:r>
        <w:t>Hlavní příjemce a další účastník/účastníci, podílející se na řešení projektu, mají právo na přístup     k vneseným právům za zvýhodněných</w:t>
      </w:r>
      <w:r>
        <w:rPr>
          <w:spacing w:val="-7"/>
        </w:rPr>
        <w:t xml:space="preserve"> </w:t>
      </w:r>
      <w:r>
        <w:t>podmínek.</w:t>
      </w:r>
    </w:p>
    <w:p w:rsidR="0010355E" w:rsidRDefault="00FD1C5B">
      <w:pPr>
        <w:pStyle w:val="Odstavecseseznamem"/>
        <w:numPr>
          <w:ilvl w:val="1"/>
          <w:numId w:val="4"/>
        </w:numPr>
        <w:tabs>
          <w:tab w:val="left" w:pos="651"/>
        </w:tabs>
        <w:spacing w:line="256" w:lineRule="auto"/>
      </w:pPr>
      <w:r>
        <w:t>Právo na přístup za účelem řešení projektu ve smyslu odst. 17.1. a 17.2. tohoto článku je časově omezeno na dobu řešení</w:t>
      </w:r>
      <w:r>
        <w:rPr>
          <w:spacing w:val="-6"/>
        </w:rPr>
        <w:t xml:space="preserve"> </w:t>
      </w:r>
      <w:r>
        <w:t>projektu.</w:t>
      </w:r>
    </w:p>
    <w:p w:rsidR="0010355E" w:rsidRDefault="00FD1C5B">
      <w:pPr>
        <w:pStyle w:val="Odstavecseseznamem"/>
        <w:numPr>
          <w:ilvl w:val="1"/>
          <w:numId w:val="4"/>
        </w:numPr>
        <w:tabs>
          <w:tab w:val="left" w:pos="661"/>
        </w:tabs>
        <w:ind w:left="660" w:right="0" w:hanging="550"/>
      </w:pPr>
      <w:r>
        <w:t>Pro využití výsledků platí, že v</w:t>
      </w:r>
      <w:r>
        <w:rPr>
          <w:spacing w:val="-8"/>
        </w:rPr>
        <w:t xml:space="preserve"> </w:t>
      </w:r>
      <w:r>
        <w:t>případě</w:t>
      </w:r>
    </w:p>
    <w:p w:rsidR="0010355E" w:rsidRDefault="00FD1C5B">
      <w:pPr>
        <w:pStyle w:val="Odstavecseseznamem"/>
        <w:numPr>
          <w:ilvl w:val="2"/>
          <w:numId w:val="4"/>
        </w:numPr>
        <w:tabs>
          <w:tab w:val="left" w:pos="1125"/>
        </w:tabs>
        <w:spacing w:before="17" w:line="256" w:lineRule="auto"/>
        <w:ind w:hanging="284"/>
      </w:pPr>
      <w:r>
        <w:t>je-li   příjemcem    výzkumná    organizace    nebo    provozovatel    výzkumné    infrastruktury a má-li výlučná práva k výsledku plně financovaného z veřejných prostředků, je využití výsledků možné</w:t>
      </w:r>
      <w:r>
        <w:rPr>
          <w:spacing w:val="-12"/>
        </w:rPr>
        <w:t xml:space="preserve"> </w:t>
      </w:r>
      <w:r>
        <w:t>zejména</w:t>
      </w:r>
      <w:r>
        <w:rPr>
          <w:spacing w:val="-12"/>
        </w:rPr>
        <w:t xml:space="preserve"> </w:t>
      </w:r>
      <w:r>
        <w:t>výukou,</w:t>
      </w:r>
      <w:r>
        <w:rPr>
          <w:spacing w:val="-12"/>
        </w:rPr>
        <w:t xml:space="preserve"> </w:t>
      </w:r>
      <w:r>
        <w:t>veřejným</w:t>
      </w:r>
      <w:r>
        <w:rPr>
          <w:spacing w:val="-12"/>
        </w:rPr>
        <w:t xml:space="preserve"> </w:t>
      </w:r>
      <w:r>
        <w:t>šířením</w:t>
      </w:r>
      <w:r>
        <w:rPr>
          <w:spacing w:val="-12"/>
        </w:rPr>
        <w:t xml:space="preserve"> </w:t>
      </w:r>
      <w:r>
        <w:t>výsledků</w:t>
      </w:r>
      <w:r>
        <w:rPr>
          <w:spacing w:val="-12"/>
        </w:rPr>
        <w:t xml:space="preserve"> </w:t>
      </w:r>
      <w:r>
        <w:t>výzkumu</w:t>
      </w:r>
      <w:r>
        <w:rPr>
          <w:spacing w:val="-12"/>
        </w:rPr>
        <w:t xml:space="preserve"> </w:t>
      </w:r>
      <w:r>
        <w:t>na</w:t>
      </w:r>
      <w:r>
        <w:rPr>
          <w:spacing w:val="-12"/>
        </w:rPr>
        <w:t xml:space="preserve"> </w:t>
      </w:r>
      <w:r>
        <w:t>nevýlučném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nediskriminačním základě nebo transferem</w:t>
      </w:r>
      <w:r>
        <w:rPr>
          <w:spacing w:val="-5"/>
        </w:rPr>
        <w:t xml:space="preserve"> </w:t>
      </w:r>
      <w:r>
        <w:t>znalostí;</w:t>
      </w:r>
    </w:p>
    <w:p w:rsidR="0010355E" w:rsidRDefault="00FD1C5B">
      <w:pPr>
        <w:pStyle w:val="Odstavecseseznamem"/>
        <w:numPr>
          <w:ilvl w:val="2"/>
          <w:numId w:val="4"/>
        </w:numPr>
        <w:tabs>
          <w:tab w:val="left" w:pos="1057"/>
        </w:tabs>
        <w:spacing w:line="256" w:lineRule="auto"/>
        <w:ind w:hanging="284"/>
      </w:pPr>
      <w:r>
        <w:t>je-li příjemce účelové podpory projektu podnik spolu s výzkumnou organizací nebo provozovatelem výzkumné infrastruktury,</w:t>
      </w:r>
      <w:r>
        <w:rPr>
          <w:spacing w:val="-22"/>
        </w:rPr>
        <w:t xml:space="preserve"> </w:t>
      </w:r>
      <w:r>
        <w:t>pak</w:t>
      </w:r>
    </w:p>
    <w:p w:rsidR="0010355E" w:rsidRDefault="00FD1C5B">
      <w:pPr>
        <w:pStyle w:val="Odstavecseseznamem"/>
        <w:numPr>
          <w:ilvl w:val="3"/>
          <w:numId w:val="4"/>
        </w:numPr>
        <w:tabs>
          <w:tab w:val="left" w:pos="1242"/>
        </w:tabs>
        <w:spacing w:line="256" w:lineRule="auto"/>
        <w:ind w:firstLine="0"/>
      </w:pPr>
      <w:r>
        <w:t>výsledky této spolupráce, které nelze chránit podle zákonů upravujících ochranu výsledků autorské,</w:t>
      </w:r>
      <w:r>
        <w:rPr>
          <w:spacing w:val="-14"/>
        </w:rPr>
        <w:t xml:space="preserve"> </w:t>
      </w:r>
      <w:r>
        <w:t>vynálezecké</w:t>
      </w:r>
      <w:r>
        <w:rPr>
          <w:spacing w:val="-14"/>
        </w:rPr>
        <w:t xml:space="preserve"> </w:t>
      </w:r>
      <w:r>
        <w:t>nebo</w:t>
      </w:r>
      <w:r>
        <w:rPr>
          <w:spacing w:val="-14"/>
        </w:rPr>
        <w:t xml:space="preserve"> </w:t>
      </w:r>
      <w:r>
        <w:t>obdobné</w:t>
      </w:r>
      <w:r>
        <w:rPr>
          <w:spacing w:val="-14"/>
        </w:rPr>
        <w:t xml:space="preserve"> </w:t>
      </w:r>
      <w:r>
        <w:t>tvůrčí</w:t>
      </w:r>
      <w:r>
        <w:rPr>
          <w:spacing w:val="-14"/>
        </w:rPr>
        <w:t xml:space="preserve"> </w:t>
      </w:r>
      <w:r>
        <w:t>činnosti,</w:t>
      </w:r>
      <w:r>
        <w:rPr>
          <w:spacing w:val="-14"/>
        </w:rPr>
        <w:t xml:space="preserve"> </w:t>
      </w:r>
      <w:r>
        <w:t>mohou</w:t>
      </w:r>
      <w:r>
        <w:rPr>
          <w:spacing w:val="-14"/>
        </w:rPr>
        <w:t xml:space="preserve"> </w:t>
      </w:r>
      <w:r>
        <w:t>být</w:t>
      </w:r>
      <w:r>
        <w:rPr>
          <w:spacing w:val="-14"/>
        </w:rPr>
        <w:t xml:space="preserve"> </w:t>
      </w:r>
      <w:r>
        <w:t>volně</w:t>
      </w:r>
      <w:r>
        <w:rPr>
          <w:spacing w:val="-14"/>
        </w:rPr>
        <w:t xml:space="preserve"> </w:t>
      </w:r>
      <w:r>
        <w:t>šířeny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práva</w:t>
      </w:r>
      <w:r>
        <w:rPr>
          <w:spacing w:val="-14"/>
        </w:rPr>
        <w:t xml:space="preserve"> </w:t>
      </w:r>
      <w:r>
        <w:t>k</w:t>
      </w:r>
      <w:r>
        <w:rPr>
          <w:spacing w:val="-14"/>
        </w:rPr>
        <w:t xml:space="preserve"> </w:t>
      </w:r>
      <w:r>
        <w:t>výsledkům vycházejícím z činnosti výzkumné organizace nebo výzkumné infrastruktury plně náleží těmto příjemcům,</w:t>
      </w:r>
      <w:r>
        <w:rPr>
          <w:spacing w:val="-2"/>
        </w:rPr>
        <w:t xml:space="preserve"> </w:t>
      </w:r>
      <w:r>
        <w:t>nebo</w:t>
      </w:r>
    </w:p>
    <w:p w:rsidR="0010355E" w:rsidRDefault="00FD1C5B">
      <w:pPr>
        <w:pStyle w:val="Odstavecseseznamem"/>
        <w:numPr>
          <w:ilvl w:val="3"/>
          <w:numId w:val="4"/>
        </w:numPr>
        <w:tabs>
          <w:tab w:val="left" w:pos="1266"/>
        </w:tabs>
        <w:spacing w:line="256" w:lineRule="auto"/>
        <w:ind w:firstLine="0"/>
      </w:pPr>
      <w:r>
        <w:t>jakákoliv práva k výsledkům projektu, jakož i související přístupová práva, náleží všem spolupracujícím subjektům v míře odpovídající rozsahu jejich účasti na řešení projektu,</w:t>
      </w:r>
      <w:r>
        <w:rPr>
          <w:spacing w:val="-15"/>
        </w:rPr>
        <w:t xml:space="preserve"> </w:t>
      </w:r>
      <w:r>
        <w:t>nebo</w:t>
      </w:r>
    </w:p>
    <w:p w:rsidR="0010355E" w:rsidRDefault="00FD1C5B">
      <w:pPr>
        <w:pStyle w:val="Odstavecseseznamem"/>
        <w:numPr>
          <w:ilvl w:val="3"/>
          <w:numId w:val="4"/>
        </w:numPr>
        <w:tabs>
          <w:tab w:val="left" w:pos="1217"/>
        </w:tabs>
        <w:spacing w:line="256" w:lineRule="auto"/>
        <w:ind w:firstLine="0"/>
      </w:pPr>
      <w:r>
        <w:t>výzkumná organizace nebo provozovatel výzkumné infrastruktury obdrží od spolupracujícího podniku náhradu  odpovídající  tržním  cenám  za  práva  k  výsledkům  projektu,  která  vznikla v důsledku jejich činnosti a jsou postoupena spolupracujícímu podniku, nebo k nim tento podnik získal přístupová</w:t>
      </w:r>
      <w:r>
        <w:rPr>
          <w:spacing w:val="-4"/>
        </w:rPr>
        <w:t xml:space="preserve"> </w:t>
      </w:r>
      <w:r>
        <w:t>práva.</w:t>
      </w:r>
    </w:p>
    <w:p w:rsidR="0010355E" w:rsidRDefault="00FD1C5B">
      <w:pPr>
        <w:pStyle w:val="Odstavecseseznamem"/>
        <w:numPr>
          <w:ilvl w:val="1"/>
          <w:numId w:val="4"/>
        </w:numPr>
        <w:tabs>
          <w:tab w:val="left" w:pos="758"/>
        </w:tabs>
        <w:spacing w:line="256" w:lineRule="auto"/>
        <w:ind w:left="677" w:hanging="567"/>
      </w:pPr>
      <w:r>
        <w:t xml:space="preserve">Budou-li poskytnuta přístupová práva  uvedená  v  odst.  17.1.  až  17.2.  tohoto  článku  pro  využití  poznatků  v  navazujícím  výzkumu,  může  být  požadován  dostatečně   zdůvodněný  návrh  a   uzavření   zvláštní   </w:t>
      </w:r>
      <w:r>
        <w:rPr>
          <w:spacing w:val="-3"/>
        </w:rPr>
        <w:t xml:space="preserve">dohody.   </w:t>
      </w:r>
      <w:r>
        <w:rPr>
          <w:spacing w:val="-7"/>
        </w:rPr>
        <w:t xml:space="preserve">Tato   </w:t>
      </w:r>
      <w:r>
        <w:t>dohoda   má   zajistit,   že   poskytnutá   práva   budou  využita   výlučně   k   předpokládanému   účelu   při   zachování   odpovídajících   závazků  o důvěrnosti. Poskytnutí přístupových práv v tomto případě nezahrnuje právo na poskytování sublicencí. Právo na poskytování sublicencí je možné udělit jen se souhlasem smluvních partnerů, kteří přístupové právo k výsledkům</w:t>
      </w:r>
      <w:r>
        <w:rPr>
          <w:spacing w:val="-7"/>
        </w:rPr>
        <w:t xml:space="preserve"> </w:t>
      </w:r>
      <w:r>
        <w:t>poskytli.</w:t>
      </w:r>
    </w:p>
    <w:p w:rsidR="0010355E" w:rsidRDefault="00FD1C5B">
      <w:pPr>
        <w:pStyle w:val="Odstavecseseznamem"/>
        <w:numPr>
          <w:ilvl w:val="1"/>
          <w:numId w:val="4"/>
        </w:numPr>
        <w:tabs>
          <w:tab w:val="left" w:pos="688"/>
        </w:tabs>
        <w:spacing w:line="256" w:lineRule="auto"/>
        <w:ind w:left="677" w:hanging="567"/>
      </w:pPr>
      <w:r>
        <w:t>Právo přístupu za účelem využití podle odst. 17.1. až 17.2. tohoto článku může být nárokováno      v průběhu 5 (slovy: pěti) let po ukončení řešení projektu, pokud se v plánu uplatnění výsledků nepočítá s dobou</w:t>
      </w:r>
      <w:r>
        <w:rPr>
          <w:spacing w:val="-5"/>
        </w:rPr>
        <w:t xml:space="preserve"> </w:t>
      </w:r>
      <w:r>
        <w:t>delší.</w:t>
      </w:r>
    </w:p>
    <w:p w:rsidR="0010355E" w:rsidRDefault="00FD1C5B">
      <w:pPr>
        <w:pStyle w:val="Odstavecseseznamem"/>
        <w:numPr>
          <w:ilvl w:val="1"/>
          <w:numId w:val="4"/>
        </w:numPr>
        <w:tabs>
          <w:tab w:val="left" w:pos="651"/>
        </w:tabs>
        <w:spacing w:line="256" w:lineRule="auto"/>
        <w:ind w:left="677" w:hanging="567"/>
      </w:pPr>
      <w:r>
        <w:t>Přístupová</w:t>
      </w:r>
      <w:r>
        <w:rPr>
          <w:spacing w:val="-11"/>
        </w:rPr>
        <w:t xml:space="preserve"> </w:t>
      </w:r>
      <w:r>
        <w:t>práva</w:t>
      </w:r>
      <w:r>
        <w:rPr>
          <w:spacing w:val="-11"/>
        </w:rPr>
        <w:t xml:space="preserve"> </w:t>
      </w:r>
      <w:r>
        <w:t>za</w:t>
      </w:r>
      <w:r>
        <w:rPr>
          <w:spacing w:val="-11"/>
        </w:rPr>
        <w:t xml:space="preserve"> </w:t>
      </w:r>
      <w:r>
        <w:t>účelem</w:t>
      </w:r>
      <w:r>
        <w:rPr>
          <w:spacing w:val="-11"/>
        </w:rPr>
        <w:t xml:space="preserve"> </w:t>
      </w:r>
      <w:r>
        <w:t>využití</w:t>
      </w:r>
      <w:r>
        <w:rPr>
          <w:spacing w:val="-11"/>
        </w:rPr>
        <w:t xml:space="preserve"> </w:t>
      </w:r>
      <w:r>
        <w:t>výsledků</w:t>
      </w:r>
      <w:r>
        <w:rPr>
          <w:spacing w:val="-11"/>
        </w:rPr>
        <w:t xml:space="preserve"> </w:t>
      </w:r>
      <w:r>
        <w:t>jsou</w:t>
      </w:r>
      <w:r>
        <w:rPr>
          <w:spacing w:val="-11"/>
        </w:rPr>
        <w:t xml:space="preserve"> </w:t>
      </w:r>
      <w:r>
        <w:t>poskytována</w:t>
      </w:r>
      <w:r>
        <w:rPr>
          <w:spacing w:val="-11"/>
        </w:rPr>
        <w:t xml:space="preserve"> </w:t>
      </w:r>
      <w:r>
        <w:t>za</w:t>
      </w:r>
      <w:r>
        <w:rPr>
          <w:spacing w:val="-11"/>
        </w:rPr>
        <w:t xml:space="preserve"> </w:t>
      </w:r>
      <w:r>
        <w:t>tržních</w:t>
      </w:r>
      <w:r>
        <w:rPr>
          <w:spacing w:val="-11"/>
        </w:rPr>
        <w:t xml:space="preserve"> </w:t>
      </w:r>
      <w:r>
        <w:t>podmínek</w:t>
      </w:r>
      <w:r>
        <w:rPr>
          <w:spacing w:val="-11"/>
        </w:rPr>
        <w:t xml:space="preserve"> </w:t>
      </w:r>
      <w:r>
        <w:t>všem</w:t>
      </w:r>
      <w:r>
        <w:rPr>
          <w:spacing w:val="-11"/>
        </w:rPr>
        <w:t xml:space="preserve"> </w:t>
      </w:r>
      <w:r>
        <w:t>zájemcům o jejich</w:t>
      </w:r>
      <w:r>
        <w:rPr>
          <w:spacing w:val="-3"/>
        </w:rPr>
        <w:t xml:space="preserve"> </w:t>
      </w:r>
      <w:r>
        <w:t>využití.</w:t>
      </w:r>
    </w:p>
    <w:p w:rsidR="0010355E" w:rsidRDefault="00FD1C5B">
      <w:pPr>
        <w:pStyle w:val="Odstavecseseznamem"/>
        <w:numPr>
          <w:ilvl w:val="1"/>
          <w:numId w:val="4"/>
        </w:numPr>
        <w:tabs>
          <w:tab w:val="left" w:pos="684"/>
        </w:tabs>
        <w:spacing w:line="256" w:lineRule="auto"/>
        <w:ind w:left="677" w:hanging="567"/>
      </w:pPr>
      <w:r>
        <w:t>Hlavní příjemce a další účastník/účastníci projektu využívající pravidla pro odvětví zemědělství a rybolovu podle článku 31 ABER a článku 30 GBER, jsou povinni splnit níže uvedené</w:t>
      </w:r>
      <w:r>
        <w:rPr>
          <w:spacing w:val="-18"/>
        </w:rPr>
        <w:t xml:space="preserve"> </w:t>
      </w:r>
      <w:r>
        <w:t>podmínky:</w:t>
      </w:r>
    </w:p>
    <w:p w:rsidR="0010355E" w:rsidRDefault="0010355E">
      <w:pPr>
        <w:spacing w:line="256" w:lineRule="auto"/>
        <w:jc w:val="both"/>
        <w:sectPr w:rsidR="0010355E">
          <w:pgSz w:w="11910" w:h="16840"/>
          <w:pgMar w:top="780" w:right="740" w:bottom="900" w:left="740" w:header="558" w:footer="716" w:gutter="0"/>
          <w:cols w:space="708"/>
        </w:sectPr>
      </w:pPr>
    </w:p>
    <w:p w:rsidR="0010355E" w:rsidRDefault="0010355E">
      <w:pPr>
        <w:pStyle w:val="Zkladntext"/>
        <w:rPr>
          <w:sz w:val="20"/>
        </w:rPr>
      </w:pPr>
    </w:p>
    <w:p w:rsidR="0010355E" w:rsidRDefault="0010355E">
      <w:pPr>
        <w:pStyle w:val="Zkladntext"/>
      </w:pPr>
    </w:p>
    <w:p w:rsidR="0010355E" w:rsidRDefault="00FD1C5B">
      <w:pPr>
        <w:pStyle w:val="Zkladntext"/>
        <w:spacing w:before="93" w:line="256" w:lineRule="auto"/>
        <w:ind w:left="677" w:right="108"/>
        <w:jc w:val="both"/>
      </w:pPr>
      <w:r>
        <w:t>Podpora výzkumu a vývoje v odvětví zemědělství, rybolovu, lesnictví a akvakultury je slučitelná s vnitřním</w:t>
      </w:r>
      <w:r>
        <w:rPr>
          <w:spacing w:val="-4"/>
        </w:rPr>
        <w:t xml:space="preserve"> </w:t>
      </w:r>
      <w:r>
        <w:t>trhem</w:t>
      </w:r>
      <w:r>
        <w:rPr>
          <w:spacing w:val="-4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smyslu</w:t>
      </w:r>
      <w:r>
        <w:rPr>
          <w:spacing w:val="-4"/>
        </w:rPr>
        <w:t xml:space="preserve"> </w:t>
      </w:r>
      <w:r>
        <w:t>čl.</w:t>
      </w:r>
      <w:r>
        <w:rPr>
          <w:spacing w:val="-4"/>
        </w:rPr>
        <w:t xml:space="preserve"> </w:t>
      </w:r>
      <w:r>
        <w:t>107</w:t>
      </w:r>
      <w:r>
        <w:rPr>
          <w:spacing w:val="-4"/>
        </w:rPr>
        <w:t xml:space="preserve"> </w:t>
      </w:r>
      <w:r>
        <w:t>odst.</w:t>
      </w:r>
      <w:r>
        <w:rPr>
          <w:spacing w:val="-4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Smlouvy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vyňata</w:t>
      </w:r>
      <w:r>
        <w:rPr>
          <w:spacing w:val="-4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oznamovací</w:t>
      </w:r>
      <w:r>
        <w:rPr>
          <w:spacing w:val="-4"/>
        </w:rPr>
        <w:t xml:space="preserve"> </w:t>
      </w:r>
      <w:r>
        <w:t>povinnosti</w:t>
      </w:r>
      <w:r>
        <w:rPr>
          <w:spacing w:val="-4"/>
        </w:rPr>
        <w:t xml:space="preserve"> </w:t>
      </w:r>
      <w:r>
        <w:t>podle</w:t>
      </w:r>
      <w:r>
        <w:rPr>
          <w:spacing w:val="-4"/>
        </w:rPr>
        <w:t xml:space="preserve"> </w:t>
      </w:r>
      <w:r>
        <w:t>čl.</w:t>
      </w:r>
      <w:r>
        <w:rPr>
          <w:spacing w:val="-4"/>
        </w:rPr>
        <w:t xml:space="preserve"> </w:t>
      </w:r>
      <w:r>
        <w:t xml:space="preserve">108 odst. 3 </w:t>
      </w:r>
      <w:r>
        <w:rPr>
          <w:spacing w:val="-3"/>
        </w:rPr>
        <w:t xml:space="preserve">Smlouvy, </w:t>
      </w:r>
      <w:r>
        <w:t>pokud jsou splněny tyto podmínky:</w:t>
      </w:r>
    </w:p>
    <w:p w:rsidR="0010355E" w:rsidRDefault="00FD1C5B">
      <w:pPr>
        <w:pStyle w:val="Zkladntext"/>
        <w:spacing w:line="256" w:lineRule="auto"/>
        <w:ind w:left="677" w:right="108"/>
        <w:jc w:val="both"/>
      </w:pPr>
      <w:r>
        <w:t>Podpořený projekt je v zájmu všech podniků působících v dotyčném odvětví nebo pododvětví zemědělství či lesnictví.</w:t>
      </w:r>
    </w:p>
    <w:p w:rsidR="0010355E" w:rsidRDefault="00FD1C5B">
      <w:pPr>
        <w:pStyle w:val="Zkladntext"/>
        <w:ind w:left="677"/>
        <w:jc w:val="both"/>
      </w:pPr>
      <w:r>
        <w:t>Přede dnem zahájení podpořeného projektu musí být na internetu zveřejněny tyto informace:</w:t>
      </w:r>
    </w:p>
    <w:p w:rsidR="0010355E" w:rsidRDefault="00FD1C5B">
      <w:pPr>
        <w:pStyle w:val="Odstavecseseznamem"/>
        <w:numPr>
          <w:ilvl w:val="0"/>
          <w:numId w:val="3"/>
        </w:numPr>
        <w:tabs>
          <w:tab w:val="left" w:pos="820"/>
        </w:tabs>
        <w:spacing w:before="17"/>
        <w:ind w:right="0"/>
      </w:pPr>
      <w:r>
        <w:t>skutečnost, že má být realizován podpořený</w:t>
      </w:r>
      <w:r>
        <w:rPr>
          <w:spacing w:val="-8"/>
        </w:rPr>
        <w:t xml:space="preserve"> </w:t>
      </w:r>
      <w:r>
        <w:t>projekt;</w:t>
      </w:r>
    </w:p>
    <w:p w:rsidR="0010355E" w:rsidRDefault="00FD1C5B">
      <w:pPr>
        <w:pStyle w:val="Odstavecseseznamem"/>
        <w:numPr>
          <w:ilvl w:val="0"/>
          <w:numId w:val="3"/>
        </w:numPr>
        <w:tabs>
          <w:tab w:val="left" w:pos="820"/>
        </w:tabs>
        <w:spacing w:before="30"/>
        <w:ind w:right="0"/>
      </w:pPr>
      <w:r>
        <w:t>jaké jsou cíle podpořeného</w:t>
      </w:r>
      <w:r>
        <w:rPr>
          <w:spacing w:val="-6"/>
        </w:rPr>
        <w:t xml:space="preserve"> </w:t>
      </w:r>
      <w:r>
        <w:t>projektu;</w:t>
      </w:r>
    </w:p>
    <w:p w:rsidR="0010355E" w:rsidRDefault="00FD1C5B">
      <w:pPr>
        <w:pStyle w:val="Odstavecseseznamem"/>
        <w:numPr>
          <w:ilvl w:val="0"/>
          <w:numId w:val="3"/>
        </w:numPr>
        <w:tabs>
          <w:tab w:val="left" w:pos="820"/>
        </w:tabs>
        <w:spacing w:before="30"/>
        <w:ind w:right="0"/>
      </w:pPr>
      <w:r>
        <w:t>přibližné datum zveřejnění očekávaných výsledků podpořeného</w:t>
      </w:r>
      <w:r>
        <w:rPr>
          <w:spacing w:val="-9"/>
        </w:rPr>
        <w:t xml:space="preserve"> </w:t>
      </w:r>
      <w:r>
        <w:t>projektu,</w:t>
      </w:r>
    </w:p>
    <w:p w:rsidR="0010355E" w:rsidRDefault="00FD1C5B">
      <w:pPr>
        <w:pStyle w:val="Odstavecseseznamem"/>
        <w:numPr>
          <w:ilvl w:val="0"/>
          <w:numId w:val="3"/>
        </w:numPr>
        <w:tabs>
          <w:tab w:val="left" w:pos="820"/>
        </w:tabs>
        <w:spacing w:before="30"/>
        <w:ind w:right="0"/>
      </w:pPr>
      <w:r>
        <w:t>místo zveřejnění očekávaných výsledků podpořeného projektu na</w:t>
      </w:r>
      <w:r>
        <w:rPr>
          <w:spacing w:val="-10"/>
        </w:rPr>
        <w:t xml:space="preserve"> </w:t>
      </w:r>
      <w:r>
        <w:t>internetu;</w:t>
      </w:r>
    </w:p>
    <w:p w:rsidR="0010355E" w:rsidRDefault="00FD1C5B">
      <w:pPr>
        <w:pStyle w:val="Odstavecseseznamem"/>
        <w:numPr>
          <w:ilvl w:val="0"/>
          <w:numId w:val="3"/>
        </w:numPr>
        <w:tabs>
          <w:tab w:val="left" w:pos="820"/>
        </w:tabs>
        <w:spacing w:before="21" w:line="270" w:lineRule="exact"/>
        <w:jc w:val="left"/>
      </w:pPr>
      <w:r>
        <w:t>údaj, že výsledky podpořeného projektu jsou k dispozici všem podnikům působícím v odvětví zemědělství nebo lesnictví nebo příslušném pododvětví</w:t>
      </w:r>
      <w:r>
        <w:rPr>
          <w:spacing w:val="-9"/>
        </w:rPr>
        <w:t xml:space="preserve"> </w:t>
      </w:r>
      <w:r>
        <w:t>zdarma.</w:t>
      </w:r>
    </w:p>
    <w:p w:rsidR="0010355E" w:rsidRDefault="00FD1C5B">
      <w:pPr>
        <w:pStyle w:val="Zkladntext"/>
        <w:spacing w:before="10" w:line="256" w:lineRule="auto"/>
        <w:ind w:left="677" w:right="108"/>
        <w:jc w:val="both"/>
      </w:pPr>
      <w:r>
        <w:t>Výsledky</w:t>
      </w:r>
      <w:r>
        <w:rPr>
          <w:spacing w:val="-16"/>
        </w:rPr>
        <w:t xml:space="preserve"> </w:t>
      </w:r>
      <w:r>
        <w:t>podporovaného</w:t>
      </w:r>
      <w:r>
        <w:rPr>
          <w:spacing w:val="-16"/>
        </w:rPr>
        <w:t xml:space="preserve"> </w:t>
      </w:r>
      <w:r>
        <w:t>projektu</w:t>
      </w:r>
      <w:r>
        <w:rPr>
          <w:spacing w:val="-16"/>
        </w:rPr>
        <w:t xml:space="preserve"> </w:t>
      </w:r>
      <w:r>
        <w:t>musí</w:t>
      </w:r>
      <w:r>
        <w:rPr>
          <w:spacing w:val="-16"/>
        </w:rPr>
        <w:t xml:space="preserve"> </w:t>
      </w:r>
      <w:r>
        <w:t>být</w:t>
      </w:r>
      <w:r>
        <w:rPr>
          <w:spacing w:val="-16"/>
        </w:rPr>
        <w:t xml:space="preserve"> </w:t>
      </w:r>
      <w:r>
        <w:t>dostupné</w:t>
      </w:r>
      <w:r>
        <w:rPr>
          <w:spacing w:val="-16"/>
        </w:rPr>
        <w:t xml:space="preserve"> </w:t>
      </w:r>
      <w:r>
        <w:t>na</w:t>
      </w:r>
      <w:r>
        <w:rPr>
          <w:spacing w:val="-16"/>
        </w:rPr>
        <w:t xml:space="preserve"> </w:t>
      </w:r>
      <w:r>
        <w:t>internetu</w:t>
      </w:r>
      <w:r>
        <w:rPr>
          <w:spacing w:val="-16"/>
        </w:rPr>
        <w:t xml:space="preserve"> </w:t>
      </w:r>
      <w:r>
        <w:t>ode</w:t>
      </w:r>
      <w:r>
        <w:rPr>
          <w:spacing w:val="-16"/>
        </w:rPr>
        <w:t xml:space="preserve"> </w:t>
      </w:r>
      <w:r>
        <w:t>dne</w:t>
      </w:r>
      <w:r>
        <w:rPr>
          <w:spacing w:val="-16"/>
        </w:rPr>
        <w:t xml:space="preserve"> </w:t>
      </w:r>
      <w:r>
        <w:t>ukončení</w:t>
      </w:r>
      <w:r>
        <w:rPr>
          <w:spacing w:val="-16"/>
        </w:rPr>
        <w:t xml:space="preserve"> </w:t>
      </w:r>
      <w:r>
        <w:t>podporovaného projektu nebo ode dne, kdy byly informace o výsledcích tohoto projektu poskytnuty členům určité konkrétní organizace, podle toho, co nastane</w:t>
      </w:r>
      <w:r>
        <w:rPr>
          <w:spacing w:val="-9"/>
        </w:rPr>
        <w:t xml:space="preserve"> </w:t>
      </w:r>
      <w:r>
        <w:t>dříve.</w:t>
      </w:r>
    </w:p>
    <w:p w:rsidR="0010355E" w:rsidRDefault="00FD1C5B">
      <w:pPr>
        <w:pStyle w:val="Zkladntext"/>
        <w:spacing w:line="256" w:lineRule="auto"/>
        <w:ind w:left="677" w:right="108"/>
        <w:jc w:val="both"/>
      </w:pPr>
      <w:r>
        <w:t>Výsledky</w:t>
      </w:r>
      <w:r>
        <w:rPr>
          <w:spacing w:val="-21"/>
        </w:rPr>
        <w:t xml:space="preserve"> </w:t>
      </w:r>
      <w:r>
        <w:t>zůstanou</w:t>
      </w:r>
      <w:r>
        <w:rPr>
          <w:spacing w:val="-21"/>
        </w:rPr>
        <w:t xml:space="preserve"> </w:t>
      </w:r>
      <w:r>
        <w:t>dostupné</w:t>
      </w:r>
      <w:r>
        <w:rPr>
          <w:spacing w:val="-21"/>
        </w:rPr>
        <w:t xml:space="preserve"> </w:t>
      </w:r>
      <w:r>
        <w:t>na</w:t>
      </w:r>
      <w:r>
        <w:rPr>
          <w:spacing w:val="-21"/>
        </w:rPr>
        <w:t xml:space="preserve"> </w:t>
      </w:r>
      <w:r>
        <w:t>internetu</w:t>
      </w:r>
      <w:r>
        <w:rPr>
          <w:spacing w:val="-21"/>
        </w:rPr>
        <w:t xml:space="preserve"> </w:t>
      </w:r>
      <w:r>
        <w:t>po</w:t>
      </w:r>
      <w:r>
        <w:rPr>
          <w:spacing w:val="-21"/>
        </w:rPr>
        <w:t xml:space="preserve"> </w:t>
      </w:r>
      <w:r>
        <w:t>dobu</w:t>
      </w:r>
      <w:r>
        <w:rPr>
          <w:spacing w:val="-21"/>
        </w:rPr>
        <w:t xml:space="preserve"> </w:t>
      </w:r>
      <w:r>
        <w:t>nejméně</w:t>
      </w:r>
      <w:r>
        <w:rPr>
          <w:spacing w:val="-21"/>
        </w:rPr>
        <w:t xml:space="preserve"> </w:t>
      </w:r>
      <w:r>
        <w:t>pěti</w:t>
      </w:r>
      <w:r>
        <w:rPr>
          <w:spacing w:val="-21"/>
        </w:rPr>
        <w:t xml:space="preserve"> </w:t>
      </w:r>
      <w:r>
        <w:t>let</w:t>
      </w:r>
      <w:r>
        <w:rPr>
          <w:spacing w:val="-21"/>
        </w:rPr>
        <w:t xml:space="preserve"> </w:t>
      </w:r>
      <w:r>
        <w:t>ode</w:t>
      </w:r>
      <w:r>
        <w:rPr>
          <w:spacing w:val="-21"/>
        </w:rPr>
        <w:t xml:space="preserve"> </w:t>
      </w:r>
      <w:r>
        <w:t>dne</w:t>
      </w:r>
      <w:r>
        <w:rPr>
          <w:spacing w:val="-21"/>
        </w:rPr>
        <w:t xml:space="preserve"> </w:t>
      </w:r>
      <w:r>
        <w:t>ukončení</w:t>
      </w:r>
      <w:r>
        <w:rPr>
          <w:spacing w:val="-21"/>
        </w:rPr>
        <w:t xml:space="preserve"> </w:t>
      </w:r>
      <w:r>
        <w:t>podporovaného projektu.</w:t>
      </w:r>
    </w:p>
    <w:p w:rsidR="0010355E" w:rsidRDefault="00FD1C5B">
      <w:pPr>
        <w:pStyle w:val="Zkladntext"/>
        <w:spacing w:line="256" w:lineRule="auto"/>
        <w:ind w:left="677" w:right="108"/>
        <w:jc w:val="both"/>
      </w:pPr>
      <w:r>
        <w:t>Podpora se  poskytuje  přímo  výzkumným  organizacím  a  organizacím  šířícím  znalosti.  Podpora  nezahrnuje  platby   podnikům   působícím   v   odvětví   zemědělství   nebo   lesnictví   na   základě   ceny   zemědělských   a   lesnických   produktů,   případně   produktů   rybolovu        a</w:t>
      </w:r>
      <w:r>
        <w:rPr>
          <w:spacing w:val="-19"/>
        </w:rPr>
        <w:t xml:space="preserve"> </w:t>
      </w:r>
      <w:r>
        <w:t>akvakultury.</w:t>
      </w:r>
    </w:p>
    <w:p w:rsidR="0010355E" w:rsidRDefault="00FD1C5B">
      <w:pPr>
        <w:pStyle w:val="Zkladntext"/>
        <w:ind w:left="677"/>
        <w:jc w:val="both"/>
      </w:pPr>
      <w:r>
        <w:t>Intenzita podpory nesmí přesáhnout 100 % způsobilých nákladů.</w:t>
      </w:r>
    </w:p>
    <w:p w:rsidR="0010355E" w:rsidRDefault="0010355E">
      <w:pPr>
        <w:pStyle w:val="Zkladntext"/>
        <w:rPr>
          <w:sz w:val="24"/>
        </w:rPr>
      </w:pPr>
    </w:p>
    <w:p w:rsidR="0010355E" w:rsidRDefault="0010355E">
      <w:pPr>
        <w:pStyle w:val="Zkladntext"/>
        <w:spacing w:before="7"/>
        <w:rPr>
          <w:sz w:val="24"/>
        </w:rPr>
      </w:pPr>
    </w:p>
    <w:p w:rsidR="0010355E" w:rsidRDefault="00FD1C5B">
      <w:pPr>
        <w:pStyle w:val="Nadpis2"/>
        <w:spacing w:before="1" w:line="256" w:lineRule="auto"/>
        <w:ind w:left="4357" w:right="4355" w:hanging="1"/>
      </w:pPr>
      <w:r>
        <w:t>Článek 18 Majetková práva</w:t>
      </w:r>
    </w:p>
    <w:p w:rsidR="0010355E" w:rsidRDefault="0010355E">
      <w:pPr>
        <w:pStyle w:val="Zkladntext"/>
        <w:spacing w:before="7"/>
        <w:rPr>
          <w:b/>
          <w:sz w:val="23"/>
        </w:rPr>
      </w:pPr>
    </w:p>
    <w:p w:rsidR="0010355E" w:rsidRDefault="00FD1C5B">
      <w:pPr>
        <w:pStyle w:val="Odstavecseseznamem"/>
        <w:numPr>
          <w:ilvl w:val="1"/>
          <w:numId w:val="2"/>
        </w:numPr>
        <w:tabs>
          <w:tab w:val="left" w:pos="662"/>
        </w:tabs>
        <w:spacing w:line="256" w:lineRule="auto"/>
        <w:ind w:hanging="567"/>
      </w:pPr>
      <w:r>
        <w:t>Vlastníky hmotného majetku, potřebného k řešení projektu a pořízeného z poskytnuté podpory jsou hlavní příjemci nebo další účastníci projektu, kteří si uvedený majetek pořídili nebo ho při řešení projektu</w:t>
      </w:r>
      <w:r>
        <w:rPr>
          <w:spacing w:val="-2"/>
        </w:rPr>
        <w:t xml:space="preserve"> </w:t>
      </w:r>
      <w:r>
        <w:t>vytvořili.</w:t>
      </w:r>
    </w:p>
    <w:p w:rsidR="0010355E" w:rsidRDefault="00FD1C5B">
      <w:pPr>
        <w:pStyle w:val="Odstavecseseznamem"/>
        <w:numPr>
          <w:ilvl w:val="1"/>
          <w:numId w:val="2"/>
        </w:numPr>
        <w:tabs>
          <w:tab w:val="left" w:pos="844"/>
        </w:tabs>
        <w:spacing w:line="256" w:lineRule="auto"/>
        <w:ind w:hanging="567"/>
      </w:pPr>
      <w:r>
        <w:t>Pokud  se  na  pořízení  nebo  vytvoření  hmotného   majetku   podílí   společně   hlavní   příjemce   a   další   účastník/další   účastníci   projektu,   stávají   se   vlastníky   příslušných  podílů    majetku    podle     úpravy     ve     smyslu     §     9     odst.     1,     písm.     i)     zákona    č. 130/2002 Sb., o podpoře výzkumu, experimentálního vývoje a inovací, ve stejném poměru jako jim byla poskytnuta</w:t>
      </w:r>
      <w:r>
        <w:rPr>
          <w:spacing w:val="-5"/>
        </w:rPr>
        <w:t xml:space="preserve"> </w:t>
      </w:r>
      <w:r>
        <w:t>podpora.</w:t>
      </w:r>
    </w:p>
    <w:p w:rsidR="0010355E" w:rsidRDefault="00FD1C5B">
      <w:pPr>
        <w:pStyle w:val="Odstavecseseznamem"/>
        <w:numPr>
          <w:ilvl w:val="1"/>
          <w:numId w:val="2"/>
        </w:numPr>
        <w:tabs>
          <w:tab w:val="left" w:pos="679"/>
        </w:tabs>
        <w:spacing w:line="256" w:lineRule="auto"/>
        <w:ind w:hanging="567"/>
      </w:pPr>
      <w:r>
        <w:t>Je-li hlavním příjemcem nebo dalším účastníkem projektu organizační složka státu, je vlastníkem hmotného</w:t>
      </w:r>
      <w:r>
        <w:rPr>
          <w:spacing w:val="-20"/>
        </w:rPr>
        <w:t xml:space="preserve"> </w:t>
      </w:r>
      <w:r>
        <w:t>majetku</w:t>
      </w:r>
      <w:r>
        <w:rPr>
          <w:spacing w:val="-20"/>
        </w:rPr>
        <w:t xml:space="preserve"> </w:t>
      </w:r>
      <w:r>
        <w:t>potřebného</w:t>
      </w:r>
      <w:r>
        <w:rPr>
          <w:spacing w:val="-20"/>
        </w:rPr>
        <w:t xml:space="preserve"> </w:t>
      </w:r>
      <w:r>
        <w:t>k</w:t>
      </w:r>
      <w:r>
        <w:rPr>
          <w:spacing w:val="-20"/>
        </w:rPr>
        <w:t xml:space="preserve"> </w:t>
      </w:r>
      <w:r>
        <w:t>řešení</w:t>
      </w:r>
      <w:r>
        <w:rPr>
          <w:spacing w:val="-20"/>
        </w:rPr>
        <w:t xml:space="preserve"> </w:t>
      </w:r>
      <w:r>
        <w:t>projektu</w:t>
      </w:r>
      <w:r>
        <w:rPr>
          <w:spacing w:val="-20"/>
        </w:rPr>
        <w:t xml:space="preserve"> </w:t>
      </w:r>
      <w:r>
        <w:t>a</w:t>
      </w:r>
      <w:r>
        <w:rPr>
          <w:spacing w:val="-20"/>
        </w:rPr>
        <w:t xml:space="preserve"> </w:t>
      </w:r>
      <w:r>
        <w:t>pořízeného</w:t>
      </w:r>
      <w:r>
        <w:rPr>
          <w:spacing w:val="-20"/>
        </w:rPr>
        <w:t xml:space="preserve"> </w:t>
      </w:r>
      <w:r>
        <w:t>z</w:t>
      </w:r>
      <w:r>
        <w:rPr>
          <w:spacing w:val="-20"/>
        </w:rPr>
        <w:t xml:space="preserve"> </w:t>
      </w:r>
      <w:r>
        <w:t>poskytnuté</w:t>
      </w:r>
      <w:r>
        <w:rPr>
          <w:spacing w:val="-20"/>
        </w:rPr>
        <w:t xml:space="preserve"> </w:t>
      </w:r>
      <w:r>
        <w:t>podpory</w:t>
      </w:r>
      <w:r>
        <w:rPr>
          <w:spacing w:val="-20"/>
        </w:rPr>
        <w:t xml:space="preserve"> </w:t>
      </w:r>
      <w:r>
        <w:t>Česká</w:t>
      </w:r>
      <w:r>
        <w:rPr>
          <w:spacing w:val="-20"/>
        </w:rPr>
        <w:t xml:space="preserve"> </w:t>
      </w:r>
      <w:r>
        <w:t>republika.</w:t>
      </w:r>
    </w:p>
    <w:p w:rsidR="0010355E" w:rsidRDefault="00FD1C5B">
      <w:pPr>
        <w:pStyle w:val="Odstavecseseznamem"/>
        <w:numPr>
          <w:ilvl w:val="1"/>
          <w:numId w:val="2"/>
        </w:numPr>
        <w:tabs>
          <w:tab w:val="left" w:pos="774"/>
        </w:tabs>
        <w:spacing w:line="256" w:lineRule="auto"/>
        <w:ind w:hanging="567"/>
      </w:pPr>
      <w:r>
        <w:t>Je-li hlavním příjemcem nebo dalším účastníkem projektu organizační složka územního samosprávného celku, je vlastníkem takového hmotného majetku územní samosprávný</w:t>
      </w:r>
      <w:r>
        <w:rPr>
          <w:spacing w:val="-12"/>
        </w:rPr>
        <w:t xml:space="preserve"> </w:t>
      </w:r>
      <w:r>
        <w:t>celek.</w:t>
      </w:r>
    </w:p>
    <w:p w:rsidR="0010355E" w:rsidRDefault="0010355E">
      <w:pPr>
        <w:spacing w:line="256" w:lineRule="auto"/>
        <w:jc w:val="both"/>
        <w:sectPr w:rsidR="0010355E">
          <w:pgSz w:w="11910" w:h="16840"/>
          <w:pgMar w:top="780" w:right="740" w:bottom="900" w:left="740" w:header="558" w:footer="716" w:gutter="0"/>
          <w:cols w:space="708"/>
        </w:sectPr>
      </w:pPr>
    </w:p>
    <w:p w:rsidR="0010355E" w:rsidRDefault="0010355E">
      <w:pPr>
        <w:pStyle w:val="Zkladntext"/>
        <w:rPr>
          <w:sz w:val="20"/>
        </w:rPr>
      </w:pPr>
    </w:p>
    <w:p w:rsidR="0010355E" w:rsidRDefault="0010355E">
      <w:pPr>
        <w:pStyle w:val="Zkladntext"/>
        <w:rPr>
          <w:sz w:val="20"/>
        </w:rPr>
      </w:pPr>
    </w:p>
    <w:p w:rsidR="0010355E" w:rsidRDefault="0010355E">
      <w:pPr>
        <w:pStyle w:val="Zkladntext"/>
        <w:rPr>
          <w:sz w:val="20"/>
        </w:rPr>
      </w:pPr>
    </w:p>
    <w:p w:rsidR="0010355E" w:rsidRDefault="0010355E">
      <w:pPr>
        <w:pStyle w:val="Zkladntext"/>
        <w:rPr>
          <w:sz w:val="20"/>
        </w:rPr>
      </w:pPr>
    </w:p>
    <w:p w:rsidR="0010355E" w:rsidRDefault="0010355E">
      <w:pPr>
        <w:pStyle w:val="Zkladntext"/>
        <w:spacing w:before="8"/>
        <w:rPr>
          <w:sz w:val="18"/>
        </w:rPr>
      </w:pPr>
    </w:p>
    <w:p w:rsidR="0010355E" w:rsidRDefault="00FD1C5B">
      <w:pPr>
        <w:spacing w:before="93"/>
        <w:ind w:left="875"/>
        <w:rPr>
          <w:b/>
          <w:sz w:val="20"/>
        </w:rPr>
      </w:pPr>
      <w:r>
        <w:rPr>
          <w:b/>
          <w:sz w:val="20"/>
        </w:rPr>
        <w:t>SPLÁTKOVÝ KALENDÁŘ O POSKYTNUTÍ PODPORY NA ŘEŠENÍ PROJEKTU Č. QK1920184</w:t>
      </w:r>
    </w:p>
    <w:p w:rsidR="0010355E" w:rsidRDefault="0010355E">
      <w:pPr>
        <w:pStyle w:val="Zkladntext"/>
        <w:rPr>
          <w:b/>
          <w:sz w:val="20"/>
        </w:rPr>
      </w:pPr>
    </w:p>
    <w:p w:rsidR="0010355E" w:rsidRDefault="0010355E">
      <w:pPr>
        <w:pStyle w:val="Zkladntext"/>
        <w:rPr>
          <w:b/>
          <w:sz w:val="11"/>
        </w:rPr>
      </w:pPr>
    </w:p>
    <w:tbl>
      <w:tblPr>
        <w:tblW w:w="0" w:type="auto"/>
        <w:tblInd w:w="104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1"/>
        <w:gridCol w:w="2551"/>
        <w:gridCol w:w="1701"/>
        <w:gridCol w:w="1701"/>
        <w:gridCol w:w="1701"/>
      </w:tblGrid>
      <w:tr w:rsidR="0010355E" w:rsidTr="00734856">
        <w:trPr>
          <w:trHeight w:hRule="exact" w:val="547"/>
        </w:trPr>
        <w:tc>
          <w:tcPr>
            <w:tcW w:w="2551" w:type="dxa"/>
            <w:tcBorders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10355E" w:rsidRPr="00734856" w:rsidRDefault="00FD1C5B">
            <w:pPr>
              <w:pStyle w:val="TableParagraph"/>
              <w:rPr>
                <w:b/>
                <w:sz w:val="20"/>
              </w:rPr>
            </w:pPr>
            <w:r w:rsidRPr="00734856">
              <w:rPr>
                <w:b/>
                <w:sz w:val="20"/>
              </w:rPr>
              <w:t>Splátka určena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10355E" w:rsidRPr="00734856" w:rsidRDefault="00FD1C5B" w:rsidP="00734856">
            <w:pPr>
              <w:pStyle w:val="TableParagraph"/>
              <w:spacing w:line="249" w:lineRule="auto"/>
              <w:ind w:left="443" w:right="422" w:firstLine="111"/>
              <w:rPr>
                <w:b/>
                <w:sz w:val="20"/>
              </w:rPr>
            </w:pPr>
            <w:r w:rsidRPr="00734856">
              <w:rPr>
                <w:b/>
                <w:sz w:val="20"/>
              </w:rPr>
              <w:t>Předpokládaný termín splátky do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55E" w:rsidRPr="00734856" w:rsidRDefault="00FD1C5B" w:rsidP="00734856">
            <w:pPr>
              <w:pStyle w:val="TableParagraph"/>
              <w:ind w:left="220" w:right="220"/>
              <w:jc w:val="center"/>
              <w:rPr>
                <w:b/>
                <w:sz w:val="20"/>
              </w:rPr>
            </w:pPr>
            <w:r w:rsidRPr="00734856">
              <w:rPr>
                <w:b/>
                <w:sz w:val="20"/>
              </w:rPr>
              <w:t>Výše splátky</w:t>
            </w:r>
          </w:p>
          <w:p w:rsidR="0010355E" w:rsidRPr="00734856" w:rsidRDefault="00FD1C5B" w:rsidP="00734856">
            <w:pPr>
              <w:pStyle w:val="TableParagraph"/>
              <w:spacing w:before="9"/>
              <w:ind w:left="220" w:right="220"/>
              <w:jc w:val="center"/>
              <w:rPr>
                <w:sz w:val="20"/>
              </w:rPr>
            </w:pPr>
            <w:r w:rsidRPr="00734856">
              <w:rPr>
                <w:sz w:val="20"/>
              </w:rPr>
              <w:t>[Kč]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10355E" w:rsidRPr="00734856" w:rsidRDefault="00FD1C5B" w:rsidP="00734856">
            <w:pPr>
              <w:pStyle w:val="TableParagraph"/>
              <w:spacing w:line="249" w:lineRule="auto"/>
              <w:ind w:left="592" w:right="219" w:hanging="350"/>
              <w:rPr>
                <w:b/>
                <w:sz w:val="20"/>
              </w:rPr>
            </w:pPr>
            <w:r w:rsidRPr="00734856">
              <w:rPr>
                <w:b/>
                <w:sz w:val="20"/>
              </w:rPr>
              <w:t>Výše splátky slovy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</w:tcPr>
          <w:p w:rsidR="0010355E" w:rsidRPr="00734856" w:rsidRDefault="00FD1C5B" w:rsidP="00734856">
            <w:pPr>
              <w:pStyle w:val="TableParagraph"/>
              <w:ind w:left="302"/>
              <w:rPr>
                <w:b/>
                <w:sz w:val="20"/>
              </w:rPr>
            </w:pPr>
            <w:r w:rsidRPr="00734856">
              <w:rPr>
                <w:b/>
                <w:sz w:val="20"/>
              </w:rPr>
              <w:t>Typ splátky</w:t>
            </w:r>
          </w:p>
        </w:tc>
      </w:tr>
      <w:tr w:rsidR="0010355E" w:rsidTr="00734856">
        <w:trPr>
          <w:trHeight w:hRule="exact" w:val="787"/>
        </w:trPr>
        <w:tc>
          <w:tcPr>
            <w:tcW w:w="2551" w:type="dxa"/>
            <w:tcBorders>
              <w:top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55E" w:rsidRPr="00734856" w:rsidRDefault="00FD1C5B" w:rsidP="00734856">
            <w:pPr>
              <w:pStyle w:val="TableParagraph"/>
              <w:spacing w:before="15" w:line="249" w:lineRule="auto"/>
              <w:ind w:right="66"/>
              <w:jc w:val="both"/>
              <w:rPr>
                <w:sz w:val="20"/>
              </w:rPr>
            </w:pPr>
            <w:r w:rsidRPr="00734856">
              <w:rPr>
                <w:sz w:val="20"/>
              </w:rPr>
              <w:t xml:space="preserve">[hlavní příjemce] Výzkumný ústav živočišné </w:t>
            </w:r>
            <w:r w:rsidRPr="00734856">
              <w:rPr>
                <w:spacing w:val="-3"/>
                <w:sz w:val="20"/>
              </w:rPr>
              <w:t xml:space="preserve">výroby, </w:t>
            </w:r>
            <w:r w:rsidRPr="00734856">
              <w:rPr>
                <w:spacing w:val="-8"/>
                <w:sz w:val="20"/>
              </w:rPr>
              <w:t xml:space="preserve">v. v. </w:t>
            </w:r>
            <w:r w:rsidRPr="00734856">
              <w:rPr>
                <w:sz w:val="20"/>
              </w:rPr>
              <w:t>i.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55E" w:rsidRDefault="0010355E"/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10355E" w:rsidRPr="00734856" w:rsidRDefault="00FD1C5B" w:rsidP="00734856">
            <w:pPr>
              <w:pStyle w:val="TableParagraph"/>
              <w:spacing w:before="15"/>
              <w:ind w:left="0" w:right="28"/>
              <w:jc w:val="right"/>
              <w:rPr>
                <w:sz w:val="20"/>
              </w:rPr>
            </w:pPr>
            <w:r w:rsidRPr="00734856">
              <w:rPr>
                <w:sz w:val="20"/>
              </w:rPr>
              <w:t>962 000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55E" w:rsidRPr="00734856" w:rsidRDefault="00FD1C5B" w:rsidP="00734856">
            <w:pPr>
              <w:pStyle w:val="TableParagraph"/>
              <w:spacing w:before="15" w:line="249" w:lineRule="auto"/>
              <w:ind w:left="30" w:right="186"/>
              <w:rPr>
                <w:sz w:val="20"/>
              </w:rPr>
            </w:pPr>
            <w:r w:rsidRPr="00734856">
              <w:rPr>
                <w:sz w:val="20"/>
              </w:rPr>
              <w:t>devětsetšedesát dvatisíc korun českých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55E" w:rsidRPr="00734856" w:rsidRDefault="00FD1C5B" w:rsidP="00734856">
            <w:pPr>
              <w:pStyle w:val="TableParagraph"/>
              <w:spacing w:before="15" w:line="249" w:lineRule="auto"/>
              <w:ind w:right="52"/>
              <w:rPr>
                <w:sz w:val="20"/>
              </w:rPr>
            </w:pPr>
            <w:r w:rsidRPr="00734856">
              <w:rPr>
                <w:sz w:val="20"/>
              </w:rPr>
              <w:t>roční jednorázová splátka 2019</w:t>
            </w:r>
          </w:p>
        </w:tc>
      </w:tr>
      <w:tr w:rsidR="0010355E" w:rsidTr="00734856">
        <w:trPr>
          <w:trHeight w:hRule="exact" w:val="1027"/>
        </w:trPr>
        <w:tc>
          <w:tcPr>
            <w:tcW w:w="2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55E" w:rsidRPr="00734856" w:rsidRDefault="00FD1C5B" w:rsidP="00734856">
            <w:pPr>
              <w:pStyle w:val="TableParagraph"/>
              <w:spacing w:line="249" w:lineRule="auto"/>
              <w:ind w:right="2"/>
              <w:rPr>
                <w:sz w:val="20"/>
              </w:rPr>
            </w:pPr>
            <w:r w:rsidRPr="00734856">
              <w:rPr>
                <w:sz w:val="20"/>
              </w:rPr>
              <w:t>[další účastník projektu] Výzkumný ústav zemědělské techniky, v. v. i.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55E" w:rsidRDefault="0010355E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10355E" w:rsidRPr="00734856" w:rsidRDefault="00FD1C5B" w:rsidP="00734856">
            <w:pPr>
              <w:pStyle w:val="TableParagraph"/>
              <w:ind w:left="0" w:right="28"/>
              <w:jc w:val="right"/>
              <w:rPr>
                <w:sz w:val="20"/>
              </w:rPr>
            </w:pPr>
            <w:r w:rsidRPr="00734856">
              <w:rPr>
                <w:sz w:val="20"/>
              </w:rPr>
              <w:t>1 188 000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55E" w:rsidRPr="00734856" w:rsidRDefault="00FD1C5B" w:rsidP="00734856">
            <w:pPr>
              <w:pStyle w:val="TableParagraph"/>
              <w:spacing w:line="249" w:lineRule="auto"/>
              <w:ind w:left="30" w:right="142"/>
              <w:rPr>
                <w:sz w:val="20"/>
              </w:rPr>
            </w:pPr>
            <w:r w:rsidRPr="00734856">
              <w:rPr>
                <w:sz w:val="20"/>
              </w:rPr>
              <w:t>jedenmilionjedno stoosmdesát osmtisíc korun českých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55E" w:rsidRPr="00734856" w:rsidRDefault="00FD1C5B" w:rsidP="00734856">
            <w:pPr>
              <w:pStyle w:val="TableParagraph"/>
              <w:spacing w:line="249" w:lineRule="auto"/>
              <w:ind w:right="52"/>
              <w:rPr>
                <w:sz w:val="20"/>
              </w:rPr>
            </w:pPr>
            <w:r w:rsidRPr="00734856">
              <w:rPr>
                <w:sz w:val="20"/>
              </w:rPr>
              <w:t>roční jednorázová splátka 2019</w:t>
            </w:r>
          </w:p>
        </w:tc>
      </w:tr>
      <w:tr w:rsidR="0010355E" w:rsidTr="00734856">
        <w:trPr>
          <w:trHeight w:hRule="exact" w:val="1027"/>
        </w:trPr>
        <w:tc>
          <w:tcPr>
            <w:tcW w:w="2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55E" w:rsidRPr="00734856" w:rsidRDefault="00FD1C5B" w:rsidP="00734856">
            <w:pPr>
              <w:pStyle w:val="TableParagraph"/>
              <w:spacing w:line="249" w:lineRule="auto"/>
              <w:ind w:right="202"/>
              <w:rPr>
                <w:sz w:val="20"/>
              </w:rPr>
            </w:pPr>
            <w:r w:rsidRPr="00734856">
              <w:rPr>
                <w:sz w:val="20"/>
              </w:rPr>
              <w:t>[další účastník projektu] Výzkumný ústav lesního hospodářství a myslivosti, v.v.i.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55E" w:rsidRDefault="0010355E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10355E" w:rsidRPr="00734856" w:rsidRDefault="00FD1C5B" w:rsidP="00734856">
            <w:pPr>
              <w:pStyle w:val="TableParagraph"/>
              <w:ind w:left="0" w:right="28"/>
              <w:jc w:val="right"/>
              <w:rPr>
                <w:sz w:val="20"/>
              </w:rPr>
            </w:pPr>
            <w:r w:rsidRPr="00734856">
              <w:rPr>
                <w:sz w:val="20"/>
              </w:rPr>
              <w:t>1 008 000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55E" w:rsidRPr="00734856" w:rsidRDefault="00FD1C5B" w:rsidP="00734856">
            <w:pPr>
              <w:pStyle w:val="TableParagraph"/>
              <w:spacing w:line="249" w:lineRule="auto"/>
              <w:ind w:left="30" w:right="354"/>
              <w:rPr>
                <w:sz w:val="20"/>
              </w:rPr>
            </w:pPr>
            <w:r w:rsidRPr="00734856">
              <w:rPr>
                <w:sz w:val="20"/>
              </w:rPr>
              <w:t>jedenmilion osmtisíc korun českých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55E" w:rsidRPr="00734856" w:rsidRDefault="00FD1C5B" w:rsidP="00734856">
            <w:pPr>
              <w:pStyle w:val="TableParagraph"/>
              <w:spacing w:line="249" w:lineRule="auto"/>
              <w:ind w:right="52"/>
              <w:rPr>
                <w:sz w:val="20"/>
              </w:rPr>
            </w:pPr>
            <w:r w:rsidRPr="00734856">
              <w:rPr>
                <w:sz w:val="20"/>
              </w:rPr>
              <w:t>roční jednorázová splátka 2019</w:t>
            </w:r>
          </w:p>
        </w:tc>
      </w:tr>
      <w:tr w:rsidR="0010355E" w:rsidTr="00734856">
        <w:trPr>
          <w:trHeight w:hRule="exact" w:val="1027"/>
        </w:trPr>
        <w:tc>
          <w:tcPr>
            <w:tcW w:w="2551" w:type="dxa"/>
            <w:tcBorders>
              <w:top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10355E" w:rsidRPr="00734856" w:rsidRDefault="00FD1C5B">
            <w:pPr>
              <w:pStyle w:val="TableParagraph"/>
              <w:rPr>
                <w:sz w:val="20"/>
              </w:rPr>
            </w:pPr>
            <w:r w:rsidRPr="00734856">
              <w:rPr>
                <w:sz w:val="20"/>
              </w:rPr>
              <w:t>[další účastník projektu]</w:t>
            </w:r>
          </w:p>
          <w:p w:rsidR="0010355E" w:rsidRPr="00734856" w:rsidRDefault="00FD1C5B" w:rsidP="00734856">
            <w:pPr>
              <w:pStyle w:val="TableParagraph"/>
              <w:spacing w:before="9" w:line="249" w:lineRule="auto"/>
              <w:ind w:right="602"/>
              <w:rPr>
                <w:sz w:val="20"/>
              </w:rPr>
            </w:pPr>
            <w:r w:rsidRPr="00734856">
              <w:rPr>
                <w:sz w:val="20"/>
              </w:rPr>
              <w:t>Mendelova univerzita v Brně - Lesnická a dřevařská fakulta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10355E" w:rsidRDefault="0010355E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55E" w:rsidRPr="00734856" w:rsidRDefault="00FD1C5B" w:rsidP="00734856">
            <w:pPr>
              <w:pStyle w:val="TableParagraph"/>
              <w:ind w:left="0" w:right="28"/>
              <w:jc w:val="right"/>
              <w:rPr>
                <w:sz w:val="20"/>
              </w:rPr>
            </w:pPr>
            <w:r w:rsidRPr="00734856">
              <w:rPr>
                <w:sz w:val="20"/>
              </w:rPr>
              <w:t>1 198 000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10355E" w:rsidRPr="00734856" w:rsidRDefault="00FD1C5B" w:rsidP="00734856">
            <w:pPr>
              <w:pStyle w:val="TableParagraph"/>
              <w:spacing w:line="249" w:lineRule="auto"/>
              <w:ind w:left="30" w:right="142"/>
              <w:rPr>
                <w:sz w:val="20"/>
              </w:rPr>
            </w:pPr>
            <w:r w:rsidRPr="00734856">
              <w:rPr>
                <w:sz w:val="20"/>
              </w:rPr>
              <w:t>jedenmilionjedno stodevadesát osmtisíc korun českých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</w:tcPr>
          <w:p w:rsidR="0010355E" w:rsidRPr="00734856" w:rsidRDefault="00FD1C5B" w:rsidP="00734856">
            <w:pPr>
              <w:pStyle w:val="TableParagraph"/>
              <w:spacing w:line="249" w:lineRule="auto"/>
              <w:ind w:right="52"/>
              <w:rPr>
                <w:sz w:val="20"/>
              </w:rPr>
            </w:pPr>
            <w:r w:rsidRPr="00734856">
              <w:rPr>
                <w:sz w:val="20"/>
              </w:rPr>
              <w:t>roční jednorázová splátka 2019</w:t>
            </w:r>
          </w:p>
        </w:tc>
      </w:tr>
      <w:tr w:rsidR="0010355E" w:rsidTr="00734856">
        <w:trPr>
          <w:trHeight w:hRule="exact" w:val="787"/>
        </w:trPr>
        <w:tc>
          <w:tcPr>
            <w:tcW w:w="2551" w:type="dxa"/>
            <w:tcBorders>
              <w:top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10355E" w:rsidRPr="00734856" w:rsidRDefault="00FD1C5B" w:rsidP="00734856">
            <w:pPr>
              <w:pStyle w:val="TableParagraph"/>
              <w:spacing w:before="15" w:line="249" w:lineRule="auto"/>
              <w:ind w:right="702"/>
              <w:rPr>
                <w:b/>
                <w:sz w:val="20"/>
              </w:rPr>
            </w:pPr>
            <w:r w:rsidRPr="00734856">
              <w:rPr>
                <w:b/>
                <w:sz w:val="20"/>
              </w:rPr>
              <w:t>celková částka pro hlavního příjemce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10355E" w:rsidRPr="00734856" w:rsidRDefault="00FD1C5B" w:rsidP="00734856">
            <w:pPr>
              <w:pStyle w:val="TableParagraph"/>
              <w:spacing w:before="15" w:line="249" w:lineRule="auto"/>
              <w:ind w:right="148"/>
              <w:rPr>
                <w:b/>
                <w:sz w:val="20"/>
              </w:rPr>
            </w:pPr>
            <w:r w:rsidRPr="00734856">
              <w:rPr>
                <w:b/>
                <w:sz w:val="20"/>
              </w:rPr>
              <w:t>60 kalendářních dnů ode dne nabytí učinnosti smlouvy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55E" w:rsidRPr="00734856" w:rsidRDefault="00FD1C5B" w:rsidP="00734856">
            <w:pPr>
              <w:pStyle w:val="TableParagraph"/>
              <w:spacing w:before="15"/>
              <w:ind w:left="0" w:right="28"/>
              <w:jc w:val="right"/>
              <w:rPr>
                <w:b/>
                <w:sz w:val="20"/>
              </w:rPr>
            </w:pPr>
            <w:r w:rsidRPr="00734856">
              <w:rPr>
                <w:b/>
                <w:sz w:val="20"/>
              </w:rPr>
              <w:t>4 356 000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10355E" w:rsidRPr="00734856" w:rsidRDefault="00FD1C5B" w:rsidP="00734856">
            <w:pPr>
              <w:pStyle w:val="TableParagraph"/>
              <w:spacing w:before="15" w:line="249" w:lineRule="auto"/>
              <w:ind w:left="30" w:right="50"/>
              <w:jc w:val="both"/>
              <w:rPr>
                <w:b/>
                <w:sz w:val="20"/>
              </w:rPr>
            </w:pPr>
            <w:r w:rsidRPr="00734856">
              <w:rPr>
                <w:b/>
                <w:sz w:val="20"/>
              </w:rPr>
              <w:t>čtyřimilionytřista</w:t>
            </w:r>
            <w:r w:rsidRPr="00734856">
              <w:rPr>
                <w:b/>
                <w:w w:val="99"/>
                <w:sz w:val="20"/>
              </w:rPr>
              <w:t xml:space="preserve"> </w:t>
            </w:r>
            <w:r w:rsidRPr="00734856">
              <w:rPr>
                <w:b/>
                <w:sz w:val="20"/>
              </w:rPr>
              <w:t>padesátšesttisíc korun českých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</w:tcPr>
          <w:p w:rsidR="0010355E" w:rsidRPr="00734856" w:rsidRDefault="00FD1C5B" w:rsidP="00734856">
            <w:pPr>
              <w:pStyle w:val="TableParagraph"/>
              <w:spacing w:before="15" w:line="249" w:lineRule="auto"/>
              <w:ind w:right="452"/>
              <w:rPr>
                <w:b/>
                <w:sz w:val="20"/>
              </w:rPr>
            </w:pPr>
            <w:r w:rsidRPr="00734856">
              <w:rPr>
                <w:b/>
                <w:sz w:val="20"/>
              </w:rPr>
              <w:t>roční jednorázová splátka 2019</w:t>
            </w:r>
          </w:p>
        </w:tc>
      </w:tr>
      <w:tr w:rsidR="0010355E" w:rsidTr="00734856">
        <w:trPr>
          <w:trHeight w:hRule="exact" w:val="787"/>
        </w:trPr>
        <w:tc>
          <w:tcPr>
            <w:tcW w:w="2551" w:type="dxa"/>
            <w:tcBorders>
              <w:top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55E" w:rsidRPr="00734856" w:rsidRDefault="00FD1C5B" w:rsidP="00734856">
            <w:pPr>
              <w:pStyle w:val="TableParagraph"/>
              <w:spacing w:before="15" w:line="249" w:lineRule="auto"/>
              <w:ind w:right="66"/>
              <w:jc w:val="both"/>
              <w:rPr>
                <w:sz w:val="20"/>
              </w:rPr>
            </w:pPr>
            <w:r w:rsidRPr="00734856">
              <w:rPr>
                <w:sz w:val="20"/>
              </w:rPr>
              <w:t xml:space="preserve">[hlavní příjemce] Výzkumný ústav živočišné </w:t>
            </w:r>
            <w:r w:rsidRPr="00734856">
              <w:rPr>
                <w:spacing w:val="-3"/>
                <w:sz w:val="20"/>
              </w:rPr>
              <w:t xml:space="preserve">výroby, </w:t>
            </w:r>
            <w:r w:rsidRPr="00734856">
              <w:rPr>
                <w:spacing w:val="-8"/>
                <w:sz w:val="20"/>
              </w:rPr>
              <w:t xml:space="preserve">v. v. </w:t>
            </w:r>
            <w:r w:rsidRPr="00734856">
              <w:rPr>
                <w:sz w:val="20"/>
              </w:rPr>
              <w:t>i.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55E" w:rsidRDefault="0010355E"/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10355E" w:rsidRPr="00734856" w:rsidRDefault="00FD1C5B" w:rsidP="00734856">
            <w:pPr>
              <w:pStyle w:val="TableParagraph"/>
              <w:spacing w:before="15"/>
              <w:ind w:left="0" w:right="28"/>
              <w:jc w:val="right"/>
              <w:rPr>
                <w:sz w:val="20"/>
              </w:rPr>
            </w:pPr>
            <w:r w:rsidRPr="00734856">
              <w:rPr>
                <w:sz w:val="20"/>
              </w:rPr>
              <w:t>1 051 000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55E" w:rsidRPr="00734856" w:rsidRDefault="00FD1C5B" w:rsidP="00734856">
            <w:pPr>
              <w:pStyle w:val="TableParagraph"/>
              <w:spacing w:before="15" w:line="249" w:lineRule="auto"/>
              <w:ind w:left="30" w:right="86"/>
              <w:rPr>
                <w:sz w:val="20"/>
              </w:rPr>
            </w:pPr>
            <w:r w:rsidRPr="00734856">
              <w:rPr>
                <w:sz w:val="20"/>
              </w:rPr>
              <w:t>jedenmilion padesátjednatisíc korun českých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55E" w:rsidRPr="00734856" w:rsidRDefault="00FD1C5B" w:rsidP="00734856">
            <w:pPr>
              <w:pStyle w:val="TableParagraph"/>
              <w:spacing w:before="15" w:line="249" w:lineRule="auto"/>
              <w:ind w:right="52"/>
              <w:rPr>
                <w:sz w:val="20"/>
              </w:rPr>
            </w:pPr>
            <w:r w:rsidRPr="00734856">
              <w:rPr>
                <w:sz w:val="20"/>
              </w:rPr>
              <w:t>roční jednorázová splátka 2020</w:t>
            </w:r>
          </w:p>
        </w:tc>
      </w:tr>
      <w:tr w:rsidR="0010355E" w:rsidTr="00734856">
        <w:trPr>
          <w:trHeight w:hRule="exact" w:val="787"/>
        </w:trPr>
        <w:tc>
          <w:tcPr>
            <w:tcW w:w="2551" w:type="dxa"/>
            <w:tcBorders>
              <w:top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10355E" w:rsidRPr="00734856" w:rsidRDefault="00FD1C5B" w:rsidP="00734856">
            <w:pPr>
              <w:pStyle w:val="TableParagraph"/>
              <w:spacing w:line="249" w:lineRule="auto"/>
              <w:ind w:right="2"/>
              <w:rPr>
                <w:sz w:val="20"/>
              </w:rPr>
            </w:pPr>
            <w:r w:rsidRPr="00734856">
              <w:rPr>
                <w:sz w:val="20"/>
              </w:rPr>
              <w:t>[další účastník projektu] Výzkumný ústav zemědělské techniky, v. v. i.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10355E" w:rsidRDefault="0010355E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55E" w:rsidRPr="00734856" w:rsidRDefault="00FD1C5B" w:rsidP="00734856">
            <w:pPr>
              <w:pStyle w:val="TableParagraph"/>
              <w:ind w:left="0" w:right="28"/>
              <w:jc w:val="right"/>
              <w:rPr>
                <w:sz w:val="20"/>
              </w:rPr>
            </w:pPr>
            <w:r w:rsidRPr="00734856">
              <w:rPr>
                <w:sz w:val="20"/>
              </w:rPr>
              <w:t>1 306 000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10355E" w:rsidRPr="00734856" w:rsidRDefault="00FD1C5B" w:rsidP="00734856">
            <w:pPr>
              <w:pStyle w:val="TableParagraph"/>
              <w:spacing w:line="249" w:lineRule="auto"/>
              <w:ind w:left="30" w:right="198"/>
              <w:rPr>
                <w:sz w:val="20"/>
              </w:rPr>
            </w:pPr>
            <w:r w:rsidRPr="00734856">
              <w:rPr>
                <w:sz w:val="20"/>
              </w:rPr>
              <w:t>jedenmiliontřista šesttisíc korun českých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</w:tcPr>
          <w:p w:rsidR="0010355E" w:rsidRPr="00734856" w:rsidRDefault="00FD1C5B" w:rsidP="00734856">
            <w:pPr>
              <w:pStyle w:val="TableParagraph"/>
              <w:spacing w:line="249" w:lineRule="auto"/>
              <w:ind w:right="52"/>
              <w:rPr>
                <w:sz w:val="20"/>
              </w:rPr>
            </w:pPr>
            <w:r w:rsidRPr="00734856">
              <w:rPr>
                <w:sz w:val="20"/>
              </w:rPr>
              <w:t>roční jednorázová splátka 2020</w:t>
            </w:r>
          </w:p>
        </w:tc>
      </w:tr>
      <w:tr w:rsidR="0010355E" w:rsidTr="00734856">
        <w:trPr>
          <w:trHeight w:hRule="exact" w:val="1027"/>
        </w:trPr>
        <w:tc>
          <w:tcPr>
            <w:tcW w:w="2551" w:type="dxa"/>
            <w:tcBorders>
              <w:top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55E" w:rsidRPr="00734856" w:rsidRDefault="00FD1C5B" w:rsidP="00734856">
            <w:pPr>
              <w:pStyle w:val="TableParagraph"/>
              <w:spacing w:before="15" w:line="249" w:lineRule="auto"/>
              <w:ind w:right="202"/>
              <w:rPr>
                <w:sz w:val="20"/>
              </w:rPr>
            </w:pPr>
            <w:r w:rsidRPr="00734856">
              <w:rPr>
                <w:sz w:val="20"/>
              </w:rPr>
              <w:t>[další účastník projektu] Výzkumný ústav lesního hospodářství a myslivosti, v.v.i.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55E" w:rsidRDefault="0010355E"/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10355E" w:rsidRPr="00734856" w:rsidRDefault="00FD1C5B" w:rsidP="00734856">
            <w:pPr>
              <w:pStyle w:val="TableParagraph"/>
              <w:spacing w:before="15"/>
              <w:ind w:left="0" w:right="28"/>
              <w:jc w:val="right"/>
              <w:rPr>
                <w:sz w:val="20"/>
              </w:rPr>
            </w:pPr>
            <w:r w:rsidRPr="00734856">
              <w:rPr>
                <w:sz w:val="20"/>
              </w:rPr>
              <w:t>1 112 000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55E" w:rsidRPr="00734856" w:rsidRDefault="00FD1C5B" w:rsidP="00734856">
            <w:pPr>
              <w:pStyle w:val="TableParagraph"/>
              <w:spacing w:before="15" w:line="249" w:lineRule="auto"/>
              <w:ind w:left="30" w:right="142"/>
              <w:rPr>
                <w:sz w:val="20"/>
              </w:rPr>
            </w:pPr>
            <w:r w:rsidRPr="00734856">
              <w:rPr>
                <w:sz w:val="20"/>
              </w:rPr>
              <w:t>jedenmilionjedno stodvanácttisíc korun českých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55E" w:rsidRPr="00734856" w:rsidRDefault="00FD1C5B" w:rsidP="00734856">
            <w:pPr>
              <w:pStyle w:val="TableParagraph"/>
              <w:spacing w:before="15" w:line="249" w:lineRule="auto"/>
              <w:ind w:right="52"/>
              <w:rPr>
                <w:sz w:val="20"/>
              </w:rPr>
            </w:pPr>
            <w:r w:rsidRPr="00734856">
              <w:rPr>
                <w:sz w:val="20"/>
              </w:rPr>
              <w:t>roční jednorázová splátka 2020</w:t>
            </w:r>
          </w:p>
        </w:tc>
      </w:tr>
      <w:tr w:rsidR="0010355E" w:rsidTr="00734856">
        <w:trPr>
          <w:trHeight w:hRule="exact" w:val="1027"/>
        </w:trPr>
        <w:tc>
          <w:tcPr>
            <w:tcW w:w="2551" w:type="dxa"/>
            <w:tcBorders>
              <w:top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10355E" w:rsidRPr="00734856" w:rsidRDefault="00FD1C5B">
            <w:pPr>
              <w:pStyle w:val="TableParagraph"/>
              <w:rPr>
                <w:sz w:val="20"/>
              </w:rPr>
            </w:pPr>
            <w:r w:rsidRPr="00734856">
              <w:rPr>
                <w:sz w:val="20"/>
              </w:rPr>
              <w:t>[další účastník projektu]</w:t>
            </w:r>
          </w:p>
          <w:p w:rsidR="0010355E" w:rsidRPr="00734856" w:rsidRDefault="00FD1C5B" w:rsidP="00734856">
            <w:pPr>
              <w:pStyle w:val="TableParagraph"/>
              <w:spacing w:before="9" w:line="249" w:lineRule="auto"/>
              <w:ind w:right="602"/>
              <w:rPr>
                <w:sz w:val="20"/>
              </w:rPr>
            </w:pPr>
            <w:r w:rsidRPr="00734856">
              <w:rPr>
                <w:sz w:val="20"/>
              </w:rPr>
              <w:t>Mendelova univerzita v Brně - Lesnická a dřevařská fakulta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10355E" w:rsidRDefault="0010355E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55E" w:rsidRPr="00734856" w:rsidRDefault="00FD1C5B" w:rsidP="00734856">
            <w:pPr>
              <w:pStyle w:val="TableParagraph"/>
              <w:ind w:left="0" w:right="28"/>
              <w:jc w:val="right"/>
              <w:rPr>
                <w:sz w:val="20"/>
              </w:rPr>
            </w:pPr>
            <w:r w:rsidRPr="00734856">
              <w:rPr>
                <w:sz w:val="20"/>
              </w:rPr>
              <w:t>1 319 000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10355E" w:rsidRPr="00734856" w:rsidRDefault="00FD1C5B" w:rsidP="00734856">
            <w:pPr>
              <w:pStyle w:val="TableParagraph"/>
              <w:spacing w:line="249" w:lineRule="auto"/>
              <w:ind w:left="30" w:right="198"/>
              <w:rPr>
                <w:sz w:val="20"/>
              </w:rPr>
            </w:pPr>
            <w:r w:rsidRPr="00734856">
              <w:rPr>
                <w:sz w:val="20"/>
              </w:rPr>
              <w:t>jedenmiliontřista devatenácttisíc korun českých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</w:tcPr>
          <w:p w:rsidR="0010355E" w:rsidRPr="00734856" w:rsidRDefault="00FD1C5B" w:rsidP="00734856">
            <w:pPr>
              <w:pStyle w:val="TableParagraph"/>
              <w:spacing w:line="249" w:lineRule="auto"/>
              <w:ind w:right="52"/>
              <w:rPr>
                <w:sz w:val="20"/>
              </w:rPr>
            </w:pPr>
            <w:r w:rsidRPr="00734856">
              <w:rPr>
                <w:sz w:val="20"/>
              </w:rPr>
              <w:t>roční jednorázová splátka 2020</w:t>
            </w:r>
          </w:p>
        </w:tc>
      </w:tr>
      <w:tr w:rsidR="0010355E" w:rsidTr="00734856">
        <w:trPr>
          <w:trHeight w:hRule="exact" w:val="1507"/>
        </w:trPr>
        <w:tc>
          <w:tcPr>
            <w:tcW w:w="2551" w:type="dxa"/>
            <w:tcBorders>
              <w:top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55E" w:rsidRPr="00734856" w:rsidRDefault="00FD1C5B" w:rsidP="00734856">
            <w:pPr>
              <w:pStyle w:val="TableParagraph"/>
              <w:spacing w:before="15" w:line="249" w:lineRule="auto"/>
              <w:ind w:right="702"/>
              <w:rPr>
                <w:b/>
                <w:sz w:val="20"/>
              </w:rPr>
            </w:pPr>
            <w:r w:rsidRPr="00734856">
              <w:rPr>
                <w:b/>
                <w:sz w:val="20"/>
              </w:rPr>
              <w:t>celková částka pro hlavního příjemce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55E" w:rsidRPr="00734856" w:rsidRDefault="00FD1C5B" w:rsidP="00734856">
            <w:pPr>
              <w:pStyle w:val="TableParagraph"/>
              <w:spacing w:before="15" w:line="249" w:lineRule="auto"/>
              <w:ind w:right="55"/>
              <w:rPr>
                <w:b/>
                <w:sz w:val="20"/>
              </w:rPr>
            </w:pPr>
            <w:r w:rsidRPr="00734856">
              <w:rPr>
                <w:b/>
                <w:sz w:val="20"/>
              </w:rPr>
              <w:t>do 60 kalendářních dnů od začátku kalendářního roku v případě, že jsou splněny všechny závazky hlavního příjemce vyplývající ze smlouvy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10355E" w:rsidRPr="00734856" w:rsidRDefault="00FD1C5B" w:rsidP="00734856">
            <w:pPr>
              <w:pStyle w:val="TableParagraph"/>
              <w:spacing w:before="15"/>
              <w:ind w:left="0" w:right="28"/>
              <w:jc w:val="right"/>
              <w:rPr>
                <w:b/>
                <w:sz w:val="20"/>
              </w:rPr>
            </w:pPr>
            <w:r w:rsidRPr="00734856">
              <w:rPr>
                <w:b/>
                <w:sz w:val="20"/>
              </w:rPr>
              <w:t>4 788 000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55E" w:rsidRPr="00734856" w:rsidRDefault="00FD1C5B" w:rsidP="00734856">
            <w:pPr>
              <w:pStyle w:val="TableParagraph"/>
              <w:spacing w:before="15" w:line="249" w:lineRule="auto"/>
              <w:ind w:left="30" w:right="298"/>
              <w:rPr>
                <w:b/>
                <w:sz w:val="20"/>
              </w:rPr>
            </w:pPr>
            <w:r w:rsidRPr="00734856">
              <w:rPr>
                <w:b/>
                <w:sz w:val="20"/>
              </w:rPr>
              <w:t>čtyřimiliony sedmset osmdesátosm tisíc korun českých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55E" w:rsidRPr="00734856" w:rsidRDefault="00FD1C5B" w:rsidP="00734856">
            <w:pPr>
              <w:pStyle w:val="TableParagraph"/>
              <w:spacing w:before="15" w:line="249" w:lineRule="auto"/>
              <w:ind w:right="452"/>
              <w:rPr>
                <w:b/>
                <w:sz w:val="20"/>
              </w:rPr>
            </w:pPr>
            <w:r w:rsidRPr="00734856">
              <w:rPr>
                <w:b/>
                <w:sz w:val="20"/>
              </w:rPr>
              <w:t>roční jednorázová splátka 2020</w:t>
            </w:r>
          </w:p>
        </w:tc>
      </w:tr>
      <w:tr w:rsidR="0010355E" w:rsidTr="00734856">
        <w:trPr>
          <w:trHeight w:hRule="exact" w:val="787"/>
        </w:trPr>
        <w:tc>
          <w:tcPr>
            <w:tcW w:w="2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55E" w:rsidRPr="00734856" w:rsidRDefault="00FD1C5B" w:rsidP="00734856">
            <w:pPr>
              <w:pStyle w:val="TableParagraph"/>
              <w:spacing w:line="249" w:lineRule="auto"/>
              <w:ind w:right="66"/>
              <w:jc w:val="both"/>
              <w:rPr>
                <w:sz w:val="20"/>
              </w:rPr>
            </w:pPr>
            <w:r w:rsidRPr="00734856">
              <w:rPr>
                <w:sz w:val="20"/>
              </w:rPr>
              <w:t xml:space="preserve">[hlavní příjemce] Výzkumný ústav živočišné </w:t>
            </w:r>
            <w:r w:rsidRPr="00734856">
              <w:rPr>
                <w:spacing w:val="-3"/>
                <w:sz w:val="20"/>
              </w:rPr>
              <w:t xml:space="preserve">výroby, </w:t>
            </w:r>
            <w:r w:rsidRPr="00734856">
              <w:rPr>
                <w:spacing w:val="-8"/>
                <w:sz w:val="20"/>
              </w:rPr>
              <w:t xml:space="preserve">v. v. </w:t>
            </w:r>
            <w:r w:rsidRPr="00734856">
              <w:rPr>
                <w:sz w:val="20"/>
              </w:rPr>
              <w:t>i.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55E" w:rsidRDefault="0010355E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10355E" w:rsidRPr="00734856" w:rsidRDefault="00FD1C5B" w:rsidP="00734856">
            <w:pPr>
              <w:pStyle w:val="TableParagraph"/>
              <w:ind w:left="0" w:right="28"/>
              <w:jc w:val="right"/>
              <w:rPr>
                <w:sz w:val="20"/>
              </w:rPr>
            </w:pPr>
            <w:r w:rsidRPr="00734856">
              <w:rPr>
                <w:sz w:val="20"/>
              </w:rPr>
              <w:t>1 048 000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55E" w:rsidRPr="00734856" w:rsidRDefault="00FD1C5B" w:rsidP="00734856">
            <w:pPr>
              <w:pStyle w:val="TableParagraph"/>
              <w:spacing w:line="249" w:lineRule="auto"/>
              <w:ind w:left="30" w:right="276"/>
              <w:rPr>
                <w:sz w:val="20"/>
              </w:rPr>
            </w:pPr>
            <w:r w:rsidRPr="00734856">
              <w:rPr>
                <w:sz w:val="20"/>
              </w:rPr>
              <w:t>jedenmilion čtyřicetosmtisíc korun českých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55E" w:rsidRPr="00734856" w:rsidRDefault="00FD1C5B" w:rsidP="00734856">
            <w:pPr>
              <w:pStyle w:val="TableParagraph"/>
              <w:spacing w:line="249" w:lineRule="auto"/>
              <w:ind w:right="52"/>
              <w:rPr>
                <w:sz w:val="20"/>
              </w:rPr>
            </w:pPr>
            <w:r w:rsidRPr="00734856">
              <w:rPr>
                <w:sz w:val="20"/>
              </w:rPr>
              <w:t>roční jednorázová splátka 2021</w:t>
            </w:r>
          </w:p>
        </w:tc>
      </w:tr>
      <w:tr w:rsidR="0010355E" w:rsidTr="00734856">
        <w:trPr>
          <w:trHeight w:hRule="exact" w:val="787"/>
        </w:trPr>
        <w:tc>
          <w:tcPr>
            <w:tcW w:w="2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55E" w:rsidRPr="00734856" w:rsidRDefault="00FD1C5B" w:rsidP="00734856">
            <w:pPr>
              <w:pStyle w:val="TableParagraph"/>
              <w:spacing w:line="249" w:lineRule="auto"/>
              <w:ind w:right="2"/>
              <w:rPr>
                <w:sz w:val="20"/>
              </w:rPr>
            </w:pPr>
            <w:r w:rsidRPr="00734856">
              <w:rPr>
                <w:sz w:val="20"/>
              </w:rPr>
              <w:t>[další účastník projektu] Výzkumný ústav zemědělské techniky, v. v. i.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55E" w:rsidRDefault="0010355E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10355E" w:rsidRPr="00734856" w:rsidRDefault="00FD1C5B" w:rsidP="00734856">
            <w:pPr>
              <w:pStyle w:val="TableParagraph"/>
              <w:ind w:left="0" w:right="28"/>
              <w:jc w:val="right"/>
              <w:rPr>
                <w:sz w:val="20"/>
              </w:rPr>
            </w:pPr>
            <w:r w:rsidRPr="00734856">
              <w:rPr>
                <w:sz w:val="20"/>
              </w:rPr>
              <w:t>1 306 000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55E" w:rsidRPr="00734856" w:rsidRDefault="00FD1C5B" w:rsidP="00734856">
            <w:pPr>
              <w:pStyle w:val="TableParagraph"/>
              <w:spacing w:line="249" w:lineRule="auto"/>
              <w:ind w:left="30" w:right="198"/>
              <w:rPr>
                <w:sz w:val="20"/>
              </w:rPr>
            </w:pPr>
            <w:r w:rsidRPr="00734856">
              <w:rPr>
                <w:sz w:val="20"/>
              </w:rPr>
              <w:t>jedenmiliontřista šesttisíc korun českých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55E" w:rsidRPr="00734856" w:rsidRDefault="00FD1C5B" w:rsidP="00734856">
            <w:pPr>
              <w:pStyle w:val="TableParagraph"/>
              <w:spacing w:line="249" w:lineRule="auto"/>
              <w:ind w:right="52"/>
              <w:rPr>
                <w:sz w:val="20"/>
              </w:rPr>
            </w:pPr>
            <w:r w:rsidRPr="00734856">
              <w:rPr>
                <w:sz w:val="20"/>
              </w:rPr>
              <w:t>roční jednorázová splátka 2021</w:t>
            </w:r>
          </w:p>
        </w:tc>
      </w:tr>
      <w:tr w:rsidR="0010355E" w:rsidTr="00734856">
        <w:trPr>
          <w:trHeight w:hRule="exact" w:val="1027"/>
        </w:trPr>
        <w:tc>
          <w:tcPr>
            <w:tcW w:w="2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55E" w:rsidRPr="00734856" w:rsidRDefault="00FD1C5B" w:rsidP="00734856">
            <w:pPr>
              <w:pStyle w:val="TableParagraph"/>
              <w:spacing w:line="249" w:lineRule="auto"/>
              <w:ind w:right="202"/>
              <w:rPr>
                <w:sz w:val="20"/>
              </w:rPr>
            </w:pPr>
            <w:r w:rsidRPr="00734856">
              <w:rPr>
                <w:sz w:val="20"/>
              </w:rPr>
              <w:t>[další účastník projektu] Výzkumný ústav lesního hospodářství a myslivosti, v.v.i.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55E" w:rsidRDefault="0010355E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10355E" w:rsidRPr="00734856" w:rsidRDefault="00FD1C5B" w:rsidP="00734856">
            <w:pPr>
              <w:pStyle w:val="TableParagraph"/>
              <w:ind w:left="0" w:right="28"/>
              <w:jc w:val="right"/>
              <w:rPr>
                <w:sz w:val="20"/>
              </w:rPr>
            </w:pPr>
            <w:r w:rsidRPr="00734856">
              <w:rPr>
                <w:sz w:val="20"/>
              </w:rPr>
              <w:t>1 112 000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55E" w:rsidRPr="00734856" w:rsidRDefault="00FD1C5B" w:rsidP="00734856">
            <w:pPr>
              <w:pStyle w:val="TableParagraph"/>
              <w:spacing w:line="249" w:lineRule="auto"/>
              <w:ind w:left="30" w:right="142"/>
              <w:rPr>
                <w:sz w:val="20"/>
              </w:rPr>
            </w:pPr>
            <w:r w:rsidRPr="00734856">
              <w:rPr>
                <w:sz w:val="20"/>
              </w:rPr>
              <w:t>jedenmilionjedno stodvanácttisíc korun českých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55E" w:rsidRPr="00734856" w:rsidRDefault="00FD1C5B" w:rsidP="00734856">
            <w:pPr>
              <w:pStyle w:val="TableParagraph"/>
              <w:spacing w:line="249" w:lineRule="auto"/>
              <w:ind w:right="52"/>
              <w:rPr>
                <w:sz w:val="20"/>
              </w:rPr>
            </w:pPr>
            <w:r w:rsidRPr="00734856">
              <w:rPr>
                <w:sz w:val="20"/>
              </w:rPr>
              <w:t>roční jednorázová splátka 2021</w:t>
            </w:r>
          </w:p>
        </w:tc>
      </w:tr>
    </w:tbl>
    <w:p w:rsidR="0010355E" w:rsidRDefault="0010355E">
      <w:pPr>
        <w:spacing w:line="249" w:lineRule="auto"/>
        <w:rPr>
          <w:sz w:val="20"/>
        </w:rPr>
        <w:sectPr w:rsidR="0010355E">
          <w:headerReference w:type="default" r:id="rId13"/>
          <w:footerReference w:type="default" r:id="rId14"/>
          <w:pgSz w:w="11910" w:h="16840"/>
          <w:pgMar w:top="780" w:right="720" w:bottom="900" w:left="740" w:header="558" w:footer="716" w:gutter="0"/>
          <w:pgNumType w:start="1"/>
          <w:cols w:space="708"/>
        </w:sectPr>
      </w:pPr>
    </w:p>
    <w:p w:rsidR="0010355E" w:rsidRDefault="0010355E">
      <w:pPr>
        <w:pStyle w:val="Zkladntext"/>
        <w:rPr>
          <w:rFonts w:ascii="Times New Roman"/>
          <w:sz w:val="20"/>
        </w:rPr>
      </w:pPr>
    </w:p>
    <w:p w:rsidR="0010355E" w:rsidRDefault="0010355E">
      <w:pPr>
        <w:pStyle w:val="Zkladntext"/>
        <w:rPr>
          <w:rFonts w:ascii="Times New Roman"/>
          <w:sz w:val="20"/>
        </w:rPr>
      </w:pPr>
    </w:p>
    <w:p w:rsidR="0010355E" w:rsidRDefault="0010355E">
      <w:pPr>
        <w:pStyle w:val="Zkladntext"/>
        <w:rPr>
          <w:rFonts w:ascii="Times New Roman"/>
          <w:sz w:val="20"/>
        </w:rPr>
      </w:pPr>
    </w:p>
    <w:p w:rsidR="0010355E" w:rsidRDefault="0010355E">
      <w:pPr>
        <w:pStyle w:val="Zkladntext"/>
        <w:spacing w:before="3"/>
        <w:rPr>
          <w:rFonts w:ascii="Times New Roman"/>
          <w:sz w:val="25"/>
        </w:rPr>
      </w:pPr>
    </w:p>
    <w:tbl>
      <w:tblPr>
        <w:tblW w:w="0" w:type="auto"/>
        <w:tblInd w:w="1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1"/>
        <w:gridCol w:w="2551"/>
        <w:gridCol w:w="1701"/>
        <w:gridCol w:w="1701"/>
        <w:gridCol w:w="1701"/>
      </w:tblGrid>
      <w:tr w:rsidR="0010355E" w:rsidTr="00734856">
        <w:trPr>
          <w:trHeight w:hRule="exact" w:val="256"/>
        </w:trPr>
        <w:tc>
          <w:tcPr>
            <w:tcW w:w="2551" w:type="dxa"/>
            <w:tcBorders>
              <w:left w:val="single" w:sz="5" w:space="0" w:color="000000"/>
              <w:bottom w:val="nil"/>
            </w:tcBorders>
            <w:shd w:val="clear" w:color="auto" w:fill="auto"/>
          </w:tcPr>
          <w:p w:rsidR="0010355E" w:rsidRPr="00734856" w:rsidRDefault="00FD1C5B">
            <w:pPr>
              <w:pStyle w:val="TableParagraph"/>
              <w:rPr>
                <w:sz w:val="20"/>
              </w:rPr>
            </w:pPr>
            <w:r w:rsidRPr="00734856">
              <w:rPr>
                <w:sz w:val="20"/>
              </w:rPr>
              <w:t>[další účastník projektu]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10355E" w:rsidRDefault="0010355E"/>
        </w:tc>
        <w:tc>
          <w:tcPr>
            <w:tcW w:w="1701" w:type="dxa"/>
            <w:tcBorders>
              <w:bottom w:val="nil"/>
              <w:right w:val="single" w:sz="2" w:space="0" w:color="000000"/>
            </w:tcBorders>
            <w:shd w:val="clear" w:color="auto" w:fill="auto"/>
          </w:tcPr>
          <w:p w:rsidR="0010355E" w:rsidRPr="00734856" w:rsidRDefault="00FD1C5B" w:rsidP="00734856">
            <w:pPr>
              <w:pStyle w:val="TableParagraph"/>
              <w:ind w:left="0" w:right="28"/>
              <w:jc w:val="right"/>
              <w:rPr>
                <w:sz w:val="20"/>
              </w:rPr>
            </w:pPr>
            <w:r w:rsidRPr="00734856">
              <w:rPr>
                <w:sz w:val="20"/>
              </w:rPr>
              <w:t>1 319 000</w:t>
            </w:r>
          </w:p>
        </w:tc>
        <w:tc>
          <w:tcPr>
            <w:tcW w:w="1701" w:type="dxa"/>
            <w:tcBorders>
              <w:left w:val="single" w:sz="2" w:space="0" w:color="000000"/>
              <w:bottom w:val="nil"/>
            </w:tcBorders>
            <w:shd w:val="clear" w:color="auto" w:fill="auto"/>
          </w:tcPr>
          <w:p w:rsidR="0010355E" w:rsidRPr="00734856" w:rsidRDefault="00FD1C5B" w:rsidP="00734856">
            <w:pPr>
              <w:pStyle w:val="TableParagraph"/>
              <w:ind w:left="30"/>
              <w:rPr>
                <w:sz w:val="20"/>
              </w:rPr>
            </w:pPr>
            <w:r w:rsidRPr="00734856">
              <w:rPr>
                <w:sz w:val="20"/>
              </w:rPr>
              <w:t>jedenmiliontřista</w:t>
            </w:r>
          </w:p>
        </w:tc>
        <w:tc>
          <w:tcPr>
            <w:tcW w:w="1701" w:type="dxa"/>
            <w:tcBorders>
              <w:bottom w:val="nil"/>
              <w:right w:val="single" w:sz="5" w:space="0" w:color="000000"/>
            </w:tcBorders>
            <w:shd w:val="clear" w:color="auto" w:fill="auto"/>
          </w:tcPr>
          <w:p w:rsidR="0010355E" w:rsidRPr="00734856" w:rsidRDefault="00FD1C5B">
            <w:pPr>
              <w:pStyle w:val="TableParagraph"/>
              <w:rPr>
                <w:sz w:val="20"/>
              </w:rPr>
            </w:pPr>
            <w:r w:rsidRPr="00734856">
              <w:rPr>
                <w:sz w:val="20"/>
              </w:rPr>
              <w:t>roční jednorázová</w:t>
            </w:r>
          </w:p>
        </w:tc>
      </w:tr>
      <w:tr w:rsidR="0010355E" w:rsidTr="00734856">
        <w:trPr>
          <w:trHeight w:hRule="exact" w:val="240"/>
        </w:trPr>
        <w:tc>
          <w:tcPr>
            <w:tcW w:w="2551" w:type="dxa"/>
            <w:tcBorders>
              <w:top w:val="nil"/>
              <w:left w:val="single" w:sz="5" w:space="0" w:color="000000"/>
              <w:bottom w:val="nil"/>
            </w:tcBorders>
            <w:shd w:val="clear" w:color="auto" w:fill="auto"/>
          </w:tcPr>
          <w:p w:rsidR="0010355E" w:rsidRPr="00734856" w:rsidRDefault="00FD1C5B" w:rsidP="00734856">
            <w:pPr>
              <w:pStyle w:val="TableParagraph"/>
              <w:spacing w:before="1"/>
              <w:rPr>
                <w:sz w:val="20"/>
              </w:rPr>
            </w:pPr>
            <w:r w:rsidRPr="00734856">
              <w:rPr>
                <w:sz w:val="20"/>
              </w:rPr>
              <w:t>Mendelova univerzita</w:t>
            </w:r>
          </w:p>
        </w:tc>
        <w:tc>
          <w:tcPr>
            <w:tcW w:w="2551" w:type="dxa"/>
            <w:vMerge/>
            <w:shd w:val="clear" w:color="auto" w:fill="auto"/>
          </w:tcPr>
          <w:p w:rsidR="0010355E" w:rsidRDefault="0010355E"/>
        </w:tc>
        <w:tc>
          <w:tcPr>
            <w:tcW w:w="1701" w:type="dxa"/>
            <w:tcBorders>
              <w:top w:val="nil"/>
              <w:bottom w:val="nil"/>
              <w:right w:val="single" w:sz="2" w:space="0" w:color="000000"/>
            </w:tcBorders>
            <w:shd w:val="clear" w:color="auto" w:fill="auto"/>
          </w:tcPr>
          <w:p w:rsidR="0010355E" w:rsidRDefault="0010355E"/>
        </w:tc>
        <w:tc>
          <w:tcPr>
            <w:tcW w:w="1701" w:type="dxa"/>
            <w:tcBorders>
              <w:top w:val="nil"/>
              <w:left w:val="single" w:sz="2" w:space="0" w:color="000000"/>
              <w:bottom w:val="nil"/>
            </w:tcBorders>
            <w:shd w:val="clear" w:color="auto" w:fill="auto"/>
          </w:tcPr>
          <w:p w:rsidR="0010355E" w:rsidRPr="00734856" w:rsidRDefault="00FD1C5B" w:rsidP="00734856">
            <w:pPr>
              <w:pStyle w:val="TableParagraph"/>
              <w:spacing w:before="1"/>
              <w:ind w:left="30"/>
              <w:rPr>
                <w:sz w:val="20"/>
              </w:rPr>
            </w:pPr>
            <w:r w:rsidRPr="00734856">
              <w:rPr>
                <w:sz w:val="20"/>
              </w:rPr>
              <w:t>devatenácttisíc</w:t>
            </w:r>
          </w:p>
        </w:tc>
        <w:tc>
          <w:tcPr>
            <w:tcW w:w="1701" w:type="dxa"/>
            <w:tcBorders>
              <w:top w:val="nil"/>
              <w:bottom w:val="nil"/>
              <w:right w:val="single" w:sz="5" w:space="0" w:color="000000"/>
            </w:tcBorders>
            <w:shd w:val="clear" w:color="auto" w:fill="auto"/>
          </w:tcPr>
          <w:p w:rsidR="0010355E" w:rsidRPr="00734856" w:rsidRDefault="00FD1C5B" w:rsidP="00734856">
            <w:pPr>
              <w:pStyle w:val="TableParagraph"/>
              <w:spacing w:before="1"/>
              <w:rPr>
                <w:sz w:val="20"/>
              </w:rPr>
            </w:pPr>
            <w:r w:rsidRPr="00734856">
              <w:rPr>
                <w:sz w:val="20"/>
              </w:rPr>
              <w:t>splátka 2021</w:t>
            </w:r>
          </w:p>
        </w:tc>
      </w:tr>
      <w:tr w:rsidR="0010355E" w:rsidTr="00734856">
        <w:trPr>
          <w:trHeight w:hRule="exact" w:val="240"/>
        </w:trPr>
        <w:tc>
          <w:tcPr>
            <w:tcW w:w="2551" w:type="dxa"/>
            <w:tcBorders>
              <w:top w:val="nil"/>
              <w:left w:val="single" w:sz="5" w:space="0" w:color="000000"/>
              <w:bottom w:val="nil"/>
            </w:tcBorders>
            <w:shd w:val="clear" w:color="auto" w:fill="auto"/>
          </w:tcPr>
          <w:p w:rsidR="0010355E" w:rsidRPr="00734856" w:rsidRDefault="00FD1C5B" w:rsidP="00734856">
            <w:pPr>
              <w:pStyle w:val="TableParagraph"/>
              <w:spacing w:before="1"/>
              <w:rPr>
                <w:sz w:val="20"/>
              </w:rPr>
            </w:pPr>
            <w:r w:rsidRPr="00734856">
              <w:rPr>
                <w:sz w:val="20"/>
              </w:rPr>
              <w:t>v Brně - Lesnická a</w:t>
            </w:r>
          </w:p>
        </w:tc>
        <w:tc>
          <w:tcPr>
            <w:tcW w:w="2551" w:type="dxa"/>
            <w:vMerge/>
            <w:shd w:val="clear" w:color="auto" w:fill="auto"/>
          </w:tcPr>
          <w:p w:rsidR="0010355E" w:rsidRDefault="0010355E"/>
        </w:tc>
        <w:tc>
          <w:tcPr>
            <w:tcW w:w="1701" w:type="dxa"/>
            <w:tcBorders>
              <w:top w:val="nil"/>
              <w:bottom w:val="nil"/>
              <w:right w:val="single" w:sz="2" w:space="0" w:color="000000"/>
            </w:tcBorders>
            <w:shd w:val="clear" w:color="auto" w:fill="auto"/>
          </w:tcPr>
          <w:p w:rsidR="0010355E" w:rsidRDefault="0010355E"/>
        </w:tc>
        <w:tc>
          <w:tcPr>
            <w:tcW w:w="1701" w:type="dxa"/>
            <w:tcBorders>
              <w:top w:val="nil"/>
              <w:left w:val="single" w:sz="2" w:space="0" w:color="000000"/>
              <w:bottom w:val="nil"/>
            </w:tcBorders>
            <w:shd w:val="clear" w:color="auto" w:fill="auto"/>
          </w:tcPr>
          <w:p w:rsidR="0010355E" w:rsidRPr="00734856" w:rsidRDefault="00FD1C5B" w:rsidP="00734856">
            <w:pPr>
              <w:pStyle w:val="TableParagraph"/>
              <w:spacing w:before="1"/>
              <w:ind w:left="30"/>
              <w:rPr>
                <w:sz w:val="20"/>
              </w:rPr>
            </w:pPr>
            <w:r w:rsidRPr="00734856">
              <w:rPr>
                <w:sz w:val="20"/>
              </w:rPr>
              <w:t>korun českých</w:t>
            </w:r>
          </w:p>
        </w:tc>
        <w:tc>
          <w:tcPr>
            <w:tcW w:w="1701" w:type="dxa"/>
            <w:tcBorders>
              <w:top w:val="nil"/>
              <w:bottom w:val="nil"/>
              <w:right w:val="single" w:sz="5" w:space="0" w:color="000000"/>
            </w:tcBorders>
            <w:shd w:val="clear" w:color="auto" w:fill="auto"/>
          </w:tcPr>
          <w:p w:rsidR="0010355E" w:rsidRDefault="0010355E"/>
        </w:tc>
      </w:tr>
      <w:tr w:rsidR="0010355E" w:rsidTr="00734856">
        <w:trPr>
          <w:trHeight w:hRule="exact" w:val="291"/>
        </w:trPr>
        <w:tc>
          <w:tcPr>
            <w:tcW w:w="2551" w:type="dxa"/>
            <w:tcBorders>
              <w:top w:val="nil"/>
              <w:left w:val="single" w:sz="5" w:space="0" w:color="000000"/>
              <w:bottom w:val="single" w:sz="2" w:space="0" w:color="000000"/>
            </w:tcBorders>
            <w:shd w:val="clear" w:color="auto" w:fill="auto"/>
          </w:tcPr>
          <w:p w:rsidR="0010355E" w:rsidRPr="00734856" w:rsidRDefault="00FD1C5B" w:rsidP="00734856">
            <w:pPr>
              <w:pStyle w:val="TableParagraph"/>
              <w:spacing w:before="1"/>
              <w:rPr>
                <w:sz w:val="20"/>
              </w:rPr>
            </w:pPr>
            <w:r w:rsidRPr="00734856">
              <w:rPr>
                <w:sz w:val="20"/>
              </w:rPr>
              <w:t>dřevařská fakulta</w:t>
            </w:r>
          </w:p>
        </w:tc>
        <w:tc>
          <w:tcPr>
            <w:tcW w:w="2551" w:type="dxa"/>
            <w:vMerge/>
            <w:tcBorders>
              <w:bottom w:val="single" w:sz="2" w:space="0" w:color="000000"/>
            </w:tcBorders>
            <w:shd w:val="clear" w:color="auto" w:fill="auto"/>
          </w:tcPr>
          <w:p w:rsidR="0010355E" w:rsidRDefault="0010355E"/>
        </w:tc>
        <w:tc>
          <w:tcPr>
            <w:tcW w:w="1701" w:type="dxa"/>
            <w:tcBorders>
              <w:top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55E" w:rsidRDefault="0010355E"/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0355E" w:rsidRDefault="0010355E"/>
        </w:tc>
        <w:tc>
          <w:tcPr>
            <w:tcW w:w="1701" w:type="dxa"/>
            <w:tcBorders>
              <w:top w:val="nil"/>
              <w:bottom w:val="single" w:sz="2" w:space="0" w:color="000000"/>
              <w:right w:val="single" w:sz="5" w:space="0" w:color="000000"/>
            </w:tcBorders>
            <w:shd w:val="clear" w:color="auto" w:fill="auto"/>
          </w:tcPr>
          <w:p w:rsidR="0010355E" w:rsidRDefault="0010355E"/>
        </w:tc>
      </w:tr>
      <w:tr w:rsidR="0010355E" w:rsidTr="00734856">
        <w:trPr>
          <w:trHeight w:hRule="exact" w:val="256"/>
        </w:trPr>
        <w:tc>
          <w:tcPr>
            <w:tcW w:w="2551" w:type="dxa"/>
            <w:tcBorders>
              <w:top w:val="single" w:sz="2" w:space="0" w:color="000000"/>
              <w:left w:val="single" w:sz="5" w:space="0" w:color="000000"/>
              <w:bottom w:val="nil"/>
            </w:tcBorders>
            <w:shd w:val="clear" w:color="auto" w:fill="auto"/>
          </w:tcPr>
          <w:p w:rsidR="0010355E" w:rsidRPr="00734856" w:rsidRDefault="00FD1C5B" w:rsidP="00734856">
            <w:pPr>
              <w:pStyle w:val="TableParagraph"/>
              <w:spacing w:before="15"/>
              <w:rPr>
                <w:b/>
                <w:sz w:val="20"/>
              </w:rPr>
            </w:pPr>
            <w:r w:rsidRPr="00734856">
              <w:rPr>
                <w:b/>
                <w:sz w:val="20"/>
              </w:rPr>
              <w:t>celková částka pro</w:t>
            </w:r>
          </w:p>
        </w:tc>
        <w:tc>
          <w:tcPr>
            <w:tcW w:w="2551" w:type="dxa"/>
            <w:tcBorders>
              <w:top w:val="single" w:sz="2" w:space="0" w:color="000000"/>
              <w:bottom w:val="nil"/>
            </w:tcBorders>
            <w:shd w:val="clear" w:color="auto" w:fill="auto"/>
          </w:tcPr>
          <w:p w:rsidR="0010355E" w:rsidRPr="00734856" w:rsidRDefault="00FD1C5B" w:rsidP="00734856">
            <w:pPr>
              <w:pStyle w:val="TableParagraph"/>
              <w:spacing w:before="15"/>
              <w:rPr>
                <w:b/>
                <w:sz w:val="20"/>
              </w:rPr>
            </w:pPr>
            <w:r w:rsidRPr="00734856">
              <w:rPr>
                <w:b/>
                <w:sz w:val="20"/>
              </w:rPr>
              <w:t>do 60 kalendářních dnů</w:t>
            </w:r>
          </w:p>
        </w:tc>
        <w:tc>
          <w:tcPr>
            <w:tcW w:w="1701" w:type="dxa"/>
            <w:tcBorders>
              <w:top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10355E" w:rsidRPr="00734856" w:rsidRDefault="00FD1C5B" w:rsidP="00734856">
            <w:pPr>
              <w:pStyle w:val="TableParagraph"/>
              <w:spacing w:before="15"/>
              <w:ind w:left="0" w:right="28"/>
              <w:jc w:val="right"/>
              <w:rPr>
                <w:b/>
                <w:sz w:val="20"/>
              </w:rPr>
            </w:pPr>
            <w:r w:rsidRPr="00734856">
              <w:rPr>
                <w:b/>
                <w:sz w:val="20"/>
              </w:rPr>
              <w:t>4 785 000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nil"/>
            </w:tcBorders>
            <w:shd w:val="clear" w:color="auto" w:fill="auto"/>
          </w:tcPr>
          <w:p w:rsidR="0010355E" w:rsidRPr="00734856" w:rsidRDefault="00FD1C5B" w:rsidP="00734856">
            <w:pPr>
              <w:pStyle w:val="TableParagraph"/>
              <w:spacing w:before="15"/>
              <w:ind w:left="30"/>
              <w:rPr>
                <w:b/>
                <w:sz w:val="20"/>
              </w:rPr>
            </w:pPr>
            <w:r w:rsidRPr="00734856">
              <w:rPr>
                <w:b/>
                <w:sz w:val="20"/>
              </w:rPr>
              <w:t>čtyřimiliony</w:t>
            </w:r>
          </w:p>
        </w:tc>
        <w:tc>
          <w:tcPr>
            <w:tcW w:w="1701" w:type="dxa"/>
            <w:tcBorders>
              <w:top w:val="single" w:sz="2" w:space="0" w:color="000000"/>
              <w:bottom w:val="nil"/>
              <w:right w:val="single" w:sz="5" w:space="0" w:color="000000"/>
            </w:tcBorders>
            <w:shd w:val="clear" w:color="auto" w:fill="auto"/>
          </w:tcPr>
          <w:p w:rsidR="0010355E" w:rsidRPr="00734856" w:rsidRDefault="00FD1C5B" w:rsidP="00734856">
            <w:pPr>
              <w:pStyle w:val="TableParagraph"/>
              <w:spacing w:before="15"/>
              <w:rPr>
                <w:b/>
                <w:sz w:val="20"/>
              </w:rPr>
            </w:pPr>
            <w:r w:rsidRPr="00734856">
              <w:rPr>
                <w:b/>
                <w:sz w:val="20"/>
              </w:rPr>
              <w:t>roční</w:t>
            </w:r>
          </w:p>
        </w:tc>
      </w:tr>
      <w:tr w:rsidR="0010355E" w:rsidTr="00734856">
        <w:trPr>
          <w:trHeight w:hRule="exact" w:val="240"/>
        </w:trPr>
        <w:tc>
          <w:tcPr>
            <w:tcW w:w="2551" w:type="dxa"/>
            <w:tcBorders>
              <w:top w:val="nil"/>
              <w:left w:val="single" w:sz="5" w:space="0" w:color="000000"/>
              <w:bottom w:val="nil"/>
            </w:tcBorders>
            <w:shd w:val="clear" w:color="auto" w:fill="auto"/>
          </w:tcPr>
          <w:p w:rsidR="0010355E" w:rsidRPr="00734856" w:rsidRDefault="00FD1C5B" w:rsidP="00734856">
            <w:pPr>
              <w:pStyle w:val="TableParagraph"/>
              <w:spacing w:before="1"/>
              <w:rPr>
                <w:b/>
                <w:sz w:val="20"/>
              </w:rPr>
            </w:pPr>
            <w:r w:rsidRPr="00734856">
              <w:rPr>
                <w:b/>
                <w:sz w:val="20"/>
              </w:rPr>
              <w:t>hlavního příjemce</w:t>
            </w: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</w:tcPr>
          <w:p w:rsidR="0010355E" w:rsidRPr="00734856" w:rsidRDefault="00FD1C5B" w:rsidP="00734856">
            <w:pPr>
              <w:pStyle w:val="TableParagraph"/>
              <w:spacing w:before="1"/>
              <w:rPr>
                <w:b/>
                <w:sz w:val="20"/>
              </w:rPr>
            </w:pPr>
            <w:r w:rsidRPr="00734856">
              <w:rPr>
                <w:b/>
                <w:sz w:val="20"/>
              </w:rPr>
              <w:t>od začátku kalendářního</w:t>
            </w:r>
          </w:p>
        </w:tc>
        <w:tc>
          <w:tcPr>
            <w:tcW w:w="1701" w:type="dxa"/>
            <w:tcBorders>
              <w:top w:val="nil"/>
              <w:bottom w:val="nil"/>
              <w:right w:val="single" w:sz="2" w:space="0" w:color="000000"/>
            </w:tcBorders>
            <w:shd w:val="clear" w:color="auto" w:fill="auto"/>
          </w:tcPr>
          <w:p w:rsidR="0010355E" w:rsidRDefault="0010355E"/>
        </w:tc>
        <w:tc>
          <w:tcPr>
            <w:tcW w:w="1701" w:type="dxa"/>
            <w:tcBorders>
              <w:top w:val="nil"/>
              <w:left w:val="single" w:sz="2" w:space="0" w:color="000000"/>
              <w:bottom w:val="nil"/>
            </w:tcBorders>
            <w:shd w:val="clear" w:color="auto" w:fill="auto"/>
          </w:tcPr>
          <w:p w:rsidR="0010355E" w:rsidRPr="00734856" w:rsidRDefault="00FD1C5B" w:rsidP="00734856">
            <w:pPr>
              <w:pStyle w:val="TableParagraph"/>
              <w:spacing w:before="1"/>
              <w:ind w:left="30"/>
              <w:rPr>
                <w:b/>
                <w:sz w:val="20"/>
              </w:rPr>
            </w:pPr>
            <w:r w:rsidRPr="00734856">
              <w:rPr>
                <w:b/>
                <w:sz w:val="20"/>
              </w:rPr>
              <w:t>sedmset</w:t>
            </w:r>
          </w:p>
        </w:tc>
        <w:tc>
          <w:tcPr>
            <w:tcW w:w="1701" w:type="dxa"/>
            <w:tcBorders>
              <w:top w:val="nil"/>
              <w:bottom w:val="nil"/>
              <w:right w:val="single" w:sz="5" w:space="0" w:color="000000"/>
            </w:tcBorders>
            <w:shd w:val="clear" w:color="auto" w:fill="auto"/>
          </w:tcPr>
          <w:p w:rsidR="0010355E" w:rsidRPr="00734856" w:rsidRDefault="00FD1C5B" w:rsidP="00734856">
            <w:pPr>
              <w:pStyle w:val="TableParagraph"/>
              <w:spacing w:before="1"/>
              <w:rPr>
                <w:b/>
                <w:sz w:val="20"/>
              </w:rPr>
            </w:pPr>
            <w:r w:rsidRPr="00734856">
              <w:rPr>
                <w:b/>
                <w:sz w:val="20"/>
              </w:rPr>
              <w:t>jednorázová</w:t>
            </w:r>
          </w:p>
        </w:tc>
      </w:tr>
      <w:tr w:rsidR="0010355E" w:rsidTr="00734856">
        <w:trPr>
          <w:trHeight w:hRule="exact" w:val="240"/>
        </w:trPr>
        <w:tc>
          <w:tcPr>
            <w:tcW w:w="2551" w:type="dxa"/>
            <w:tcBorders>
              <w:top w:val="nil"/>
              <w:left w:val="single" w:sz="5" w:space="0" w:color="000000"/>
              <w:bottom w:val="nil"/>
            </w:tcBorders>
            <w:shd w:val="clear" w:color="auto" w:fill="auto"/>
          </w:tcPr>
          <w:p w:rsidR="0010355E" w:rsidRDefault="0010355E"/>
        </w:tc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</w:tcPr>
          <w:p w:rsidR="0010355E" w:rsidRPr="00734856" w:rsidRDefault="00FD1C5B" w:rsidP="00734856">
            <w:pPr>
              <w:pStyle w:val="TableParagraph"/>
              <w:spacing w:before="1"/>
              <w:rPr>
                <w:b/>
                <w:sz w:val="20"/>
              </w:rPr>
            </w:pPr>
            <w:r w:rsidRPr="00734856">
              <w:rPr>
                <w:b/>
                <w:sz w:val="20"/>
              </w:rPr>
              <w:t>roku v případě, že jsou</w:t>
            </w:r>
          </w:p>
        </w:tc>
        <w:tc>
          <w:tcPr>
            <w:tcW w:w="1701" w:type="dxa"/>
            <w:tcBorders>
              <w:top w:val="nil"/>
              <w:bottom w:val="nil"/>
              <w:right w:val="single" w:sz="2" w:space="0" w:color="000000"/>
            </w:tcBorders>
            <w:shd w:val="clear" w:color="auto" w:fill="auto"/>
          </w:tcPr>
          <w:p w:rsidR="0010355E" w:rsidRDefault="0010355E"/>
        </w:tc>
        <w:tc>
          <w:tcPr>
            <w:tcW w:w="1701" w:type="dxa"/>
            <w:tcBorders>
              <w:top w:val="nil"/>
              <w:left w:val="single" w:sz="2" w:space="0" w:color="000000"/>
              <w:bottom w:val="nil"/>
            </w:tcBorders>
            <w:shd w:val="clear" w:color="auto" w:fill="auto"/>
          </w:tcPr>
          <w:p w:rsidR="0010355E" w:rsidRPr="00734856" w:rsidRDefault="00FD1C5B" w:rsidP="00734856">
            <w:pPr>
              <w:pStyle w:val="TableParagraph"/>
              <w:spacing w:before="1"/>
              <w:ind w:left="30"/>
              <w:rPr>
                <w:b/>
                <w:sz w:val="20"/>
              </w:rPr>
            </w:pPr>
            <w:r w:rsidRPr="00734856">
              <w:rPr>
                <w:b/>
                <w:sz w:val="20"/>
              </w:rPr>
              <w:t>osmdesátpěttisíc</w:t>
            </w:r>
          </w:p>
        </w:tc>
        <w:tc>
          <w:tcPr>
            <w:tcW w:w="1701" w:type="dxa"/>
            <w:tcBorders>
              <w:top w:val="nil"/>
              <w:bottom w:val="nil"/>
              <w:right w:val="single" w:sz="5" w:space="0" w:color="000000"/>
            </w:tcBorders>
            <w:shd w:val="clear" w:color="auto" w:fill="auto"/>
          </w:tcPr>
          <w:p w:rsidR="0010355E" w:rsidRPr="00734856" w:rsidRDefault="00FD1C5B" w:rsidP="00734856">
            <w:pPr>
              <w:pStyle w:val="TableParagraph"/>
              <w:spacing w:before="1"/>
              <w:rPr>
                <w:b/>
                <w:sz w:val="20"/>
              </w:rPr>
            </w:pPr>
            <w:r w:rsidRPr="00734856">
              <w:rPr>
                <w:b/>
                <w:sz w:val="20"/>
              </w:rPr>
              <w:t>splátka 2021</w:t>
            </w:r>
          </w:p>
        </w:tc>
      </w:tr>
      <w:tr w:rsidR="0010355E" w:rsidTr="00734856">
        <w:trPr>
          <w:trHeight w:hRule="exact" w:val="240"/>
        </w:trPr>
        <w:tc>
          <w:tcPr>
            <w:tcW w:w="2551" w:type="dxa"/>
            <w:tcBorders>
              <w:top w:val="nil"/>
              <w:left w:val="single" w:sz="5" w:space="0" w:color="000000"/>
              <w:bottom w:val="nil"/>
            </w:tcBorders>
            <w:shd w:val="clear" w:color="auto" w:fill="auto"/>
          </w:tcPr>
          <w:p w:rsidR="0010355E" w:rsidRDefault="0010355E"/>
        </w:tc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</w:tcPr>
          <w:p w:rsidR="0010355E" w:rsidRPr="00734856" w:rsidRDefault="00FD1C5B" w:rsidP="00734856">
            <w:pPr>
              <w:pStyle w:val="TableParagraph"/>
              <w:spacing w:before="1"/>
              <w:rPr>
                <w:b/>
                <w:sz w:val="20"/>
              </w:rPr>
            </w:pPr>
            <w:r w:rsidRPr="00734856">
              <w:rPr>
                <w:b/>
                <w:sz w:val="20"/>
              </w:rPr>
              <w:t>splněny všechny závazky</w:t>
            </w:r>
          </w:p>
        </w:tc>
        <w:tc>
          <w:tcPr>
            <w:tcW w:w="1701" w:type="dxa"/>
            <w:tcBorders>
              <w:top w:val="nil"/>
              <w:bottom w:val="nil"/>
              <w:right w:val="single" w:sz="2" w:space="0" w:color="000000"/>
            </w:tcBorders>
            <w:shd w:val="clear" w:color="auto" w:fill="auto"/>
          </w:tcPr>
          <w:p w:rsidR="0010355E" w:rsidRDefault="0010355E"/>
        </w:tc>
        <w:tc>
          <w:tcPr>
            <w:tcW w:w="1701" w:type="dxa"/>
            <w:tcBorders>
              <w:top w:val="nil"/>
              <w:left w:val="single" w:sz="2" w:space="0" w:color="000000"/>
              <w:bottom w:val="nil"/>
            </w:tcBorders>
            <w:shd w:val="clear" w:color="auto" w:fill="auto"/>
          </w:tcPr>
          <w:p w:rsidR="0010355E" w:rsidRPr="00734856" w:rsidRDefault="00FD1C5B" w:rsidP="00734856">
            <w:pPr>
              <w:pStyle w:val="TableParagraph"/>
              <w:spacing w:before="1"/>
              <w:ind w:left="30"/>
              <w:rPr>
                <w:b/>
                <w:sz w:val="20"/>
              </w:rPr>
            </w:pPr>
            <w:r w:rsidRPr="00734856">
              <w:rPr>
                <w:b/>
                <w:sz w:val="20"/>
              </w:rPr>
              <w:t>korun českých</w:t>
            </w:r>
          </w:p>
        </w:tc>
        <w:tc>
          <w:tcPr>
            <w:tcW w:w="1701" w:type="dxa"/>
            <w:tcBorders>
              <w:top w:val="nil"/>
              <w:bottom w:val="nil"/>
              <w:right w:val="single" w:sz="5" w:space="0" w:color="000000"/>
            </w:tcBorders>
            <w:shd w:val="clear" w:color="auto" w:fill="auto"/>
          </w:tcPr>
          <w:p w:rsidR="0010355E" w:rsidRDefault="0010355E"/>
        </w:tc>
      </w:tr>
      <w:tr w:rsidR="0010355E" w:rsidTr="00734856">
        <w:trPr>
          <w:trHeight w:hRule="exact" w:val="240"/>
        </w:trPr>
        <w:tc>
          <w:tcPr>
            <w:tcW w:w="2551" w:type="dxa"/>
            <w:tcBorders>
              <w:top w:val="nil"/>
              <w:left w:val="single" w:sz="5" w:space="0" w:color="000000"/>
              <w:bottom w:val="nil"/>
            </w:tcBorders>
            <w:shd w:val="clear" w:color="auto" w:fill="auto"/>
          </w:tcPr>
          <w:p w:rsidR="0010355E" w:rsidRDefault="0010355E"/>
        </w:tc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</w:tcPr>
          <w:p w:rsidR="0010355E" w:rsidRPr="00734856" w:rsidRDefault="00FD1C5B" w:rsidP="00734856">
            <w:pPr>
              <w:pStyle w:val="TableParagraph"/>
              <w:spacing w:before="1"/>
              <w:rPr>
                <w:b/>
                <w:sz w:val="20"/>
              </w:rPr>
            </w:pPr>
            <w:r w:rsidRPr="00734856">
              <w:rPr>
                <w:b/>
                <w:sz w:val="20"/>
              </w:rPr>
              <w:t>hlavního příjemce</w:t>
            </w:r>
          </w:p>
        </w:tc>
        <w:tc>
          <w:tcPr>
            <w:tcW w:w="1701" w:type="dxa"/>
            <w:tcBorders>
              <w:top w:val="nil"/>
              <w:bottom w:val="nil"/>
              <w:right w:val="single" w:sz="2" w:space="0" w:color="000000"/>
            </w:tcBorders>
            <w:shd w:val="clear" w:color="auto" w:fill="auto"/>
          </w:tcPr>
          <w:p w:rsidR="0010355E" w:rsidRDefault="0010355E"/>
        </w:tc>
        <w:tc>
          <w:tcPr>
            <w:tcW w:w="1701" w:type="dxa"/>
            <w:tcBorders>
              <w:top w:val="nil"/>
              <w:left w:val="single" w:sz="2" w:space="0" w:color="000000"/>
              <w:bottom w:val="nil"/>
            </w:tcBorders>
            <w:shd w:val="clear" w:color="auto" w:fill="auto"/>
          </w:tcPr>
          <w:p w:rsidR="0010355E" w:rsidRDefault="0010355E"/>
        </w:tc>
        <w:tc>
          <w:tcPr>
            <w:tcW w:w="1701" w:type="dxa"/>
            <w:tcBorders>
              <w:top w:val="nil"/>
              <w:bottom w:val="nil"/>
              <w:right w:val="single" w:sz="5" w:space="0" w:color="000000"/>
            </w:tcBorders>
            <w:shd w:val="clear" w:color="auto" w:fill="auto"/>
          </w:tcPr>
          <w:p w:rsidR="0010355E" w:rsidRDefault="0010355E"/>
        </w:tc>
      </w:tr>
      <w:tr w:rsidR="0010355E" w:rsidTr="00734856">
        <w:trPr>
          <w:trHeight w:hRule="exact" w:val="291"/>
        </w:trPr>
        <w:tc>
          <w:tcPr>
            <w:tcW w:w="2551" w:type="dxa"/>
            <w:tcBorders>
              <w:top w:val="nil"/>
              <w:left w:val="single" w:sz="5" w:space="0" w:color="000000"/>
            </w:tcBorders>
            <w:shd w:val="clear" w:color="auto" w:fill="auto"/>
          </w:tcPr>
          <w:p w:rsidR="0010355E" w:rsidRDefault="0010355E"/>
        </w:tc>
        <w:tc>
          <w:tcPr>
            <w:tcW w:w="2551" w:type="dxa"/>
            <w:tcBorders>
              <w:top w:val="nil"/>
            </w:tcBorders>
            <w:shd w:val="clear" w:color="auto" w:fill="auto"/>
          </w:tcPr>
          <w:p w:rsidR="0010355E" w:rsidRPr="00734856" w:rsidRDefault="00FD1C5B" w:rsidP="00734856">
            <w:pPr>
              <w:pStyle w:val="TableParagraph"/>
              <w:spacing w:before="1"/>
              <w:rPr>
                <w:b/>
                <w:sz w:val="20"/>
              </w:rPr>
            </w:pPr>
            <w:r w:rsidRPr="00734856">
              <w:rPr>
                <w:b/>
                <w:sz w:val="20"/>
              </w:rPr>
              <w:t>vyplývající ze smlouvy</w:t>
            </w:r>
          </w:p>
        </w:tc>
        <w:tc>
          <w:tcPr>
            <w:tcW w:w="1701" w:type="dxa"/>
            <w:tcBorders>
              <w:top w:val="nil"/>
              <w:right w:val="single" w:sz="2" w:space="0" w:color="000000"/>
            </w:tcBorders>
            <w:shd w:val="clear" w:color="auto" w:fill="auto"/>
          </w:tcPr>
          <w:p w:rsidR="0010355E" w:rsidRDefault="0010355E"/>
        </w:tc>
        <w:tc>
          <w:tcPr>
            <w:tcW w:w="1701" w:type="dxa"/>
            <w:tcBorders>
              <w:top w:val="nil"/>
              <w:left w:val="single" w:sz="2" w:space="0" w:color="000000"/>
            </w:tcBorders>
            <w:shd w:val="clear" w:color="auto" w:fill="auto"/>
          </w:tcPr>
          <w:p w:rsidR="0010355E" w:rsidRDefault="0010355E"/>
        </w:tc>
        <w:tc>
          <w:tcPr>
            <w:tcW w:w="1701" w:type="dxa"/>
            <w:tcBorders>
              <w:top w:val="nil"/>
              <w:right w:val="single" w:sz="5" w:space="0" w:color="000000"/>
            </w:tcBorders>
            <w:shd w:val="clear" w:color="auto" w:fill="auto"/>
          </w:tcPr>
          <w:p w:rsidR="0010355E" w:rsidRDefault="0010355E"/>
        </w:tc>
      </w:tr>
      <w:tr w:rsidR="0010355E" w:rsidTr="00734856">
        <w:trPr>
          <w:trHeight w:hRule="exact" w:val="256"/>
        </w:trPr>
        <w:tc>
          <w:tcPr>
            <w:tcW w:w="2551" w:type="dxa"/>
            <w:tcBorders>
              <w:left w:val="single" w:sz="5" w:space="0" w:color="000000"/>
              <w:bottom w:val="nil"/>
            </w:tcBorders>
            <w:shd w:val="clear" w:color="auto" w:fill="auto"/>
          </w:tcPr>
          <w:p w:rsidR="0010355E" w:rsidRPr="00734856" w:rsidRDefault="00FD1C5B">
            <w:pPr>
              <w:pStyle w:val="TableParagraph"/>
              <w:rPr>
                <w:sz w:val="20"/>
              </w:rPr>
            </w:pPr>
            <w:r w:rsidRPr="00734856">
              <w:rPr>
                <w:sz w:val="20"/>
              </w:rPr>
              <w:t>PODPORA CELKEM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10355E" w:rsidRDefault="0010355E"/>
        </w:tc>
        <w:tc>
          <w:tcPr>
            <w:tcW w:w="1701" w:type="dxa"/>
            <w:tcBorders>
              <w:bottom w:val="nil"/>
              <w:right w:val="single" w:sz="2" w:space="0" w:color="000000"/>
            </w:tcBorders>
            <w:shd w:val="clear" w:color="auto" w:fill="auto"/>
          </w:tcPr>
          <w:p w:rsidR="0010355E" w:rsidRPr="00734856" w:rsidRDefault="00FD1C5B" w:rsidP="00734856">
            <w:pPr>
              <w:pStyle w:val="TableParagraph"/>
              <w:ind w:left="0" w:right="28"/>
              <w:jc w:val="right"/>
              <w:rPr>
                <w:b/>
                <w:sz w:val="20"/>
              </w:rPr>
            </w:pPr>
            <w:r w:rsidRPr="00734856">
              <w:rPr>
                <w:b/>
                <w:sz w:val="20"/>
              </w:rPr>
              <w:t>13 929 000</w:t>
            </w:r>
          </w:p>
        </w:tc>
        <w:tc>
          <w:tcPr>
            <w:tcW w:w="1701" w:type="dxa"/>
            <w:tcBorders>
              <w:left w:val="single" w:sz="2" w:space="0" w:color="000000"/>
              <w:bottom w:val="nil"/>
            </w:tcBorders>
            <w:shd w:val="clear" w:color="auto" w:fill="auto"/>
          </w:tcPr>
          <w:p w:rsidR="0010355E" w:rsidRPr="00734856" w:rsidRDefault="00FD1C5B" w:rsidP="00734856">
            <w:pPr>
              <w:pStyle w:val="TableParagraph"/>
              <w:ind w:left="30"/>
              <w:rPr>
                <w:sz w:val="20"/>
              </w:rPr>
            </w:pPr>
            <w:r w:rsidRPr="00734856">
              <w:rPr>
                <w:sz w:val="20"/>
              </w:rPr>
              <w:t>třináctmilionů</w:t>
            </w:r>
          </w:p>
        </w:tc>
        <w:tc>
          <w:tcPr>
            <w:tcW w:w="1701" w:type="dxa"/>
            <w:tcBorders>
              <w:bottom w:val="nil"/>
              <w:right w:val="single" w:sz="5" w:space="0" w:color="000000"/>
            </w:tcBorders>
            <w:shd w:val="clear" w:color="auto" w:fill="auto"/>
          </w:tcPr>
          <w:p w:rsidR="0010355E" w:rsidRPr="00734856" w:rsidRDefault="00FD1C5B">
            <w:pPr>
              <w:pStyle w:val="TableParagraph"/>
              <w:rPr>
                <w:sz w:val="20"/>
              </w:rPr>
            </w:pPr>
            <w:r w:rsidRPr="00734856">
              <w:rPr>
                <w:sz w:val="20"/>
              </w:rPr>
              <w:t>Součet splátek</w:t>
            </w:r>
          </w:p>
        </w:tc>
      </w:tr>
      <w:tr w:rsidR="0010355E" w:rsidTr="00734856">
        <w:trPr>
          <w:trHeight w:hRule="exact" w:val="240"/>
        </w:trPr>
        <w:tc>
          <w:tcPr>
            <w:tcW w:w="2551" w:type="dxa"/>
            <w:tcBorders>
              <w:top w:val="nil"/>
              <w:left w:val="single" w:sz="5" w:space="0" w:color="000000"/>
              <w:bottom w:val="nil"/>
            </w:tcBorders>
            <w:shd w:val="clear" w:color="auto" w:fill="auto"/>
          </w:tcPr>
          <w:p w:rsidR="0010355E" w:rsidRDefault="0010355E"/>
        </w:tc>
        <w:tc>
          <w:tcPr>
            <w:tcW w:w="2551" w:type="dxa"/>
            <w:vMerge/>
            <w:shd w:val="clear" w:color="auto" w:fill="auto"/>
          </w:tcPr>
          <w:p w:rsidR="0010355E" w:rsidRDefault="0010355E"/>
        </w:tc>
        <w:tc>
          <w:tcPr>
            <w:tcW w:w="1701" w:type="dxa"/>
            <w:tcBorders>
              <w:top w:val="nil"/>
              <w:bottom w:val="nil"/>
              <w:right w:val="single" w:sz="2" w:space="0" w:color="000000"/>
            </w:tcBorders>
            <w:shd w:val="clear" w:color="auto" w:fill="auto"/>
          </w:tcPr>
          <w:p w:rsidR="0010355E" w:rsidRDefault="0010355E"/>
        </w:tc>
        <w:tc>
          <w:tcPr>
            <w:tcW w:w="1701" w:type="dxa"/>
            <w:tcBorders>
              <w:top w:val="nil"/>
              <w:left w:val="single" w:sz="2" w:space="0" w:color="000000"/>
              <w:bottom w:val="nil"/>
            </w:tcBorders>
            <w:shd w:val="clear" w:color="auto" w:fill="auto"/>
          </w:tcPr>
          <w:p w:rsidR="0010355E" w:rsidRPr="00734856" w:rsidRDefault="00FD1C5B" w:rsidP="00734856">
            <w:pPr>
              <w:pStyle w:val="TableParagraph"/>
              <w:spacing w:before="1"/>
              <w:ind w:left="30"/>
              <w:rPr>
                <w:sz w:val="20"/>
              </w:rPr>
            </w:pPr>
            <w:r w:rsidRPr="00734856">
              <w:rPr>
                <w:sz w:val="20"/>
              </w:rPr>
              <w:t>devětsetdvacet</w:t>
            </w:r>
          </w:p>
        </w:tc>
        <w:tc>
          <w:tcPr>
            <w:tcW w:w="1701" w:type="dxa"/>
            <w:tcBorders>
              <w:top w:val="nil"/>
              <w:bottom w:val="nil"/>
              <w:right w:val="single" w:sz="5" w:space="0" w:color="000000"/>
            </w:tcBorders>
            <w:shd w:val="clear" w:color="auto" w:fill="auto"/>
          </w:tcPr>
          <w:p w:rsidR="0010355E" w:rsidRPr="00734856" w:rsidRDefault="00FD1C5B" w:rsidP="00734856">
            <w:pPr>
              <w:pStyle w:val="TableParagraph"/>
              <w:spacing w:before="1"/>
              <w:rPr>
                <w:sz w:val="20"/>
              </w:rPr>
            </w:pPr>
            <w:r w:rsidRPr="00734856">
              <w:rPr>
                <w:sz w:val="20"/>
              </w:rPr>
              <w:t>CELKEM</w:t>
            </w:r>
          </w:p>
        </w:tc>
      </w:tr>
      <w:tr w:rsidR="0010355E" w:rsidTr="00734856">
        <w:trPr>
          <w:trHeight w:hRule="exact" w:val="240"/>
        </w:trPr>
        <w:tc>
          <w:tcPr>
            <w:tcW w:w="2551" w:type="dxa"/>
            <w:tcBorders>
              <w:top w:val="nil"/>
              <w:left w:val="single" w:sz="5" w:space="0" w:color="000000"/>
              <w:bottom w:val="nil"/>
            </w:tcBorders>
            <w:shd w:val="clear" w:color="auto" w:fill="auto"/>
          </w:tcPr>
          <w:p w:rsidR="0010355E" w:rsidRDefault="0010355E"/>
        </w:tc>
        <w:tc>
          <w:tcPr>
            <w:tcW w:w="2551" w:type="dxa"/>
            <w:vMerge/>
            <w:shd w:val="clear" w:color="auto" w:fill="auto"/>
          </w:tcPr>
          <w:p w:rsidR="0010355E" w:rsidRDefault="0010355E"/>
        </w:tc>
        <w:tc>
          <w:tcPr>
            <w:tcW w:w="1701" w:type="dxa"/>
            <w:tcBorders>
              <w:top w:val="nil"/>
              <w:bottom w:val="nil"/>
              <w:right w:val="single" w:sz="2" w:space="0" w:color="000000"/>
            </w:tcBorders>
            <w:shd w:val="clear" w:color="auto" w:fill="auto"/>
          </w:tcPr>
          <w:p w:rsidR="0010355E" w:rsidRDefault="0010355E"/>
        </w:tc>
        <w:tc>
          <w:tcPr>
            <w:tcW w:w="1701" w:type="dxa"/>
            <w:tcBorders>
              <w:top w:val="nil"/>
              <w:left w:val="single" w:sz="2" w:space="0" w:color="000000"/>
              <w:bottom w:val="nil"/>
            </w:tcBorders>
            <w:shd w:val="clear" w:color="auto" w:fill="auto"/>
          </w:tcPr>
          <w:p w:rsidR="0010355E" w:rsidRPr="00734856" w:rsidRDefault="00FD1C5B" w:rsidP="00734856">
            <w:pPr>
              <w:pStyle w:val="TableParagraph"/>
              <w:spacing w:before="1"/>
              <w:ind w:left="30"/>
              <w:rPr>
                <w:sz w:val="20"/>
              </w:rPr>
            </w:pPr>
            <w:r w:rsidRPr="00734856">
              <w:rPr>
                <w:sz w:val="20"/>
              </w:rPr>
              <w:t>devěttisíc korun</w:t>
            </w:r>
          </w:p>
        </w:tc>
        <w:tc>
          <w:tcPr>
            <w:tcW w:w="1701" w:type="dxa"/>
            <w:tcBorders>
              <w:top w:val="nil"/>
              <w:bottom w:val="nil"/>
              <w:right w:val="single" w:sz="5" w:space="0" w:color="000000"/>
            </w:tcBorders>
            <w:shd w:val="clear" w:color="auto" w:fill="auto"/>
          </w:tcPr>
          <w:p w:rsidR="0010355E" w:rsidRDefault="0010355E"/>
        </w:tc>
      </w:tr>
      <w:tr w:rsidR="0010355E" w:rsidTr="00734856">
        <w:trPr>
          <w:trHeight w:hRule="exact" w:val="292"/>
        </w:trPr>
        <w:tc>
          <w:tcPr>
            <w:tcW w:w="2551" w:type="dxa"/>
            <w:tcBorders>
              <w:top w:val="nil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:rsidR="0010355E" w:rsidRDefault="0010355E"/>
        </w:tc>
        <w:tc>
          <w:tcPr>
            <w:tcW w:w="2551" w:type="dxa"/>
            <w:vMerge/>
            <w:tcBorders>
              <w:bottom w:val="single" w:sz="5" w:space="0" w:color="000000"/>
            </w:tcBorders>
            <w:shd w:val="clear" w:color="auto" w:fill="auto"/>
          </w:tcPr>
          <w:p w:rsidR="0010355E" w:rsidRDefault="0010355E"/>
        </w:tc>
        <w:tc>
          <w:tcPr>
            <w:tcW w:w="1701" w:type="dxa"/>
            <w:tcBorders>
              <w:top w:val="nil"/>
              <w:bottom w:val="single" w:sz="5" w:space="0" w:color="000000"/>
              <w:right w:val="single" w:sz="2" w:space="0" w:color="000000"/>
            </w:tcBorders>
            <w:shd w:val="clear" w:color="auto" w:fill="auto"/>
          </w:tcPr>
          <w:p w:rsidR="0010355E" w:rsidRDefault="0010355E"/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5" w:space="0" w:color="000000"/>
            </w:tcBorders>
            <w:shd w:val="clear" w:color="auto" w:fill="auto"/>
          </w:tcPr>
          <w:p w:rsidR="0010355E" w:rsidRPr="00734856" w:rsidRDefault="00FD1C5B" w:rsidP="00734856">
            <w:pPr>
              <w:pStyle w:val="TableParagraph"/>
              <w:spacing w:before="1"/>
              <w:ind w:left="30"/>
              <w:rPr>
                <w:sz w:val="20"/>
              </w:rPr>
            </w:pPr>
            <w:r w:rsidRPr="00734856">
              <w:rPr>
                <w:sz w:val="20"/>
              </w:rPr>
              <w:t>českých</w:t>
            </w:r>
          </w:p>
        </w:tc>
        <w:tc>
          <w:tcPr>
            <w:tcW w:w="1701" w:type="dxa"/>
            <w:tcBorders>
              <w:top w:val="nil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355E" w:rsidRDefault="0010355E"/>
        </w:tc>
      </w:tr>
    </w:tbl>
    <w:p w:rsidR="0010355E" w:rsidRDefault="0010355E">
      <w:pPr>
        <w:sectPr w:rsidR="0010355E">
          <w:pgSz w:w="11910" w:h="16840"/>
          <w:pgMar w:top="780" w:right="720" w:bottom="900" w:left="740" w:header="558" w:footer="716" w:gutter="0"/>
          <w:cols w:space="708"/>
        </w:sectPr>
      </w:pPr>
    </w:p>
    <w:p w:rsidR="0010355E" w:rsidRDefault="0010355E">
      <w:pPr>
        <w:pStyle w:val="Zkladntext"/>
        <w:rPr>
          <w:rFonts w:ascii="Times New Roman"/>
          <w:sz w:val="20"/>
        </w:rPr>
      </w:pPr>
    </w:p>
    <w:p w:rsidR="0010355E" w:rsidRDefault="0010355E">
      <w:pPr>
        <w:pStyle w:val="Zkladntext"/>
        <w:rPr>
          <w:rFonts w:ascii="Times New Roman"/>
          <w:sz w:val="20"/>
        </w:rPr>
      </w:pPr>
    </w:p>
    <w:p w:rsidR="0010355E" w:rsidRDefault="0010355E">
      <w:pPr>
        <w:pStyle w:val="Zkladntext"/>
        <w:rPr>
          <w:rFonts w:ascii="Times New Roman"/>
          <w:sz w:val="20"/>
        </w:rPr>
      </w:pPr>
    </w:p>
    <w:p w:rsidR="0010355E" w:rsidRDefault="0010355E">
      <w:pPr>
        <w:pStyle w:val="Zkladntext"/>
        <w:rPr>
          <w:rFonts w:ascii="Times New Roman"/>
          <w:sz w:val="20"/>
        </w:rPr>
      </w:pPr>
    </w:p>
    <w:p w:rsidR="0010355E" w:rsidRDefault="0010355E">
      <w:pPr>
        <w:pStyle w:val="Zkladntext"/>
        <w:spacing w:before="8"/>
        <w:rPr>
          <w:rFonts w:ascii="Times New Roman"/>
          <w:sz w:val="18"/>
        </w:rPr>
      </w:pPr>
    </w:p>
    <w:p w:rsidR="0010355E" w:rsidRDefault="00FD1C5B">
      <w:pPr>
        <w:spacing w:before="93"/>
        <w:ind w:left="631" w:right="631"/>
        <w:jc w:val="center"/>
        <w:rPr>
          <w:b/>
          <w:sz w:val="20"/>
        </w:rPr>
      </w:pPr>
      <w:r>
        <w:rPr>
          <w:b/>
          <w:sz w:val="20"/>
        </w:rPr>
        <w:t>ZVLÁŠTNÍ PODMÍNKY PROJEKTU ČÍSLO</w:t>
      </w:r>
    </w:p>
    <w:p w:rsidR="0010355E" w:rsidRDefault="0010355E">
      <w:pPr>
        <w:pStyle w:val="Zkladntext"/>
        <w:spacing w:before="8"/>
        <w:rPr>
          <w:b/>
          <w:sz w:val="31"/>
        </w:rPr>
      </w:pPr>
    </w:p>
    <w:p w:rsidR="0010355E" w:rsidRDefault="00FD1C5B">
      <w:pPr>
        <w:pStyle w:val="Nadpis1"/>
        <w:ind w:right="631"/>
        <w:jc w:val="center"/>
      </w:pPr>
      <w:r>
        <w:t>QK1920184</w:t>
      </w:r>
    </w:p>
    <w:p w:rsidR="0010355E" w:rsidRDefault="0010355E">
      <w:pPr>
        <w:pStyle w:val="Zkladntext"/>
        <w:rPr>
          <w:b/>
          <w:sz w:val="30"/>
        </w:rPr>
      </w:pPr>
    </w:p>
    <w:p w:rsidR="0010355E" w:rsidRDefault="00FD1C5B">
      <w:pPr>
        <w:pStyle w:val="Odstavecseseznamem"/>
        <w:numPr>
          <w:ilvl w:val="0"/>
          <w:numId w:val="1"/>
        </w:numPr>
        <w:tabs>
          <w:tab w:val="left" w:pos="650"/>
          <w:tab w:val="left" w:pos="651"/>
        </w:tabs>
        <w:spacing w:before="222"/>
        <w:ind w:right="0"/>
      </w:pPr>
      <w:r>
        <w:t>Poskytovatel</w:t>
      </w:r>
      <w:r>
        <w:rPr>
          <w:spacing w:val="-10"/>
        </w:rPr>
        <w:t xml:space="preserve"> </w:t>
      </w:r>
      <w:r>
        <w:t>si</w:t>
      </w:r>
      <w:r>
        <w:rPr>
          <w:spacing w:val="-10"/>
        </w:rPr>
        <w:t xml:space="preserve"> </w:t>
      </w:r>
      <w:r>
        <w:t>vyhrazuje</w:t>
      </w:r>
      <w:r>
        <w:rPr>
          <w:spacing w:val="-10"/>
        </w:rPr>
        <w:t xml:space="preserve"> </w:t>
      </w:r>
      <w:r>
        <w:t>právo</w:t>
      </w:r>
      <w:r>
        <w:rPr>
          <w:spacing w:val="-10"/>
        </w:rPr>
        <w:t xml:space="preserve"> </w:t>
      </w:r>
      <w:r>
        <w:t>rozdělit</w:t>
      </w:r>
      <w:r>
        <w:rPr>
          <w:spacing w:val="-10"/>
        </w:rPr>
        <w:t xml:space="preserve"> </w:t>
      </w:r>
      <w:r>
        <w:t>roční</w:t>
      </w:r>
      <w:r>
        <w:rPr>
          <w:spacing w:val="-10"/>
        </w:rPr>
        <w:t xml:space="preserve"> </w:t>
      </w:r>
      <w:r>
        <w:t>splátku</w:t>
      </w:r>
      <w:r>
        <w:rPr>
          <w:spacing w:val="-10"/>
        </w:rPr>
        <w:t xml:space="preserve"> </w:t>
      </w:r>
      <w:r>
        <w:t>podpory</w:t>
      </w:r>
      <w:r>
        <w:rPr>
          <w:spacing w:val="-10"/>
        </w:rPr>
        <w:t xml:space="preserve"> </w:t>
      </w:r>
      <w:r>
        <w:t>z</w:t>
      </w:r>
      <w:r>
        <w:rPr>
          <w:spacing w:val="-10"/>
        </w:rPr>
        <w:t xml:space="preserve"> </w:t>
      </w:r>
      <w:r>
        <w:t>posledního</w:t>
      </w:r>
      <w:r>
        <w:rPr>
          <w:spacing w:val="-10"/>
        </w:rPr>
        <w:t xml:space="preserve"> </w:t>
      </w:r>
      <w:r>
        <w:t>roku</w:t>
      </w:r>
      <w:r>
        <w:rPr>
          <w:spacing w:val="-10"/>
        </w:rPr>
        <w:t xml:space="preserve"> </w:t>
      </w:r>
      <w:r>
        <w:t>řešení</w:t>
      </w:r>
      <w:r>
        <w:rPr>
          <w:spacing w:val="-10"/>
        </w:rPr>
        <w:t xml:space="preserve"> </w:t>
      </w:r>
      <w:r>
        <w:t>na</w:t>
      </w:r>
      <w:r>
        <w:rPr>
          <w:spacing w:val="-10"/>
        </w:rPr>
        <w:t xml:space="preserve"> </w:t>
      </w:r>
      <w:r>
        <w:t>dvě</w:t>
      </w:r>
      <w:r>
        <w:rPr>
          <w:spacing w:val="-10"/>
        </w:rPr>
        <w:t xml:space="preserve"> </w:t>
      </w:r>
      <w:r>
        <w:t>části.</w:t>
      </w:r>
    </w:p>
    <w:p w:rsidR="0010355E" w:rsidRDefault="00FD1C5B">
      <w:pPr>
        <w:pStyle w:val="Odstavecseseznamem"/>
        <w:numPr>
          <w:ilvl w:val="0"/>
          <w:numId w:val="1"/>
        </w:numPr>
        <w:tabs>
          <w:tab w:val="left" w:pos="650"/>
          <w:tab w:val="left" w:pos="651"/>
        </w:tabs>
        <w:spacing w:before="17"/>
        <w:ind w:right="0"/>
      </w:pPr>
      <w:r>
        <w:t>Poměr rozdělení poslední splátky podpory stanoví</w:t>
      </w:r>
      <w:r>
        <w:rPr>
          <w:spacing w:val="-9"/>
        </w:rPr>
        <w:t xml:space="preserve"> </w:t>
      </w:r>
      <w:r>
        <w:t>poskytovatel.</w:t>
      </w:r>
    </w:p>
    <w:p w:rsidR="0010355E" w:rsidRDefault="00FD1C5B">
      <w:pPr>
        <w:pStyle w:val="Odstavecseseznamem"/>
        <w:numPr>
          <w:ilvl w:val="0"/>
          <w:numId w:val="1"/>
        </w:numPr>
        <w:tabs>
          <w:tab w:val="left" w:pos="651"/>
        </w:tabs>
        <w:spacing w:before="17" w:line="256" w:lineRule="auto"/>
      </w:pPr>
      <w:r>
        <w:t>Hlavní  příjemce  a  další  účastník/účastníci  projektu   se   zavazují   k   dosažení   výsledků,   které    splňují    náležitosti    výsledku    podle    „Rejstříku    informací    o    výsledcích“    (dále</w:t>
      </w:r>
      <w:r>
        <w:rPr>
          <w:spacing w:val="50"/>
        </w:rPr>
        <w:t xml:space="preserve"> </w:t>
      </w:r>
      <w:r>
        <w:t>jen</w:t>
      </w:r>
    </w:p>
    <w:p w:rsidR="0010355E" w:rsidRDefault="00FD1C5B">
      <w:pPr>
        <w:pStyle w:val="Zkladntext"/>
        <w:spacing w:line="256" w:lineRule="auto"/>
        <w:ind w:left="650" w:right="108"/>
        <w:jc w:val="both"/>
      </w:pPr>
      <w:r>
        <w:t xml:space="preserve">„RIV“) a  aktuální  „Metodiky  hodnocení  výzkumných  organizací  a  hodnocení  programů  účelové   podpory   výzkumu,   vývoje   a   inovací“   (dále   jen   „Metodika“).   U   každého   projektu je vyžadován  minimálně  </w:t>
      </w:r>
      <w:r>
        <w:rPr>
          <w:b/>
        </w:rPr>
        <w:t xml:space="preserve">jeden  publikační  výsledek  </w:t>
      </w:r>
      <w:r>
        <w:t xml:space="preserve">druhu  </w:t>
      </w:r>
      <w:r>
        <w:rPr>
          <w:b/>
        </w:rPr>
        <w:t>J</w:t>
      </w:r>
      <w:r>
        <w:rPr>
          <w:b/>
          <w:position w:val="-3"/>
          <w:sz w:val="14"/>
        </w:rPr>
        <w:t xml:space="preserve">imp  </w:t>
      </w:r>
      <w:r>
        <w:t xml:space="preserve">–  původní/  přehledový  článek  v  recenzovaném  odborném  periodiku,  který   je   obsažen   v   databázi   Web of Science ( dále „WoS“) s příznakem „Article“, „Review“ nebo „Letter“. Dále jsou vyžadovány nejméně </w:t>
      </w:r>
      <w:r>
        <w:rPr>
          <w:b/>
        </w:rPr>
        <w:t xml:space="preserve">dva </w:t>
      </w:r>
      <w:r>
        <w:t xml:space="preserve">výsledky následujících druhů: </w:t>
      </w:r>
      <w:r>
        <w:rPr>
          <w:b/>
        </w:rPr>
        <w:t xml:space="preserve">P </w:t>
      </w:r>
      <w:r>
        <w:t xml:space="preserve">– patent, </w:t>
      </w:r>
      <w:r>
        <w:rPr>
          <w:b/>
        </w:rPr>
        <w:t xml:space="preserve">Z </w:t>
      </w:r>
      <w:r>
        <w:t xml:space="preserve">– poloprovoz, ověřená technologie, odrůda, plemeno, </w:t>
      </w:r>
      <w:r>
        <w:rPr>
          <w:b/>
        </w:rPr>
        <w:t xml:space="preserve">F </w:t>
      </w:r>
      <w:r>
        <w:t xml:space="preserve">– užitný </w:t>
      </w:r>
      <w:r>
        <w:rPr>
          <w:spacing w:val="-3"/>
        </w:rPr>
        <w:t xml:space="preserve">vzor, </w:t>
      </w:r>
      <w:r>
        <w:t xml:space="preserve">průmyslový </w:t>
      </w:r>
      <w:r>
        <w:rPr>
          <w:spacing w:val="-3"/>
        </w:rPr>
        <w:t xml:space="preserve">vzor, </w:t>
      </w:r>
      <w:r>
        <w:rPr>
          <w:b/>
        </w:rPr>
        <w:t xml:space="preserve">G </w:t>
      </w:r>
      <w:r>
        <w:t xml:space="preserve">–prototyp, funkční vzorek, </w:t>
      </w:r>
      <w:r>
        <w:rPr>
          <w:b/>
        </w:rPr>
        <w:t xml:space="preserve">H </w:t>
      </w:r>
      <w:r>
        <w:t>– výsledky promítnuté do právních předpisů a norem, výsledky promítnuté do směrnic a předpisů</w:t>
      </w:r>
      <w:r>
        <w:rPr>
          <w:spacing w:val="-16"/>
        </w:rPr>
        <w:t xml:space="preserve"> </w:t>
      </w:r>
      <w:r>
        <w:t xml:space="preserve">nelegislativní povahy závazných v rámci kompetence příslušného poskytovatele a výsledky promítnuté do schválených strategických a koncepčních dokumentů výzkumu, vývoje a inovací orgánů státní  nebo veřejné </w:t>
      </w:r>
      <w:r>
        <w:rPr>
          <w:spacing w:val="-3"/>
        </w:rPr>
        <w:t xml:space="preserve">správy,  </w:t>
      </w:r>
      <w:r>
        <w:rPr>
          <w:b/>
        </w:rPr>
        <w:t xml:space="preserve">N </w:t>
      </w:r>
      <w:r>
        <w:t xml:space="preserve">–metodika, léčebný postup, specializovaná mapa s odborným obsahem,   </w:t>
      </w:r>
      <w:r>
        <w:rPr>
          <w:b/>
        </w:rPr>
        <w:t xml:space="preserve">R  </w:t>
      </w:r>
      <w:r>
        <w:t xml:space="preserve">–  software.  </w:t>
      </w:r>
      <w:r>
        <w:rPr>
          <w:b/>
        </w:rPr>
        <w:t xml:space="preserve">M  </w:t>
      </w:r>
      <w:r>
        <w:t xml:space="preserve">–   uspořádání   konference,   a   </w:t>
      </w:r>
      <w:r>
        <w:rPr>
          <w:b/>
        </w:rPr>
        <w:t xml:space="preserve">W   </w:t>
      </w:r>
      <w:r>
        <w:t>–   uspořádání   workshopu,   kterých   musí  být  dosaženo  nejpozději  do  doby  ukončení  řešení   projektu.   Jednotlivé   druhy   výsledků   budou   vykazovány   a   hodnoceny   v   souladu   s   platnou   Metodikou.    Za    účelem  objektivního  vyhodnocení  dosažených  výsledků  musí  být   v   rámci   projektu  předložen    alespoň    jeden    samostatný    výsledek    s    výhradní    dedikací    na    projekt.    Za splnění tohoto ustanovení se nepovažuje periodická nebo závěrečná zpráva o postupu řešení projektu, bakalářské a diplomové práce, dále druh výsledku označený v RIV jako Ostatní výsledky, které</w:t>
      </w:r>
      <w:r>
        <w:rPr>
          <w:spacing w:val="-9"/>
        </w:rPr>
        <w:t xml:space="preserve"> </w:t>
      </w:r>
      <w:r>
        <w:t>nelze</w:t>
      </w:r>
      <w:r>
        <w:rPr>
          <w:spacing w:val="-9"/>
        </w:rPr>
        <w:t xml:space="preserve"> </w:t>
      </w:r>
      <w:r>
        <w:t>zařadit</w:t>
      </w:r>
      <w:r>
        <w:rPr>
          <w:spacing w:val="-9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žádného</w:t>
      </w:r>
      <w:r>
        <w:rPr>
          <w:spacing w:val="-9"/>
        </w:rPr>
        <w:t xml:space="preserve"> </w:t>
      </w:r>
      <w:r>
        <w:t>jiného</w:t>
      </w:r>
      <w:r>
        <w:rPr>
          <w:spacing w:val="-9"/>
        </w:rPr>
        <w:t xml:space="preserve"> </w:t>
      </w:r>
      <w:r>
        <w:t>druhu</w:t>
      </w:r>
      <w:r>
        <w:rPr>
          <w:spacing w:val="-9"/>
        </w:rPr>
        <w:t xml:space="preserve"> </w:t>
      </w:r>
      <w:r>
        <w:t>výsledků.</w:t>
      </w:r>
      <w:r>
        <w:rPr>
          <w:spacing w:val="-9"/>
        </w:rPr>
        <w:t xml:space="preserve"> </w:t>
      </w:r>
      <w:r>
        <w:t>Poskytovatel</w:t>
      </w:r>
      <w:r>
        <w:rPr>
          <w:spacing w:val="-9"/>
        </w:rPr>
        <w:t xml:space="preserve"> </w:t>
      </w:r>
      <w:r>
        <w:t>bude</w:t>
      </w:r>
      <w:r>
        <w:rPr>
          <w:spacing w:val="-9"/>
        </w:rPr>
        <w:t xml:space="preserve"> </w:t>
      </w:r>
      <w:r>
        <w:t>každoročně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po</w:t>
      </w:r>
      <w:r>
        <w:rPr>
          <w:spacing w:val="-9"/>
        </w:rPr>
        <w:t xml:space="preserve"> </w:t>
      </w:r>
      <w:r>
        <w:t>ukončení řešení projektu v rámci hodnocení dosažených výsledků projektu, provádět u těchto druhů</w:t>
      </w:r>
      <w:r>
        <w:rPr>
          <w:spacing w:val="-16"/>
        </w:rPr>
        <w:t xml:space="preserve"> </w:t>
      </w:r>
      <w:r>
        <w:t>výsledků kontrolu jejich uznání. Hlavní příjemce se zavazuje odevzdat všechny výsledky uvedené v návrhu projektu (viz příloha I Smlouvy o poskytnutí podpory na řešení</w:t>
      </w:r>
      <w:r>
        <w:rPr>
          <w:spacing w:val="-14"/>
        </w:rPr>
        <w:t xml:space="preserve"> </w:t>
      </w:r>
      <w:r>
        <w:t>projektu.</w:t>
      </w:r>
    </w:p>
    <w:p w:rsidR="0010355E" w:rsidRDefault="00FD1C5B">
      <w:pPr>
        <w:pStyle w:val="Odstavecseseznamem"/>
        <w:numPr>
          <w:ilvl w:val="0"/>
          <w:numId w:val="1"/>
        </w:numPr>
        <w:tabs>
          <w:tab w:val="left" w:pos="651"/>
        </w:tabs>
        <w:spacing w:line="256" w:lineRule="auto"/>
        <w:ind w:left="649" w:hanging="539"/>
        <w:rPr>
          <w:sz w:val="20"/>
        </w:rPr>
      </w:pPr>
      <w:r>
        <w:t>Pro žádosti a oznámení použije hlavní řešitel a další účastník/další účastníci projektu příslušný formulář stanovený</w:t>
      </w:r>
      <w:r>
        <w:rPr>
          <w:spacing w:val="-4"/>
        </w:rPr>
        <w:t xml:space="preserve"> </w:t>
      </w:r>
      <w:r>
        <w:t>poskytovatelem.</w:t>
      </w:r>
    </w:p>
    <w:p w:rsidR="0010355E" w:rsidRDefault="00FD1C5B">
      <w:pPr>
        <w:pStyle w:val="Odstavecseseznamem"/>
        <w:numPr>
          <w:ilvl w:val="0"/>
          <w:numId w:val="1"/>
        </w:numPr>
        <w:tabs>
          <w:tab w:val="left" w:pos="651"/>
        </w:tabs>
        <w:spacing w:line="256" w:lineRule="auto"/>
        <w:ind w:left="649" w:hanging="539"/>
        <w:rPr>
          <w:sz w:val="20"/>
        </w:rPr>
      </w:pPr>
      <w:r>
        <w:t>U   projektů   v   Podprogramu   II   bude   kromě   hodnocení   řešení   projektu   za   uplynulý      rok  uskutečňován   ještě   „Kontrolní   den“   v   období   červen   -   říjen   za   účasti   zpravodaje  a</w:t>
      </w:r>
      <w:r>
        <w:rPr>
          <w:spacing w:val="-15"/>
        </w:rPr>
        <w:t xml:space="preserve"> </w:t>
      </w:r>
      <w:r>
        <w:t>dalšího</w:t>
      </w:r>
      <w:r>
        <w:rPr>
          <w:spacing w:val="-15"/>
        </w:rPr>
        <w:t xml:space="preserve"> </w:t>
      </w:r>
      <w:r>
        <w:t>zástupce</w:t>
      </w:r>
      <w:r>
        <w:rPr>
          <w:spacing w:val="-15"/>
        </w:rPr>
        <w:t xml:space="preserve"> </w:t>
      </w:r>
      <w:r>
        <w:t>Ministerstva</w:t>
      </w:r>
      <w:r>
        <w:rPr>
          <w:spacing w:val="-15"/>
        </w:rPr>
        <w:t xml:space="preserve"> </w:t>
      </w:r>
      <w:r>
        <w:t>zemědělství</w:t>
      </w:r>
      <w:r>
        <w:rPr>
          <w:spacing w:val="-15"/>
        </w:rPr>
        <w:t xml:space="preserve"> </w:t>
      </w:r>
      <w:r>
        <w:t>na</w:t>
      </w:r>
      <w:r>
        <w:rPr>
          <w:spacing w:val="-15"/>
        </w:rPr>
        <w:t xml:space="preserve"> </w:t>
      </w:r>
      <w:r>
        <w:t>úrovni</w:t>
      </w:r>
      <w:r>
        <w:rPr>
          <w:spacing w:val="-15"/>
        </w:rPr>
        <w:t xml:space="preserve"> </w:t>
      </w:r>
      <w:r>
        <w:t>náměstka/ředitele</w:t>
      </w:r>
      <w:r>
        <w:rPr>
          <w:spacing w:val="-15"/>
        </w:rPr>
        <w:t xml:space="preserve"> </w:t>
      </w:r>
      <w:r>
        <w:t>odboru/vedoucího</w:t>
      </w:r>
      <w:r>
        <w:rPr>
          <w:spacing w:val="-15"/>
        </w:rPr>
        <w:t xml:space="preserve"> </w:t>
      </w:r>
      <w:r>
        <w:t>oddělení příslušné sekce/odboru, která/ý je věcně příslušná/ý k dané výzkumné problematice. Z tohoto kontrolního dne vyhotoví tajemník Pracovní skupiny zápis, který bude jedním z podkladů při hodnocení průběžné/závěrečné zprávy v únoru následujícího</w:t>
      </w:r>
      <w:r>
        <w:rPr>
          <w:spacing w:val="-9"/>
        </w:rPr>
        <w:t xml:space="preserve"> </w:t>
      </w:r>
      <w:r>
        <w:t>roku.</w:t>
      </w:r>
    </w:p>
    <w:p w:rsidR="0010355E" w:rsidRDefault="0010355E">
      <w:pPr>
        <w:spacing w:line="256" w:lineRule="auto"/>
        <w:jc w:val="both"/>
        <w:rPr>
          <w:sz w:val="20"/>
        </w:rPr>
        <w:sectPr w:rsidR="0010355E">
          <w:headerReference w:type="default" r:id="rId15"/>
          <w:footerReference w:type="default" r:id="rId16"/>
          <w:pgSz w:w="11910" w:h="16840"/>
          <w:pgMar w:top="780" w:right="740" w:bottom="900" w:left="740" w:header="558" w:footer="716" w:gutter="0"/>
          <w:cols w:space="708"/>
        </w:sectPr>
      </w:pPr>
    </w:p>
    <w:p w:rsidR="0010355E" w:rsidRDefault="0010355E">
      <w:pPr>
        <w:pStyle w:val="Zkladntext"/>
        <w:rPr>
          <w:sz w:val="20"/>
        </w:rPr>
      </w:pPr>
    </w:p>
    <w:p w:rsidR="0010355E" w:rsidRDefault="0010355E">
      <w:pPr>
        <w:pStyle w:val="Zkladntext"/>
        <w:rPr>
          <w:sz w:val="20"/>
        </w:rPr>
      </w:pPr>
    </w:p>
    <w:p w:rsidR="0010355E" w:rsidRDefault="0010355E">
      <w:pPr>
        <w:pStyle w:val="Zkladntext"/>
        <w:spacing w:before="3"/>
        <w:rPr>
          <w:sz w:val="18"/>
        </w:rPr>
      </w:pPr>
    </w:p>
    <w:p w:rsidR="0010355E" w:rsidRDefault="00FD1C5B">
      <w:pPr>
        <w:pStyle w:val="Nadpis1"/>
        <w:spacing w:before="91"/>
        <w:ind w:left="1223" w:right="1281"/>
        <w:jc w:val="center"/>
      </w:pPr>
      <w:r>
        <w:t>Podpisová doložka</w:t>
      </w:r>
    </w:p>
    <w:p w:rsidR="0010355E" w:rsidRDefault="0010355E">
      <w:pPr>
        <w:pStyle w:val="Zkladntext"/>
        <w:rPr>
          <w:b/>
          <w:sz w:val="30"/>
        </w:rPr>
      </w:pPr>
    </w:p>
    <w:p w:rsidR="0010355E" w:rsidRDefault="0010355E">
      <w:pPr>
        <w:pStyle w:val="Zkladntext"/>
        <w:spacing w:before="10"/>
        <w:rPr>
          <w:b/>
          <w:sz w:val="27"/>
        </w:rPr>
      </w:pPr>
    </w:p>
    <w:p w:rsidR="0010355E" w:rsidRDefault="00FD1C5B">
      <w:pPr>
        <w:pStyle w:val="Nadpis2"/>
        <w:spacing w:line="256" w:lineRule="auto"/>
        <w:ind w:left="1223" w:right="1281"/>
      </w:pPr>
      <w:r>
        <w:t>k přílohám č. I až IV ke smlouvě č. 65961/2018-MZE-14152 o poskytnutí podpory na řešení projektu č. QK1920184 s názvem „Výzkum a ověření účinnosti dostupných technických a biologických prostředků a postupů pro prevenci šíření afrického moru prasat v populaci divokých prasat v ČR“,</w:t>
      </w:r>
    </w:p>
    <w:p w:rsidR="0010355E" w:rsidRDefault="0010355E">
      <w:pPr>
        <w:pStyle w:val="Zkladntext"/>
        <w:rPr>
          <w:b/>
          <w:sz w:val="24"/>
        </w:rPr>
      </w:pPr>
    </w:p>
    <w:p w:rsidR="0010355E" w:rsidRDefault="0010355E">
      <w:pPr>
        <w:pStyle w:val="Zkladntext"/>
        <w:rPr>
          <w:b/>
          <w:sz w:val="24"/>
        </w:rPr>
      </w:pPr>
    </w:p>
    <w:p w:rsidR="0010355E" w:rsidRDefault="0010355E">
      <w:pPr>
        <w:pStyle w:val="Zkladntext"/>
        <w:rPr>
          <w:b/>
          <w:sz w:val="24"/>
        </w:rPr>
      </w:pPr>
    </w:p>
    <w:p w:rsidR="0010355E" w:rsidRDefault="0010355E">
      <w:pPr>
        <w:pStyle w:val="Zkladntext"/>
        <w:spacing w:before="9"/>
        <w:rPr>
          <w:b/>
          <w:sz w:val="21"/>
        </w:rPr>
      </w:pPr>
    </w:p>
    <w:p w:rsidR="0010355E" w:rsidRDefault="00FD1C5B">
      <w:pPr>
        <w:ind w:left="110"/>
        <w:rPr>
          <w:b/>
          <w:sz w:val="20"/>
        </w:rPr>
      </w:pPr>
      <w:r>
        <w:rPr>
          <w:b/>
          <w:sz w:val="20"/>
        </w:rPr>
        <w:t>Za poskytovatele:</w:t>
      </w:r>
    </w:p>
    <w:p w:rsidR="0010355E" w:rsidRDefault="0010355E">
      <w:pPr>
        <w:pStyle w:val="Zkladntext"/>
        <w:spacing w:before="5"/>
        <w:rPr>
          <w:b/>
          <w:sz w:val="25"/>
        </w:rPr>
      </w:pPr>
    </w:p>
    <w:p w:rsidR="0010355E" w:rsidRDefault="00FD1C5B">
      <w:pPr>
        <w:spacing w:before="1"/>
        <w:ind w:left="110"/>
        <w:rPr>
          <w:b/>
          <w:sz w:val="20"/>
        </w:rPr>
      </w:pPr>
      <w:r>
        <w:rPr>
          <w:b/>
          <w:sz w:val="20"/>
        </w:rPr>
        <w:t>Česká republika - Ministerstvo zemědělství</w:t>
      </w:r>
    </w:p>
    <w:p w:rsidR="0010355E" w:rsidRDefault="0010355E">
      <w:pPr>
        <w:pStyle w:val="Zkladntext"/>
        <w:rPr>
          <w:b/>
        </w:rPr>
      </w:pPr>
    </w:p>
    <w:p w:rsidR="0010355E" w:rsidRDefault="0010355E">
      <w:pPr>
        <w:pStyle w:val="Zkladntext"/>
        <w:rPr>
          <w:b/>
        </w:rPr>
      </w:pPr>
    </w:p>
    <w:p w:rsidR="0010355E" w:rsidRDefault="0010355E">
      <w:pPr>
        <w:pStyle w:val="Zkladntext"/>
        <w:rPr>
          <w:b/>
        </w:rPr>
      </w:pPr>
    </w:p>
    <w:p w:rsidR="0010355E" w:rsidRDefault="00FD1C5B">
      <w:pPr>
        <w:spacing w:before="147"/>
        <w:ind w:left="110"/>
        <w:rPr>
          <w:sz w:val="20"/>
        </w:rPr>
      </w:pPr>
      <w:r>
        <w:rPr>
          <w:sz w:val="20"/>
        </w:rPr>
        <w:t>V Praze dne</w:t>
      </w:r>
      <w:r w:rsidR="00734856">
        <w:rPr>
          <w:sz w:val="20"/>
        </w:rPr>
        <w:t xml:space="preserve">  1. 3. 2019</w:t>
      </w:r>
    </w:p>
    <w:p w:rsidR="0010355E" w:rsidRDefault="0010355E">
      <w:pPr>
        <w:pStyle w:val="Zkladntext"/>
        <w:rPr>
          <w:sz w:val="20"/>
        </w:rPr>
      </w:pPr>
    </w:p>
    <w:p w:rsidR="0010355E" w:rsidRDefault="00AD1186">
      <w:pPr>
        <w:pStyle w:val="Zkladntext"/>
        <w:spacing w:before="4"/>
        <w:rPr>
          <w:sz w:val="19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7728" behindDoc="0" locked="0" layoutInCell="1" allowOverlap="1">
                <wp:simplePos x="0" y="0"/>
                <wp:positionH relativeFrom="page">
                  <wp:posOffset>3740785</wp:posOffset>
                </wp:positionH>
                <wp:positionV relativeFrom="paragraph">
                  <wp:posOffset>170815</wp:posOffset>
                </wp:positionV>
                <wp:extent cx="3318510" cy="0"/>
                <wp:effectExtent l="6985" t="8890" r="8255" b="10160"/>
                <wp:wrapTopAndBottom/>
                <wp:docPr id="2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18510" cy="0"/>
                        </a:xfrm>
                        <a:prstGeom prst="line">
                          <a:avLst/>
                        </a:prstGeom>
                        <a:noFill/>
                        <a:ln w="80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94.55pt,13.45pt" to="555.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l3xEwIAACkEAAAOAAAAZHJzL2Uyb0RvYy54bWysU8GO2jAQvVfqP1i+QxLIUj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" strokeweight=".63pt">
                <w10:wrap type="topAndBottom" anchorx="page"/>
              </v:line>
            </w:pict>
          </mc:Fallback>
        </mc:AlternateContent>
      </w:r>
    </w:p>
    <w:p w:rsidR="0010355E" w:rsidRDefault="00FD1C5B">
      <w:pPr>
        <w:spacing w:before="40"/>
        <w:ind w:left="5600" w:right="558"/>
        <w:jc w:val="center"/>
        <w:rPr>
          <w:sz w:val="20"/>
        </w:rPr>
      </w:pPr>
      <w:r>
        <w:rPr>
          <w:sz w:val="20"/>
        </w:rPr>
        <w:t>Ing. Pavel Sekáč, Ph.D.</w:t>
      </w:r>
    </w:p>
    <w:p w:rsidR="0010355E" w:rsidRDefault="00FD1C5B">
      <w:pPr>
        <w:spacing w:before="66"/>
        <w:ind w:left="5600" w:right="558"/>
        <w:jc w:val="center"/>
        <w:rPr>
          <w:sz w:val="20"/>
        </w:rPr>
      </w:pPr>
      <w:r>
        <w:rPr>
          <w:sz w:val="20"/>
        </w:rPr>
        <w:t>náměstek pro řízení sekce</w:t>
      </w:r>
    </w:p>
    <w:p w:rsidR="0010355E" w:rsidRDefault="00FD1C5B">
      <w:pPr>
        <w:spacing w:before="9"/>
        <w:ind w:left="5600" w:right="558"/>
        <w:jc w:val="center"/>
        <w:rPr>
          <w:sz w:val="20"/>
        </w:rPr>
      </w:pPr>
      <w:r>
        <w:rPr>
          <w:sz w:val="20"/>
        </w:rPr>
        <w:t>Sekce pro fondy EU, vědu, výzkum a vzdělávání</w:t>
      </w:r>
    </w:p>
    <w:p w:rsidR="0010355E" w:rsidRDefault="0010355E">
      <w:pPr>
        <w:pStyle w:val="Zkladntext"/>
        <w:rPr>
          <w:sz w:val="20"/>
        </w:rPr>
      </w:pPr>
    </w:p>
    <w:p w:rsidR="0010355E" w:rsidRDefault="0010355E">
      <w:pPr>
        <w:pStyle w:val="Zkladntext"/>
        <w:spacing w:before="5"/>
        <w:rPr>
          <w:sz w:val="24"/>
        </w:rPr>
      </w:pPr>
    </w:p>
    <w:p w:rsidR="0010355E" w:rsidRDefault="00FD1C5B">
      <w:pPr>
        <w:spacing w:before="94"/>
        <w:ind w:left="110"/>
        <w:rPr>
          <w:b/>
          <w:sz w:val="20"/>
        </w:rPr>
      </w:pPr>
      <w:r>
        <w:rPr>
          <w:b/>
          <w:sz w:val="20"/>
        </w:rPr>
        <w:t>Za hlavního příjemce:</w:t>
      </w:r>
    </w:p>
    <w:p w:rsidR="0010355E" w:rsidRDefault="0010355E">
      <w:pPr>
        <w:pStyle w:val="Zkladntext"/>
        <w:spacing w:before="6"/>
        <w:rPr>
          <w:b/>
          <w:sz w:val="25"/>
        </w:rPr>
      </w:pPr>
    </w:p>
    <w:p w:rsidR="0010355E" w:rsidRDefault="00FD1C5B">
      <w:pPr>
        <w:ind w:left="110"/>
        <w:rPr>
          <w:b/>
          <w:sz w:val="20"/>
        </w:rPr>
      </w:pPr>
      <w:r>
        <w:rPr>
          <w:b/>
          <w:sz w:val="20"/>
        </w:rPr>
        <w:t>Výzkumný ústav živočišné výroby, v. v. i.</w:t>
      </w:r>
    </w:p>
    <w:p w:rsidR="0010355E" w:rsidRDefault="0010355E">
      <w:pPr>
        <w:pStyle w:val="Zkladntext"/>
        <w:rPr>
          <w:b/>
        </w:rPr>
      </w:pPr>
    </w:p>
    <w:p w:rsidR="0010355E" w:rsidRDefault="0010355E">
      <w:pPr>
        <w:pStyle w:val="Zkladntext"/>
        <w:rPr>
          <w:b/>
        </w:rPr>
      </w:pPr>
    </w:p>
    <w:p w:rsidR="0010355E" w:rsidRDefault="0010355E">
      <w:pPr>
        <w:pStyle w:val="Zkladntext"/>
        <w:rPr>
          <w:b/>
        </w:rPr>
      </w:pPr>
    </w:p>
    <w:p w:rsidR="00734856" w:rsidRDefault="00734856" w:rsidP="00734856">
      <w:pPr>
        <w:spacing w:before="146"/>
        <w:ind w:left="110"/>
        <w:rPr>
          <w:sz w:val="20"/>
        </w:rPr>
      </w:pPr>
      <w:r>
        <w:rPr>
          <w:sz w:val="20"/>
        </w:rPr>
        <w:t>V Praze dne  6. 12. 2018</w:t>
      </w:r>
    </w:p>
    <w:p w:rsidR="0010355E" w:rsidRDefault="0010355E">
      <w:pPr>
        <w:pStyle w:val="Zkladntext"/>
        <w:rPr>
          <w:sz w:val="20"/>
        </w:rPr>
      </w:pPr>
    </w:p>
    <w:p w:rsidR="0010355E" w:rsidRDefault="00AD1186">
      <w:pPr>
        <w:pStyle w:val="Zkladntext"/>
        <w:spacing w:before="5"/>
        <w:rPr>
          <w:sz w:val="19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8752" behindDoc="0" locked="0" layoutInCell="1" allowOverlap="1">
                <wp:simplePos x="0" y="0"/>
                <wp:positionH relativeFrom="page">
                  <wp:posOffset>3740785</wp:posOffset>
                </wp:positionH>
                <wp:positionV relativeFrom="paragraph">
                  <wp:posOffset>170815</wp:posOffset>
                </wp:positionV>
                <wp:extent cx="3318510" cy="0"/>
                <wp:effectExtent l="6985" t="8890" r="8255" b="10160"/>
                <wp:wrapTopAndBottom/>
                <wp:docPr id="2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18510" cy="0"/>
                        </a:xfrm>
                        <a:prstGeom prst="line">
                          <a:avLst/>
                        </a:prstGeom>
                        <a:noFill/>
                        <a:ln w="80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94.55pt,13.45pt" to="555.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e8+EwIAACkEAAAOAAAAZHJzL2Uyb0RvYy54bWysU8GO2jAQvVfqP1i+QxLIUj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" strokeweight=".63pt">
                <w10:wrap type="topAndBottom" anchorx="page"/>
              </v:line>
            </w:pict>
          </mc:Fallback>
        </mc:AlternateContent>
      </w:r>
    </w:p>
    <w:p w:rsidR="0010355E" w:rsidRDefault="00FD1C5B">
      <w:pPr>
        <w:spacing w:before="40"/>
        <w:ind w:left="5870"/>
        <w:rPr>
          <w:sz w:val="20"/>
        </w:rPr>
      </w:pPr>
      <w:r>
        <w:rPr>
          <w:sz w:val="20"/>
        </w:rPr>
        <w:t>xxxxxxxxxxxxxxxxxxxxxxxxxxxxxxxxxxxxx, ředitel</w:t>
      </w:r>
    </w:p>
    <w:sectPr w:rsidR="0010355E">
      <w:headerReference w:type="default" r:id="rId17"/>
      <w:pgSz w:w="11910" w:h="16840"/>
      <w:pgMar w:top="1580" w:right="680" w:bottom="900" w:left="740" w:header="0" w:footer="716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7B90" w:rsidRDefault="00E97B90">
      <w:r>
        <w:separator/>
      </w:r>
    </w:p>
  </w:endnote>
  <w:endnote w:type="continuationSeparator" w:id="0">
    <w:p w:rsidR="00E97B90" w:rsidRDefault="00E97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55E" w:rsidRDefault="00AD1186">
    <w:pPr>
      <w:pStyle w:val="Zkladntext"/>
      <w:spacing w:line="14" w:lineRule="auto"/>
      <w:rPr>
        <w:sz w:val="20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2608" behindDoc="1" locked="0" layoutInCell="1" allowOverlap="1">
              <wp:simplePos x="0" y="0"/>
              <wp:positionH relativeFrom="page">
                <wp:posOffset>3560445</wp:posOffset>
              </wp:positionH>
              <wp:positionV relativeFrom="page">
                <wp:posOffset>10097135</wp:posOffset>
              </wp:positionV>
              <wp:extent cx="426085" cy="167640"/>
              <wp:effectExtent l="0" t="635" r="4445" b="3175"/>
              <wp:wrapNone/>
              <wp:docPr id="17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608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0355E" w:rsidRDefault="00FD1C5B">
                          <w:pPr>
                            <w:spacing w:before="13"/>
                            <w:ind w:left="4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D1186">
                            <w:rPr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z w:val="20"/>
                            </w:rPr>
                            <w:t xml:space="preserve"> / 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9" type="#_x0000_t202" style="position:absolute;margin-left:280.35pt;margin-top:795.05pt;width:33.55pt;height:13.2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" filled="f" stroked="f">
              <v:textbox inset="0,0,0,0">
                <w:txbxContent>
                  <w:p w:rsidR="0010355E" w:rsidRDefault="00FD1C5B">
                    <w:pPr>
                      <w:spacing w:before="13"/>
                      <w:ind w:left="4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D1186">
                      <w:rPr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sz w:val="20"/>
                      </w:rPr>
                      <w:t xml:space="preserve"> / 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55E" w:rsidRDefault="00AD1186">
    <w:pPr>
      <w:pStyle w:val="Zkladntext"/>
      <w:spacing w:line="14" w:lineRule="auto"/>
      <w:rPr>
        <w:sz w:val="20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9776" behindDoc="1" locked="0" layoutInCell="1" allowOverlap="1">
              <wp:simplePos x="0" y="0"/>
              <wp:positionH relativeFrom="page">
                <wp:posOffset>3560445</wp:posOffset>
              </wp:positionH>
              <wp:positionV relativeFrom="page">
                <wp:posOffset>10097135</wp:posOffset>
              </wp:positionV>
              <wp:extent cx="426085" cy="167640"/>
              <wp:effectExtent l="0" t="635" r="4445" b="3175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608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0355E" w:rsidRDefault="00FD1C5B">
                          <w:pPr>
                            <w:spacing w:before="13"/>
                            <w:ind w:left="4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B7020">
                            <w:rPr>
                              <w:noProof/>
                              <w:sz w:val="20"/>
                            </w:rPr>
                            <w:t>15</w:t>
                          </w:r>
                          <w:r>
                            <w:fldChar w:fldCharType="end"/>
                          </w:r>
                          <w:r>
                            <w:rPr>
                              <w:sz w:val="20"/>
                            </w:rPr>
                            <w:t xml:space="preserve"> / 15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5" type="#_x0000_t202" style="position:absolute;margin-left:280.35pt;margin-top:795.05pt;width:33.55pt;height:13.2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" filled="f" stroked="f">
              <v:textbox inset="0,0,0,0">
                <w:txbxContent>
                  <w:p w:rsidR="0010355E" w:rsidRDefault="00FD1C5B">
                    <w:pPr>
                      <w:spacing w:before="13"/>
                      <w:ind w:left="4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B7020">
                      <w:rPr>
                        <w:noProof/>
                        <w:sz w:val="20"/>
                      </w:rPr>
                      <w:t>15</w:t>
                    </w:r>
                    <w:r>
                      <w:fldChar w:fldCharType="end"/>
                    </w:r>
                    <w:r>
                      <w:rPr>
                        <w:sz w:val="20"/>
                      </w:rPr>
                      <w:t xml:space="preserve"> / 15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55E" w:rsidRDefault="00AD1186">
    <w:pPr>
      <w:pStyle w:val="Zkladntext"/>
      <w:spacing w:line="14" w:lineRule="auto"/>
      <w:rPr>
        <w:sz w:val="20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62848" behindDoc="1" locked="0" layoutInCell="1" allowOverlap="1">
              <wp:simplePos x="0" y="0"/>
              <wp:positionH relativeFrom="page">
                <wp:posOffset>3630930</wp:posOffset>
              </wp:positionH>
              <wp:positionV relativeFrom="page">
                <wp:posOffset>10097135</wp:posOffset>
              </wp:positionV>
              <wp:extent cx="285115" cy="167640"/>
              <wp:effectExtent l="1905" t="635" r="0" b="317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11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0355E" w:rsidRDefault="00FD1C5B">
                          <w:pPr>
                            <w:spacing w:before="13"/>
                            <w:ind w:left="4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B7020">
                            <w:rPr>
                              <w:noProof/>
                              <w:sz w:val="20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sz w:val="20"/>
                            </w:rPr>
                            <w:t xml:space="preserve"> / 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8" type="#_x0000_t202" style="position:absolute;margin-left:285.9pt;margin-top:795.05pt;width:22.45pt;height:13.2pt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" filled="f" stroked="f">
              <v:textbox inset="0,0,0,0">
                <w:txbxContent>
                  <w:p w:rsidR="0010355E" w:rsidRDefault="00FD1C5B">
                    <w:pPr>
                      <w:spacing w:before="13"/>
                      <w:ind w:left="4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B7020">
                      <w:rPr>
                        <w:noProof/>
                        <w:sz w:val="20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sz w:val="20"/>
                      </w:rPr>
                      <w:t xml:space="preserve"> /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55E" w:rsidRDefault="00AD1186">
    <w:pPr>
      <w:pStyle w:val="Zkladntext"/>
      <w:spacing w:line="14" w:lineRule="auto"/>
      <w:rPr>
        <w:sz w:val="20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65920" behindDoc="1" locked="0" layoutInCell="1" allowOverlap="1">
              <wp:simplePos x="0" y="0"/>
              <wp:positionH relativeFrom="page">
                <wp:posOffset>3643630</wp:posOffset>
              </wp:positionH>
              <wp:positionV relativeFrom="page">
                <wp:posOffset>10097135</wp:posOffset>
              </wp:positionV>
              <wp:extent cx="272415" cy="167640"/>
              <wp:effectExtent l="0" t="635" r="0" b="31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241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0355E" w:rsidRDefault="00FD1C5B">
                          <w:pPr>
                            <w:spacing w:before="13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1 / 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1" type="#_x0000_t202" style="position:absolute;margin-left:286.9pt;margin-top:795.05pt;width:21.45pt;height:13.2pt;z-index:-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" filled="f" stroked="f">
              <v:textbox inset="0,0,0,0">
                <w:txbxContent>
                  <w:p w:rsidR="0010355E" w:rsidRDefault="00FD1C5B">
                    <w:pPr>
                      <w:spacing w:before="13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 /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7B90" w:rsidRDefault="00E97B90">
      <w:r>
        <w:separator/>
      </w:r>
    </w:p>
  </w:footnote>
  <w:footnote w:type="continuationSeparator" w:id="0">
    <w:p w:rsidR="00E97B90" w:rsidRDefault="00E97B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55E" w:rsidRDefault="00AD1186">
    <w:pPr>
      <w:pStyle w:val="Zkladntext"/>
      <w:spacing w:line="14" w:lineRule="auto"/>
      <w:rPr>
        <w:sz w:val="20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49536" behindDoc="1" locked="0" layoutInCell="1" allowOverlap="1">
              <wp:simplePos x="0" y="0"/>
              <wp:positionH relativeFrom="page">
                <wp:posOffset>527050</wp:posOffset>
              </wp:positionH>
              <wp:positionV relativeFrom="page">
                <wp:posOffset>341630</wp:posOffset>
              </wp:positionV>
              <wp:extent cx="636905" cy="167640"/>
              <wp:effectExtent l="3175" t="0" r="0" b="0"/>
              <wp:wrapNone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690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0355E" w:rsidRDefault="00FD1C5B">
                          <w:pPr>
                            <w:spacing w:before="13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SMLOUVA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6" type="#_x0000_t202" style="position:absolute;margin-left:41.5pt;margin-top:26.9pt;width:50.15pt;height:13.2pt;z-index:-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" filled="f" stroked="f">
              <v:textbox inset="0,0,0,0">
                <w:txbxContent>
                  <w:p w:rsidR="0010355E" w:rsidRDefault="00FD1C5B">
                    <w:pPr>
                      <w:spacing w:before="13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SMLOUVA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0560" behindDoc="1" locked="0" layoutInCell="1" allowOverlap="1">
              <wp:simplePos x="0" y="0"/>
              <wp:positionH relativeFrom="page">
                <wp:posOffset>3583940</wp:posOffset>
              </wp:positionH>
              <wp:positionV relativeFrom="page">
                <wp:posOffset>341630</wp:posOffset>
              </wp:positionV>
              <wp:extent cx="751840" cy="167640"/>
              <wp:effectExtent l="2540" t="0" r="0" b="0"/>
              <wp:wrapNone/>
              <wp:docPr id="19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184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0355E" w:rsidRDefault="00FD1C5B">
                          <w:pPr>
                            <w:spacing w:before="13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Základní text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9" o:spid="_x0000_s1027" type="#_x0000_t202" style="position:absolute;margin-left:282.2pt;margin-top:26.9pt;width:59.2pt;height:13.2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" filled="f" stroked="f">
              <v:textbox inset="0,0,0,0">
                <w:txbxContent>
                  <w:p w:rsidR="0010355E" w:rsidRDefault="00FD1C5B">
                    <w:pPr>
                      <w:spacing w:before="13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Základní text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1584" behindDoc="1" locked="0" layoutInCell="1" allowOverlap="1">
              <wp:simplePos x="0" y="0"/>
              <wp:positionH relativeFrom="page">
                <wp:posOffset>5130800</wp:posOffset>
              </wp:positionH>
              <wp:positionV relativeFrom="page">
                <wp:posOffset>341630</wp:posOffset>
              </wp:positionV>
              <wp:extent cx="2262505" cy="167640"/>
              <wp:effectExtent l="0" t="0" r="0" b="0"/>
              <wp:wrapNone/>
              <wp:docPr id="18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250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0355E" w:rsidRDefault="00FD1C5B">
                          <w:pPr>
                            <w:spacing w:before="13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Smlouva číslo: 65961/2018-MZE-14152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8" o:spid="_x0000_s1028" type="#_x0000_t202" style="position:absolute;margin-left:404pt;margin-top:26.9pt;width:178.15pt;height:13.2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" filled="f" stroked="f">
              <v:textbox inset="0,0,0,0">
                <w:txbxContent>
                  <w:p w:rsidR="0010355E" w:rsidRDefault="00FD1C5B">
                    <w:pPr>
                      <w:spacing w:before="13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Smlouva číslo: 65961/2018-MZE-14152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55E" w:rsidRDefault="00AD1186">
    <w:pPr>
      <w:pStyle w:val="Zkladntext"/>
      <w:spacing w:line="14" w:lineRule="auto"/>
      <w:rPr>
        <w:sz w:val="20"/>
      </w:rPr>
    </w:pPr>
    <w:r>
      <w:rPr>
        <w:noProof/>
        <w:lang w:val="cs-CZ" w:eastAsia="cs-CZ"/>
      </w:rPr>
      <mc:AlternateContent>
        <mc:Choice Requires="wpg">
          <w:drawing>
            <wp:anchor distT="0" distB="0" distL="114300" distR="114300" simplePos="0" relativeHeight="251653632" behindDoc="1" locked="0" layoutInCell="1" allowOverlap="1">
              <wp:simplePos x="0" y="0"/>
              <wp:positionH relativeFrom="page">
                <wp:posOffset>536575</wp:posOffset>
              </wp:positionH>
              <wp:positionV relativeFrom="page">
                <wp:posOffset>548640</wp:posOffset>
              </wp:positionV>
              <wp:extent cx="6846570" cy="6350"/>
              <wp:effectExtent l="3175" t="5715" r="8255" b="6985"/>
              <wp:wrapNone/>
              <wp:docPr id="13" name="Group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46570" cy="6350"/>
                        <a:chOff x="845" y="864"/>
                        <a:chExt cx="10782" cy="10"/>
                      </a:xfrm>
                    </wpg:grpSpPr>
                    <wps:wsp>
                      <wps:cNvPr id="14" name="Line 16"/>
                      <wps:cNvCnPr/>
                      <wps:spPr bwMode="auto">
                        <a:xfrm>
                          <a:off x="850" y="869"/>
                          <a:ext cx="3591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5" name="Line 15"/>
                      <wps:cNvCnPr/>
                      <wps:spPr bwMode="auto">
                        <a:xfrm>
                          <a:off x="4441" y="869"/>
                          <a:ext cx="359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6" name="Line 14"/>
                      <wps:cNvCnPr/>
                      <wps:spPr bwMode="auto">
                        <a:xfrm>
                          <a:off x="8031" y="869"/>
                          <a:ext cx="3591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3" o:spid="_x0000_s1026" style="position:absolute;margin-left:42.25pt;margin-top:43.2pt;width:539.1pt;height:.5pt;z-index:-251662848;mso-position-horizontal-relative:page;mso-position-vertical-relative:page" coordorigin="845,864" coordsize="1078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">
              <v:line id="Line 16" o:spid="_x0000_s1027" style="position:absolute;visibility:visible;mso-wrap-style:square" from="850,869" to="4441,8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bgvGMEAAADbAAAADwAAAGRycy9kb3ducmV2LnhtbERPS4vCMBC+C/6HMII3TV3KItUoPhCE&#10;PSxVL96GZmyrzaQkWa376zcLgrf5+J4zX3amEXdyvrasYDJOQBAXVtdcKjgdd6MpCB+QNTaWScGT&#10;PCwX/d4cM20fnNP9EEoRQ9hnqKAKoc2k9EVFBv3YtsSRu1hnMEToSqkdPmK4aeRHknxKgzXHhgpb&#10;2lRU3A4/RsH02Prtc3Pe2W93/c2/0pxSXCs1HHSrGYhAXXiLX+69jvNT+P8lHiAX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xuC8YwQAAANsAAAAPAAAAAAAAAAAAAAAA&#10;AKECAABkcnMvZG93bnJldi54bWxQSwUGAAAAAAQABAD5AAAAjwMAAAAA&#10;" strokeweight=".5pt"/>
              <v:line id="Line 15" o:spid="_x0000_s1028" style="position:absolute;visibility:visible;mso-wrap-style:square" from="4441,869" to="8031,8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vSKg8MAAADbAAAADwAAAGRycy9kb3ducmV2LnhtbERPTWvCQBC9F/wPywi9NRuLLRKzirUI&#10;hR5K1Iu3ITsm0exs2N2apL++Wyh4m8f7nHw9mFbcyPnGsoJZkoIgLq1uuFJwPOyeFiB8QNbYWiYF&#10;I3lYryYPOWba9lzQbR8qEUPYZ6igDqHLpPRlTQZ9YjviyJ2tMxgidJXUDvsYblr5nKav0mDDsaHG&#10;jrY1ldf9t1GwOHT+fdyedvbLXX6Kz3lBc3xT6nE6bJYgAg3hLv53f+g4/wX+fokHyN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70ioPDAAAA2wAAAA8AAAAAAAAAAAAA&#10;AAAAoQIAAGRycy9kb3ducmV2LnhtbFBLBQYAAAAABAAEAPkAAACRAwAAAAA=&#10;" strokeweight=".5pt"/>
              <v:line id="Line 14" o:spid="_x0000_s1029" style="position:absolute;visibility:visible;mso-wrap-style:square" from="8031,869" to="11622,8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iYU9MEAAADbAAAADwAAAGRycy9kb3ducmV2LnhtbERPTYvCMBC9C/6HMII3TXcRkWoU10VY&#10;8CC1XrwNzdhWm0lJslr99UZY2Ns83ucsVp1pxI2cry0r+BgnIIgLq2suFRzz7WgGwgdkjY1lUvAg&#10;D6tlv7fAVNs7Z3Q7hFLEEPYpKqhCaFMpfVGRQT+2LXHkztYZDBG6UmqH9xhuGvmZJFNpsObYUGFL&#10;m4qK6+HXKJjlrf9+bE5bu3eXZ7abZDTBL6WGg249BxGoC//iP/ePjvOn8P4lHiCX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uJhT0wQAAANsAAAAPAAAAAAAAAAAAAAAA&#10;AKECAABkcnMvZG93bnJldi54bWxQSwUGAAAAAAQABAD5AAAAjwMAAAAA&#10;" strokeweight=".5pt"/>
              <w10:wrap anchorx="page" anchory="page"/>
            </v:group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4656" behindDoc="1" locked="0" layoutInCell="1" allowOverlap="1">
              <wp:simplePos x="0" y="0"/>
              <wp:positionH relativeFrom="page">
                <wp:posOffset>527050</wp:posOffset>
              </wp:positionH>
              <wp:positionV relativeFrom="page">
                <wp:posOffset>341630</wp:posOffset>
              </wp:positionV>
              <wp:extent cx="636905" cy="167640"/>
              <wp:effectExtent l="3175" t="0" r="0" b="0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690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0355E" w:rsidRDefault="00FD1C5B">
                          <w:pPr>
                            <w:spacing w:before="13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SMLOUVA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0" type="#_x0000_t202" style="position:absolute;margin-left:41.5pt;margin-top:26.9pt;width:50.15pt;height:13.2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" filled="f" stroked="f">
              <v:textbox inset="0,0,0,0">
                <w:txbxContent>
                  <w:p w:rsidR="0010355E" w:rsidRDefault="00FD1C5B">
                    <w:pPr>
                      <w:spacing w:before="13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SMLOUVA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page">
                <wp:posOffset>3583940</wp:posOffset>
              </wp:positionH>
              <wp:positionV relativeFrom="page">
                <wp:posOffset>341630</wp:posOffset>
              </wp:positionV>
              <wp:extent cx="751840" cy="167640"/>
              <wp:effectExtent l="2540" t="0" r="0" b="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184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0355E" w:rsidRDefault="00FD1C5B">
                          <w:pPr>
                            <w:spacing w:before="13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Základní text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1" o:spid="_x0000_s1031" type="#_x0000_t202" style="position:absolute;margin-left:282.2pt;margin-top:26.9pt;width:59.2pt;height:13.2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" filled="f" stroked="f">
              <v:textbox inset="0,0,0,0">
                <w:txbxContent>
                  <w:p w:rsidR="0010355E" w:rsidRDefault="00FD1C5B">
                    <w:pPr>
                      <w:spacing w:before="13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Základní text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page">
                <wp:posOffset>5130800</wp:posOffset>
              </wp:positionH>
              <wp:positionV relativeFrom="page">
                <wp:posOffset>341630</wp:posOffset>
              </wp:positionV>
              <wp:extent cx="2262505" cy="167640"/>
              <wp:effectExtent l="0" t="0" r="0" b="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250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0355E" w:rsidRDefault="00FD1C5B">
                          <w:pPr>
                            <w:spacing w:before="13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Smlouva číslo: 65961/2018-MZE-14152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0" o:spid="_x0000_s1032" type="#_x0000_t202" style="position:absolute;margin-left:404pt;margin-top:26.9pt;width:178.15pt;height:13.2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" filled="f" stroked="f">
              <v:textbox inset="0,0,0,0">
                <w:txbxContent>
                  <w:p w:rsidR="0010355E" w:rsidRDefault="00FD1C5B">
                    <w:pPr>
                      <w:spacing w:before="13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Smlouva číslo: 65961/2018-MZE-14152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55E" w:rsidRDefault="00AD1186">
    <w:pPr>
      <w:pStyle w:val="Zkladntext"/>
      <w:spacing w:line="14" w:lineRule="auto"/>
      <w:rPr>
        <w:sz w:val="20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527050</wp:posOffset>
              </wp:positionH>
              <wp:positionV relativeFrom="page">
                <wp:posOffset>341630</wp:posOffset>
              </wp:positionV>
              <wp:extent cx="688340" cy="167640"/>
              <wp:effectExtent l="3175" t="0" r="3810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834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0355E" w:rsidRDefault="00FD1C5B">
                          <w:pPr>
                            <w:spacing w:before="13"/>
                            <w:ind w:left="20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sz w:val="20"/>
                            </w:rPr>
                            <w:t>PŘÍLOHA II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3" type="#_x0000_t202" style="position:absolute;margin-left:41.5pt;margin-top:26.9pt;width:54.2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" filled="f" stroked="f">
              <v:textbox inset="0,0,0,0">
                <w:txbxContent>
                  <w:p w:rsidR="0010355E" w:rsidRDefault="00FD1C5B">
                    <w:pPr>
                      <w:spacing w:before="13"/>
                      <w:ind w:left="20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PŘÍLOHA II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page">
                <wp:posOffset>3156585</wp:posOffset>
              </wp:positionH>
              <wp:positionV relativeFrom="page">
                <wp:posOffset>341630</wp:posOffset>
              </wp:positionV>
              <wp:extent cx="1246505" cy="167640"/>
              <wp:effectExtent l="3810" t="0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650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0355E" w:rsidRDefault="00FD1C5B">
                          <w:pPr>
                            <w:spacing w:before="13"/>
                            <w:ind w:left="20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sz w:val="20"/>
                            </w:rPr>
                            <w:t>Všeobecné podmínky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" o:spid="_x0000_s1034" type="#_x0000_t202" style="position:absolute;margin-left:248.55pt;margin-top:26.9pt;width:98.15pt;height:13.2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" filled="f" stroked="f">
              <v:textbox inset="0,0,0,0">
                <w:txbxContent>
                  <w:p w:rsidR="0010355E" w:rsidRDefault="00FD1C5B">
                    <w:pPr>
                      <w:spacing w:before="13"/>
                      <w:ind w:left="20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Všeobecné podmínky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55E" w:rsidRDefault="00AD1186">
    <w:pPr>
      <w:pStyle w:val="Zkladntext"/>
      <w:spacing w:line="14" w:lineRule="auto"/>
      <w:rPr>
        <w:sz w:val="20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60800" behindDoc="1" locked="0" layoutInCell="1" allowOverlap="1">
              <wp:simplePos x="0" y="0"/>
              <wp:positionH relativeFrom="page">
                <wp:posOffset>527050</wp:posOffset>
              </wp:positionH>
              <wp:positionV relativeFrom="page">
                <wp:posOffset>341630</wp:posOffset>
              </wp:positionV>
              <wp:extent cx="723265" cy="167640"/>
              <wp:effectExtent l="3175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26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0355E" w:rsidRDefault="00FD1C5B">
                          <w:pPr>
                            <w:spacing w:before="13"/>
                            <w:ind w:left="20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sz w:val="20"/>
                            </w:rPr>
                            <w:t>PŘÍLOHA III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6" type="#_x0000_t202" style="position:absolute;margin-left:41.5pt;margin-top:26.9pt;width:56.95pt;height:13.2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" filled="f" stroked="f">
              <v:textbox inset="0,0,0,0">
                <w:txbxContent>
                  <w:p w:rsidR="0010355E" w:rsidRDefault="00FD1C5B">
                    <w:pPr>
                      <w:spacing w:before="13"/>
                      <w:ind w:left="20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PŘÍLOHA III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61824" behindDoc="1" locked="0" layoutInCell="1" allowOverlap="1">
              <wp:simplePos x="0" y="0"/>
              <wp:positionH relativeFrom="page">
                <wp:posOffset>3230880</wp:posOffset>
              </wp:positionH>
              <wp:positionV relativeFrom="page">
                <wp:posOffset>341630</wp:posOffset>
              </wp:positionV>
              <wp:extent cx="1097915" cy="167640"/>
              <wp:effectExtent l="1905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791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0355E" w:rsidRDefault="00FD1C5B">
                          <w:pPr>
                            <w:spacing w:before="13"/>
                            <w:ind w:left="20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sz w:val="20"/>
                            </w:rPr>
                            <w:t>Splátkový kalendář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37" type="#_x0000_t202" style="position:absolute;margin-left:254.4pt;margin-top:26.9pt;width:86.45pt;height:13.2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" filled="f" stroked="f">
              <v:textbox inset="0,0,0,0">
                <w:txbxContent>
                  <w:p w:rsidR="0010355E" w:rsidRDefault="00FD1C5B">
                    <w:pPr>
                      <w:spacing w:before="13"/>
                      <w:ind w:left="20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Splátkový kalendář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55E" w:rsidRDefault="00AD1186">
    <w:pPr>
      <w:pStyle w:val="Zkladntext"/>
      <w:spacing w:line="14" w:lineRule="auto"/>
      <w:rPr>
        <w:sz w:val="20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63872" behindDoc="1" locked="0" layoutInCell="1" allowOverlap="1">
              <wp:simplePos x="0" y="0"/>
              <wp:positionH relativeFrom="page">
                <wp:posOffset>527050</wp:posOffset>
              </wp:positionH>
              <wp:positionV relativeFrom="page">
                <wp:posOffset>341630</wp:posOffset>
              </wp:positionV>
              <wp:extent cx="737870" cy="167640"/>
              <wp:effectExtent l="3175" t="0" r="190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787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0355E" w:rsidRDefault="00FD1C5B">
                          <w:pPr>
                            <w:spacing w:before="13"/>
                            <w:ind w:left="20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sz w:val="20"/>
                            </w:rPr>
                            <w:t>PŘÍLOHA IV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9" type="#_x0000_t202" style="position:absolute;margin-left:41.5pt;margin-top:26.9pt;width:58.1pt;height:13.2pt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" filled="f" stroked="f">
              <v:textbox inset="0,0,0,0">
                <w:txbxContent>
                  <w:p w:rsidR="0010355E" w:rsidRDefault="00FD1C5B">
                    <w:pPr>
                      <w:spacing w:before="13"/>
                      <w:ind w:left="20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PŘÍLOHA IV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64896" behindDoc="1" locked="0" layoutInCell="1" allowOverlap="1">
              <wp:simplePos x="0" y="0"/>
              <wp:positionH relativeFrom="page">
                <wp:posOffset>3009265</wp:posOffset>
              </wp:positionH>
              <wp:positionV relativeFrom="page">
                <wp:posOffset>341630</wp:posOffset>
              </wp:positionV>
              <wp:extent cx="1542415" cy="167640"/>
              <wp:effectExtent l="0" t="0" r="127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241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0355E" w:rsidRDefault="00FD1C5B">
                          <w:pPr>
                            <w:spacing w:before="13"/>
                            <w:ind w:left="20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sz w:val="20"/>
                            </w:rPr>
                            <w:t>Zvláštní podmínky projektu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40" type="#_x0000_t202" style="position:absolute;margin-left:236.95pt;margin-top:26.9pt;width:121.45pt;height:13.2pt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" filled="f" stroked="f">
              <v:textbox inset="0,0,0,0">
                <w:txbxContent>
                  <w:p w:rsidR="0010355E" w:rsidRDefault="00FD1C5B">
                    <w:pPr>
                      <w:spacing w:before="13"/>
                      <w:ind w:left="20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Zvláštní podmínky projektu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55E" w:rsidRDefault="0010355E">
    <w:pPr>
      <w:pStyle w:val="Zkladn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13607"/>
    <w:multiLevelType w:val="multilevel"/>
    <w:tmpl w:val="20E683FE"/>
    <w:lvl w:ilvl="0">
      <w:start w:val="4"/>
      <w:numFmt w:val="decimal"/>
      <w:lvlText w:val="%1"/>
      <w:lvlJc w:val="left"/>
      <w:pPr>
        <w:ind w:left="51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5" w:hanging="405"/>
      </w:pPr>
      <w:rPr>
        <w:rFonts w:ascii="Arial" w:eastAsia="Arial" w:hAnsi="Arial" w:cs="Arial" w:hint="default"/>
        <w:w w:val="99"/>
        <w:sz w:val="22"/>
        <w:szCs w:val="22"/>
      </w:rPr>
    </w:lvl>
    <w:lvl w:ilvl="2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position w:val="-4"/>
        <w:sz w:val="22"/>
        <w:szCs w:val="22"/>
      </w:rPr>
    </w:lvl>
    <w:lvl w:ilvl="3">
      <w:numFmt w:val="bullet"/>
      <w:lvlText w:val="•"/>
      <w:lvlJc w:val="left"/>
      <w:pPr>
        <w:ind w:left="3099" w:hanging="360"/>
      </w:pPr>
      <w:rPr>
        <w:rFonts w:hint="default"/>
      </w:rPr>
    </w:lvl>
    <w:lvl w:ilvl="4">
      <w:numFmt w:val="bullet"/>
      <w:lvlText w:val="•"/>
      <w:lvlJc w:val="left"/>
      <w:pPr>
        <w:ind w:left="4228" w:hanging="360"/>
      </w:pPr>
      <w:rPr>
        <w:rFonts w:hint="default"/>
      </w:rPr>
    </w:lvl>
    <w:lvl w:ilvl="5">
      <w:numFmt w:val="bullet"/>
      <w:lvlText w:val="•"/>
      <w:lvlJc w:val="left"/>
      <w:pPr>
        <w:ind w:left="5358" w:hanging="360"/>
      </w:pPr>
      <w:rPr>
        <w:rFonts w:hint="default"/>
      </w:rPr>
    </w:lvl>
    <w:lvl w:ilvl="6">
      <w:numFmt w:val="bullet"/>
      <w:lvlText w:val="•"/>
      <w:lvlJc w:val="left"/>
      <w:pPr>
        <w:ind w:left="6487" w:hanging="360"/>
      </w:pPr>
      <w:rPr>
        <w:rFonts w:hint="default"/>
      </w:rPr>
    </w:lvl>
    <w:lvl w:ilvl="7">
      <w:numFmt w:val="bullet"/>
      <w:lvlText w:val="•"/>
      <w:lvlJc w:val="left"/>
      <w:pPr>
        <w:ind w:left="7617" w:hanging="360"/>
      </w:pPr>
      <w:rPr>
        <w:rFonts w:hint="default"/>
      </w:rPr>
    </w:lvl>
    <w:lvl w:ilvl="8">
      <w:numFmt w:val="bullet"/>
      <w:lvlText w:val="•"/>
      <w:lvlJc w:val="left"/>
      <w:pPr>
        <w:ind w:left="8746" w:hanging="360"/>
      </w:pPr>
      <w:rPr>
        <w:rFonts w:hint="default"/>
      </w:rPr>
    </w:lvl>
  </w:abstractNum>
  <w:abstractNum w:abstractNumId="1">
    <w:nsid w:val="07F040E3"/>
    <w:multiLevelType w:val="multilevel"/>
    <w:tmpl w:val="191CBE38"/>
    <w:lvl w:ilvl="0">
      <w:start w:val="1"/>
      <w:numFmt w:val="decimal"/>
      <w:lvlText w:val="%1"/>
      <w:lvlJc w:val="left"/>
      <w:pPr>
        <w:ind w:left="65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50" w:hanging="540"/>
      </w:pPr>
      <w:rPr>
        <w:rFonts w:ascii="Arial" w:eastAsia="Arial" w:hAnsi="Arial" w:cs="Arial" w:hint="default"/>
        <w:w w:val="99"/>
        <w:sz w:val="22"/>
        <w:szCs w:val="22"/>
      </w:rPr>
    </w:lvl>
    <w:lvl w:ilvl="2">
      <w:numFmt w:val="bullet"/>
      <w:lvlText w:val="•"/>
      <w:lvlJc w:val="left"/>
      <w:pPr>
        <w:ind w:left="2613" w:hanging="540"/>
      </w:pPr>
      <w:rPr>
        <w:rFonts w:hint="default"/>
      </w:rPr>
    </w:lvl>
    <w:lvl w:ilvl="3">
      <w:numFmt w:val="bullet"/>
      <w:lvlText w:val="•"/>
      <w:lvlJc w:val="left"/>
      <w:pPr>
        <w:ind w:left="3589" w:hanging="540"/>
      </w:pPr>
      <w:rPr>
        <w:rFonts w:hint="default"/>
      </w:rPr>
    </w:lvl>
    <w:lvl w:ilvl="4">
      <w:numFmt w:val="bullet"/>
      <w:lvlText w:val="•"/>
      <w:lvlJc w:val="left"/>
      <w:pPr>
        <w:ind w:left="4566" w:hanging="540"/>
      </w:pPr>
      <w:rPr>
        <w:rFonts w:hint="default"/>
      </w:rPr>
    </w:lvl>
    <w:lvl w:ilvl="5">
      <w:numFmt w:val="bullet"/>
      <w:lvlText w:val="•"/>
      <w:lvlJc w:val="left"/>
      <w:pPr>
        <w:ind w:left="5542" w:hanging="540"/>
      </w:pPr>
      <w:rPr>
        <w:rFonts w:hint="default"/>
      </w:rPr>
    </w:lvl>
    <w:lvl w:ilvl="6">
      <w:numFmt w:val="bullet"/>
      <w:lvlText w:val="•"/>
      <w:lvlJc w:val="left"/>
      <w:pPr>
        <w:ind w:left="6519" w:hanging="540"/>
      </w:pPr>
      <w:rPr>
        <w:rFonts w:hint="default"/>
      </w:rPr>
    </w:lvl>
    <w:lvl w:ilvl="7">
      <w:numFmt w:val="bullet"/>
      <w:lvlText w:val="•"/>
      <w:lvlJc w:val="left"/>
      <w:pPr>
        <w:ind w:left="7495" w:hanging="540"/>
      </w:pPr>
      <w:rPr>
        <w:rFonts w:hint="default"/>
      </w:rPr>
    </w:lvl>
    <w:lvl w:ilvl="8">
      <w:numFmt w:val="bullet"/>
      <w:lvlText w:val="•"/>
      <w:lvlJc w:val="left"/>
      <w:pPr>
        <w:ind w:left="8472" w:hanging="540"/>
      </w:pPr>
      <w:rPr>
        <w:rFonts w:hint="default"/>
      </w:rPr>
    </w:lvl>
  </w:abstractNum>
  <w:abstractNum w:abstractNumId="2">
    <w:nsid w:val="0CCA5528"/>
    <w:multiLevelType w:val="multilevel"/>
    <w:tmpl w:val="FBDAA862"/>
    <w:lvl w:ilvl="0">
      <w:start w:val="11"/>
      <w:numFmt w:val="decimal"/>
      <w:lvlText w:val="%1"/>
      <w:lvlJc w:val="left"/>
      <w:pPr>
        <w:ind w:left="67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77" w:hanging="567"/>
      </w:pPr>
      <w:rPr>
        <w:rFonts w:ascii="Arial" w:eastAsia="Arial" w:hAnsi="Arial" w:cs="Arial" w:hint="default"/>
        <w:spacing w:val="-17"/>
        <w:w w:val="99"/>
        <w:sz w:val="22"/>
        <w:szCs w:val="22"/>
      </w:rPr>
    </w:lvl>
    <w:lvl w:ilvl="2">
      <w:numFmt w:val="bullet"/>
      <w:lvlText w:val="•"/>
      <w:lvlJc w:val="left"/>
      <w:pPr>
        <w:ind w:left="2745" w:hanging="567"/>
      </w:pPr>
      <w:rPr>
        <w:rFonts w:hint="default"/>
      </w:rPr>
    </w:lvl>
    <w:lvl w:ilvl="3">
      <w:numFmt w:val="bullet"/>
      <w:lvlText w:val="•"/>
      <w:lvlJc w:val="left"/>
      <w:pPr>
        <w:ind w:left="3777" w:hanging="567"/>
      </w:pPr>
      <w:rPr>
        <w:rFonts w:hint="default"/>
      </w:rPr>
    </w:lvl>
    <w:lvl w:ilvl="4">
      <w:numFmt w:val="bullet"/>
      <w:lvlText w:val="•"/>
      <w:lvlJc w:val="left"/>
      <w:pPr>
        <w:ind w:left="4810" w:hanging="567"/>
      </w:pPr>
      <w:rPr>
        <w:rFonts w:hint="default"/>
      </w:rPr>
    </w:lvl>
    <w:lvl w:ilvl="5">
      <w:numFmt w:val="bullet"/>
      <w:lvlText w:val="•"/>
      <w:lvlJc w:val="left"/>
      <w:pPr>
        <w:ind w:left="5842" w:hanging="567"/>
      </w:pPr>
      <w:rPr>
        <w:rFonts w:hint="default"/>
      </w:rPr>
    </w:lvl>
    <w:lvl w:ilvl="6">
      <w:numFmt w:val="bullet"/>
      <w:lvlText w:val="•"/>
      <w:lvlJc w:val="left"/>
      <w:pPr>
        <w:ind w:left="6875" w:hanging="567"/>
      </w:pPr>
      <w:rPr>
        <w:rFonts w:hint="default"/>
      </w:rPr>
    </w:lvl>
    <w:lvl w:ilvl="7">
      <w:numFmt w:val="bullet"/>
      <w:lvlText w:val="•"/>
      <w:lvlJc w:val="left"/>
      <w:pPr>
        <w:ind w:left="7907" w:hanging="567"/>
      </w:pPr>
      <w:rPr>
        <w:rFonts w:hint="default"/>
      </w:rPr>
    </w:lvl>
    <w:lvl w:ilvl="8">
      <w:numFmt w:val="bullet"/>
      <w:lvlText w:val="•"/>
      <w:lvlJc w:val="left"/>
      <w:pPr>
        <w:ind w:left="8940" w:hanging="567"/>
      </w:pPr>
      <w:rPr>
        <w:rFonts w:hint="default"/>
      </w:rPr>
    </w:lvl>
  </w:abstractNum>
  <w:abstractNum w:abstractNumId="3">
    <w:nsid w:val="0E6F7CFE"/>
    <w:multiLevelType w:val="multilevel"/>
    <w:tmpl w:val="2ACC3D0C"/>
    <w:lvl w:ilvl="0">
      <w:start w:val="6"/>
      <w:numFmt w:val="decimal"/>
      <w:lvlText w:val="%1"/>
      <w:lvlJc w:val="left"/>
      <w:pPr>
        <w:ind w:left="65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50" w:hanging="540"/>
      </w:pPr>
      <w:rPr>
        <w:rFonts w:ascii="Arial" w:eastAsia="Arial" w:hAnsi="Arial" w:cs="Arial" w:hint="default"/>
        <w:w w:val="99"/>
        <w:sz w:val="22"/>
        <w:szCs w:val="22"/>
      </w:rPr>
    </w:lvl>
    <w:lvl w:ilvl="2">
      <w:numFmt w:val="bullet"/>
      <w:lvlText w:val="•"/>
      <w:lvlJc w:val="left"/>
      <w:pPr>
        <w:ind w:left="2613" w:hanging="540"/>
      </w:pPr>
      <w:rPr>
        <w:rFonts w:hint="default"/>
      </w:rPr>
    </w:lvl>
    <w:lvl w:ilvl="3">
      <w:numFmt w:val="bullet"/>
      <w:lvlText w:val="•"/>
      <w:lvlJc w:val="left"/>
      <w:pPr>
        <w:ind w:left="3589" w:hanging="540"/>
      </w:pPr>
      <w:rPr>
        <w:rFonts w:hint="default"/>
      </w:rPr>
    </w:lvl>
    <w:lvl w:ilvl="4">
      <w:numFmt w:val="bullet"/>
      <w:lvlText w:val="•"/>
      <w:lvlJc w:val="left"/>
      <w:pPr>
        <w:ind w:left="4566" w:hanging="540"/>
      </w:pPr>
      <w:rPr>
        <w:rFonts w:hint="default"/>
      </w:rPr>
    </w:lvl>
    <w:lvl w:ilvl="5">
      <w:numFmt w:val="bullet"/>
      <w:lvlText w:val="•"/>
      <w:lvlJc w:val="left"/>
      <w:pPr>
        <w:ind w:left="5542" w:hanging="540"/>
      </w:pPr>
      <w:rPr>
        <w:rFonts w:hint="default"/>
      </w:rPr>
    </w:lvl>
    <w:lvl w:ilvl="6">
      <w:numFmt w:val="bullet"/>
      <w:lvlText w:val="•"/>
      <w:lvlJc w:val="left"/>
      <w:pPr>
        <w:ind w:left="6519" w:hanging="540"/>
      </w:pPr>
      <w:rPr>
        <w:rFonts w:hint="default"/>
      </w:rPr>
    </w:lvl>
    <w:lvl w:ilvl="7">
      <w:numFmt w:val="bullet"/>
      <w:lvlText w:val="•"/>
      <w:lvlJc w:val="left"/>
      <w:pPr>
        <w:ind w:left="7495" w:hanging="540"/>
      </w:pPr>
      <w:rPr>
        <w:rFonts w:hint="default"/>
      </w:rPr>
    </w:lvl>
    <w:lvl w:ilvl="8">
      <w:numFmt w:val="bullet"/>
      <w:lvlText w:val="•"/>
      <w:lvlJc w:val="left"/>
      <w:pPr>
        <w:ind w:left="8472" w:hanging="540"/>
      </w:pPr>
      <w:rPr>
        <w:rFonts w:hint="default"/>
      </w:rPr>
    </w:lvl>
  </w:abstractNum>
  <w:abstractNum w:abstractNumId="4">
    <w:nsid w:val="1340439D"/>
    <w:multiLevelType w:val="multilevel"/>
    <w:tmpl w:val="60143BEE"/>
    <w:lvl w:ilvl="0">
      <w:start w:val="1"/>
      <w:numFmt w:val="decimal"/>
      <w:lvlText w:val="%1"/>
      <w:lvlJc w:val="left"/>
      <w:pPr>
        <w:ind w:left="67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77" w:hanging="567"/>
      </w:pPr>
      <w:rPr>
        <w:rFonts w:ascii="Arial" w:eastAsia="Arial" w:hAnsi="Arial" w:cs="Arial" w:hint="default"/>
        <w:w w:val="99"/>
        <w:sz w:val="22"/>
        <w:szCs w:val="22"/>
      </w:rPr>
    </w:lvl>
    <w:lvl w:ilvl="2">
      <w:numFmt w:val="bullet"/>
      <w:lvlText w:val="•"/>
      <w:lvlJc w:val="left"/>
      <w:pPr>
        <w:ind w:left="1827" w:hanging="567"/>
      </w:pPr>
      <w:rPr>
        <w:rFonts w:hint="default"/>
      </w:rPr>
    </w:lvl>
    <w:lvl w:ilvl="3">
      <w:numFmt w:val="bullet"/>
      <w:lvlText w:val="•"/>
      <w:lvlJc w:val="left"/>
      <w:pPr>
        <w:ind w:left="2974" w:hanging="567"/>
      </w:pPr>
      <w:rPr>
        <w:rFonts w:hint="default"/>
      </w:rPr>
    </w:lvl>
    <w:lvl w:ilvl="4">
      <w:numFmt w:val="bullet"/>
      <w:lvlText w:val="•"/>
      <w:lvlJc w:val="left"/>
      <w:pPr>
        <w:ind w:left="4121" w:hanging="567"/>
      </w:pPr>
      <w:rPr>
        <w:rFonts w:hint="default"/>
      </w:rPr>
    </w:lvl>
    <w:lvl w:ilvl="5">
      <w:numFmt w:val="bullet"/>
      <w:lvlText w:val="•"/>
      <w:lvlJc w:val="left"/>
      <w:pPr>
        <w:ind w:left="5269" w:hanging="567"/>
      </w:pPr>
      <w:rPr>
        <w:rFonts w:hint="default"/>
      </w:rPr>
    </w:lvl>
    <w:lvl w:ilvl="6">
      <w:numFmt w:val="bullet"/>
      <w:lvlText w:val="•"/>
      <w:lvlJc w:val="left"/>
      <w:pPr>
        <w:ind w:left="6416" w:hanging="567"/>
      </w:pPr>
      <w:rPr>
        <w:rFonts w:hint="default"/>
      </w:rPr>
    </w:lvl>
    <w:lvl w:ilvl="7">
      <w:numFmt w:val="bullet"/>
      <w:lvlText w:val="•"/>
      <w:lvlJc w:val="left"/>
      <w:pPr>
        <w:ind w:left="7563" w:hanging="567"/>
      </w:pPr>
      <w:rPr>
        <w:rFonts w:hint="default"/>
      </w:rPr>
    </w:lvl>
    <w:lvl w:ilvl="8">
      <w:numFmt w:val="bullet"/>
      <w:lvlText w:val="•"/>
      <w:lvlJc w:val="left"/>
      <w:pPr>
        <w:ind w:left="8710" w:hanging="567"/>
      </w:pPr>
      <w:rPr>
        <w:rFonts w:hint="default"/>
      </w:rPr>
    </w:lvl>
  </w:abstractNum>
  <w:abstractNum w:abstractNumId="5">
    <w:nsid w:val="1416407C"/>
    <w:multiLevelType w:val="multilevel"/>
    <w:tmpl w:val="6F8A978E"/>
    <w:lvl w:ilvl="0">
      <w:start w:val="6"/>
      <w:numFmt w:val="decimal"/>
      <w:lvlText w:val="%1"/>
      <w:lvlJc w:val="left"/>
      <w:pPr>
        <w:ind w:left="67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77" w:hanging="567"/>
        <w:jc w:val="right"/>
      </w:pPr>
      <w:rPr>
        <w:rFonts w:ascii="Arial" w:eastAsia="Arial" w:hAnsi="Arial" w:cs="Arial" w:hint="default"/>
        <w:w w:val="99"/>
        <w:sz w:val="22"/>
        <w:szCs w:val="22"/>
      </w:rPr>
    </w:lvl>
    <w:lvl w:ilvl="2">
      <w:numFmt w:val="bullet"/>
      <w:lvlText w:val="•"/>
      <w:lvlJc w:val="left"/>
      <w:pPr>
        <w:ind w:left="2745" w:hanging="567"/>
      </w:pPr>
      <w:rPr>
        <w:rFonts w:hint="default"/>
      </w:rPr>
    </w:lvl>
    <w:lvl w:ilvl="3">
      <w:numFmt w:val="bullet"/>
      <w:lvlText w:val="•"/>
      <w:lvlJc w:val="left"/>
      <w:pPr>
        <w:ind w:left="3777" w:hanging="567"/>
      </w:pPr>
      <w:rPr>
        <w:rFonts w:hint="default"/>
      </w:rPr>
    </w:lvl>
    <w:lvl w:ilvl="4">
      <w:numFmt w:val="bullet"/>
      <w:lvlText w:val="•"/>
      <w:lvlJc w:val="left"/>
      <w:pPr>
        <w:ind w:left="4810" w:hanging="567"/>
      </w:pPr>
      <w:rPr>
        <w:rFonts w:hint="default"/>
      </w:rPr>
    </w:lvl>
    <w:lvl w:ilvl="5">
      <w:numFmt w:val="bullet"/>
      <w:lvlText w:val="•"/>
      <w:lvlJc w:val="left"/>
      <w:pPr>
        <w:ind w:left="5842" w:hanging="567"/>
      </w:pPr>
      <w:rPr>
        <w:rFonts w:hint="default"/>
      </w:rPr>
    </w:lvl>
    <w:lvl w:ilvl="6">
      <w:numFmt w:val="bullet"/>
      <w:lvlText w:val="•"/>
      <w:lvlJc w:val="left"/>
      <w:pPr>
        <w:ind w:left="6875" w:hanging="567"/>
      </w:pPr>
      <w:rPr>
        <w:rFonts w:hint="default"/>
      </w:rPr>
    </w:lvl>
    <w:lvl w:ilvl="7">
      <w:numFmt w:val="bullet"/>
      <w:lvlText w:val="•"/>
      <w:lvlJc w:val="left"/>
      <w:pPr>
        <w:ind w:left="7907" w:hanging="567"/>
      </w:pPr>
      <w:rPr>
        <w:rFonts w:hint="default"/>
      </w:rPr>
    </w:lvl>
    <w:lvl w:ilvl="8">
      <w:numFmt w:val="bullet"/>
      <w:lvlText w:val="•"/>
      <w:lvlJc w:val="left"/>
      <w:pPr>
        <w:ind w:left="8940" w:hanging="567"/>
      </w:pPr>
      <w:rPr>
        <w:rFonts w:hint="default"/>
      </w:rPr>
    </w:lvl>
  </w:abstractNum>
  <w:abstractNum w:abstractNumId="6">
    <w:nsid w:val="1AF01846"/>
    <w:multiLevelType w:val="multilevel"/>
    <w:tmpl w:val="A15A6DB4"/>
    <w:lvl w:ilvl="0">
      <w:start w:val="15"/>
      <w:numFmt w:val="decimal"/>
      <w:lvlText w:val="%1"/>
      <w:lvlJc w:val="left"/>
      <w:pPr>
        <w:ind w:left="65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50" w:hanging="540"/>
      </w:pPr>
      <w:rPr>
        <w:rFonts w:ascii="Arial" w:eastAsia="Arial" w:hAnsi="Arial" w:cs="Arial" w:hint="default"/>
        <w:w w:val="99"/>
        <w:sz w:val="22"/>
        <w:szCs w:val="22"/>
      </w:rPr>
    </w:lvl>
    <w:lvl w:ilvl="2">
      <w:numFmt w:val="bullet"/>
      <w:lvlText w:val="•"/>
      <w:lvlJc w:val="left"/>
      <w:pPr>
        <w:ind w:left="2613" w:hanging="540"/>
      </w:pPr>
      <w:rPr>
        <w:rFonts w:hint="default"/>
      </w:rPr>
    </w:lvl>
    <w:lvl w:ilvl="3">
      <w:numFmt w:val="bullet"/>
      <w:lvlText w:val="•"/>
      <w:lvlJc w:val="left"/>
      <w:pPr>
        <w:ind w:left="3589" w:hanging="540"/>
      </w:pPr>
      <w:rPr>
        <w:rFonts w:hint="default"/>
      </w:rPr>
    </w:lvl>
    <w:lvl w:ilvl="4">
      <w:numFmt w:val="bullet"/>
      <w:lvlText w:val="•"/>
      <w:lvlJc w:val="left"/>
      <w:pPr>
        <w:ind w:left="4566" w:hanging="540"/>
      </w:pPr>
      <w:rPr>
        <w:rFonts w:hint="default"/>
      </w:rPr>
    </w:lvl>
    <w:lvl w:ilvl="5">
      <w:numFmt w:val="bullet"/>
      <w:lvlText w:val="•"/>
      <w:lvlJc w:val="left"/>
      <w:pPr>
        <w:ind w:left="5542" w:hanging="540"/>
      </w:pPr>
      <w:rPr>
        <w:rFonts w:hint="default"/>
      </w:rPr>
    </w:lvl>
    <w:lvl w:ilvl="6">
      <w:numFmt w:val="bullet"/>
      <w:lvlText w:val="•"/>
      <w:lvlJc w:val="left"/>
      <w:pPr>
        <w:ind w:left="6519" w:hanging="540"/>
      </w:pPr>
      <w:rPr>
        <w:rFonts w:hint="default"/>
      </w:rPr>
    </w:lvl>
    <w:lvl w:ilvl="7">
      <w:numFmt w:val="bullet"/>
      <w:lvlText w:val="•"/>
      <w:lvlJc w:val="left"/>
      <w:pPr>
        <w:ind w:left="7495" w:hanging="540"/>
      </w:pPr>
      <w:rPr>
        <w:rFonts w:hint="default"/>
      </w:rPr>
    </w:lvl>
    <w:lvl w:ilvl="8">
      <w:numFmt w:val="bullet"/>
      <w:lvlText w:val="•"/>
      <w:lvlJc w:val="left"/>
      <w:pPr>
        <w:ind w:left="8472" w:hanging="540"/>
      </w:pPr>
      <w:rPr>
        <w:rFonts w:hint="default"/>
      </w:rPr>
    </w:lvl>
  </w:abstractNum>
  <w:abstractNum w:abstractNumId="7">
    <w:nsid w:val="1B1B1B95"/>
    <w:multiLevelType w:val="multilevel"/>
    <w:tmpl w:val="EDE87BA8"/>
    <w:lvl w:ilvl="0">
      <w:start w:val="7"/>
      <w:numFmt w:val="decimal"/>
      <w:lvlText w:val="%1"/>
      <w:lvlJc w:val="left"/>
      <w:pPr>
        <w:ind w:left="65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50" w:hanging="540"/>
      </w:pPr>
      <w:rPr>
        <w:rFonts w:ascii="Arial" w:eastAsia="Arial" w:hAnsi="Arial" w:cs="Arial" w:hint="default"/>
        <w:w w:val="99"/>
        <w:sz w:val="22"/>
        <w:szCs w:val="22"/>
      </w:rPr>
    </w:lvl>
    <w:lvl w:ilvl="2">
      <w:numFmt w:val="bullet"/>
      <w:lvlText w:val="•"/>
      <w:lvlJc w:val="left"/>
      <w:pPr>
        <w:ind w:left="2613" w:hanging="540"/>
      </w:pPr>
      <w:rPr>
        <w:rFonts w:hint="default"/>
      </w:rPr>
    </w:lvl>
    <w:lvl w:ilvl="3">
      <w:numFmt w:val="bullet"/>
      <w:lvlText w:val="•"/>
      <w:lvlJc w:val="left"/>
      <w:pPr>
        <w:ind w:left="3589" w:hanging="540"/>
      </w:pPr>
      <w:rPr>
        <w:rFonts w:hint="default"/>
      </w:rPr>
    </w:lvl>
    <w:lvl w:ilvl="4">
      <w:numFmt w:val="bullet"/>
      <w:lvlText w:val="•"/>
      <w:lvlJc w:val="left"/>
      <w:pPr>
        <w:ind w:left="4566" w:hanging="540"/>
      </w:pPr>
      <w:rPr>
        <w:rFonts w:hint="default"/>
      </w:rPr>
    </w:lvl>
    <w:lvl w:ilvl="5">
      <w:numFmt w:val="bullet"/>
      <w:lvlText w:val="•"/>
      <w:lvlJc w:val="left"/>
      <w:pPr>
        <w:ind w:left="5542" w:hanging="540"/>
      </w:pPr>
      <w:rPr>
        <w:rFonts w:hint="default"/>
      </w:rPr>
    </w:lvl>
    <w:lvl w:ilvl="6">
      <w:numFmt w:val="bullet"/>
      <w:lvlText w:val="•"/>
      <w:lvlJc w:val="left"/>
      <w:pPr>
        <w:ind w:left="6519" w:hanging="540"/>
      </w:pPr>
      <w:rPr>
        <w:rFonts w:hint="default"/>
      </w:rPr>
    </w:lvl>
    <w:lvl w:ilvl="7">
      <w:numFmt w:val="bullet"/>
      <w:lvlText w:val="•"/>
      <w:lvlJc w:val="left"/>
      <w:pPr>
        <w:ind w:left="7495" w:hanging="540"/>
      </w:pPr>
      <w:rPr>
        <w:rFonts w:hint="default"/>
      </w:rPr>
    </w:lvl>
    <w:lvl w:ilvl="8">
      <w:numFmt w:val="bullet"/>
      <w:lvlText w:val="•"/>
      <w:lvlJc w:val="left"/>
      <w:pPr>
        <w:ind w:left="8472" w:hanging="540"/>
      </w:pPr>
      <w:rPr>
        <w:rFonts w:hint="default"/>
      </w:rPr>
    </w:lvl>
  </w:abstractNum>
  <w:abstractNum w:abstractNumId="8">
    <w:nsid w:val="1B7E60F3"/>
    <w:multiLevelType w:val="multilevel"/>
    <w:tmpl w:val="5CF827DC"/>
    <w:lvl w:ilvl="0">
      <w:start w:val="3"/>
      <w:numFmt w:val="decimal"/>
      <w:lvlText w:val="%1"/>
      <w:lvlJc w:val="left"/>
      <w:pPr>
        <w:ind w:left="67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77" w:hanging="567"/>
      </w:pPr>
      <w:rPr>
        <w:rFonts w:ascii="Arial" w:eastAsia="Arial" w:hAnsi="Arial" w:cs="Arial" w:hint="default"/>
        <w:w w:val="99"/>
        <w:sz w:val="22"/>
        <w:szCs w:val="22"/>
      </w:rPr>
    </w:lvl>
    <w:lvl w:ilvl="2">
      <w:start w:val="1"/>
      <w:numFmt w:val="lowerLetter"/>
      <w:lvlText w:val="%3)"/>
      <w:lvlJc w:val="left"/>
      <w:pPr>
        <w:ind w:left="961" w:hanging="284"/>
      </w:pPr>
      <w:rPr>
        <w:rFonts w:ascii="Arial" w:eastAsia="Arial" w:hAnsi="Arial" w:cs="Arial" w:hint="default"/>
        <w:w w:val="99"/>
        <w:sz w:val="22"/>
        <w:szCs w:val="22"/>
      </w:rPr>
    </w:lvl>
    <w:lvl w:ilvl="3">
      <w:numFmt w:val="bullet"/>
      <w:lvlText w:val="•"/>
      <w:lvlJc w:val="left"/>
      <w:pPr>
        <w:ind w:left="3063" w:hanging="284"/>
      </w:pPr>
      <w:rPr>
        <w:rFonts w:hint="default"/>
      </w:rPr>
    </w:lvl>
    <w:lvl w:ilvl="4">
      <w:numFmt w:val="bullet"/>
      <w:lvlText w:val="•"/>
      <w:lvlJc w:val="left"/>
      <w:pPr>
        <w:ind w:left="4115" w:hanging="284"/>
      </w:pPr>
      <w:rPr>
        <w:rFonts w:hint="default"/>
      </w:rPr>
    </w:lvl>
    <w:lvl w:ilvl="5">
      <w:numFmt w:val="bullet"/>
      <w:lvlText w:val="•"/>
      <w:lvlJc w:val="left"/>
      <w:pPr>
        <w:ind w:left="5166" w:hanging="284"/>
      </w:pPr>
      <w:rPr>
        <w:rFonts w:hint="default"/>
      </w:rPr>
    </w:lvl>
    <w:lvl w:ilvl="6">
      <w:numFmt w:val="bullet"/>
      <w:lvlText w:val="•"/>
      <w:lvlJc w:val="left"/>
      <w:pPr>
        <w:ind w:left="6218" w:hanging="284"/>
      </w:pPr>
      <w:rPr>
        <w:rFonts w:hint="default"/>
      </w:rPr>
    </w:lvl>
    <w:lvl w:ilvl="7">
      <w:numFmt w:val="bullet"/>
      <w:lvlText w:val="•"/>
      <w:lvlJc w:val="left"/>
      <w:pPr>
        <w:ind w:left="7270" w:hanging="284"/>
      </w:pPr>
      <w:rPr>
        <w:rFonts w:hint="default"/>
      </w:rPr>
    </w:lvl>
    <w:lvl w:ilvl="8">
      <w:numFmt w:val="bullet"/>
      <w:lvlText w:val="•"/>
      <w:lvlJc w:val="left"/>
      <w:pPr>
        <w:ind w:left="8322" w:hanging="284"/>
      </w:pPr>
      <w:rPr>
        <w:rFonts w:hint="default"/>
      </w:rPr>
    </w:lvl>
  </w:abstractNum>
  <w:abstractNum w:abstractNumId="9">
    <w:nsid w:val="1E0277F8"/>
    <w:multiLevelType w:val="multilevel"/>
    <w:tmpl w:val="7EBE9E42"/>
    <w:lvl w:ilvl="0">
      <w:start w:val="8"/>
      <w:numFmt w:val="decimal"/>
      <w:lvlText w:val="%1"/>
      <w:lvlJc w:val="left"/>
      <w:pPr>
        <w:ind w:left="57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5" w:hanging="465"/>
      </w:pPr>
      <w:rPr>
        <w:rFonts w:ascii="Arial" w:eastAsia="Arial" w:hAnsi="Arial" w:cs="Arial" w:hint="default"/>
        <w:w w:val="99"/>
        <w:sz w:val="22"/>
        <w:szCs w:val="22"/>
      </w:rPr>
    </w:lvl>
    <w:lvl w:ilvl="2">
      <w:numFmt w:val="bullet"/>
      <w:lvlText w:val="•"/>
      <w:lvlJc w:val="left"/>
      <w:pPr>
        <w:ind w:left="2665" w:hanging="465"/>
      </w:pPr>
      <w:rPr>
        <w:rFonts w:hint="default"/>
      </w:rPr>
    </w:lvl>
    <w:lvl w:ilvl="3">
      <w:numFmt w:val="bullet"/>
      <w:lvlText w:val="•"/>
      <w:lvlJc w:val="left"/>
      <w:pPr>
        <w:ind w:left="3707" w:hanging="465"/>
      </w:pPr>
      <w:rPr>
        <w:rFonts w:hint="default"/>
      </w:rPr>
    </w:lvl>
    <w:lvl w:ilvl="4">
      <w:numFmt w:val="bullet"/>
      <w:lvlText w:val="•"/>
      <w:lvlJc w:val="left"/>
      <w:pPr>
        <w:ind w:left="4750" w:hanging="465"/>
      </w:pPr>
      <w:rPr>
        <w:rFonts w:hint="default"/>
      </w:rPr>
    </w:lvl>
    <w:lvl w:ilvl="5">
      <w:numFmt w:val="bullet"/>
      <w:lvlText w:val="•"/>
      <w:lvlJc w:val="left"/>
      <w:pPr>
        <w:ind w:left="5792" w:hanging="465"/>
      </w:pPr>
      <w:rPr>
        <w:rFonts w:hint="default"/>
      </w:rPr>
    </w:lvl>
    <w:lvl w:ilvl="6">
      <w:numFmt w:val="bullet"/>
      <w:lvlText w:val="•"/>
      <w:lvlJc w:val="left"/>
      <w:pPr>
        <w:ind w:left="6835" w:hanging="465"/>
      </w:pPr>
      <w:rPr>
        <w:rFonts w:hint="default"/>
      </w:rPr>
    </w:lvl>
    <w:lvl w:ilvl="7">
      <w:numFmt w:val="bullet"/>
      <w:lvlText w:val="•"/>
      <w:lvlJc w:val="left"/>
      <w:pPr>
        <w:ind w:left="7877" w:hanging="465"/>
      </w:pPr>
      <w:rPr>
        <w:rFonts w:hint="default"/>
      </w:rPr>
    </w:lvl>
    <w:lvl w:ilvl="8">
      <w:numFmt w:val="bullet"/>
      <w:lvlText w:val="•"/>
      <w:lvlJc w:val="left"/>
      <w:pPr>
        <w:ind w:left="8920" w:hanging="465"/>
      </w:pPr>
      <w:rPr>
        <w:rFonts w:hint="default"/>
      </w:rPr>
    </w:lvl>
  </w:abstractNum>
  <w:abstractNum w:abstractNumId="10">
    <w:nsid w:val="24B61FB7"/>
    <w:multiLevelType w:val="multilevel"/>
    <w:tmpl w:val="F9721824"/>
    <w:lvl w:ilvl="0">
      <w:start w:val="9"/>
      <w:numFmt w:val="decimal"/>
      <w:lvlText w:val="%1"/>
      <w:lvlJc w:val="left"/>
      <w:pPr>
        <w:ind w:left="470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70" w:hanging="567"/>
      </w:pPr>
      <w:rPr>
        <w:rFonts w:ascii="Arial" w:eastAsia="Arial" w:hAnsi="Arial" w:cs="Arial" w:hint="default"/>
        <w:w w:val="99"/>
        <w:sz w:val="22"/>
        <w:szCs w:val="22"/>
      </w:rPr>
    </w:lvl>
    <w:lvl w:ilvl="2">
      <w:start w:val="1"/>
      <w:numFmt w:val="lowerLetter"/>
      <w:lvlText w:val="%3)"/>
      <w:lvlJc w:val="left"/>
      <w:pPr>
        <w:ind w:left="819" w:hanging="282"/>
      </w:pPr>
      <w:rPr>
        <w:rFonts w:ascii="Arial" w:eastAsia="Arial" w:hAnsi="Arial" w:cs="Arial" w:hint="default"/>
        <w:w w:val="99"/>
        <w:sz w:val="22"/>
        <w:szCs w:val="22"/>
      </w:rPr>
    </w:lvl>
    <w:lvl w:ilvl="3">
      <w:numFmt w:val="bullet"/>
      <w:lvlText w:val="•"/>
      <w:lvlJc w:val="left"/>
      <w:pPr>
        <w:ind w:left="2954" w:hanging="282"/>
      </w:pPr>
      <w:rPr>
        <w:rFonts w:hint="default"/>
      </w:rPr>
    </w:lvl>
    <w:lvl w:ilvl="4">
      <w:numFmt w:val="bullet"/>
      <w:lvlText w:val="•"/>
      <w:lvlJc w:val="left"/>
      <w:pPr>
        <w:ind w:left="4021" w:hanging="282"/>
      </w:pPr>
      <w:rPr>
        <w:rFonts w:hint="default"/>
      </w:rPr>
    </w:lvl>
    <w:lvl w:ilvl="5">
      <w:numFmt w:val="bullet"/>
      <w:lvlText w:val="•"/>
      <w:lvlJc w:val="left"/>
      <w:pPr>
        <w:ind w:left="5089" w:hanging="282"/>
      </w:pPr>
      <w:rPr>
        <w:rFonts w:hint="default"/>
      </w:rPr>
    </w:lvl>
    <w:lvl w:ilvl="6">
      <w:numFmt w:val="bullet"/>
      <w:lvlText w:val="•"/>
      <w:lvlJc w:val="left"/>
      <w:pPr>
        <w:ind w:left="6156" w:hanging="282"/>
      </w:pPr>
      <w:rPr>
        <w:rFonts w:hint="default"/>
      </w:rPr>
    </w:lvl>
    <w:lvl w:ilvl="7">
      <w:numFmt w:val="bullet"/>
      <w:lvlText w:val="•"/>
      <w:lvlJc w:val="left"/>
      <w:pPr>
        <w:ind w:left="7223" w:hanging="282"/>
      </w:pPr>
      <w:rPr>
        <w:rFonts w:hint="default"/>
      </w:rPr>
    </w:lvl>
    <w:lvl w:ilvl="8">
      <w:numFmt w:val="bullet"/>
      <w:lvlText w:val="•"/>
      <w:lvlJc w:val="left"/>
      <w:pPr>
        <w:ind w:left="8290" w:hanging="282"/>
      </w:pPr>
      <w:rPr>
        <w:rFonts w:hint="default"/>
      </w:rPr>
    </w:lvl>
  </w:abstractNum>
  <w:abstractNum w:abstractNumId="11">
    <w:nsid w:val="25B079FC"/>
    <w:multiLevelType w:val="hybridMultilevel"/>
    <w:tmpl w:val="2E8E4CBE"/>
    <w:lvl w:ilvl="0" w:tplc="9DF8B48A">
      <w:start w:val="1"/>
      <w:numFmt w:val="lowerLetter"/>
      <w:lvlText w:val="%1)"/>
      <w:lvlJc w:val="left"/>
      <w:pPr>
        <w:ind w:left="354" w:hanging="257"/>
      </w:pPr>
      <w:rPr>
        <w:rFonts w:ascii="Arial" w:eastAsia="Arial" w:hAnsi="Arial" w:cs="Arial" w:hint="default"/>
        <w:b/>
        <w:bCs/>
        <w:w w:val="99"/>
        <w:sz w:val="22"/>
        <w:szCs w:val="22"/>
      </w:rPr>
    </w:lvl>
    <w:lvl w:ilvl="1" w:tplc="C218C54C">
      <w:numFmt w:val="bullet"/>
      <w:lvlText w:val=""/>
      <w:lvlJc w:val="left"/>
      <w:pPr>
        <w:ind w:left="1010" w:hanging="360"/>
      </w:pPr>
      <w:rPr>
        <w:rFonts w:ascii="Symbol" w:eastAsia="Symbol" w:hAnsi="Symbol" w:cs="Symbol" w:hint="default"/>
        <w:w w:val="100"/>
        <w:position w:val="-4"/>
        <w:sz w:val="22"/>
        <w:szCs w:val="22"/>
      </w:rPr>
    </w:lvl>
    <w:lvl w:ilvl="2" w:tplc="A66C29FA">
      <w:numFmt w:val="bullet"/>
      <w:lvlText w:val="•"/>
      <w:lvlJc w:val="left"/>
      <w:pPr>
        <w:ind w:left="2065" w:hanging="360"/>
      </w:pPr>
      <w:rPr>
        <w:rFonts w:hint="default"/>
      </w:rPr>
    </w:lvl>
    <w:lvl w:ilvl="3" w:tplc="B32420D0">
      <w:numFmt w:val="bullet"/>
      <w:lvlText w:val="•"/>
      <w:lvlJc w:val="left"/>
      <w:pPr>
        <w:ind w:left="3110" w:hanging="360"/>
      </w:pPr>
      <w:rPr>
        <w:rFonts w:hint="default"/>
      </w:rPr>
    </w:lvl>
    <w:lvl w:ilvl="4" w:tplc="118EB226">
      <w:numFmt w:val="bullet"/>
      <w:lvlText w:val="•"/>
      <w:lvlJc w:val="left"/>
      <w:pPr>
        <w:ind w:left="4155" w:hanging="360"/>
      </w:pPr>
      <w:rPr>
        <w:rFonts w:hint="default"/>
      </w:rPr>
    </w:lvl>
    <w:lvl w:ilvl="5" w:tplc="D69A5424">
      <w:numFmt w:val="bullet"/>
      <w:lvlText w:val="•"/>
      <w:lvlJc w:val="left"/>
      <w:pPr>
        <w:ind w:left="5200" w:hanging="360"/>
      </w:pPr>
      <w:rPr>
        <w:rFonts w:hint="default"/>
      </w:rPr>
    </w:lvl>
    <w:lvl w:ilvl="6" w:tplc="7382A05A">
      <w:numFmt w:val="bullet"/>
      <w:lvlText w:val="•"/>
      <w:lvlJc w:val="left"/>
      <w:pPr>
        <w:ind w:left="6245" w:hanging="360"/>
      </w:pPr>
      <w:rPr>
        <w:rFonts w:hint="default"/>
      </w:rPr>
    </w:lvl>
    <w:lvl w:ilvl="7" w:tplc="11A0ADCE">
      <w:numFmt w:val="bullet"/>
      <w:lvlText w:val="•"/>
      <w:lvlJc w:val="left"/>
      <w:pPr>
        <w:ind w:left="7290" w:hanging="360"/>
      </w:pPr>
      <w:rPr>
        <w:rFonts w:hint="default"/>
      </w:rPr>
    </w:lvl>
    <w:lvl w:ilvl="8" w:tplc="685C064A">
      <w:numFmt w:val="bullet"/>
      <w:lvlText w:val="•"/>
      <w:lvlJc w:val="left"/>
      <w:pPr>
        <w:ind w:left="8335" w:hanging="360"/>
      </w:pPr>
      <w:rPr>
        <w:rFonts w:hint="default"/>
      </w:rPr>
    </w:lvl>
  </w:abstractNum>
  <w:abstractNum w:abstractNumId="12">
    <w:nsid w:val="2A250260"/>
    <w:multiLevelType w:val="multilevel"/>
    <w:tmpl w:val="A4109BAE"/>
    <w:lvl w:ilvl="0">
      <w:start w:val="14"/>
      <w:numFmt w:val="decimal"/>
      <w:lvlText w:val="%1"/>
      <w:lvlJc w:val="left"/>
      <w:pPr>
        <w:ind w:left="65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50" w:hanging="540"/>
      </w:pPr>
      <w:rPr>
        <w:rFonts w:ascii="Arial" w:eastAsia="Arial" w:hAnsi="Arial" w:cs="Arial" w:hint="default"/>
        <w:w w:val="99"/>
        <w:sz w:val="22"/>
        <w:szCs w:val="22"/>
      </w:rPr>
    </w:lvl>
    <w:lvl w:ilvl="2">
      <w:numFmt w:val="bullet"/>
      <w:lvlText w:val="•"/>
      <w:lvlJc w:val="left"/>
      <w:pPr>
        <w:ind w:left="2613" w:hanging="540"/>
      </w:pPr>
      <w:rPr>
        <w:rFonts w:hint="default"/>
      </w:rPr>
    </w:lvl>
    <w:lvl w:ilvl="3">
      <w:numFmt w:val="bullet"/>
      <w:lvlText w:val="•"/>
      <w:lvlJc w:val="left"/>
      <w:pPr>
        <w:ind w:left="3589" w:hanging="540"/>
      </w:pPr>
      <w:rPr>
        <w:rFonts w:hint="default"/>
      </w:rPr>
    </w:lvl>
    <w:lvl w:ilvl="4">
      <w:numFmt w:val="bullet"/>
      <w:lvlText w:val="•"/>
      <w:lvlJc w:val="left"/>
      <w:pPr>
        <w:ind w:left="4566" w:hanging="540"/>
      </w:pPr>
      <w:rPr>
        <w:rFonts w:hint="default"/>
      </w:rPr>
    </w:lvl>
    <w:lvl w:ilvl="5">
      <w:numFmt w:val="bullet"/>
      <w:lvlText w:val="•"/>
      <w:lvlJc w:val="left"/>
      <w:pPr>
        <w:ind w:left="5542" w:hanging="540"/>
      </w:pPr>
      <w:rPr>
        <w:rFonts w:hint="default"/>
      </w:rPr>
    </w:lvl>
    <w:lvl w:ilvl="6">
      <w:numFmt w:val="bullet"/>
      <w:lvlText w:val="•"/>
      <w:lvlJc w:val="left"/>
      <w:pPr>
        <w:ind w:left="6519" w:hanging="540"/>
      </w:pPr>
      <w:rPr>
        <w:rFonts w:hint="default"/>
      </w:rPr>
    </w:lvl>
    <w:lvl w:ilvl="7">
      <w:numFmt w:val="bullet"/>
      <w:lvlText w:val="•"/>
      <w:lvlJc w:val="left"/>
      <w:pPr>
        <w:ind w:left="7495" w:hanging="540"/>
      </w:pPr>
      <w:rPr>
        <w:rFonts w:hint="default"/>
      </w:rPr>
    </w:lvl>
    <w:lvl w:ilvl="8">
      <w:numFmt w:val="bullet"/>
      <w:lvlText w:val="•"/>
      <w:lvlJc w:val="left"/>
      <w:pPr>
        <w:ind w:left="8472" w:hanging="540"/>
      </w:pPr>
      <w:rPr>
        <w:rFonts w:hint="default"/>
      </w:rPr>
    </w:lvl>
  </w:abstractNum>
  <w:abstractNum w:abstractNumId="13">
    <w:nsid w:val="2D572B78"/>
    <w:multiLevelType w:val="multilevel"/>
    <w:tmpl w:val="083EA91A"/>
    <w:lvl w:ilvl="0">
      <w:start w:val="16"/>
      <w:numFmt w:val="decimal"/>
      <w:lvlText w:val="%1"/>
      <w:lvlJc w:val="left"/>
      <w:pPr>
        <w:ind w:left="65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50" w:hanging="540"/>
      </w:pPr>
      <w:rPr>
        <w:rFonts w:ascii="Arial" w:eastAsia="Arial" w:hAnsi="Arial" w:cs="Arial" w:hint="default"/>
        <w:w w:val="99"/>
        <w:sz w:val="22"/>
        <w:szCs w:val="22"/>
      </w:rPr>
    </w:lvl>
    <w:lvl w:ilvl="2">
      <w:numFmt w:val="bullet"/>
      <w:lvlText w:val="•"/>
      <w:lvlJc w:val="left"/>
      <w:pPr>
        <w:ind w:left="2613" w:hanging="540"/>
      </w:pPr>
      <w:rPr>
        <w:rFonts w:hint="default"/>
      </w:rPr>
    </w:lvl>
    <w:lvl w:ilvl="3">
      <w:numFmt w:val="bullet"/>
      <w:lvlText w:val="•"/>
      <w:lvlJc w:val="left"/>
      <w:pPr>
        <w:ind w:left="3589" w:hanging="540"/>
      </w:pPr>
      <w:rPr>
        <w:rFonts w:hint="default"/>
      </w:rPr>
    </w:lvl>
    <w:lvl w:ilvl="4">
      <w:numFmt w:val="bullet"/>
      <w:lvlText w:val="•"/>
      <w:lvlJc w:val="left"/>
      <w:pPr>
        <w:ind w:left="4566" w:hanging="540"/>
      </w:pPr>
      <w:rPr>
        <w:rFonts w:hint="default"/>
      </w:rPr>
    </w:lvl>
    <w:lvl w:ilvl="5">
      <w:numFmt w:val="bullet"/>
      <w:lvlText w:val="•"/>
      <w:lvlJc w:val="left"/>
      <w:pPr>
        <w:ind w:left="5542" w:hanging="540"/>
      </w:pPr>
      <w:rPr>
        <w:rFonts w:hint="default"/>
      </w:rPr>
    </w:lvl>
    <w:lvl w:ilvl="6">
      <w:numFmt w:val="bullet"/>
      <w:lvlText w:val="•"/>
      <w:lvlJc w:val="left"/>
      <w:pPr>
        <w:ind w:left="6519" w:hanging="540"/>
      </w:pPr>
      <w:rPr>
        <w:rFonts w:hint="default"/>
      </w:rPr>
    </w:lvl>
    <w:lvl w:ilvl="7">
      <w:numFmt w:val="bullet"/>
      <w:lvlText w:val="•"/>
      <w:lvlJc w:val="left"/>
      <w:pPr>
        <w:ind w:left="7495" w:hanging="540"/>
      </w:pPr>
      <w:rPr>
        <w:rFonts w:hint="default"/>
      </w:rPr>
    </w:lvl>
    <w:lvl w:ilvl="8">
      <w:numFmt w:val="bullet"/>
      <w:lvlText w:val="•"/>
      <w:lvlJc w:val="left"/>
      <w:pPr>
        <w:ind w:left="8472" w:hanging="540"/>
      </w:pPr>
      <w:rPr>
        <w:rFonts w:hint="default"/>
      </w:rPr>
    </w:lvl>
  </w:abstractNum>
  <w:abstractNum w:abstractNumId="14">
    <w:nsid w:val="2FED5463"/>
    <w:multiLevelType w:val="multilevel"/>
    <w:tmpl w:val="D334F3DC"/>
    <w:lvl w:ilvl="0">
      <w:start w:val="3"/>
      <w:numFmt w:val="decimal"/>
      <w:lvlText w:val="%1"/>
      <w:lvlJc w:val="left"/>
      <w:pPr>
        <w:ind w:left="54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5" w:hanging="435"/>
      </w:pPr>
      <w:rPr>
        <w:rFonts w:ascii="Arial" w:eastAsia="Arial" w:hAnsi="Arial" w:cs="Arial" w:hint="default"/>
        <w:w w:val="99"/>
        <w:sz w:val="22"/>
        <w:szCs w:val="22"/>
      </w:rPr>
    </w:lvl>
    <w:lvl w:ilvl="2">
      <w:numFmt w:val="bullet"/>
      <w:lvlText w:val="•"/>
      <w:lvlJc w:val="left"/>
      <w:pPr>
        <w:ind w:left="2633" w:hanging="435"/>
      </w:pPr>
      <w:rPr>
        <w:rFonts w:hint="default"/>
      </w:rPr>
    </w:lvl>
    <w:lvl w:ilvl="3">
      <w:numFmt w:val="bullet"/>
      <w:lvlText w:val="•"/>
      <w:lvlJc w:val="left"/>
      <w:pPr>
        <w:ind w:left="3679" w:hanging="435"/>
      </w:pPr>
      <w:rPr>
        <w:rFonts w:hint="default"/>
      </w:rPr>
    </w:lvl>
    <w:lvl w:ilvl="4">
      <w:numFmt w:val="bullet"/>
      <w:lvlText w:val="•"/>
      <w:lvlJc w:val="left"/>
      <w:pPr>
        <w:ind w:left="4726" w:hanging="435"/>
      </w:pPr>
      <w:rPr>
        <w:rFonts w:hint="default"/>
      </w:rPr>
    </w:lvl>
    <w:lvl w:ilvl="5">
      <w:numFmt w:val="bullet"/>
      <w:lvlText w:val="•"/>
      <w:lvlJc w:val="left"/>
      <w:pPr>
        <w:ind w:left="5772" w:hanging="435"/>
      </w:pPr>
      <w:rPr>
        <w:rFonts w:hint="default"/>
      </w:rPr>
    </w:lvl>
    <w:lvl w:ilvl="6">
      <w:numFmt w:val="bullet"/>
      <w:lvlText w:val="•"/>
      <w:lvlJc w:val="left"/>
      <w:pPr>
        <w:ind w:left="6819" w:hanging="435"/>
      </w:pPr>
      <w:rPr>
        <w:rFonts w:hint="default"/>
      </w:rPr>
    </w:lvl>
    <w:lvl w:ilvl="7">
      <w:numFmt w:val="bullet"/>
      <w:lvlText w:val="•"/>
      <w:lvlJc w:val="left"/>
      <w:pPr>
        <w:ind w:left="7865" w:hanging="435"/>
      </w:pPr>
      <w:rPr>
        <w:rFonts w:hint="default"/>
      </w:rPr>
    </w:lvl>
    <w:lvl w:ilvl="8">
      <w:numFmt w:val="bullet"/>
      <w:lvlText w:val="•"/>
      <w:lvlJc w:val="left"/>
      <w:pPr>
        <w:ind w:left="8912" w:hanging="435"/>
      </w:pPr>
      <w:rPr>
        <w:rFonts w:hint="default"/>
      </w:rPr>
    </w:lvl>
  </w:abstractNum>
  <w:abstractNum w:abstractNumId="15">
    <w:nsid w:val="37FA1EC0"/>
    <w:multiLevelType w:val="hybridMultilevel"/>
    <w:tmpl w:val="E1DEB176"/>
    <w:lvl w:ilvl="0" w:tplc="B1A6AD0A">
      <w:start w:val="1"/>
      <w:numFmt w:val="lowerLetter"/>
      <w:lvlText w:val="%1)"/>
      <w:lvlJc w:val="left"/>
      <w:pPr>
        <w:ind w:left="1103" w:hanging="360"/>
      </w:pPr>
      <w:rPr>
        <w:rFonts w:ascii="Times New Roman" w:eastAsia="Times New Roman" w:hAnsi="Times New Roman" w:cs="Times New Roman" w:hint="default"/>
        <w:spacing w:val="-21"/>
        <w:w w:val="99"/>
        <w:sz w:val="22"/>
        <w:szCs w:val="22"/>
      </w:rPr>
    </w:lvl>
    <w:lvl w:ilvl="1" w:tplc="DC98348A">
      <w:numFmt w:val="bullet"/>
      <w:lvlText w:val="•"/>
      <w:lvlJc w:val="left"/>
      <w:pPr>
        <w:ind w:left="2090" w:hanging="360"/>
      </w:pPr>
      <w:rPr>
        <w:rFonts w:hint="default"/>
      </w:rPr>
    </w:lvl>
    <w:lvl w:ilvl="2" w:tplc="E70673A0">
      <w:numFmt w:val="bullet"/>
      <w:lvlText w:val="•"/>
      <w:lvlJc w:val="left"/>
      <w:pPr>
        <w:ind w:left="3081" w:hanging="360"/>
      </w:pPr>
      <w:rPr>
        <w:rFonts w:hint="default"/>
      </w:rPr>
    </w:lvl>
    <w:lvl w:ilvl="3" w:tplc="1FBCDCF2">
      <w:numFmt w:val="bullet"/>
      <w:lvlText w:val="•"/>
      <w:lvlJc w:val="left"/>
      <w:pPr>
        <w:ind w:left="4071" w:hanging="360"/>
      </w:pPr>
      <w:rPr>
        <w:rFonts w:hint="default"/>
      </w:rPr>
    </w:lvl>
    <w:lvl w:ilvl="4" w:tplc="B8AC4BA0">
      <w:numFmt w:val="bullet"/>
      <w:lvlText w:val="•"/>
      <w:lvlJc w:val="left"/>
      <w:pPr>
        <w:ind w:left="5062" w:hanging="360"/>
      </w:pPr>
      <w:rPr>
        <w:rFonts w:hint="default"/>
      </w:rPr>
    </w:lvl>
    <w:lvl w:ilvl="5" w:tplc="A1769AE6">
      <w:numFmt w:val="bullet"/>
      <w:lvlText w:val="•"/>
      <w:lvlJc w:val="left"/>
      <w:pPr>
        <w:ind w:left="6052" w:hanging="360"/>
      </w:pPr>
      <w:rPr>
        <w:rFonts w:hint="default"/>
      </w:rPr>
    </w:lvl>
    <w:lvl w:ilvl="6" w:tplc="F0C2E89E">
      <w:numFmt w:val="bullet"/>
      <w:lvlText w:val="•"/>
      <w:lvlJc w:val="left"/>
      <w:pPr>
        <w:ind w:left="7043" w:hanging="360"/>
      </w:pPr>
      <w:rPr>
        <w:rFonts w:hint="default"/>
      </w:rPr>
    </w:lvl>
    <w:lvl w:ilvl="7" w:tplc="847E4E08">
      <w:numFmt w:val="bullet"/>
      <w:lvlText w:val="•"/>
      <w:lvlJc w:val="left"/>
      <w:pPr>
        <w:ind w:left="8033" w:hanging="360"/>
      </w:pPr>
      <w:rPr>
        <w:rFonts w:hint="default"/>
      </w:rPr>
    </w:lvl>
    <w:lvl w:ilvl="8" w:tplc="EA22D020">
      <w:numFmt w:val="bullet"/>
      <w:lvlText w:val="•"/>
      <w:lvlJc w:val="left"/>
      <w:pPr>
        <w:ind w:left="9024" w:hanging="360"/>
      </w:pPr>
      <w:rPr>
        <w:rFonts w:hint="default"/>
      </w:rPr>
    </w:lvl>
  </w:abstractNum>
  <w:abstractNum w:abstractNumId="16">
    <w:nsid w:val="3DF47B61"/>
    <w:multiLevelType w:val="multilevel"/>
    <w:tmpl w:val="04EAFD1C"/>
    <w:lvl w:ilvl="0">
      <w:start w:val="10"/>
      <w:numFmt w:val="decimal"/>
      <w:lvlText w:val="%1"/>
      <w:lvlJc w:val="left"/>
      <w:pPr>
        <w:ind w:left="67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77" w:hanging="567"/>
      </w:pPr>
      <w:rPr>
        <w:rFonts w:ascii="Arial" w:eastAsia="Arial" w:hAnsi="Arial" w:cs="Arial" w:hint="default"/>
        <w:w w:val="99"/>
        <w:sz w:val="22"/>
        <w:szCs w:val="22"/>
      </w:rPr>
    </w:lvl>
    <w:lvl w:ilvl="2">
      <w:numFmt w:val="bullet"/>
      <w:lvlText w:val="-"/>
      <w:lvlJc w:val="left"/>
      <w:pPr>
        <w:ind w:left="1178" w:hanging="360"/>
      </w:pPr>
      <w:rPr>
        <w:rFonts w:ascii="Times New Roman" w:eastAsia="Times New Roman" w:hAnsi="Times New Roman" w:cs="Times New Roman" w:hint="default"/>
        <w:spacing w:val="-17"/>
        <w:w w:val="99"/>
        <w:sz w:val="22"/>
        <w:szCs w:val="22"/>
      </w:rPr>
    </w:lvl>
    <w:lvl w:ilvl="3">
      <w:numFmt w:val="bullet"/>
      <w:lvlText w:val="•"/>
      <w:lvlJc w:val="left"/>
      <w:pPr>
        <w:ind w:left="3363" w:hanging="360"/>
      </w:pPr>
      <w:rPr>
        <w:rFonts w:hint="default"/>
      </w:rPr>
    </w:lvl>
    <w:lvl w:ilvl="4">
      <w:numFmt w:val="bullet"/>
      <w:lvlText w:val="•"/>
      <w:lvlJc w:val="left"/>
      <w:pPr>
        <w:ind w:left="4455" w:hanging="360"/>
      </w:pPr>
      <w:rPr>
        <w:rFonts w:hint="default"/>
      </w:rPr>
    </w:lvl>
    <w:lvl w:ilvl="5">
      <w:numFmt w:val="bullet"/>
      <w:lvlText w:val="•"/>
      <w:lvlJc w:val="left"/>
      <w:pPr>
        <w:ind w:left="5546" w:hanging="360"/>
      </w:pPr>
      <w:rPr>
        <w:rFonts w:hint="default"/>
      </w:rPr>
    </w:lvl>
    <w:lvl w:ilvl="6">
      <w:numFmt w:val="bullet"/>
      <w:lvlText w:val="•"/>
      <w:lvlJc w:val="left"/>
      <w:pPr>
        <w:ind w:left="6638" w:hanging="360"/>
      </w:pPr>
      <w:rPr>
        <w:rFonts w:hint="default"/>
      </w:rPr>
    </w:lvl>
    <w:lvl w:ilvl="7">
      <w:numFmt w:val="bullet"/>
      <w:lvlText w:val="•"/>
      <w:lvlJc w:val="left"/>
      <w:pPr>
        <w:ind w:left="7730" w:hanging="360"/>
      </w:pPr>
      <w:rPr>
        <w:rFonts w:hint="default"/>
      </w:rPr>
    </w:lvl>
    <w:lvl w:ilvl="8">
      <w:numFmt w:val="bullet"/>
      <w:lvlText w:val="•"/>
      <w:lvlJc w:val="left"/>
      <w:pPr>
        <w:ind w:left="8822" w:hanging="360"/>
      </w:pPr>
      <w:rPr>
        <w:rFonts w:hint="default"/>
      </w:rPr>
    </w:lvl>
  </w:abstractNum>
  <w:abstractNum w:abstractNumId="17">
    <w:nsid w:val="40FA03B3"/>
    <w:multiLevelType w:val="multilevel"/>
    <w:tmpl w:val="C416084E"/>
    <w:lvl w:ilvl="0">
      <w:start w:val="9"/>
      <w:numFmt w:val="decimal"/>
      <w:lvlText w:val="%1"/>
      <w:lvlJc w:val="left"/>
      <w:pPr>
        <w:ind w:left="57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5" w:hanging="465"/>
      </w:pPr>
      <w:rPr>
        <w:rFonts w:ascii="Arial" w:eastAsia="Arial" w:hAnsi="Arial" w:cs="Arial" w:hint="default"/>
        <w:w w:val="99"/>
        <w:sz w:val="22"/>
        <w:szCs w:val="22"/>
      </w:rPr>
    </w:lvl>
    <w:lvl w:ilvl="2">
      <w:numFmt w:val="bullet"/>
      <w:lvlText w:val="•"/>
      <w:lvlJc w:val="left"/>
      <w:pPr>
        <w:ind w:left="2665" w:hanging="465"/>
      </w:pPr>
      <w:rPr>
        <w:rFonts w:hint="default"/>
      </w:rPr>
    </w:lvl>
    <w:lvl w:ilvl="3">
      <w:numFmt w:val="bullet"/>
      <w:lvlText w:val="•"/>
      <w:lvlJc w:val="left"/>
      <w:pPr>
        <w:ind w:left="3707" w:hanging="465"/>
      </w:pPr>
      <w:rPr>
        <w:rFonts w:hint="default"/>
      </w:rPr>
    </w:lvl>
    <w:lvl w:ilvl="4">
      <w:numFmt w:val="bullet"/>
      <w:lvlText w:val="•"/>
      <w:lvlJc w:val="left"/>
      <w:pPr>
        <w:ind w:left="4750" w:hanging="465"/>
      </w:pPr>
      <w:rPr>
        <w:rFonts w:hint="default"/>
      </w:rPr>
    </w:lvl>
    <w:lvl w:ilvl="5">
      <w:numFmt w:val="bullet"/>
      <w:lvlText w:val="•"/>
      <w:lvlJc w:val="left"/>
      <w:pPr>
        <w:ind w:left="5792" w:hanging="465"/>
      </w:pPr>
      <w:rPr>
        <w:rFonts w:hint="default"/>
      </w:rPr>
    </w:lvl>
    <w:lvl w:ilvl="6">
      <w:numFmt w:val="bullet"/>
      <w:lvlText w:val="•"/>
      <w:lvlJc w:val="left"/>
      <w:pPr>
        <w:ind w:left="6835" w:hanging="465"/>
      </w:pPr>
      <w:rPr>
        <w:rFonts w:hint="default"/>
      </w:rPr>
    </w:lvl>
    <w:lvl w:ilvl="7">
      <w:numFmt w:val="bullet"/>
      <w:lvlText w:val="•"/>
      <w:lvlJc w:val="left"/>
      <w:pPr>
        <w:ind w:left="7877" w:hanging="465"/>
      </w:pPr>
      <w:rPr>
        <w:rFonts w:hint="default"/>
      </w:rPr>
    </w:lvl>
    <w:lvl w:ilvl="8">
      <w:numFmt w:val="bullet"/>
      <w:lvlText w:val="•"/>
      <w:lvlJc w:val="left"/>
      <w:pPr>
        <w:ind w:left="8920" w:hanging="465"/>
      </w:pPr>
      <w:rPr>
        <w:rFonts w:hint="default"/>
      </w:rPr>
    </w:lvl>
  </w:abstractNum>
  <w:abstractNum w:abstractNumId="18">
    <w:nsid w:val="4C86797A"/>
    <w:multiLevelType w:val="multilevel"/>
    <w:tmpl w:val="F4DA1338"/>
    <w:lvl w:ilvl="0">
      <w:start w:val="4"/>
      <w:numFmt w:val="decimal"/>
      <w:lvlText w:val="%1"/>
      <w:lvlJc w:val="left"/>
      <w:pPr>
        <w:ind w:left="65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50" w:hanging="540"/>
      </w:pPr>
      <w:rPr>
        <w:rFonts w:ascii="Arial" w:eastAsia="Arial" w:hAnsi="Arial" w:cs="Arial" w:hint="default"/>
        <w:w w:val="99"/>
        <w:sz w:val="22"/>
        <w:szCs w:val="22"/>
      </w:rPr>
    </w:lvl>
    <w:lvl w:ilvl="2">
      <w:numFmt w:val="bullet"/>
      <w:lvlText w:val="•"/>
      <w:lvlJc w:val="left"/>
      <w:pPr>
        <w:ind w:left="2613" w:hanging="540"/>
      </w:pPr>
      <w:rPr>
        <w:rFonts w:hint="default"/>
      </w:rPr>
    </w:lvl>
    <w:lvl w:ilvl="3">
      <w:numFmt w:val="bullet"/>
      <w:lvlText w:val="•"/>
      <w:lvlJc w:val="left"/>
      <w:pPr>
        <w:ind w:left="3589" w:hanging="540"/>
      </w:pPr>
      <w:rPr>
        <w:rFonts w:hint="default"/>
      </w:rPr>
    </w:lvl>
    <w:lvl w:ilvl="4">
      <w:numFmt w:val="bullet"/>
      <w:lvlText w:val="•"/>
      <w:lvlJc w:val="left"/>
      <w:pPr>
        <w:ind w:left="4566" w:hanging="540"/>
      </w:pPr>
      <w:rPr>
        <w:rFonts w:hint="default"/>
      </w:rPr>
    </w:lvl>
    <w:lvl w:ilvl="5">
      <w:numFmt w:val="bullet"/>
      <w:lvlText w:val="•"/>
      <w:lvlJc w:val="left"/>
      <w:pPr>
        <w:ind w:left="5542" w:hanging="540"/>
      </w:pPr>
      <w:rPr>
        <w:rFonts w:hint="default"/>
      </w:rPr>
    </w:lvl>
    <w:lvl w:ilvl="6">
      <w:numFmt w:val="bullet"/>
      <w:lvlText w:val="•"/>
      <w:lvlJc w:val="left"/>
      <w:pPr>
        <w:ind w:left="6519" w:hanging="540"/>
      </w:pPr>
      <w:rPr>
        <w:rFonts w:hint="default"/>
      </w:rPr>
    </w:lvl>
    <w:lvl w:ilvl="7">
      <w:numFmt w:val="bullet"/>
      <w:lvlText w:val="•"/>
      <w:lvlJc w:val="left"/>
      <w:pPr>
        <w:ind w:left="7495" w:hanging="540"/>
      </w:pPr>
      <w:rPr>
        <w:rFonts w:hint="default"/>
      </w:rPr>
    </w:lvl>
    <w:lvl w:ilvl="8">
      <w:numFmt w:val="bullet"/>
      <w:lvlText w:val="•"/>
      <w:lvlJc w:val="left"/>
      <w:pPr>
        <w:ind w:left="8472" w:hanging="540"/>
      </w:pPr>
      <w:rPr>
        <w:rFonts w:hint="default"/>
      </w:rPr>
    </w:lvl>
  </w:abstractNum>
  <w:abstractNum w:abstractNumId="19">
    <w:nsid w:val="55E1623C"/>
    <w:multiLevelType w:val="multilevel"/>
    <w:tmpl w:val="874CCEF2"/>
    <w:lvl w:ilvl="0">
      <w:start w:val="18"/>
      <w:numFmt w:val="decimal"/>
      <w:lvlText w:val="%1"/>
      <w:lvlJc w:val="left"/>
      <w:pPr>
        <w:ind w:left="677" w:hanging="5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77" w:hanging="551"/>
      </w:pPr>
      <w:rPr>
        <w:rFonts w:ascii="Arial" w:eastAsia="Arial" w:hAnsi="Arial" w:cs="Arial" w:hint="default"/>
        <w:w w:val="99"/>
        <w:sz w:val="22"/>
        <w:szCs w:val="22"/>
      </w:rPr>
    </w:lvl>
    <w:lvl w:ilvl="2">
      <w:numFmt w:val="bullet"/>
      <w:lvlText w:val="•"/>
      <w:lvlJc w:val="left"/>
      <w:pPr>
        <w:ind w:left="2629" w:hanging="551"/>
      </w:pPr>
      <w:rPr>
        <w:rFonts w:hint="default"/>
      </w:rPr>
    </w:lvl>
    <w:lvl w:ilvl="3">
      <w:numFmt w:val="bullet"/>
      <w:lvlText w:val="•"/>
      <w:lvlJc w:val="left"/>
      <w:pPr>
        <w:ind w:left="3603" w:hanging="551"/>
      </w:pPr>
      <w:rPr>
        <w:rFonts w:hint="default"/>
      </w:rPr>
    </w:lvl>
    <w:lvl w:ilvl="4">
      <w:numFmt w:val="bullet"/>
      <w:lvlText w:val="•"/>
      <w:lvlJc w:val="left"/>
      <w:pPr>
        <w:ind w:left="4578" w:hanging="551"/>
      </w:pPr>
      <w:rPr>
        <w:rFonts w:hint="default"/>
      </w:rPr>
    </w:lvl>
    <w:lvl w:ilvl="5">
      <w:numFmt w:val="bullet"/>
      <w:lvlText w:val="•"/>
      <w:lvlJc w:val="left"/>
      <w:pPr>
        <w:ind w:left="5552" w:hanging="551"/>
      </w:pPr>
      <w:rPr>
        <w:rFonts w:hint="default"/>
      </w:rPr>
    </w:lvl>
    <w:lvl w:ilvl="6">
      <w:numFmt w:val="bullet"/>
      <w:lvlText w:val="•"/>
      <w:lvlJc w:val="left"/>
      <w:pPr>
        <w:ind w:left="6527" w:hanging="551"/>
      </w:pPr>
      <w:rPr>
        <w:rFonts w:hint="default"/>
      </w:rPr>
    </w:lvl>
    <w:lvl w:ilvl="7">
      <w:numFmt w:val="bullet"/>
      <w:lvlText w:val="•"/>
      <w:lvlJc w:val="left"/>
      <w:pPr>
        <w:ind w:left="7501" w:hanging="551"/>
      </w:pPr>
      <w:rPr>
        <w:rFonts w:hint="default"/>
      </w:rPr>
    </w:lvl>
    <w:lvl w:ilvl="8">
      <w:numFmt w:val="bullet"/>
      <w:lvlText w:val="•"/>
      <w:lvlJc w:val="left"/>
      <w:pPr>
        <w:ind w:left="8476" w:hanging="551"/>
      </w:pPr>
      <w:rPr>
        <w:rFonts w:hint="default"/>
      </w:rPr>
    </w:lvl>
  </w:abstractNum>
  <w:abstractNum w:abstractNumId="20">
    <w:nsid w:val="572B5F17"/>
    <w:multiLevelType w:val="multilevel"/>
    <w:tmpl w:val="9476F32E"/>
    <w:lvl w:ilvl="0">
      <w:start w:val="10"/>
      <w:numFmt w:val="decimal"/>
      <w:lvlText w:val="%1"/>
      <w:lvlJc w:val="left"/>
      <w:pPr>
        <w:ind w:left="650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50" w:hanging="567"/>
      </w:pPr>
      <w:rPr>
        <w:rFonts w:hint="default"/>
        <w:w w:val="99"/>
      </w:rPr>
    </w:lvl>
    <w:lvl w:ilvl="2">
      <w:start w:val="1"/>
      <w:numFmt w:val="lowerLetter"/>
      <w:lvlText w:val="%3)"/>
      <w:lvlJc w:val="left"/>
      <w:pPr>
        <w:ind w:left="950" w:hanging="360"/>
      </w:pPr>
      <w:rPr>
        <w:rFonts w:ascii="Arial" w:eastAsia="Arial" w:hAnsi="Arial" w:cs="Arial" w:hint="default"/>
        <w:w w:val="99"/>
        <w:sz w:val="22"/>
        <w:szCs w:val="22"/>
      </w:rPr>
    </w:lvl>
    <w:lvl w:ilvl="3">
      <w:numFmt w:val="bullet"/>
      <w:lvlText w:val="•"/>
      <w:lvlJc w:val="left"/>
      <w:pPr>
        <w:ind w:left="3063" w:hanging="360"/>
      </w:pPr>
      <w:rPr>
        <w:rFonts w:hint="default"/>
      </w:rPr>
    </w:lvl>
    <w:lvl w:ilvl="4">
      <w:numFmt w:val="bullet"/>
      <w:lvlText w:val="•"/>
      <w:lvlJc w:val="left"/>
      <w:pPr>
        <w:ind w:left="4115" w:hanging="360"/>
      </w:pPr>
      <w:rPr>
        <w:rFonts w:hint="default"/>
      </w:rPr>
    </w:lvl>
    <w:lvl w:ilvl="5">
      <w:numFmt w:val="bullet"/>
      <w:lvlText w:val="•"/>
      <w:lvlJc w:val="left"/>
      <w:pPr>
        <w:ind w:left="5166" w:hanging="360"/>
      </w:pPr>
      <w:rPr>
        <w:rFonts w:hint="default"/>
      </w:rPr>
    </w:lvl>
    <w:lvl w:ilvl="6">
      <w:numFmt w:val="bullet"/>
      <w:lvlText w:val="•"/>
      <w:lvlJc w:val="left"/>
      <w:pPr>
        <w:ind w:left="6218" w:hanging="360"/>
      </w:pPr>
      <w:rPr>
        <w:rFonts w:hint="default"/>
      </w:rPr>
    </w:lvl>
    <w:lvl w:ilvl="7">
      <w:numFmt w:val="bullet"/>
      <w:lvlText w:val="•"/>
      <w:lvlJc w:val="left"/>
      <w:pPr>
        <w:ind w:left="7270" w:hanging="360"/>
      </w:pPr>
      <w:rPr>
        <w:rFonts w:hint="default"/>
      </w:rPr>
    </w:lvl>
    <w:lvl w:ilvl="8">
      <w:numFmt w:val="bullet"/>
      <w:lvlText w:val="•"/>
      <w:lvlJc w:val="left"/>
      <w:pPr>
        <w:ind w:left="8322" w:hanging="360"/>
      </w:pPr>
      <w:rPr>
        <w:rFonts w:hint="default"/>
      </w:rPr>
    </w:lvl>
  </w:abstractNum>
  <w:abstractNum w:abstractNumId="21">
    <w:nsid w:val="59B77C45"/>
    <w:multiLevelType w:val="multilevel"/>
    <w:tmpl w:val="C194FBEA"/>
    <w:lvl w:ilvl="0">
      <w:start w:val="12"/>
      <w:numFmt w:val="decimal"/>
      <w:lvlText w:val="%1"/>
      <w:lvlJc w:val="left"/>
      <w:pPr>
        <w:ind w:left="677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77" w:hanging="495"/>
      </w:pPr>
      <w:rPr>
        <w:rFonts w:ascii="Arial" w:eastAsia="Arial" w:hAnsi="Arial" w:cs="Arial" w:hint="default"/>
        <w:w w:val="99"/>
        <w:sz w:val="22"/>
        <w:szCs w:val="22"/>
      </w:rPr>
    </w:lvl>
    <w:lvl w:ilvl="2">
      <w:numFmt w:val="bullet"/>
      <w:lvlText w:val="•"/>
      <w:lvlJc w:val="left"/>
      <w:pPr>
        <w:ind w:left="2745" w:hanging="495"/>
      </w:pPr>
      <w:rPr>
        <w:rFonts w:hint="default"/>
      </w:rPr>
    </w:lvl>
    <w:lvl w:ilvl="3">
      <w:numFmt w:val="bullet"/>
      <w:lvlText w:val="•"/>
      <w:lvlJc w:val="left"/>
      <w:pPr>
        <w:ind w:left="3777" w:hanging="495"/>
      </w:pPr>
      <w:rPr>
        <w:rFonts w:hint="default"/>
      </w:rPr>
    </w:lvl>
    <w:lvl w:ilvl="4">
      <w:numFmt w:val="bullet"/>
      <w:lvlText w:val="•"/>
      <w:lvlJc w:val="left"/>
      <w:pPr>
        <w:ind w:left="4810" w:hanging="495"/>
      </w:pPr>
      <w:rPr>
        <w:rFonts w:hint="default"/>
      </w:rPr>
    </w:lvl>
    <w:lvl w:ilvl="5">
      <w:numFmt w:val="bullet"/>
      <w:lvlText w:val="•"/>
      <w:lvlJc w:val="left"/>
      <w:pPr>
        <w:ind w:left="5842" w:hanging="495"/>
      </w:pPr>
      <w:rPr>
        <w:rFonts w:hint="default"/>
      </w:rPr>
    </w:lvl>
    <w:lvl w:ilvl="6">
      <w:numFmt w:val="bullet"/>
      <w:lvlText w:val="•"/>
      <w:lvlJc w:val="left"/>
      <w:pPr>
        <w:ind w:left="6875" w:hanging="495"/>
      </w:pPr>
      <w:rPr>
        <w:rFonts w:hint="default"/>
      </w:rPr>
    </w:lvl>
    <w:lvl w:ilvl="7">
      <w:numFmt w:val="bullet"/>
      <w:lvlText w:val="•"/>
      <w:lvlJc w:val="left"/>
      <w:pPr>
        <w:ind w:left="7907" w:hanging="495"/>
      </w:pPr>
      <w:rPr>
        <w:rFonts w:hint="default"/>
      </w:rPr>
    </w:lvl>
    <w:lvl w:ilvl="8">
      <w:numFmt w:val="bullet"/>
      <w:lvlText w:val="•"/>
      <w:lvlJc w:val="left"/>
      <w:pPr>
        <w:ind w:left="8940" w:hanging="495"/>
      </w:pPr>
      <w:rPr>
        <w:rFonts w:hint="default"/>
      </w:rPr>
    </w:lvl>
  </w:abstractNum>
  <w:abstractNum w:abstractNumId="22">
    <w:nsid w:val="5AC449AB"/>
    <w:multiLevelType w:val="multilevel"/>
    <w:tmpl w:val="CA12AE34"/>
    <w:lvl w:ilvl="0">
      <w:start w:val="12"/>
      <w:numFmt w:val="decimal"/>
      <w:lvlText w:val="%1"/>
      <w:lvlJc w:val="left"/>
      <w:pPr>
        <w:ind w:left="65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50" w:hanging="540"/>
      </w:pPr>
      <w:rPr>
        <w:rFonts w:ascii="Arial" w:eastAsia="Arial" w:hAnsi="Arial" w:cs="Arial" w:hint="default"/>
        <w:w w:val="99"/>
        <w:sz w:val="22"/>
        <w:szCs w:val="22"/>
      </w:rPr>
    </w:lvl>
    <w:lvl w:ilvl="2">
      <w:numFmt w:val="bullet"/>
      <w:lvlText w:val="•"/>
      <w:lvlJc w:val="left"/>
      <w:pPr>
        <w:ind w:left="2613" w:hanging="540"/>
      </w:pPr>
      <w:rPr>
        <w:rFonts w:hint="default"/>
      </w:rPr>
    </w:lvl>
    <w:lvl w:ilvl="3">
      <w:numFmt w:val="bullet"/>
      <w:lvlText w:val="•"/>
      <w:lvlJc w:val="left"/>
      <w:pPr>
        <w:ind w:left="3589" w:hanging="540"/>
      </w:pPr>
      <w:rPr>
        <w:rFonts w:hint="default"/>
      </w:rPr>
    </w:lvl>
    <w:lvl w:ilvl="4">
      <w:numFmt w:val="bullet"/>
      <w:lvlText w:val="•"/>
      <w:lvlJc w:val="left"/>
      <w:pPr>
        <w:ind w:left="4566" w:hanging="540"/>
      </w:pPr>
      <w:rPr>
        <w:rFonts w:hint="default"/>
      </w:rPr>
    </w:lvl>
    <w:lvl w:ilvl="5">
      <w:numFmt w:val="bullet"/>
      <w:lvlText w:val="•"/>
      <w:lvlJc w:val="left"/>
      <w:pPr>
        <w:ind w:left="5542" w:hanging="540"/>
      </w:pPr>
      <w:rPr>
        <w:rFonts w:hint="default"/>
      </w:rPr>
    </w:lvl>
    <w:lvl w:ilvl="6">
      <w:numFmt w:val="bullet"/>
      <w:lvlText w:val="•"/>
      <w:lvlJc w:val="left"/>
      <w:pPr>
        <w:ind w:left="6519" w:hanging="540"/>
      </w:pPr>
      <w:rPr>
        <w:rFonts w:hint="default"/>
      </w:rPr>
    </w:lvl>
    <w:lvl w:ilvl="7">
      <w:numFmt w:val="bullet"/>
      <w:lvlText w:val="•"/>
      <w:lvlJc w:val="left"/>
      <w:pPr>
        <w:ind w:left="7495" w:hanging="540"/>
      </w:pPr>
      <w:rPr>
        <w:rFonts w:hint="default"/>
      </w:rPr>
    </w:lvl>
    <w:lvl w:ilvl="8">
      <w:numFmt w:val="bullet"/>
      <w:lvlText w:val="•"/>
      <w:lvlJc w:val="left"/>
      <w:pPr>
        <w:ind w:left="8472" w:hanging="540"/>
      </w:pPr>
      <w:rPr>
        <w:rFonts w:hint="default"/>
      </w:rPr>
    </w:lvl>
  </w:abstractNum>
  <w:abstractNum w:abstractNumId="23">
    <w:nsid w:val="5DFD0464"/>
    <w:multiLevelType w:val="hybridMultilevel"/>
    <w:tmpl w:val="4C804480"/>
    <w:lvl w:ilvl="0" w:tplc="6C1C0C86">
      <w:start w:val="1"/>
      <w:numFmt w:val="decimal"/>
      <w:lvlText w:val="%1."/>
      <w:lvlJc w:val="left"/>
      <w:pPr>
        <w:ind w:left="650" w:hanging="540"/>
      </w:pPr>
      <w:rPr>
        <w:rFonts w:hint="default"/>
        <w:w w:val="99"/>
      </w:rPr>
    </w:lvl>
    <w:lvl w:ilvl="1" w:tplc="F1DC1A56">
      <w:numFmt w:val="bullet"/>
      <w:lvlText w:val="•"/>
      <w:lvlJc w:val="left"/>
      <w:pPr>
        <w:ind w:left="1636" w:hanging="540"/>
      </w:pPr>
      <w:rPr>
        <w:rFonts w:hint="default"/>
      </w:rPr>
    </w:lvl>
    <w:lvl w:ilvl="2" w:tplc="A0BA6E62">
      <w:numFmt w:val="bullet"/>
      <w:lvlText w:val="•"/>
      <w:lvlJc w:val="left"/>
      <w:pPr>
        <w:ind w:left="2613" w:hanging="540"/>
      </w:pPr>
      <w:rPr>
        <w:rFonts w:hint="default"/>
      </w:rPr>
    </w:lvl>
    <w:lvl w:ilvl="3" w:tplc="04F8FF1C">
      <w:numFmt w:val="bullet"/>
      <w:lvlText w:val="•"/>
      <w:lvlJc w:val="left"/>
      <w:pPr>
        <w:ind w:left="3589" w:hanging="540"/>
      </w:pPr>
      <w:rPr>
        <w:rFonts w:hint="default"/>
      </w:rPr>
    </w:lvl>
    <w:lvl w:ilvl="4" w:tplc="A01CD4C8">
      <w:numFmt w:val="bullet"/>
      <w:lvlText w:val="•"/>
      <w:lvlJc w:val="left"/>
      <w:pPr>
        <w:ind w:left="4566" w:hanging="540"/>
      </w:pPr>
      <w:rPr>
        <w:rFonts w:hint="default"/>
      </w:rPr>
    </w:lvl>
    <w:lvl w:ilvl="5" w:tplc="BC72D834">
      <w:numFmt w:val="bullet"/>
      <w:lvlText w:val="•"/>
      <w:lvlJc w:val="left"/>
      <w:pPr>
        <w:ind w:left="5542" w:hanging="540"/>
      </w:pPr>
      <w:rPr>
        <w:rFonts w:hint="default"/>
      </w:rPr>
    </w:lvl>
    <w:lvl w:ilvl="6" w:tplc="063CAA56">
      <w:numFmt w:val="bullet"/>
      <w:lvlText w:val="•"/>
      <w:lvlJc w:val="left"/>
      <w:pPr>
        <w:ind w:left="6519" w:hanging="540"/>
      </w:pPr>
      <w:rPr>
        <w:rFonts w:hint="default"/>
      </w:rPr>
    </w:lvl>
    <w:lvl w:ilvl="7" w:tplc="2EE207F6">
      <w:numFmt w:val="bullet"/>
      <w:lvlText w:val="•"/>
      <w:lvlJc w:val="left"/>
      <w:pPr>
        <w:ind w:left="7495" w:hanging="540"/>
      </w:pPr>
      <w:rPr>
        <w:rFonts w:hint="default"/>
      </w:rPr>
    </w:lvl>
    <w:lvl w:ilvl="8" w:tplc="BAE4348E">
      <w:numFmt w:val="bullet"/>
      <w:lvlText w:val="•"/>
      <w:lvlJc w:val="left"/>
      <w:pPr>
        <w:ind w:left="8472" w:hanging="540"/>
      </w:pPr>
      <w:rPr>
        <w:rFonts w:hint="default"/>
      </w:rPr>
    </w:lvl>
  </w:abstractNum>
  <w:abstractNum w:abstractNumId="24">
    <w:nsid w:val="5E424FE2"/>
    <w:multiLevelType w:val="multilevel"/>
    <w:tmpl w:val="6EB80D92"/>
    <w:lvl w:ilvl="0">
      <w:start w:val="13"/>
      <w:numFmt w:val="decimal"/>
      <w:lvlText w:val="%1"/>
      <w:lvlJc w:val="left"/>
      <w:pPr>
        <w:ind w:left="65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50" w:hanging="540"/>
      </w:pPr>
      <w:rPr>
        <w:rFonts w:hint="default"/>
        <w:w w:val="99"/>
      </w:rPr>
    </w:lvl>
    <w:lvl w:ilvl="2">
      <w:start w:val="1"/>
      <w:numFmt w:val="lowerLetter"/>
      <w:lvlText w:val="%3."/>
      <w:lvlJc w:val="left"/>
      <w:pPr>
        <w:ind w:left="921" w:hanging="245"/>
      </w:pPr>
      <w:rPr>
        <w:rFonts w:ascii="Arial" w:eastAsia="Arial" w:hAnsi="Arial" w:cs="Arial" w:hint="default"/>
        <w:w w:val="99"/>
        <w:sz w:val="22"/>
        <w:szCs w:val="22"/>
      </w:rPr>
    </w:lvl>
    <w:lvl w:ilvl="3">
      <w:numFmt w:val="bullet"/>
      <w:lvlText w:val="•"/>
      <w:lvlJc w:val="left"/>
      <w:pPr>
        <w:ind w:left="3032" w:hanging="245"/>
      </w:pPr>
      <w:rPr>
        <w:rFonts w:hint="default"/>
      </w:rPr>
    </w:lvl>
    <w:lvl w:ilvl="4">
      <w:numFmt w:val="bullet"/>
      <w:lvlText w:val="•"/>
      <w:lvlJc w:val="left"/>
      <w:pPr>
        <w:ind w:left="4088" w:hanging="245"/>
      </w:pPr>
      <w:rPr>
        <w:rFonts w:hint="default"/>
      </w:rPr>
    </w:lvl>
    <w:lvl w:ilvl="5">
      <w:numFmt w:val="bullet"/>
      <w:lvlText w:val="•"/>
      <w:lvlJc w:val="left"/>
      <w:pPr>
        <w:ind w:left="5144" w:hanging="245"/>
      </w:pPr>
      <w:rPr>
        <w:rFonts w:hint="default"/>
      </w:rPr>
    </w:lvl>
    <w:lvl w:ilvl="6">
      <w:numFmt w:val="bullet"/>
      <w:lvlText w:val="•"/>
      <w:lvlJc w:val="left"/>
      <w:pPr>
        <w:ind w:left="6200" w:hanging="245"/>
      </w:pPr>
      <w:rPr>
        <w:rFonts w:hint="default"/>
      </w:rPr>
    </w:lvl>
    <w:lvl w:ilvl="7">
      <w:numFmt w:val="bullet"/>
      <w:lvlText w:val="•"/>
      <w:lvlJc w:val="left"/>
      <w:pPr>
        <w:ind w:left="7257" w:hanging="245"/>
      </w:pPr>
      <w:rPr>
        <w:rFonts w:hint="default"/>
      </w:rPr>
    </w:lvl>
    <w:lvl w:ilvl="8">
      <w:numFmt w:val="bullet"/>
      <w:lvlText w:val="•"/>
      <w:lvlJc w:val="left"/>
      <w:pPr>
        <w:ind w:left="8313" w:hanging="245"/>
      </w:pPr>
      <w:rPr>
        <w:rFonts w:hint="default"/>
      </w:rPr>
    </w:lvl>
  </w:abstractNum>
  <w:abstractNum w:abstractNumId="25">
    <w:nsid w:val="611A6F50"/>
    <w:multiLevelType w:val="multilevel"/>
    <w:tmpl w:val="056C5C7E"/>
    <w:lvl w:ilvl="0">
      <w:start w:val="17"/>
      <w:numFmt w:val="decimal"/>
      <w:lvlText w:val="%1"/>
      <w:lvlJc w:val="left"/>
      <w:pPr>
        <w:ind w:left="65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50" w:hanging="540"/>
      </w:pPr>
      <w:rPr>
        <w:rFonts w:ascii="Arial" w:eastAsia="Arial" w:hAnsi="Arial" w:cs="Arial" w:hint="default"/>
        <w:w w:val="99"/>
        <w:sz w:val="22"/>
        <w:szCs w:val="22"/>
      </w:rPr>
    </w:lvl>
    <w:lvl w:ilvl="2">
      <w:start w:val="1"/>
      <w:numFmt w:val="lowerLetter"/>
      <w:lvlText w:val="%3)"/>
      <w:lvlJc w:val="left"/>
      <w:pPr>
        <w:ind w:left="961" w:hanging="447"/>
      </w:pPr>
      <w:rPr>
        <w:rFonts w:ascii="Arial" w:eastAsia="Arial" w:hAnsi="Arial" w:cs="Arial" w:hint="default"/>
        <w:w w:val="99"/>
        <w:sz w:val="22"/>
        <w:szCs w:val="22"/>
      </w:rPr>
    </w:lvl>
    <w:lvl w:ilvl="3">
      <w:start w:val="1"/>
      <w:numFmt w:val="decimal"/>
      <w:lvlText w:val="%4."/>
      <w:lvlJc w:val="left"/>
      <w:pPr>
        <w:ind w:left="961" w:hanging="281"/>
      </w:pPr>
      <w:rPr>
        <w:rFonts w:ascii="Arial" w:eastAsia="Arial" w:hAnsi="Arial" w:cs="Arial" w:hint="default"/>
        <w:w w:val="99"/>
        <w:sz w:val="22"/>
        <w:szCs w:val="22"/>
      </w:rPr>
    </w:lvl>
    <w:lvl w:ilvl="4">
      <w:numFmt w:val="bullet"/>
      <w:lvlText w:val="•"/>
      <w:lvlJc w:val="left"/>
      <w:pPr>
        <w:ind w:left="4115" w:hanging="281"/>
      </w:pPr>
      <w:rPr>
        <w:rFonts w:hint="default"/>
      </w:rPr>
    </w:lvl>
    <w:lvl w:ilvl="5">
      <w:numFmt w:val="bullet"/>
      <w:lvlText w:val="•"/>
      <w:lvlJc w:val="left"/>
      <w:pPr>
        <w:ind w:left="5166" w:hanging="281"/>
      </w:pPr>
      <w:rPr>
        <w:rFonts w:hint="default"/>
      </w:rPr>
    </w:lvl>
    <w:lvl w:ilvl="6">
      <w:numFmt w:val="bullet"/>
      <w:lvlText w:val="•"/>
      <w:lvlJc w:val="left"/>
      <w:pPr>
        <w:ind w:left="6218" w:hanging="281"/>
      </w:pPr>
      <w:rPr>
        <w:rFonts w:hint="default"/>
      </w:rPr>
    </w:lvl>
    <w:lvl w:ilvl="7">
      <w:numFmt w:val="bullet"/>
      <w:lvlText w:val="•"/>
      <w:lvlJc w:val="left"/>
      <w:pPr>
        <w:ind w:left="7270" w:hanging="281"/>
      </w:pPr>
      <w:rPr>
        <w:rFonts w:hint="default"/>
      </w:rPr>
    </w:lvl>
    <w:lvl w:ilvl="8">
      <w:numFmt w:val="bullet"/>
      <w:lvlText w:val="•"/>
      <w:lvlJc w:val="left"/>
      <w:pPr>
        <w:ind w:left="8322" w:hanging="281"/>
      </w:pPr>
      <w:rPr>
        <w:rFonts w:hint="default"/>
      </w:rPr>
    </w:lvl>
  </w:abstractNum>
  <w:abstractNum w:abstractNumId="26">
    <w:nsid w:val="65B82024"/>
    <w:multiLevelType w:val="multilevel"/>
    <w:tmpl w:val="B13E2090"/>
    <w:lvl w:ilvl="0">
      <w:start w:val="5"/>
      <w:numFmt w:val="decimal"/>
      <w:lvlText w:val="%1"/>
      <w:lvlJc w:val="left"/>
      <w:pPr>
        <w:ind w:left="57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5" w:hanging="465"/>
      </w:pPr>
      <w:rPr>
        <w:rFonts w:ascii="Arial" w:eastAsia="Arial" w:hAnsi="Arial" w:cs="Arial" w:hint="default"/>
        <w:w w:val="99"/>
        <w:sz w:val="22"/>
        <w:szCs w:val="22"/>
      </w:rPr>
    </w:lvl>
    <w:lvl w:ilvl="2">
      <w:numFmt w:val="bullet"/>
      <w:lvlText w:val="•"/>
      <w:lvlJc w:val="left"/>
      <w:pPr>
        <w:ind w:left="2665" w:hanging="465"/>
      </w:pPr>
      <w:rPr>
        <w:rFonts w:hint="default"/>
      </w:rPr>
    </w:lvl>
    <w:lvl w:ilvl="3">
      <w:numFmt w:val="bullet"/>
      <w:lvlText w:val="•"/>
      <w:lvlJc w:val="left"/>
      <w:pPr>
        <w:ind w:left="3707" w:hanging="465"/>
      </w:pPr>
      <w:rPr>
        <w:rFonts w:hint="default"/>
      </w:rPr>
    </w:lvl>
    <w:lvl w:ilvl="4">
      <w:numFmt w:val="bullet"/>
      <w:lvlText w:val="•"/>
      <w:lvlJc w:val="left"/>
      <w:pPr>
        <w:ind w:left="4750" w:hanging="465"/>
      </w:pPr>
      <w:rPr>
        <w:rFonts w:hint="default"/>
      </w:rPr>
    </w:lvl>
    <w:lvl w:ilvl="5">
      <w:numFmt w:val="bullet"/>
      <w:lvlText w:val="•"/>
      <w:lvlJc w:val="left"/>
      <w:pPr>
        <w:ind w:left="5792" w:hanging="465"/>
      </w:pPr>
      <w:rPr>
        <w:rFonts w:hint="default"/>
      </w:rPr>
    </w:lvl>
    <w:lvl w:ilvl="6">
      <w:numFmt w:val="bullet"/>
      <w:lvlText w:val="•"/>
      <w:lvlJc w:val="left"/>
      <w:pPr>
        <w:ind w:left="6835" w:hanging="465"/>
      </w:pPr>
      <w:rPr>
        <w:rFonts w:hint="default"/>
      </w:rPr>
    </w:lvl>
    <w:lvl w:ilvl="7">
      <w:numFmt w:val="bullet"/>
      <w:lvlText w:val="•"/>
      <w:lvlJc w:val="left"/>
      <w:pPr>
        <w:ind w:left="7877" w:hanging="465"/>
      </w:pPr>
      <w:rPr>
        <w:rFonts w:hint="default"/>
      </w:rPr>
    </w:lvl>
    <w:lvl w:ilvl="8">
      <w:numFmt w:val="bullet"/>
      <w:lvlText w:val="•"/>
      <w:lvlJc w:val="left"/>
      <w:pPr>
        <w:ind w:left="8920" w:hanging="465"/>
      </w:pPr>
      <w:rPr>
        <w:rFonts w:hint="default"/>
      </w:rPr>
    </w:lvl>
  </w:abstractNum>
  <w:abstractNum w:abstractNumId="27">
    <w:nsid w:val="66A6497E"/>
    <w:multiLevelType w:val="multilevel"/>
    <w:tmpl w:val="AC2A7786"/>
    <w:lvl w:ilvl="0">
      <w:start w:val="2"/>
      <w:numFmt w:val="decimal"/>
      <w:lvlText w:val="%1"/>
      <w:lvlJc w:val="left"/>
      <w:pPr>
        <w:ind w:left="677" w:hanging="57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77" w:hanging="579"/>
      </w:pPr>
      <w:rPr>
        <w:rFonts w:ascii="Arial" w:eastAsia="Arial" w:hAnsi="Arial" w:cs="Arial" w:hint="default"/>
        <w:w w:val="99"/>
        <w:sz w:val="22"/>
        <w:szCs w:val="22"/>
      </w:rPr>
    </w:lvl>
    <w:lvl w:ilvl="2">
      <w:numFmt w:val="bullet"/>
      <w:lvlText w:val="•"/>
      <w:lvlJc w:val="left"/>
      <w:pPr>
        <w:ind w:left="2629" w:hanging="579"/>
      </w:pPr>
      <w:rPr>
        <w:rFonts w:hint="default"/>
      </w:rPr>
    </w:lvl>
    <w:lvl w:ilvl="3">
      <w:numFmt w:val="bullet"/>
      <w:lvlText w:val="•"/>
      <w:lvlJc w:val="left"/>
      <w:pPr>
        <w:ind w:left="3603" w:hanging="579"/>
      </w:pPr>
      <w:rPr>
        <w:rFonts w:hint="default"/>
      </w:rPr>
    </w:lvl>
    <w:lvl w:ilvl="4">
      <w:numFmt w:val="bullet"/>
      <w:lvlText w:val="•"/>
      <w:lvlJc w:val="left"/>
      <w:pPr>
        <w:ind w:left="4578" w:hanging="579"/>
      </w:pPr>
      <w:rPr>
        <w:rFonts w:hint="default"/>
      </w:rPr>
    </w:lvl>
    <w:lvl w:ilvl="5">
      <w:numFmt w:val="bullet"/>
      <w:lvlText w:val="•"/>
      <w:lvlJc w:val="left"/>
      <w:pPr>
        <w:ind w:left="5552" w:hanging="579"/>
      </w:pPr>
      <w:rPr>
        <w:rFonts w:hint="default"/>
      </w:rPr>
    </w:lvl>
    <w:lvl w:ilvl="6">
      <w:numFmt w:val="bullet"/>
      <w:lvlText w:val="•"/>
      <w:lvlJc w:val="left"/>
      <w:pPr>
        <w:ind w:left="6527" w:hanging="579"/>
      </w:pPr>
      <w:rPr>
        <w:rFonts w:hint="default"/>
      </w:rPr>
    </w:lvl>
    <w:lvl w:ilvl="7">
      <w:numFmt w:val="bullet"/>
      <w:lvlText w:val="•"/>
      <w:lvlJc w:val="left"/>
      <w:pPr>
        <w:ind w:left="7501" w:hanging="579"/>
      </w:pPr>
      <w:rPr>
        <w:rFonts w:hint="default"/>
      </w:rPr>
    </w:lvl>
    <w:lvl w:ilvl="8">
      <w:numFmt w:val="bullet"/>
      <w:lvlText w:val="•"/>
      <w:lvlJc w:val="left"/>
      <w:pPr>
        <w:ind w:left="8476" w:hanging="579"/>
      </w:pPr>
      <w:rPr>
        <w:rFonts w:hint="default"/>
      </w:rPr>
    </w:lvl>
  </w:abstractNum>
  <w:abstractNum w:abstractNumId="28">
    <w:nsid w:val="6B2D5C84"/>
    <w:multiLevelType w:val="hybridMultilevel"/>
    <w:tmpl w:val="14987C32"/>
    <w:lvl w:ilvl="0" w:tplc="05BC391A">
      <w:start w:val="1"/>
      <w:numFmt w:val="lowerLetter"/>
      <w:lvlText w:val="%1."/>
      <w:lvlJc w:val="left"/>
      <w:pPr>
        <w:ind w:left="677" w:hanging="360"/>
        <w:jc w:val="right"/>
      </w:pPr>
      <w:rPr>
        <w:rFonts w:ascii="Arial" w:eastAsia="Arial" w:hAnsi="Arial" w:cs="Arial" w:hint="default"/>
        <w:b/>
        <w:bCs/>
        <w:w w:val="99"/>
        <w:sz w:val="22"/>
        <w:szCs w:val="22"/>
      </w:rPr>
    </w:lvl>
    <w:lvl w:ilvl="1" w:tplc="2B64F54E">
      <w:numFmt w:val="bullet"/>
      <w:lvlText w:val="•"/>
      <w:lvlJc w:val="left"/>
      <w:pPr>
        <w:ind w:left="1654" w:hanging="360"/>
      </w:pPr>
      <w:rPr>
        <w:rFonts w:hint="default"/>
      </w:rPr>
    </w:lvl>
    <w:lvl w:ilvl="2" w:tplc="35DA3B7C">
      <w:numFmt w:val="bullet"/>
      <w:lvlText w:val="•"/>
      <w:lvlJc w:val="left"/>
      <w:pPr>
        <w:ind w:left="2629" w:hanging="360"/>
      </w:pPr>
      <w:rPr>
        <w:rFonts w:hint="default"/>
      </w:rPr>
    </w:lvl>
    <w:lvl w:ilvl="3" w:tplc="8F02C9D2">
      <w:numFmt w:val="bullet"/>
      <w:lvlText w:val="•"/>
      <w:lvlJc w:val="left"/>
      <w:pPr>
        <w:ind w:left="3603" w:hanging="360"/>
      </w:pPr>
      <w:rPr>
        <w:rFonts w:hint="default"/>
      </w:rPr>
    </w:lvl>
    <w:lvl w:ilvl="4" w:tplc="2D28B000">
      <w:numFmt w:val="bullet"/>
      <w:lvlText w:val="•"/>
      <w:lvlJc w:val="left"/>
      <w:pPr>
        <w:ind w:left="4578" w:hanging="360"/>
      </w:pPr>
      <w:rPr>
        <w:rFonts w:hint="default"/>
      </w:rPr>
    </w:lvl>
    <w:lvl w:ilvl="5" w:tplc="6770B5B4">
      <w:numFmt w:val="bullet"/>
      <w:lvlText w:val="•"/>
      <w:lvlJc w:val="left"/>
      <w:pPr>
        <w:ind w:left="5552" w:hanging="360"/>
      </w:pPr>
      <w:rPr>
        <w:rFonts w:hint="default"/>
      </w:rPr>
    </w:lvl>
    <w:lvl w:ilvl="6" w:tplc="65F6FBFE">
      <w:numFmt w:val="bullet"/>
      <w:lvlText w:val="•"/>
      <w:lvlJc w:val="left"/>
      <w:pPr>
        <w:ind w:left="6527" w:hanging="360"/>
      </w:pPr>
      <w:rPr>
        <w:rFonts w:hint="default"/>
      </w:rPr>
    </w:lvl>
    <w:lvl w:ilvl="7" w:tplc="CF60140E">
      <w:numFmt w:val="bullet"/>
      <w:lvlText w:val="•"/>
      <w:lvlJc w:val="left"/>
      <w:pPr>
        <w:ind w:left="7501" w:hanging="360"/>
      </w:pPr>
      <w:rPr>
        <w:rFonts w:hint="default"/>
      </w:rPr>
    </w:lvl>
    <w:lvl w:ilvl="8" w:tplc="9EC43A2E">
      <w:numFmt w:val="bullet"/>
      <w:lvlText w:val="•"/>
      <w:lvlJc w:val="left"/>
      <w:pPr>
        <w:ind w:left="8476" w:hanging="360"/>
      </w:pPr>
      <w:rPr>
        <w:rFonts w:hint="default"/>
      </w:rPr>
    </w:lvl>
  </w:abstractNum>
  <w:abstractNum w:abstractNumId="29">
    <w:nsid w:val="6EC24D7E"/>
    <w:multiLevelType w:val="multilevel"/>
    <w:tmpl w:val="B6BAA696"/>
    <w:lvl w:ilvl="0">
      <w:start w:val="2"/>
      <w:numFmt w:val="decimal"/>
      <w:lvlText w:val="%1"/>
      <w:lvlJc w:val="left"/>
      <w:pPr>
        <w:ind w:left="65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50" w:hanging="540"/>
      </w:pPr>
      <w:rPr>
        <w:rFonts w:ascii="Arial" w:eastAsia="Arial" w:hAnsi="Arial" w:cs="Arial" w:hint="default"/>
        <w:w w:val="99"/>
        <w:sz w:val="22"/>
        <w:szCs w:val="22"/>
      </w:rPr>
    </w:lvl>
    <w:lvl w:ilvl="2">
      <w:numFmt w:val="bullet"/>
      <w:lvlText w:val="•"/>
      <w:lvlJc w:val="left"/>
      <w:pPr>
        <w:ind w:left="2729" w:hanging="540"/>
      </w:pPr>
      <w:rPr>
        <w:rFonts w:hint="default"/>
      </w:rPr>
    </w:lvl>
    <w:lvl w:ilvl="3">
      <w:numFmt w:val="bullet"/>
      <w:lvlText w:val="•"/>
      <w:lvlJc w:val="left"/>
      <w:pPr>
        <w:ind w:left="3763" w:hanging="540"/>
      </w:pPr>
      <w:rPr>
        <w:rFonts w:hint="default"/>
      </w:rPr>
    </w:lvl>
    <w:lvl w:ilvl="4">
      <w:numFmt w:val="bullet"/>
      <w:lvlText w:val="•"/>
      <w:lvlJc w:val="left"/>
      <w:pPr>
        <w:ind w:left="4798" w:hanging="540"/>
      </w:pPr>
      <w:rPr>
        <w:rFonts w:hint="default"/>
      </w:rPr>
    </w:lvl>
    <w:lvl w:ilvl="5">
      <w:numFmt w:val="bullet"/>
      <w:lvlText w:val="•"/>
      <w:lvlJc w:val="left"/>
      <w:pPr>
        <w:ind w:left="5832" w:hanging="540"/>
      </w:pPr>
      <w:rPr>
        <w:rFonts w:hint="default"/>
      </w:rPr>
    </w:lvl>
    <w:lvl w:ilvl="6">
      <w:numFmt w:val="bullet"/>
      <w:lvlText w:val="•"/>
      <w:lvlJc w:val="left"/>
      <w:pPr>
        <w:ind w:left="6867" w:hanging="540"/>
      </w:pPr>
      <w:rPr>
        <w:rFonts w:hint="default"/>
      </w:rPr>
    </w:lvl>
    <w:lvl w:ilvl="7">
      <w:numFmt w:val="bullet"/>
      <w:lvlText w:val="•"/>
      <w:lvlJc w:val="left"/>
      <w:pPr>
        <w:ind w:left="7901" w:hanging="540"/>
      </w:pPr>
      <w:rPr>
        <w:rFonts w:hint="default"/>
      </w:rPr>
    </w:lvl>
    <w:lvl w:ilvl="8">
      <w:numFmt w:val="bullet"/>
      <w:lvlText w:val="•"/>
      <w:lvlJc w:val="left"/>
      <w:pPr>
        <w:ind w:left="8936" w:hanging="540"/>
      </w:pPr>
      <w:rPr>
        <w:rFonts w:hint="default"/>
      </w:rPr>
    </w:lvl>
  </w:abstractNum>
  <w:abstractNum w:abstractNumId="30">
    <w:nsid w:val="73221E4E"/>
    <w:multiLevelType w:val="hybridMultilevel"/>
    <w:tmpl w:val="914C725A"/>
    <w:lvl w:ilvl="0" w:tplc="5C64E344">
      <w:numFmt w:val="bullet"/>
      <w:lvlText w:val=""/>
      <w:lvlJc w:val="left"/>
      <w:pPr>
        <w:ind w:left="819" w:hanging="142"/>
      </w:pPr>
      <w:rPr>
        <w:rFonts w:ascii="Symbol" w:eastAsia="Symbol" w:hAnsi="Symbol" w:cs="Symbol" w:hint="default"/>
        <w:w w:val="100"/>
        <w:position w:val="-4"/>
        <w:sz w:val="22"/>
        <w:szCs w:val="22"/>
      </w:rPr>
    </w:lvl>
    <w:lvl w:ilvl="1" w:tplc="612C4788">
      <w:numFmt w:val="bullet"/>
      <w:lvlText w:val="•"/>
      <w:lvlJc w:val="left"/>
      <w:pPr>
        <w:ind w:left="1780" w:hanging="142"/>
      </w:pPr>
      <w:rPr>
        <w:rFonts w:hint="default"/>
      </w:rPr>
    </w:lvl>
    <w:lvl w:ilvl="2" w:tplc="93C44768">
      <w:numFmt w:val="bullet"/>
      <w:lvlText w:val="•"/>
      <w:lvlJc w:val="left"/>
      <w:pPr>
        <w:ind w:left="2741" w:hanging="142"/>
      </w:pPr>
      <w:rPr>
        <w:rFonts w:hint="default"/>
      </w:rPr>
    </w:lvl>
    <w:lvl w:ilvl="3" w:tplc="C8949242">
      <w:numFmt w:val="bullet"/>
      <w:lvlText w:val="•"/>
      <w:lvlJc w:val="left"/>
      <w:pPr>
        <w:ind w:left="3701" w:hanging="142"/>
      </w:pPr>
      <w:rPr>
        <w:rFonts w:hint="default"/>
      </w:rPr>
    </w:lvl>
    <w:lvl w:ilvl="4" w:tplc="90208096">
      <w:numFmt w:val="bullet"/>
      <w:lvlText w:val="•"/>
      <w:lvlJc w:val="left"/>
      <w:pPr>
        <w:ind w:left="4662" w:hanging="142"/>
      </w:pPr>
      <w:rPr>
        <w:rFonts w:hint="default"/>
      </w:rPr>
    </w:lvl>
    <w:lvl w:ilvl="5" w:tplc="63E0F35A">
      <w:numFmt w:val="bullet"/>
      <w:lvlText w:val="•"/>
      <w:lvlJc w:val="left"/>
      <w:pPr>
        <w:ind w:left="5622" w:hanging="142"/>
      </w:pPr>
      <w:rPr>
        <w:rFonts w:hint="default"/>
      </w:rPr>
    </w:lvl>
    <w:lvl w:ilvl="6" w:tplc="6284F5B4">
      <w:numFmt w:val="bullet"/>
      <w:lvlText w:val="•"/>
      <w:lvlJc w:val="left"/>
      <w:pPr>
        <w:ind w:left="6583" w:hanging="142"/>
      </w:pPr>
      <w:rPr>
        <w:rFonts w:hint="default"/>
      </w:rPr>
    </w:lvl>
    <w:lvl w:ilvl="7" w:tplc="9B2A06A0">
      <w:numFmt w:val="bullet"/>
      <w:lvlText w:val="•"/>
      <w:lvlJc w:val="left"/>
      <w:pPr>
        <w:ind w:left="7543" w:hanging="142"/>
      </w:pPr>
      <w:rPr>
        <w:rFonts w:hint="default"/>
      </w:rPr>
    </w:lvl>
    <w:lvl w:ilvl="8" w:tplc="7386548A">
      <w:numFmt w:val="bullet"/>
      <w:lvlText w:val="•"/>
      <w:lvlJc w:val="left"/>
      <w:pPr>
        <w:ind w:left="8504" w:hanging="142"/>
      </w:pPr>
      <w:rPr>
        <w:rFonts w:hint="default"/>
      </w:rPr>
    </w:lvl>
  </w:abstractNum>
  <w:abstractNum w:abstractNumId="31">
    <w:nsid w:val="76B54923"/>
    <w:multiLevelType w:val="multilevel"/>
    <w:tmpl w:val="58204AF0"/>
    <w:lvl w:ilvl="0">
      <w:start w:val="11"/>
      <w:numFmt w:val="decimal"/>
      <w:lvlText w:val="%1"/>
      <w:lvlJc w:val="left"/>
      <w:pPr>
        <w:ind w:left="677" w:hanging="53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77" w:hanging="534"/>
      </w:pPr>
      <w:rPr>
        <w:rFonts w:ascii="Arial" w:eastAsia="Arial" w:hAnsi="Arial" w:cs="Arial" w:hint="default"/>
        <w:spacing w:val="-17"/>
        <w:w w:val="99"/>
        <w:sz w:val="22"/>
        <w:szCs w:val="22"/>
      </w:rPr>
    </w:lvl>
    <w:lvl w:ilvl="2">
      <w:numFmt w:val="bullet"/>
      <w:lvlText w:val="•"/>
      <w:lvlJc w:val="left"/>
      <w:pPr>
        <w:ind w:left="2629" w:hanging="534"/>
      </w:pPr>
      <w:rPr>
        <w:rFonts w:hint="default"/>
      </w:rPr>
    </w:lvl>
    <w:lvl w:ilvl="3">
      <w:numFmt w:val="bullet"/>
      <w:lvlText w:val="•"/>
      <w:lvlJc w:val="left"/>
      <w:pPr>
        <w:ind w:left="3603" w:hanging="534"/>
      </w:pPr>
      <w:rPr>
        <w:rFonts w:hint="default"/>
      </w:rPr>
    </w:lvl>
    <w:lvl w:ilvl="4">
      <w:numFmt w:val="bullet"/>
      <w:lvlText w:val="•"/>
      <w:lvlJc w:val="left"/>
      <w:pPr>
        <w:ind w:left="4578" w:hanging="534"/>
      </w:pPr>
      <w:rPr>
        <w:rFonts w:hint="default"/>
      </w:rPr>
    </w:lvl>
    <w:lvl w:ilvl="5">
      <w:numFmt w:val="bullet"/>
      <w:lvlText w:val="•"/>
      <w:lvlJc w:val="left"/>
      <w:pPr>
        <w:ind w:left="5552" w:hanging="534"/>
      </w:pPr>
      <w:rPr>
        <w:rFonts w:hint="default"/>
      </w:rPr>
    </w:lvl>
    <w:lvl w:ilvl="6">
      <w:numFmt w:val="bullet"/>
      <w:lvlText w:val="•"/>
      <w:lvlJc w:val="left"/>
      <w:pPr>
        <w:ind w:left="6527" w:hanging="534"/>
      </w:pPr>
      <w:rPr>
        <w:rFonts w:hint="default"/>
      </w:rPr>
    </w:lvl>
    <w:lvl w:ilvl="7">
      <w:numFmt w:val="bullet"/>
      <w:lvlText w:val="•"/>
      <w:lvlJc w:val="left"/>
      <w:pPr>
        <w:ind w:left="7501" w:hanging="534"/>
      </w:pPr>
      <w:rPr>
        <w:rFonts w:hint="default"/>
      </w:rPr>
    </w:lvl>
    <w:lvl w:ilvl="8">
      <w:numFmt w:val="bullet"/>
      <w:lvlText w:val="•"/>
      <w:lvlJc w:val="left"/>
      <w:pPr>
        <w:ind w:left="8476" w:hanging="534"/>
      </w:pPr>
      <w:rPr>
        <w:rFonts w:hint="default"/>
      </w:rPr>
    </w:lvl>
  </w:abstractNum>
  <w:abstractNum w:abstractNumId="32">
    <w:nsid w:val="7FEE3254"/>
    <w:multiLevelType w:val="multilevel"/>
    <w:tmpl w:val="65F269B4"/>
    <w:lvl w:ilvl="0">
      <w:start w:val="13"/>
      <w:numFmt w:val="decimal"/>
      <w:lvlText w:val="%1"/>
      <w:lvlJc w:val="left"/>
      <w:pPr>
        <w:ind w:left="677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77" w:hanging="495"/>
        <w:jc w:val="right"/>
      </w:pPr>
      <w:rPr>
        <w:rFonts w:ascii="Arial" w:eastAsia="Arial" w:hAnsi="Arial" w:cs="Arial" w:hint="default"/>
        <w:w w:val="99"/>
        <w:sz w:val="22"/>
        <w:szCs w:val="22"/>
      </w:rPr>
    </w:lvl>
    <w:lvl w:ilvl="2">
      <w:numFmt w:val="bullet"/>
      <w:lvlText w:val=""/>
      <w:lvlJc w:val="left"/>
      <w:pPr>
        <w:ind w:left="1176" w:hanging="357"/>
      </w:pPr>
      <w:rPr>
        <w:rFonts w:ascii="Symbol" w:eastAsia="Symbol" w:hAnsi="Symbol" w:cs="Symbol" w:hint="default"/>
        <w:w w:val="100"/>
        <w:position w:val="-4"/>
        <w:sz w:val="22"/>
        <w:szCs w:val="22"/>
      </w:rPr>
    </w:lvl>
    <w:lvl w:ilvl="3">
      <w:numFmt w:val="bullet"/>
      <w:lvlText w:val="•"/>
      <w:lvlJc w:val="left"/>
      <w:pPr>
        <w:ind w:left="3363" w:hanging="357"/>
      </w:pPr>
      <w:rPr>
        <w:rFonts w:hint="default"/>
      </w:rPr>
    </w:lvl>
    <w:lvl w:ilvl="4">
      <w:numFmt w:val="bullet"/>
      <w:lvlText w:val="•"/>
      <w:lvlJc w:val="left"/>
      <w:pPr>
        <w:ind w:left="4455" w:hanging="357"/>
      </w:pPr>
      <w:rPr>
        <w:rFonts w:hint="default"/>
      </w:rPr>
    </w:lvl>
    <w:lvl w:ilvl="5">
      <w:numFmt w:val="bullet"/>
      <w:lvlText w:val="•"/>
      <w:lvlJc w:val="left"/>
      <w:pPr>
        <w:ind w:left="5546" w:hanging="357"/>
      </w:pPr>
      <w:rPr>
        <w:rFonts w:hint="default"/>
      </w:rPr>
    </w:lvl>
    <w:lvl w:ilvl="6">
      <w:numFmt w:val="bullet"/>
      <w:lvlText w:val="•"/>
      <w:lvlJc w:val="left"/>
      <w:pPr>
        <w:ind w:left="6638" w:hanging="357"/>
      </w:pPr>
      <w:rPr>
        <w:rFonts w:hint="default"/>
      </w:rPr>
    </w:lvl>
    <w:lvl w:ilvl="7">
      <w:numFmt w:val="bullet"/>
      <w:lvlText w:val="•"/>
      <w:lvlJc w:val="left"/>
      <w:pPr>
        <w:ind w:left="7730" w:hanging="357"/>
      </w:pPr>
      <w:rPr>
        <w:rFonts w:hint="default"/>
      </w:rPr>
    </w:lvl>
    <w:lvl w:ilvl="8">
      <w:numFmt w:val="bullet"/>
      <w:lvlText w:val="•"/>
      <w:lvlJc w:val="left"/>
      <w:pPr>
        <w:ind w:left="8822" w:hanging="357"/>
      </w:pPr>
      <w:rPr>
        <w:rFonts w:hint="default"/>
      </w:rPr>
    </w:lvl>
  </w:abstractNum>
  <w:num w:numId="1">
    <w:abstractNumId w:val="23"/>
  </w:num>
  <w:num w:numId="2">
    <w:abstractNumId w:val="19"/>
  </w:num>
  <w:num w:numId="3">
    <w:abstractNumId w:val="30"/>
  </w:num>
  <w:num w:numId="4">
    <w:abstractNumId w:val="25"/>
  </w:num>
  <w:num w:numId="5">
    <w:abstractNumId w:val="13"/>
  </w:num>
  <w:num w:numId="6">
    <w:abstractNumId w:val="6"/>
  </w:num>
  <w:num w:numId="7">
    <w:abstractNumId w:val="12"/>
  </w:num>
  <w:num w:numId="8">
    <w:abstractNumId w:val="28"/>
  </w:num>
  <w:num w:numId="9">
    <w:abstractNumId w:val="11"/>
  </w:num>
  <w:num w:numId="10">
    <w:abstractNumId w:val="24"/>
  </w:num>
  <w:num w:numId="11">
    <w:abstractNumId w:val="22"/>
  </w:num>
  <w:num w:numId="12">
    <w:abstractNumId w:val="31"/>
  </w:num>
  <w:num w:numId="13">
    <w:abstractNumId w:val="20"/>
  </w:num>
  <w:num w:numId="14">
    <w:abstractNumId w:val="10"/>
  </w:num>
  <w:num w:numId="15">
    <w:abstractNumId w:val="7"/>
  </w:num>
  <w:num w:numId="16">
    <w:abstractNumId w:val="3"/>
  </w:num>
  <w:num w:numId="17">
    <w:abstractNumId w:val="18"/>
  </w:num>
  <w:num w:numId="18">
    <w:abstractNumId w:val="8"/>
  </w:num>
  <w:num w:numId="19">
    <w:abstractNumId w:val="27"/>
  </w:num>
  <w:num w:numId="20">
    <w:abstractNumId w:val="1"/>
  </w:num>
  <w:num w:numId="21">
    <w:abstractNumId w:val="32"/>
  </w:num>
  <w:num w:numId="22">
    <w:abstractNumId w:val="21"/>
  </w:num>
  <w:num w:numId="23">
    <w:abstractNumId w:val="2"/>
  </w:num>
  <w:num w:numId="24">
    <w:abstractNumId w:val="16"/>
  </w:num>
  <w:num w:numId="25">
    <w:abstractNumId w:val="17"/>
  </w:num>
  <w:num w:numId="26">
    <w:abstractNumId w:val="9"/>
  </w:num>
  <w:num w:numId="27">
    <w:abstractNumId w:val="5"/>
  </w:num>
  <w:num w:numId="28">
    <w:abstractNumId w:val="26"/>
  </w:num>
  <w:num w:numId="29">
    <w:abstractNumId w:val="15"/>
  </w:num>
  <w:num w:numId="30">
    <w:abstractNumId w:val="0"/>
  </w:num>
  <w:num w:numId="31">
    <w:abstractNumId w:val="14"/>
  </w:num>
  <w:num w:numId="32">
    <w:abstractNumId w:val="29"/>
  </w:num>
  <w:num w:numId="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attachedTemplate r:id="rId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186"/>
    <w:rsid w:val="000275B5"/>
    <w:rsid w:val="0010355E"/>
    <w:rsid w:val="001B7020"/>
    <w:rsid w:val="00245E46"/>
    <w:rsid w:val="006A3A22"/>
    <w:rsid w:val="00734856"/>
    <w:rsid w:val="0086628C"/>
    <w:rsid w:val="00AD1186"/>
    <w:rsid w:val="00AF6F55"/>
    <w:rsid w:val="00E97B90"/>
    <w:rsid w:val="00FD1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 w:eastAsia="en-US"/>
    </w:rPr>
  </w:style>
  <w:style w:type="paragraph" w:styleId="Nadpis1">
    <w:name w:val="heading 1"/>
    <w:basedOn w:val="Normln"/>
    <w:uiPriority w:val="1"/>
    <w:qFormat/>
    <w:pPr>
      <w:ind w:left="631"/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uiPriority w:val="1"/>
    <w:qFormat/>
    <w:pPr>
      <w:ind w:left="631" w:right="631"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ind w:left="650" w:right="108" w:hanging="540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12"/>
      <w:ind w:left="2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 w:eastAsia="en-US"/>
    </w:rPr>
  </w:style>
  <w:style w:type="paragraph" w:styleId="Nadpis1">
    <w:name w:val="heading 1"/>
    <w:basedOn w:val="Normln"/>
    <w:uiPriority w:val="1"/>
    <w:qFormat/>
    <w:pPr>
      <w:ind w:left="631"/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uiPriority w:val="1"/>
    <w:qFormat/>
    <w:pPr>
      <w:ind w:left="631" w:right="631"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ind w:left="650" w:right="108" w:hanging="540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12"/>
      <w:ind w:left="2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0000481\Desktop\SMLOUVY%20K%20UVE&#344;\649-2018-14152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649-2018-14152</Template>
  <TotalTime>1</TotalTime>
  <Pages>2</Pages>
  <Words>12829</Words>
  <Characters>75697</Characters>
  <Application>Microsoft Office Word</Application>
  <DocSecurity>0</DocSecurity>
  <Lines>630</Lines>
  <Paragraphs>176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 ČR</Company>
  <LinksUpToDate>false</LinksUpToDate>
  <CharactersWithSpaces>88350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Barborová Milena</dc:creator>
  <cp:lastModifiedBy>Barborová Milena</cp:lastModifiedBy>
  <cp:revision>1</cp:revision>
  <dcterms:created xsi:type="dcterms:W3CDTF">2019-03-05T08:44:00Z</dcterms:created>
  <dcterms:modified xsi:type="dcterms:W3CDTF">2019-03-05T08:45:00Z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2018-12-03T00:00:00Z</vt:filetime>
  </property>
  <property fmtid="{D5CDD505-2E9C-101B-9397-08002B2CF9AE}" pid="3" name="Creator">
    <vt:lpwstr>FOP Servlet 3</vt:lpwstr>
  </property>
  <property fmtid="{D5CDD505-2E9C-101B-9397-08002B2CF9AE}" pid="4" name="LastSaved">
    <vt:filetime>2018-12-18T00:00:00Z</vt:filetime>
  </property>
</Properties>
</file>