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B3" w:rsidRDefault="00A43F27" w:rsidP="005F0EB3">
      <w:pPr>
        <w:pStyle w:val="StaNadpisplohy"/>
      </w:pPr>
      <w:bookmarkStart w:id="0" w:name="_GoBack"/>
      <w:bookmarkEnd w:id="0"/>
      <w:r>
        <w:t xml:space="preserve">Příloha č. </w:t>
      </w:r>
      <w:r w:rsidR="00CB5501">
        <w:t>4</w:t>
      </w:r>
    </w:p>
    <w:p w:rsidR="005F0EB3" w:rsidRDefault="005F0EB3" w:rsidP="005F0EB3">
      <w:pPr>
        <w:pStyle w:val="StaNadpisplohy"/>
      </w:pPr>
      <w:r>
        <w:t>licenční smlouvy pro průběžnou aktualizaci SW</w:t>
      </w:r>
    </w:p>
    <w:p w:rsidR="005F0EB3" w:rsidRDefault="005F0EB3" w:rsidP="005F0EB3">
      <w:pPr>
        <w:pStyle w:val="StaNadpisplohy"/>
      </w:pPr>
    </w:p>
    <w:p w:rsidR="005F0EB3" w:rsidRDefault="005F0EB3" w:rsidP="005F0EB3">
      <w:pPr>
        <w:pStyle w:val="St8Odstavectun"/>
        <w:sectPr w:rsidR="005F0EB3" w:rsidSect="00962713">
          <w:headerReference w:type="default" r:id="rId9"/>
          <w:footerReference w:type="default" r:id="rId10"/>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rsidR="005F0EB3" w:rsidRDefault="00CA5DBB" w:rsidP="005F0EB3">
      <w:pPr>
        <w:pStyle w:val="St8Odstavectun"/>
      </w:pPr>
      <w:r>
        <w:lastRenderedPageBreak/>
        <w:tab/>
      </w:r>
      <w:r w:rsidR="005F0EB3">
        <w:t>Nabyvatel</w:t>
      </w:r>
      <w:r w:rsidR="007A00C5">
        <w:tab/>
      </w:r>
      <w:r w:rsidR="00CB5501">
        <w:t>4173</w:t>
      </w:r>
    </w:p>
    <w:p w:rsidR="005F0EB3" w:rsidRPr="00CB5501" w:rsidRDefault="005F0EB3" w:rsidP="005F0EB3">
      <w:pPr>
        <w:pStyle w:val="St5Textodstavce"/>
        <w:rPr>
          <w:rFonts w:cs="Tahoma"/>
        </w:rPr>
      </w:pPr>
      <w:r w:rsidRPr="00CB5501">
        <w:rPr>
          <w:rFonts w:cs="Tahoma"/>
        </w:rPr>
        <w:tab/>
      </w:r>
      <w:r w:rsidR="00CB5501" w:rsidRPr="00CB5501">
        <w:rPr>
          <w:rFonts w:cs="Tahoma"/>
          <w:bCs/>
        </w:rPr>
        <w:t>Základní škola Bučovice, Školní 710, okres Vyškov</w:t>
      </w:r>
    </w:p>
    <w:p w:rsidR="005F0EB3" w:rsidRPr="00CB5501" w:rsidRDefault="005F0EB3" w:rsidP="005F0EB3">
      <w:pPr>
        <w:pStyle w:val="St5Textodstavce"/>
        <w:rPr>
          <w:rFonts w:cs="Tahoma"/>
        </w:rPr>
      </w:pPr>
      <w:r w:rsidRPr="00CB5501">
        <w:rPr>
          <w:rFonts w:cs="Tahoma"/>
        </w:rPr>
        <w:tab/>
      </w:r>
      <w:r w:rsidR="00CB5501" w:rsidRPr="00CB5501">
        <w:rPr>
          <w:rFonts w:cs="Tahoma"/>
        </w:rPr>
        <w:t>Bučovice, Školní 710, PSČ 685 01</w:t>
      </w:r>
    </w:p>
    <w:p w:rsidR="005F0EB3" w:rsidRPr="00CB5501" w:rsidRDefault="005F0EB3" w:rsidP="00962713">
      <w:pPr>
        <w:pStyle w:val="St5Textodstavce"/>
        <w:rPr>
          <w:rFonts w:cs="Tahoma"/>
        </w:rPr>
      </w:pPr>
      <w:r w:rsidRPr="00CB5501">
        <w:rPr>
          <w:rFonts w:cs="Tahoma"/>
        </w:rPr>
        <w:tab/>
      </w:r>
      <w:r w:rsidR="00CB5501" w:rsidRPr="00CB5501">
        <w:rPr>
          <w:rFonts w:cs="Tahoma"/>
        </w:rPr>
        <w:t>IČ: 46271104</w:t>
      </w:r>
    </w:p>
    <w:p w:rsidR="005F0EB3" w:rsidRPr="00CB5501" w:rsidRDefault="005F0EB3" w:rsidP="005F0EB3">
      <w:pPr>
        <w:pStyle w:val="St5Textodstavce"/>
        <w:rPr>
          <w:rFonts w:cs="Tahoma"/>
        </w:rPr>
      </w:pPr>
      <w:r w:rsidRPr="00CB5501">
        <w:rPr>
          <w:rFonts w:cs="Tahoma"/>
        </w:rPr>
        <w:tab/>
      </w:r>
      <w:r w:rsidR="00CB5501" w:rsidRPr="00CB5501">
        <w:rPr>
          <w:rFonts w:cs="Tahoma"/>
        </w:rPr>
        <w:t>DIČ: CZ46271104</w:t>
      </w:r>
    </w:p>
    <w:p w:rsidR="005F0EB3" w:rsidRDefault="005F0EB3" w:rsidP="005F0EB3">
      <w:pPr>
        <w:pStyle w:val="St5Textodstavce"/>
      </w:pPr>
      <w:r>
        <w:tab/>
      </w:r>
    </w:p>
    <w:p w:rsidR="005F0EB3" w:rsidRDefault="005F0EB3" w:rsidP="005F0EB3">
      <w:pPr>
        <w:pStyle w:val="St5Textodstavce"/>
      </w:pPr>
      <w:r>
        <w:tab/>
      </w:r>
    </w:p>
    <w:p w:rsidR="005F0EB3" w:rsidRDefault="00CA5DBB" w:rsidP="005F0EB3">
      <w:pPr>
        <w:pStyle w:val="St8Odstavectun"/>
      </w:pPr>
      <w:r>
        <w:lastRenderedPageBreak/>
        <w:tab/>
      </w:r>
      <w:r w:rsidR="005F0EB3">
        <w:t>Provozovna</w:t>
      </w:r>
      <w:r w:rsidR="005F0EB3">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Pr="008E187C"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rsidR="005F0EB3" w:rsidRDefault="005F0EB3" w:rsidP="005F0EB3">
      <w:pPr>
        <w:pStyle w:val="St8Odstavectun"/>
      </w:pPr>
    </w:p>
    <w:p w:rsidR="005F0EB3" w:rsidRDefault="005F0EB3" w:rsidP="005F0EB3">
      <w:pPr>
        <w:pStyle w:val="St8Odstavectun"/>
      </w:pPr>
      <w:r>
        <w:t>Výčet standardního SW</w:t>
      </w:r>
    </w:p>
    <w:p w:rsidR="00CB5501" w:rsidRDefault="00CB5501" w:rsidP="00CB5501">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90"/>
        <w:gridCol w:w="520"/>
        <w:gridCol w:w="504"/>
      </w:tblGrid>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b/>
                <w:bCs/>
                <w:color w:val="000000"/>
                <w:sz w:val="18"/>
                <w:szCs w:val="18"/>
              </w:rPr>
            </w:pPr>
            <w:r>
              <w:rPr>
                <w:rFonts w:ascii="Arial" w:hAnsi="Arial" w:cs="Arial"/>
                <w:b/>
                <w:bCs/>
                <w:color w:val="000000"/>
                <w:sz w:val="18"/>
                <w:szCs w:val="18"/>
              </w:rPr>
              <w:t>PC1 - program Stravné</w:t>
            </w:r>
          </w:p>
        </w:tc>
        <w:tc>
          <w:tcPr>
            <w:tcW w:w="520" w:type="dxa"/>
            <w:vAlign w:val="center"/>
          </w:tcPr>
          <w:p w:rsidR="00CB5501" w:rsidRDefault="00CB5501" w:rsidP="00485477">
            <w:pPr>
              <w:overflowPunct/>
              <w:spacing w:line="240" w:lineRule="atLeast"/>
              <w:ind w:left="30" w:right="30"/>
              <w:textAlignment w:val="auto"/>
              <w:rPr>
                <w:rFonts w:ascii="Arial" w:hAnsi="Arial" w:cs="Arial"/>
                <w:b/>
                <w:bCs/>
                <w:color w:val="000000"/>
                <w:sz w:val="18"/>
                <w:szCs w:val="18"/>
              </w:rPr>
            </w:pPr>
          </w:p>
        </w:tc>
        <w:tc>
          <w:tcPr>
            <w:tcW w:w="504" w:type="dxa"/>
            <w:vAlign w:val="center"/>
          </w:tcPr>
          <w:p w:rsidR="00CB5501" w:rsidRDefault="00CB5501">
            <w:pPr>
              <w:overflowPunct/>
              <w:textAlignment w:val="auto"/>
              <w:rPr>
                <w:rFonts w:ascii="Arial" w:hAnsi="Arial" w:cs="Arial"/>
                <w:b/>
                <w:bCs/>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ProVIS</w:t>
            </w:r>
            <w:proofErr w:type="spellEnd"/>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systém </w:t>
            </w:r>
            <w:proofErr w:type="spellStart"/>
            <w:r>
              <w:rPr>
                <w:rFonts w:ascii="Arial" w:hAnsi="Arial" w:cs="Arial"/>
                <w:color w:val="000000"/>
                <w:sz w:val="18"/>
                <w:szCs w:val="18"/>
              </w:rPr>
              <w:t>ProVIS</w:t>
            </w:r>
            <w:proofErr w:type="spellEnd"/>
            <w:r>
              <w:rPr>
                <w:rFonts w:ascii="Arial" w:hAnsi="Arial" w:cs="Arial"/>
                <w:color w:val="000000"/>
                <w:sz w:val="18"/>
                <w:szCs w:val="18"/>
              </w:rPr>
              <w:t xml:space="preserve"> úroveň funkčnosti 4</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modul Banka</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mod</w:t>
            </w:r>
            <w:proofErr w:type="spellEnd"/>
            <w:r>
              <w:rPr>
                <w:rFonts w:ascii="Arial" w:hAnsi="Arial" w:cs="Arial"/>
                <w:color w:val="000000"/>
                <w:sz w:val="18"/>
                <w:szCs w:val="18"/>
              </w:rPr>
              <w:t>. Disketa pro spořitelnu</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Stravné</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Stravné do 1000 zpracovávaných osob</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mod</w:t>
            </w:r>
            <w:proofErr w:type="spellEnd"/>
            <w:r>
              <w:rPr>
                <w:rFonts w:ascii="Arial" w:hAnsi="Arial" w:cs="Arial"/>
                <w:color w:val="000000"/>
                <w:sz w:val="18"/>
                <w:szCs w:val="18"/>
              </w:rPr>
              <w:t xml:space="preserve">. </w:t>
            </w:r>
            <w:proofErr w:type="spellStart"/>
            <w:r>
              <w:rPr>
                <w:rFonts w:ascii="Arial" w:hAnsi="Arial" w:cs="Arial"/>
                <w:color w:val="000000"/>
                <w:sz w:val="18"/>
                <w:szCs w:val="18"/>
              </w:rPr>
              <w:t>Obj</w:t>
            </w:r>
            <w:proofErr w:type="spellEnd"/>
            <w:r>
              <w:rPr>
                <w:rFonts w:ascii="Arial" w:hAnsi="Arial" w:cs="Arial"/>
                <w:color w:val="000000"/>
                <w:sz w:val="18"/>
                <w:szCs w:val="18"/>
              </w:rPr>
              <w:t>. internetem do 600 os.</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mod</w:t>
            </w:r>
            <w:proofErr w:type="spellEnd"/>
            <w:r>
              <w:rPr>
                <w:rFonts w:ascii="Arial" w:hAnsi="Arial" w:cs="Arial"/>
                <w:color w:val="000000"/>
                <w:sz w:val="18"/>
                <w:szCs w:val="18"/>
              </w:rPr>
              <w:t xml:space="preserve">. Výdej a pro. </w:t>
            </w:r>
            <w:proofErr w:type="gramStart"/>
            <w:r>
              <w:rPr>
                <w:rFonts w:ascii="Arial" w:hAnsi="Arial" w:cs="Arial"/>
                <w:color w:val="000000"/>
                <w:sz w:val="18"/>
                <w:szCs w:val="18"/>
              </w:rPr>
              <w:t>na</w:t>
            </w:r>
            <w:proofErr w:type="gramEnd"/>
            <w:r>
              <w:rPr>
                <w:rFonts w:ascii="Arial" w:hAnsi="Arial" w:cs="Arial"/>
                <w:color w:val="000000"/>
                <w:sz w:val="18"/>
                <w:szCs w:val="18"/>
              </w:rPr>
              <w:t xml:space="preserve"> karty a čipy 4</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b/>
                <w:bCs/>
                <w:color w:val="000000"/>
                <w:sz w:val="18"/>
                <w:szCs w:val="18"/>
              </w:rPr>
            </w:pPr>
            <w:r>
              <w:rPr>
                <w:rFonts w:ascii="Arial" w:hAnsi="Arial" w:cs="Arial"/>
                <w:b/>
                <w:bCs/>
                <w:color w:val="000000"/>
                <w:sz w:val="18"/>
                <w:szCs w:val="18"/>
              </w:rPr>
              <w:t xml:space="preserve">PC1 - program </w:t>
            </w:r>
            <w:proofErr w:type="spellStart"/>
            <w:r>
              <w:rPr>
                <w:rFonts w:ascii="Arial" w:hAnsi="Arial" w:cs="Arial"/>
                <w:b/>
                <w:bCs/>
                <w:color w:val="000000"/>
                <w:sz w:val="18"/>
                <w:szCs w:val="18"/>
              </w:rPr>
              <w:t>MSklad</w:t>
            </w:r>
            <w:proofErr w:type="spellEnd"/>
            <w:r>
              <w:rPr>
                <w:rFonts w:ascii="Arial" w:hAnsi="Arial" w:cs="Arial"/>
                <w:b/>
                <w:bCs/>
                <w:color w:val="000000"/>
                <w:sz w:val="18"/>
                <w:szCs w:val="18"/>
              </w:rPr>
              <w:t xml:space="preserve"> (potraviny)</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b/>
                <w:bCs/>
                <w:color w:val="000000"/>
                <w:sz w:val="18"/>
                <w:szCs w:val="18"/>
              </w:rPr>
            </w:pPr>
          </w:p>
        </w:tc>
        <w:tc>
          <w:tcPr>
            <w:tcW w:w="504" w:type="dxa"/>
            <w:vAlign w:val="center"/>
          </w:tcPr>
          <w:p w:rsidR="00CB5501" w:rsidRDefault="00CB5501">
            <w:pPr>
              <w:overflowPunct/>
              <w:textAlignment w:val="auto"/>
              <w:rPr>
                <w:rFonts w:ascii="Arial" w:hAnsi="Arial" w:cs="Arial"/>
                <w:b/>
                <w:bCs/>
                <w:color w:val="000000"/>
                <w:sz w:val="18"/>
                <w:szCs w:val="18"/>
              </w:rPr>
            </w:pP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ProVIS</w:t>
            </w:r>
            <w:proofErr w:type="spellEnd"/>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xml:space="preserve">• systém </w:t>
            </w:r>
            <w:proofErr w:type="spellStart"/>
            <w:r>
              <w:rPr>
                <w:rFonts w:ascii="Arial" w:hAnsi="Arial" w:cs="Arial"/>
                <w:color w:val="000000"/>
                <w:sz w:val="18"/>
                <w:szCs w:val="18"/>
              </w:rPr>
              <w:t>ProVIS</w:t>
            </w:r>
            <w:proofErr w:type="spellEnd"/>
            <w:r>
              <w:rPr>
                <w:rFonts w:ascii="Arial" w:hAnsi="Arial" w:cs="Arial"/>
                <w:color w:val="000000"/>
                <w:sz w:val="18"/>
                <w:szCs w:val="18"/>
              </w:rPr>
              <w:t xml:space="preserve"> úroveň funkčnosti 4</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MSklad</w:t>
            </w:r>
            <w:proofErr w:type="spellEnd"/>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MSklad</w:t>
            </w:r>
            <w:proofErr w:type="spellEnd"/>
            <w:r>
              <w:rPr>
                <w:rFonts w:ascii="Arial" w:hAnsi="Arial" w:cs="Arial"/>
                <w:color w:val="000000"/>
                <w:sz w:val="18"/>
                <w:szCs w:val="18"/>
              </w:rPr>
              <w:t xml:space="preserve"> do 200000 Kč na </w:t>
            </w:r>
            <w:proofErr w:type="spellStart"/>
            <w:r>
              <w:rPr>
                <w:rFonts w:ascii="Arial" w:hAnsi="Arial" w:cs="Arial"/>
                <w:color w:val="000000"/>
                <w:sz w:val="18"/>
                <w:szCs w:val="18"/>
              </w:rPr>
              <w:t>inv</w:t>
            </w:r>
            <w:proofErr w:type="spellEnd"/>
            <w:r>
              <w:rPr>
                <w:rFonts w:ascii="Arial" w:hAnsi="Arial" w:cs="Arial"/>
                <w:color w:val="000000"/>
                <w:sz w:val="18"/>
                <w:szCs w:val="18"/>
              </w:rPr>
              <w:t>.</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Došlé faktury</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Finanční bilance</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Spotřební koš</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bl>
    <w:p w:rsidR="00CB5501" w:rsidRDefault="00CB5501" w:rsidP="00CB5501">
      <w:pPr>
        <w:overflowPunct/>
        <w:textAlignment w:val="auto"/>
        <w:rPr>
          <w:rFonts w:ascii="Arial" w:hAnsi="Arial" w:cs="Arial"/>
          <w:color w:val="000000"/>
          <w:sz w:val="18"/>
          <w:szCs w:val="18"/>
        </w:rPr>
      </w:pPr>
    </w:p>
    <w:p w:rsidR="005F0EB3" w:rsidRDefault="005F0EB3" w:rsidP="005F0EB3">
      <w:pPr>
        <w:pStyle w:val="St8Odstavectun"/>
      </w:pPr>
    </w:p>
    <w:p w:rsidR="007A00C5" w:rsidRDefault="007A00C5" w:rsidP="005F0EB3">
      <w:pPr>
        <w:pStyle w:val="St8Odstavectun"/>
      </w:pPr>
      <w:r>
        <w:t xml:space="preserve">Celková cena roční aktualizace standardního SW činí </w:t>
      </w:r>
      <w:r w:rsidR="00CB5501">
        <w:t>6.776</w:t>
      </w:r>
      <w:r>
        <w:t>,- Kč bez DPH.</w:t>
      </w:r>
    </w:p>
    <w:p w:rsidR="007A00C5" w:rsidRDefault="007A00C5" w:rsidP="005F0EB3">
      <w:pPr>
        <w:pStyle w:val="St8Odstavectun"/>
      </w:pPr>
    </w:p>
    <w:p w:rsidR="005F0EB3" w:rsidRDefault="005F0EB3" w:rsidP="00962713">
      <w:pPr>
        <w:pStyle w:val="St8Odstavectun"/>
      </w:pPr>
      <w:r>
        <w:t>Výčet zakázkových úprav</w:t>
      </w:r>
    </w:p>
    <w:p w:rsidR="005F0EB3" w:rsidRDefault="005F0EB3" w:rsidP="005F0EB3">
      <w:pPr>
        <w:pStyle w:val="St8Odstavectun"/>
      </w:pPr>
    </w:p>
    <w:p w:rsidR="005F0EB3" w:rsidRDefault="005F0EB3" w:rsidP="005F0EB3">
      <w:pPr>
        <w:pStyle w:val="St8Odstavectun"/>
      </w:pPr>
      <w:r>
        <w:t xml:space="preserve">Celková cena roční aktualizace zakázkových úprav SW činí </w:t>
      </w:r>
      <w:r w:rsidR="00CB5501">
        <w:t>0</w:t>
      </w:r>
      <w:r w:rsidR="00962713">
        <w:t xml:space="preserve">,- </w:t>
      </w:r>
      <w:r>
        <w:t>Kč bez DPH.</w:t>
      </w:r>
    </w:p>
    <w:p w:rsidR="00CE2746" w:rsidRDefault="00CE2746" w:rsidP="005F0EB3">
      <w:pPr>
        <w:pStyle w:val="St8Odstavectun"/>
      </w:pPr>
    </w:p>
    <w:p w:rsidR="00CE2746" w:rsidRDefault="00CE2746" w:rsidP="005F0EB3">
      <w:pPr>
        <w:pStyle w:val="St8Odstavectun"/>
      </w:pPr>
      <w:r>
        <w:t xml:space="preserve">Roční poplatek za pronájem prostoru na serveru </w:t>
      </w:r>
      <w:hyperlink r:id="rId11" w:history="1">
        <w:r w:rsidRPr="00436778">
          <w:rPr>
            <w:rStyle w:val="Hypertextovodkaz"/>
          </w:rPr>
          <w:t>www.strava.cz</w:t>
        </w:r>
      </w:hyperlink>
      <w:r>
        <w:t xml:space="preserve"> činí </w:t>
      </w:r>
      <w:r w:rsidR="006C4FFD">
        <w:t>1.900,</w:t>
      </w:r>
      <w:r>
        <w:t>- Kč bez DPH.</w:t>
      </w:r>
    </w:p>
    <w:p w:rsidR="00DA4A5F" w:rsidRDefault="00DA4A5F" w:rsidP="005F0EB3">
      <w:pPr>
        <w:pStyle w:val="St8Odstavectun"/>
      </w:pPr>
    </w:p>
    <w:p w:rsidR="00DA4A5F" w:rsidRDefault="00AB2A71" w:rsidP="005F0EB3">
      <w:pPr>
        <w:pStyle w:val="St8Odstavectun"/>
      </w:pPr>
      <w:r>
        <w:t>Tato příloha nahrazuje všechny předchozí přílohy Licenční smlouvy pro průběžnou aktualizaci SW.</w:t>
      </w:r>
    </w:p>
    <w:p w:rsidR="00962713" w:rsidRDefault="00962713" w:rsidP="005F0EB3">
      <w:pPr>
        <w:pStyle w:val="St5Textodstavce"/>
      </w:pPr>
    </w:p>
    <w:p w:rsidR="00962713" w:rsidRDefault="00962713" w:rsidP="005F0EB3">
      <w:pPr>
        <w:pStyle w:val="St5Textodstavce"/>
      </w:pPr>
    </w:p>
    <w:p w:rsidR="005F0EB3" w:rsidRDefault="005F0EB3" w:rsidP="005F0EB3">
      <w:pPr>
        <w:pStyle w:val="St5Textodstavce"/>
      </w:pPr>
      <w:r>
        <w:t xml:space="preserve">Datum </w:t>
      </w:r>
      <w:proofErr w:type="gramStart"/>
      <w:r>
        <w:t xml:space="preserve">podpisu </w:t>
      </w:r>
      <w:sdt>
        <w:sdtPr>
          <w:alias w:val="Datum podpisu smlouvy"/>
          <w:tag w:val="Datum podpisu smlouvy"/>
          <w:id w:val="7473197"/>
          <w:placeholder>
            <w:docPart w:val="42D8FBA998484C88A8F5D468B2B512D5"/>
          </w:placeholder>
          <w:date w:fullDate="2015-03-05T00:00:00Z">
            <w:dateFormat w:val="d.M.yyyy"/>
            <w:lid w:val="cs-CZ"/>
            <w:storeMappedDataAs w:val="dateTime"/>
            <w:calendar w:val="gregorian"/>
          </w:date>
        </w:sdtPr>
        <w:sdtEndPr/>
        <w:sdtContent>
          <w:r w:rsidR="00CB5501">
            <w:t>5.3.2015</w:t>
          </w:r>
          <w:proofErr w:type="gramEnd"/>
        </w:sdtContent>
      </w:sdt>
    </w:p>
    <w:p w:rsidR="005F0EB3" w:rsidRDefault="005F0EB3" w:rsidP="005F0EB3">
      <w:pPr>
        <w:pStyle w:val="St5Textodstavce"/>
      </w:pPr>
    </w:p>
    <w:p w:rsidR="005F0EB3" w:rsidRDefault="005F0EB3" w:rsidP="005F0EB3">
      <w:pPr>
        <w:pStyle w:val="St5Textodstavce"/>
      </w:pPr>
    </w:p>
    <w:p w:rsidR="005F0EB3" w:rsidRDefault="005F0EB3" w:rsidP="005F0EB3">
      <w:pPr>
        <w:pStyle w:val="St5Textodstavce"/>
      </w:pPr>
    </w:p>
    <w:p w:rsidR="005F0EB3" w:rsidRDefault="00962713" w:rsidP="005F0EB3">
      <w:pPr>
        <w:pStyle w:val="St5Textodstavce"/>
      </w:pPr>
      <w:r>
        <w:tab/>
      </w:r>
      <w:r>
        <w:tab/>
      </w:r>
      <w:r w:rsidR="005F0EB3">
        <w:t>............</w:t>
      </w:r>
      <w:r>
        <w:t>...............................</w:t>
      </w:r>
      <w:r w:rsidR="005F0EB3">
        <w:tab/>
      </w:r>
      <w:r>
        <w:tab/>
      </w:r>
      <w:r>
        <w:tab/>
      </w:r>
      <w:r>
        <w:tab/>
      </w:r>
      <w:r>
        <w:tab/>
      </w:r>
      <w:r w:rsidR="005F0EB3">
        <w:tab/>
        <w:t>...........................................</w:t>
      </w:r>
    </w:p>
    <w:p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FE" w:rsidRDefault="008144FE">
      <w:r>
        <w:separator/>
      </w:r>
    </w:p>
  </w:endnote>
  <w:endnote w:type="continuationSeparator" w:id="0">
    <w:p w:rsidR="008144FE" w:rsidRDefault="0081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B3" w:rsidRDefault="005F0EB3"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FE" w:rsidRDefault="008144FE">
      <w:r>
        <w:separator/>
      </w:r>
    </w:p>
  </w:footnote>
  <w:footnote w:type="continuationSeparator" w:id="0">
    <w:p w:rsidR="008144FE" w:rsidRDefault="0081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8F" w:rsidRDefault="008144FE"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613273385" r:id="rId2"/>
      </w:pict>
    </w:r>
    <w:r w:rsidR="00492F18">
      <w:rPr>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posOffset>539750</wp:posOffset>
              </wp:positionV>
              <wp:extent cx="6840220" cy="12700"/>
              <wp:effectExtent l="0" t="0" r="17780" b="635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3D670"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Bf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zRBAX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01"/>
    <w:rsid w:val="000177CE"/>
    <w:rsid w:val="0007710D"/>
    <w:rsid w:val="000C2B0B"/>
    <w:rsid w:val="000C718F"/>
    <w:rsid w:val="00110200"/>
    <w:rsid w:val="001238DB"/>
    <w:rsid w:val="0014500F"/>
    <w:rsid w:val="0015527F"/>
    <w:rsid w:val="001727A4"/>
    <w:rsid w:val="001B5368"/>
    <w:rsid w:val="001D434E"/>
    <w:rsid w:val="002444A5"/>
    <w:rsid w:val="00246B2D"/>
    <w:rsid w:val="00281915"/>
    <w:rsid w:val="00291271"/>
    <w:rsid w:val="002B017D"/>
    <w:rsid w:val="00302FD8"/>
    <w:rsid w:val="00317015"/>
    <w:rsid w:val="00324B49"/>
    <w:rsid w:val="00336308"/>
    <w:rsid w:val="0033706E"/>
    <w:rsid w:val="003563AF"/>
    <w:rsid w:val="00393E4D"/>
    <w:rsid w:val="0039573B"/>
    <w:rsid w:val="003A60E5"/>
    <w:rsid w:val="003B7559"/>
    <w:rsid w:val="003C7360"/>
    <w:rsid w:val="003C73CD"/>
    <w:rsid w:val="003E48D2"/>
    <w:rsid w:val="003E7F3D"/>
    <w:rsid w:val="00402D42"/>
    <w:rsid w:val="0040459B"/>
    <w:rsid w:val="00485477"/>
    <w:rsid w:val="00491DB5"/>
    <w:rsid w:val="00492F18"/>
    <w:rsid w:val="00546612"/>
    <w:rsid w:val="00592A4C"/>
    <w:rsid w:val="005E366F"/>
    <w:rsid w:val="005F0EB3"/>
    <w:rsid w:val="0061391B"/>
    <w:rsid w:val="0065223E"/>
    <w:rsid w:val="00653201"/>
    <w:rsid w:val="006A4D6A"/>
    <w:rsid w:val="006C4FFD"/>
    <w:rsid w:val="006C60CC"/>
    <w:rsid w:val="006C66C7"/>
    <w:rsid w:val="006E0D85"/>
    <w:rsid w:val="006E5101"/>
    <w:rsid w:val="00726209"/>
    <w:rsid w:val="007A00C5"/>
    <w:rsid w:val="007B06C0"/>
    <w:rsid w:val="007C0CBF"/>
    <w:rsid w:val="007D1A53"/>
    <w:rsid w:val="00812F22"/>
    <w:rsid w:val="008144FE"/>
    <w:rsid w:val="00862689"/>
    <w:rsid w:val="008E187C"/>
    <w:rsid w:val="008E6F35"/>
    <w:rsid w:val="00923352"/>
    <w:rsid w:val="009503F4"/>
    <w:rsid w:val="00962713"/>
    <w:rsid w:val="009B4D7D"/>
    <w:rsid w:val="009F791A"/>
    <w:rsid w:val="00A43F27"/>
    <w:rsid w:val="00A44595"/>
    <w:rsid w:val="00A87A49"/>
    <w:rsid w:val="00AB2A71"/>
    <w:rsid w:val="00B6384F"/>
    <w:rsid w:val="00B9716D"/>
    <w:rsid w:val="00BB21B7"/>
    <w:rsid w:val="00C150B8"/>
    <w:rsid w:val="00C41900"/>
    <w:rsid w:val="00CA5DBB"/>
    <w:rsid w:val="00CB5501"/>
    <w:rsid w:val="00CE2746"/>
    <w:rsid w:val="00CE4583"/>
    <w:rsid w:val="00CF77ED"/>
    <w:rsid w:val="00D001BE"/>
    <w:rsid w:val="00D1715E"/>
    <w:rsid w:val="00D36B71"/>
    <w:rsid w:val="00D36EF2"/>
    <w:rsid w:val="00D3764C"/>
    <w:rsid w:val="00D47A40"/>
    <w:rsid w:val="00DA4A5F"/>
    <w:rsid w:val="00DD1236"/>
    <w:rsid w:val="00E25F77"/>
    <w:rsid w:val="00E42E02"/>
    <w:rsid w:val="00E97560"/>
    <w:rsid w:val="00EA13EB"/>
    <w:rsid w:val="00EA5FE9"/>
    <w:rsid w:val="00EC2B69"/>
    <w:rsid w:val="00ED45F5"/>
    <w:rsid w:val="00F062DD"/>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Desktop\priloh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8FBA998484C88A8F5D468B2B512D5"/>
        <w:category>
          <w:name w:val="Obecné"/>
          <w:gallery w:val="placeholder"/>
        </w:category>
        <w:types>
          <w:type w:val="bbPlcHdr"/>
        </w:types>
        <w:behaviors>
          <w:behavior w:val="content"/>
        </w:behaviors>
        <w:guid w:val="{E9145FC9-EF55-4E0E-8C64-E55F1CE30FFF}"/>
      </w:docPartPr>
      <w:docPartBody>
        <w:p w:rsidR="00F92FAE" w:rsidRDefault="00F92FAE">
          <w:pPr>
            <w:pStyle w:val="42D8FBA998484C88A8F5D468B2B512D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92FAE"/>
    <w:rsid w:val="00E25888"/>
    <w:rsid w:val="00F92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2F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2FAE"/>
    <w:rPr>
      <w:color w:val="808080"/>
    </w:rPr>
  </w:style>
  <w:style w:type="paragraph" w:customStyle="1" w:styleId="42D8FBA998484C88A8F5D468B2B512D5">
    <w:name w:val="42D8FBA998484C88A8F5D468B2B512D5"/>
    <w:rsid w:val="00F92F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9FFB-C453-48C2-B28A-92200CAF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Template>
  <TotalTime>0</TotalTime>
  <Pages>1</Pages>
  <Words>191</Words>
  <Characters>1129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SPU U01</vt:lpstr>
    </vt:vector>
  </TitlesOfParts>
  <Company>VIS</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user</cp:lastModifiedBy>
  <cp:revision>2</cp:revision>
  <cp:lastPrinted>2015-03-03T08:13:00Z</cp:lastPrinted>
  <dcterms:created xsi:type="dcterms:W3CDTF">2019-03-05T05:43:00Z</dcterms:created>
  <dcterms:modified xsi:type="dcterms:W3CDTF">2019-03-05T05:43:00Z</dcterms:modified>
  <cp:contentStatus>15.9.2013</cp:contentStatus>
</cp:coreProperties>
</file>