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1220807F"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514D41">
        <w:t>10332</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07C7B4BF" w:rsidR="00402AFA" w:rsidRDefault="00402AFA">
      <w:pPr>
        <w:tabs>
          <w:tab w:val="left" w:pos="1985"/>
        </w:tabs>
        <w:spacing w:line="230" w:lineRule="exact"/>
        <w:jc w:val="both"/>
        <w:rPr>
          <w:b/>
          <w:bCs/>
          <w:sz w:val="24"/>
        </w:rPr>
      </w:pPr>
      <w:r>
        <w:rPr>
          <w:sz w:val="24"/>
        </w:rPr>
        <w:t>organizace:</w:t>
      </w:r>
      <w:r w:rsidR="00514D41">
        <w:rPr>
          <w:sz w:val="24"/>
        </w:rPr>
        <w:tab/>
      </w:r>
      <w:proofErr w:type="spellStart"/>
      <w:r w:rsidR="00514D41">
        <w:rPr>
          <w:b/>
          <w:sz w:val="24"/>
        </w:rPr>
        <w:t>Explosia</w:t>
      </w:r>
      <w:proofErr w:type="spellEnd"/>
      <w:r w:rsidR="00514D41">
        <w:rPr>
          <w:b/>
          <w:sz w:val="24"/>
        </w:rPr>
        <w:t xml:space="preserve"> a.s.</w:t>
      </w:r>
      <w:r>
        <w:rPr>
          <w:b/>
          <w:sz w:val="24"/>
        </w:rPr>
        <w:tab/>
      </w:r>
    </w:p>
    <w:p w14:paraId="0C9FC4C9" w14:textId="136DBB36" w:rsidR="00402AFA" w:rsidRDefault="00402AFA">
      <w:pPr>
        <w:tabs>
          <w:tab w:val="left" w:pos="1985"/>
        </w:tabs>
        <w:spacing w:line="230" w:lineRule="exact"/>
        <w:jc w:val="both"/>
        <w:rPr>
          <w:b/>
          <w:bCs/>
          <w:sz w:val="24"/>
        </w:rPr>
      </w:pPr>
      <w:r>
        <w:rPr>
          <w:sz w:val="24"/>
        </w:rPr>
        <w:t>se sídlem:</w:t>
      </w:r>
      <w:r>
        <w:rPr>
          <w:b/>
          <w:bCs/>
          <w:sz w:val="24"/>
        </w:rPr>
        <w:tab/>
      </w:r>
      <w:r w:rsidR="00514D41">
        <w:rPr>
          <w:b/>
          <w:bCs/>
          <w:sz w:val="24"/>
        </w:rPr>
        <w:t>Semtín 107, 530 02 Pardubice</w:t>
      </w:r>
    </w:p>
    <w:p w14:paraId="684D1C5F" w14:textId="52D1470D" w:rsidR="003D0091" w:rsidRDefault="00402AFA">
      <w:pPr>
        <w:tabs>
          <w:tab w:val="left" w:pos="1985"/>
        </w:tabs>
        <w:spacing w:line="230" w:lineRule="exact"/>
        <w:jc w:val="both"/>
        <w:rPr>
          <w:sz w:val="24"/>
        </w:rPr>
      </w:pPr>
      <w:r>
        <w:rPr>
          <w:sz w:val="24"/>
        </w:rPr>
        <w:t>IČ:</w:t>
      </w:r>
      <w:r w:rsidR="00514D41">
        <w:rPr>
          <w:sz w:val="24"/>
        </w:rPr>
        <w:tab/>
      </w:r>
      <w:r w:rsidR="00514D41" w:rsidRPr="00514D41">
        <w:rPr>
          <w:b/>
          <w:sz w:val="24"/>
        </w:rPr>
        <w:t>252  91 581</w:t>
      </w:r>
    </w:p>
    <w:p w14:paraId="7146620B" w14:textId="38EE4CFD" w:rsidR="00402AFA" w:rsidRPr="00514D41" w:rsidRDefault="003D0091">
      <w:pPr>
        <w:tabs>
          <w:tab w:val="left" w:pos="1985"/>
        </w:tabs>
        <w:spacing w:line="230" w:lineRule="exact"/>
        <w:jc w:val="both"/>
        <w:rPr>
          <w:bCs/>
          <w:sz w:val="24"/>
        </w:rPr>
      </w:pPr>
      <w:r>
        <w:rPr>
          <w:sz w:val="24"/>
        </w:rPr>
        <w:t>DIČ:</w:t>
      </w:r>
      <w:r w:rsidR="00402AFA">
        <w:rPr>
          <w:b/>
          <w:bCs/>
          <w:sz w:val="24"/>
        </w:rPr>
        <w:tab/>
      </w:r>
      <w:r w:rsidR="00514D41">
        <w:rPr>
          <w:bCs/>
          <w:sz w:val="24"/>
        </w:rPr>
        <w:t>CZ25291581</w:t>
      </w:r>
    </w:p>
    <w:p w14:paraId="342C31AA" w14:textId="04BD6DE3"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514D41">
        <w:rPr>
          <w:sz w:val="24"/>
        </w:rPr>
        <w:t> Hradci Králové</w:t>
      </w:r>
      <w:r>
        <w:rPr>
          <w:sz w:val="24"/>
        </w:rPr>
        <w:t>, oddíl</w:t>
      </w:r>
      <w:r w:rsidR="00514D41">
        <w:rPr>
          <w:sz w:val="24"/>
        </w:rPr>
        <w:t xml:space="preserve"> B</w:t>
      </w:r>
      <w:r>
        <w:rPr>
          <w:sz w:val="24"/>
        </w:rPr>
        <w:t>,</w:t>
      </w:r>
      <w:r w:rsidR="00D74815">
        <w:rPr>
          <w:sz w:val="24"/>
        </w:rPr>
        <w:t xml:space="preserve"> </w:t>
      </w:r>
      <w:r>
        <w:rPr>
          <w:sz w:val="24"/>
        </w:rPr>
        <w:t xml:space="preserve">vložka </w:t>
      </w:r>
      <w:r w:rsidR="00514D41">
        <w:rPr>
          <w:sz w:val="24"/>
        </w:rPr>
        <w:t>1828</w:t>
      </w:r>
    </w:p>
    <w:p w14:paraId="1E7A0F5E" w14:textId="77777777" w:rsidR="00402AFA" w:rsidRDefault="00402AFA">
      <w:pPr>
        <w:tabs>
          <w:tab w:val="left" w:pos="1985"/>
        </w:tabs>
        <w:spacing w:line="230" w:lineRule="exact"/>
        <w:jc w:val="both"/>
        <w:rPr>
          <w:sz w:val="24"/>
        </w:rPr>
      </w:pPr>
    </w:p>
    <w:p w14:paraId="4BAC3D00" w14:textId="6708F22D" w:rsidR="00402AFA" w:rsidRDefault="00402AFA">
      <w:pPr>
        <w:tabs>
          <w:tab w:val="left" w:pos="1985"/>
        </w:tabs>
        <w:spacing w:line="230" w:lineRule="exact"/>
        <w:jc w:val="both"/>
        <w:rPr>
          <w:b/>
          <w:bCs/>
          <w:sz w:val="24"/>
        </w:rPr>
      </w:pPr>
      <w:r>
        <w:rPr>
          <w:sz w:val="24"/>
        </w:rPr>
        <w:t>zastoupená:</w:t>
      </w:r>
      <w:r>
        <w:rPr>
          <w:b/>
          <w:sz w:val="24"/>
        </w:rPr>
        <w:tab/>
      </w:r>
      <w:r w:rsidR="00514D41">
        <w:rPr>
          <w:b/>
          <w:sz w:val="24"/>
        </w:rPr>
        <w:t xml:space="preserve">Ing. Josefem Tichým, </w:t>
      </w:r>
      <w:proofErr w:type="gramStart"/>
      <w:r w:rsidR="00514D41">
        <w:rPr>
          <w:b/>
          <w:sz w:val="24"/>
        </w:rPr>
        <w:t>CSc.      a       Ing.</w:t>
      </w:r>
      <w:proofErr w:type="gramEnd"/>
      <w:r w:rsidR="00514D41">
        <w:rPr>
          <w:b/>
          <w:sz w:val="24"/>
        </w:rPr>
        <w:t xml:space="preserve"> Ladislavem Velehradským, Ph.D.</w:t>
      </w:r>
    </w:p>
    <w:p w14:paraId="05CEBC45" w14:textId="72DE822C" w:rsidR="00CC4A2A" w:rsidRDefault="00402AFA">
      <w:pPr>
        <w:tabs>
          <w:tab w:val="left" w:pos="1985"/>
        </w:tabs>
        <w:spacing w:line="230" w:lineRule="exact"/>
        <w:jc w:val="both"/>
        <w:rPr>
          <w:sz w:val="24"/>
        </w:rPr>
      </w:pPr>
      <w:r>
        <w:rPr>
          <w:sz w:val="24"/>
        </w:rPr>
        <w:t>funkce:</w:t>
      </w:r>
      <w:r w:rsidR="00514D41">
        <w:rPr>
          <w:sz w:val="24"/>
        </w:rPr>
        <w:tab/>
        <w:t xml:space="preserve">předsedou </w:t>
      </w:r>
      <w:proofErr w:type="gramStart"/>
      <w:r w:rsidR="00514D41">
        <w:rPr>
          <w:sz w:val="24"/>
        </w:rPr>
        <w:t>představenstva                    členem</w:t>
      </w:r>
      <w:proofErr w:type="gramEnd"/>
      <w:r w:rsidR="00514D41">
        <w:rPr>
          <w:sz w:val="24"/>
        </w:rPr>
        <w:t xml:space="preserve"> představenstva</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3B9FDAB3"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514D41">
        <w:rPr>
          <w:b/>
          <w:sz w:val="24"/>
        </w:rPr>
        <w:t>FV</w:t>
      </w:r>
      <w:r w:rsidR="00514D41" w:rsidRPr="00514D41">
        <w:rPr>
          <w:b/>
          <w:sz w:val="24"/>
        </w:rPr>
        <w:t>10332</w:t>
      </w:r>
      <w:r w:rsidRPr="00514D41">
        <w:rPr>
          <w:b/>
          <w:sz w:val="24"/>
        </w:rPr>
        <w:t xml:space="preserve"> „</w:t>
      </w:r>
      <w:r w:rsidR="00514D41" w:rsidRPr="00514D41">
        <w:rPr>
          <w:b/>
          <w:sz w:val="24"/>
        </w:rPr>
        <w:t>Pokročilé chemické generátory plynů nejen pro automobilový průmysl.</w:t>
      </w:r>
      <w:r w:rsidRPr="00514D41">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40929FD7" w14:textId="77777777"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5D34B869" w14:textId="77777777" w:rsidR="00514D41" w:rsidRDefault="00514D41">
      <w:pPr>
        <w:pStyle w:val="Zkladntext"/>
        <w:tabs>
          <w:tab w:val="left" w:pos="1843"/>
        </w:tabs>
        <w:ind w:right="-227"/>
      </w:pPr>
    </w:p>
    <w:p w14:paraId="7D1702C9" w14:textId="16AF9A0C" w:rsidR="00402AFA" w:rsidRPr="00992FBC" w:rsidRDefault="00402AFA">
      <w:pPr>
        <w:pStyle w:val="Zkladntext"/>
        <w:tabs>
          <w:tab w:val="left" w:pos="1843"/>
        </w:tabs>
        <w:ind w:right="-227"/>
        <w:rPr>
          <w:b/>
          <w:bCs/>
        </w:rPr>
      </w:pPr>
      <w:r w:rsidRPr="00992FBC">
        <w:t>Obchodní jméno:</w:t>
      </w:r>
      <w:r w:rsidRPr="00992FBC">
        <w:rPr>
          <w:b/>
          <w:bCs/>
        </w:rPr>
        <w:tab/>
      </w:r>
      <w:r w:rsidR="00514D41">
        <w:rPr>
          <w:b/>
          <w:bCs/>
        </w:rPr>
        <w:tab/>
        <w:t>Univerzita Pardubice</w:t>
      </w:r>
    </w:p>
    <w:p w14:paraId="76D2C42A" w14:textId="72302127" w:rsidR="00402AFA" w:rsidRPr="00992FBC" w:rsidRDefault="00402AFA">
      <w:pPr>
        <w:pStyle w:val="Zkladntext"/>
        <w:tabs>
          <w:tab w:val="left" w:pos="1843"/>
        </w:tabs>
        <w:ind w:right="-227"/>
      </w:pPr>
      <w:r w:rsidRPr="00992FBC">
        <w:t>Sídlo:</w:t>
      </w:r>
      <w:r w:rsidRPr="00992FBC">
        <w:rPr>
          <w:b/>
          <w:bCs/>
        </w:rPr>
        <w:tab/>
      </w:r>
      <w:r w:rsidR="00514D41">
        <w:rPr>
          <w:b/>
          <w:bCs/>
        </w:rPr>
        <w:tab/>
        <w:t>Studentská 95, 532 10 Pardubice</w:t>
      </w:r>
    </w:p>
    <w:p w14:paraId="0EBC75DF" w14:textId="08369CC9" w:rsidR="00402AFA" w:rsidRPr="00992FBC" w:rsidRDefault="00402AFA">
      <w:pPr>
        <w:pStyle w:val="Zkladntext"/>
        <w:tabs>
          <w:tab w:val="left" w:pos="1843"/>
        </w:tabs>
        <w:ind w:right="-227"/>
        <w:rPr>
          <w:b/>
          <w:bCs/>
        </w:rPr>
      </w:pPr>
      <w:r w:rsidRPr="00992FBC">
        <w:t>Identifikační číslo:</w:t>
      </w:r>
      <w:r w:rsidRPr="00992FBC">
        <w:rPr>
          <w:b/>
          <w:bCs/>
        </w:rPr>
        <w:tab/>
      </w:r>
      <w:r w:rsidR="00514D41">
        <w:rPr>
          <w:b/>
          <w:bCs/>
        </w:rPr>
        <w:tab/>
        <w:t>002 16 275</w:t>
      </w:r>
    </w:p>
    <w:p w14:paraId="6F02B42A" w14:textId="77777777" w:rsidR="00402AFA" w:rsidRPr="00992FBC" w:rsidRDefault="00402AFA">
      <w:pPr>
        <w:pStyle w:val="Zkladntext"/>
        <w:tabs>
          <w:tab w:val="left" w:pos="1843"/>
        </w:tabs>
        <w:ind w:right="-227"/>
        <w:rPr>
          <w:b/>
          <w:bCs/>
          <w:color w:val="FFC000"/>
        </w:rPr>
      </w:pPr>
    </w:p>
    <w:p w14:paraId="2BD4200C" w14:textId="77777777" w:rsidR="003D775D" w:rsidRDefault="003D775D" w:rsidP="003D775D">
      <w:pPr>
        <w:pStyle w:val="Zkladntext"/>
        <w:tabs>
          <w:tab w:val="left" w:pos="1843"/>
        </w:tabs>
        <w:ind w:right="-227"/>
        <w:rPr>
          <w:b/>
          <w:bCs/>
        </w:rPr>
      </w:pPr>
    </w:p>
    <w:p w14:paraId="32297DD2" w14:textId="77777777" w:rsidR="00514D41" w:rsidRDefault="00514D41"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0036BE49"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514D41">
        <w:rPr>
          <w:b/>
          <w:sz w:val="24"/>
        </w:rPr>
        <w:t xml:space="preserve"> 9</w:t>
      </w:r>
      <w:r w:rsidR="009B4F78" w:rsidRPr="00C00850">
        <w:rPr>
          <w:sz w:val="24"/>
        </w:rPr>
        <w:t>/</w:t>
      </w:r>
      <w:r w:rsidR="00C22E61" w:rsidRPr="00C00850">
        <w:rPr>
          <w:b/>
          <w:bCs/>
          <w:sz w:val="24"/>
        </w:rPr>
        <w:t xml:space="preserve">2016 – </w:t>
      </w:r>
      <w:r w:rsidR="00514D41">
        <w:rPr>
          <w:b/>
          <w:bCs/>
          <w:sz w:val="24"/>
        </w:rPr>
        <w:t>12/2019</w:t>
      </w:r>
    </w:p>
    <w:p w14:paraId="42D527C1" w14:textId="77777777" w:rsidR="00C22E61" w:rsidRDefault="00C22E61" w:rsidP="00266A7F">
      <w:pPr>
        <w:jc w:val="both"/>
        <w:rPr>
          <w:b/>
          <w:sz w:val="24"/>
        </w:rPr>
      </w:pPr>
    </w:p>
    <w:p w14:paraId="1CE5F56C" w14:textId="4F2EB6BC" w:rsidR="004567BE" w:rsidRPr="003B12DB" w:rsidRDefault="00C00850" w:rsidP="00514D41">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lastRenderedPageBreak/>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7FFCA8E2" w:rsidR="003D775D" w:rsidRPr="00514D41"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514D41">
        <w:rPr>
          <w:bCs/>
        </w:rPr>
        <w:tab/>
      </w:r>
      <w:r w:rsidR="00514D41">
        <w:rPr>
          <w:b/>
          <w:bCs/>
        </w:rPr>
        <w:t>78-9222390287/0100</w:t>
      </w:r>
    </w:p>
    <w:p w14:paraId="1AE7EF39" w14:textId="77777777" w:rsidR="00514D41" w:rsidRDefault="00514D41" w:rsidP="00266A7F">
      <w:pPr>
        <w:pStyle w:val="Zkladntext"/>
        <w:tabs>
          <w:tab w:val="left" w:pos="5387"/>
        </w:tabs>
        <w:ind w:firstLine="4962"/>
      </w:pPr>
    </w:p>
    <w:p w14:paraId="33269C39" w14:textId="416D73B2" w:rsidR="00092127" w:rsidRDefault="003D775D" w:rsidP="00266A7F">
      <w:pPr>
        <w:pStyle w:val="Zkladntext"/>
        <w:tabs>
          <w:tab w:val="left" w:pos="5387"/>
        </w:tabs>
        <w:ind w:firstLine="4962"/>
      </w:pPr>
      <w:r>
        <w:t>vedeného u</w:t>
      </w:r>
      <w:r w:rsidR="00514D41">
        <w:tab/>
      </w:r>
      <w:proofErr w:type="gramStart"/>
      <w:r w:rsidR="00514D41">
        <w:t>Komerční  banky</w:t>
      </w:r>
      <w:proofErr w:type="gramEnd"/>
      <w:r w:rsidR="00514D41">
        <w:t xml:space="preserve"> Pardubice</w:t>
      </w:r>
    </w:p>
    <w:p w14:paraId="6B4400A9" w14:textId="1EFC3BD3" w:rsidR="003D775D" w:rsidRDefault="003D775D" w:rsidP="00266A7F">
      <w:pPr>
        <w:pStyle w:val="Zkladntext"/>
        <w:tabs>
          <w:tab w:val="left" w:pos="5387"/>
        </w:tabs>
      </w:pPr>
      <w:r>
        <w:tab/>
      </w:r>
      <w:r w:rsidR="00514D41">
        <w:t>náměstí Republiky 222, 530 02 Pardubice</w:t>
      </w:r>
    </w:p>
    <w:p w14:paraId="2ADA37F3" w14:textId="77777777" w:rsidR="00835949" w:rsidRDefault="00835949" w:rsidP="00517445">
      <w:pPr>
        <w:pStyle w:val="Zkladntext"/>
        <w:tabs>
          <w:tab w:val="left" w:pos="3402"/>
          <w:tab w:val="left" w:pos="4253"/>
        </w:tabs>
      </w:pPr>
    </w:p>
    <w:p w14:paraId="41F66DB9" w14:textId="77777777" w:rsidR="00391813" w:rsidRDefault="00391813"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470ABA47" w14:textId="77777777" w:rsidR="00391813" w:rsidRDefault="00391813"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lastRenderedPageBreak/>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 xml:space="preserve">příslušném kalendářním roce řešení </w:t>
      </w:r>
      <w:r w:rsidRPr="00E73FD0">
        <w:rPr>
          <w:spacing w:val="4"/>
        </w:rPr>
        <w:lastRenderedPageBreak/>
        <w:t>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 xml:space="preserve">to minimálně </w:t>
      </w:r>
      <w:r w:rsidR="00443B7B" w:rsidRPr="00D86772">
        <w:rPr>
          <w:spacing w:val="4"/>
          <w:sz w:val="24"/>
        </w:rPr>
        <w:lastRenderedPageBreak/>
        <w:t>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lastRenderedPageBreak/>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lastRenderedPageBreak/>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lastRenderedPageBreak/>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25DC1D96" w14:textId="77777777" w:rsidR="00391813" w:rsidRDefault="00391813" w:rsidP="00266A7F">
      <w:pPr>
        <w:jc w:val="center"/>
        <w:rPr>
          <w:b/>
          <w:sz w:val="24"/>
        </w:rPr>
      </w:pPr>
    </w:p>
    <w:p w14:paraId="12162967" w14:textId="77777777" w:rsidR="00391813" w:rsidRDefault="00391813" w:rsidP="00266A7F">
      <w:pPr>
        <w:jc w:val="center"/>
        <w:rPr>
          <w:b/>
          <w:sz w:val="24"/>
        </w:rPr>
      </w:pPr>
    </w:p>
    <w:p w14:paraId="773F00B3" w14:textId="77777777" w:rsidR="00391813" w:rsidRDefault="00391813"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01991B53"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048F49BC" w:rsidR="00402AFA" w:rsidRPr="00707F50" w:rsidRDefault="00391813"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lastRenderedPageBreak/>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3C083A68"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E56066">
        <w:rPr>
          <w:sz w:val="24"/>
        </w:rPr>
        <w:t xml:space="preserve"> č. 1 - 7</w:t>
      </w:r>
      <w:bookmarkStart w:id="0" w:name="_GoBack"/>
      <w:bookmarkEnd w:id="0"/>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080C74A9" w14:textId="77777777" w:rsidR="00391813" w:rsidRDefault="00391813"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Pr="00CC4A2A" w:rsidRDefault="00402AFA">
      <w:pPr>
        <w:tabs>
          <w:tab w:val="left" w:pos="5812"/>
        </w:tabs>
        <w:jc w:val="both"/>
        <w:rPr>
          <w:bCs/>
          <w:i/>
          <w:iCs/>
          <w:strike/>
          <w:sz w:val="24"/>
        </w:rPr>
      </w:pPr>
    </w:p>
    <w:p w14:paraId="241A107A" w14:textId="4DD9EE12" w:rsidR="00391813" w:rsidRPr="00391813" w:rsidRDefault="00391813" w:rsidP="00391813">
      <w:pPr>
        <w:tabs>
          <w:tab w:val="left" w:pos="1985"/>
        </w:tabs>
        <w:spacing w:line="230" w:lineRule="exact"/>
        <w:jc w:val="both"/>
        <w:rPr>
          <w:b/>
          <w:bCs/>
        </w:rPr>
      </w:pPr>
      <w:r>
        <w:rPr>
          <w:b/>
        </w:rPr>
        <w:tab/>
        <w:t xml:space="preserve">                                                                                                      </w:t>
      </w:r>
      <w:proofErr w:type="spellStart"/>
      <w:r w:rsidRPr="00391813">
        <w:rPr>
          <w:b/>
        </w:rPr>
        <w:t>Explosia</w:t>
      </w:r>
      <w:proofErr w:type="spellEnd"/>
      <w:r w:rsidRPr="00391813">
        <w:rPr>
          <w:b/>
        </w:rPr>
        <w:t xml:space="preserve"> a.s.</w:t>
      </w:r>
      <w:r w:rsidRPr="00391813">
        <w:rPr>
          <w:b/>
        </w:rPr>
        <w:tab/>
      </w:r>
    </w:p>
    <w:p w14:paraId="16F6E054" w14:textId="3C8F0454" w:rsidR="00391813" w:rsidRPr="00391813" w:rsidRDefault="00391813" w:rsidP="00391813">
      <w:pPr>
        <w:tabs>
          <w:tab w:val="left" w:pos="1985"/>
        </w:tabs>
        <w:spacing w:line="230" w:lineRule="exact"/>
        <w:jc w:val="both"/>
        <w:rPr>
          <w:b/>
          <w:bCs/>
        </w:rPr>
      </w:pPr>
      <w:r w:rsidRPr="00391813">
        <w:rPr>
          <w:b/>
          <w:bCs/>
        </w:rPr>
        <w:tab/>
      </w:r>
      <w:r>
        <w:rPr>
          <w:b/>
          <w:bCs/>
        </w:rPr>
        <w:t xml:space="preserve">                                                                                    </w:t>
      </w:r>
      <w:r w:rsidRPr="00391813">
        <w:rPr>
          <w:b/>
          <w:bCs/>
        </w:rPr>
        <w:t>Semtín 107, 530 02 Pardubice</w:t>
      </w: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60E4362F" w14:textId="77777777" w:rsidR="00391813" w:rsidRDefault="00391813">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7A36CA1D" w14:textId="77777777" w:rsidR="00391813" w:rsidRDefault="00CC4A2A" w:rsidP="00DA7174">
      <w:pPr>
        <w:tabs>
          <w:tab w:val="left" w:pos="0"/>
          <w:tab w:val="left" w:pos="5387"/>
        </w:tabs>
        <w:ind w:firstLine="567"/>
        <w:jc w:val="both"/>
        <w:rPr>
          <w:b/>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391813">
        <w:rPr>
          <w:b/>
          <w:bCs/>
          <w:sz w:val="24"/>
        </w:rPr>
        <w:t xml:space="preserve">                                                        Ing. Josef Tichý, CSc. </w:t>
      </w:r>
    </w:p>
    <w:p w14:paraId="45557EBB" w14:textId="5F88A3ED" w:rsidR="00DA7174" w:rsidRPr="00391813" w:rsidRDefault="00391813" w:rsidP="00DA7174">
      <w:pPr>
        <w:tabs>
          <w:tab w:val="left" w:pos="0"/>
          <w:tab w:val="left" w:pos="5387"/>
        </w:tabs>
        <w:ind w:firstLine="567"/>
        <w:jc w:val="both"/>
        <w:rPr>
          <w:bCs/>
          <w:sz w:val="24"/>
        </w:rPr>
      </w:pPr>
      <w:r w:rsidRPr="00391813">
        <w:rPr>
          <w:bCs/>
          <w:spacing w:val="-8"/>
          <w:sz w:val="24"/>
          <w:szCs w:val="24"/>
        </w:rPr>
        <w:t>ředitel odboru výzkumu, vývoje a </w:t>
      </w:r>
      <w:proofErr w:type="gramStart"/>
      <w:r w:rsidRPr="00391813">
        <w:rPr>
          <w:bCs/>
          <w:spacing w:val="-8"/>
          <w:sz w:val="24"/>
          <w:szCs w:val="24"/>
        </w:rPr>
        <w:t>inovac</w:t>
      </w:r>
      <w:r w:rsidRPr="006A60D0">
        <w:rPr>
          <w:bCs/>
          <w:spacing w:val="-8"/>
        </w:rPr>
        <w:t>í</w:t>
      </w:r>
      <w:r>
        <w:rPr>
          <w:b/>
          <w:bCs/>
          <w:sz w:val="24"/>
        </w:rPr>
        <w:t xml:space="preserve">                                </w:t>
      </w:r>
      <w:r w:rsidRPr="00391813">
        <w:rPr>
          <w:bCs/>
          <w:sz w:val="24"/>
        </w:rPr>
        <w:t>předseda</w:t>
      </w:r>
      <w:proofErr w:type="gramEnd"/>
      <w:r w:rsidRPr="00391813">
        <w:rPr>
          <w:bCs/>
          <w:sz w:val="24"/>
        </w:rPr>
        <w:t xml:space="preserve"> představenstva  </w:t>
      </w:r>
      <w:r>
        <w:rPr>
          <w:b/>
          <w:bCs/>
          <w:sz w:val="24"/>
        </w:rPr>
        <w:t xml:space="preserve">                                               </w:t>
      </w:r>
    </w:p>
    <w:p w14:paraId="1E27D33B" w14:textId="77777777" w:rsidR="00391813" w:rsidRDefault="00CC4A2A">
      <w:pPr>
        <w:pStyle w:val="Zkladntext"/>
        <w:tabs>
          <w:tab w:val="left" w:pos="993"/>
          <w:tab w:val="left" w:pos="5387"/>
        </w:tabs>
        <w:rPr>
          <w:b/>
        </w:rPr>
      </w:pPr>
      <w:r>
        <w:rPr>
          <w:bCs/>
          <w:spacing w:val="-8"/>
        </w:rPr>
        <w:t xml:space="preserve">     </w:t>
      </w:r>
      <w:r w:rsidR="00402AFA">
        <w:rPr>
          <w:b/>
        </w:rPr>
        <w:tab/>
      </w:r>
      <w:r w:rsidR="00391813">
        <w:rPr>
          <w:b/>
        </w:rPr>
        <w:t xml:space="preserve">                                                                               </w:t>
      </w:r>
    </w:p>
    <w:p w14:paraId="2514AE9F" w14:textId="29E1C4D8" w:rsidR="00391813" w:rsidRDefault="00391813">
      <w:pPr>
        <w:pStyle w:val="Zkladntext"/>
        <w:tabs>
          <w:tab w:val="left" w:pos="993"/>
          <w:tab w:val="left" w:pos="5387"/>
        </w:tabs>
        <w:rPr>
          <w:b/>
        </w:rPr>
      </w:pPr>
      <w:r>
        <w:rPr>
          <w:b/>
        </w:rPr>
        <w:t xml:space="preserve">                                                                                                  ______________________________</w:t>
      </w:r>
    </w:p>
    <w:p w14:paraId="6F05D6A6" w14:textId="33DF7CFF" w:rsidR="00402AFA" w:rsidRPr="006A60D0" w:rsidRDefault="00391813" w:rsidP="00391813">
      <w:pPr>
        <w:pStyle w:val="Zkladntext"/>
        <w:tabs>
          <w:tab w:val="left" w:pos="993"/>
          <w:tab w:val="left" w:pos="5387"/>
        </w:tabs>
        <w:jc w:val="left"/>
        <w:rPr>
          <w:bCs/>
        </w:rPr>
      </w:pPr>
      <w:r>
        <w:rPr>
          <w:b/>
        </w:rPr>
        <w:t xml:space="preserve">                                                                                                    </w:t>
      </w:r>
      <w:r>
        <w:rPr>
          <w:b/>
          <w:bCs/>
        </w:rPr>
        <w:t>Ing. Ladislav Velehradský, Ph.D.</w:t>
      </w:r>
      <w:r w:rsidR="00402AFA">
        <w:rPr>
          <w:b/>
        </w:rPr>
        <w:t xml:space="preserve">  </w:t>
      </w:r>
      <w:r w:rsidR="00402AFA" w:rsidRPr="006A60D0">
        <w:rPr>
          <w:bCs/>
        </w:rPr>
        <w:tab/>
      </w:r>
      <w:r>
        <w:rPr>
          <w:bCs/>
        </w:rPr>
        <w:t xml:space="preserve">                                                                                             člen představenstva</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E56066">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2F15363B" w:rsidR="00530C48" w:rsidRPr="008D4108" w:rsidRDefault="00943D2A" w:rsidP="008D4108">
    <w:pPr>
      <w:pStyle w:val="Zhlav"/>
      <w:jc w:val="right"/>
      <w:rPr>
        <w:sz w:val="16"/>
        <w:szCs w:val="16"/>
      </w:rPr>
    </w:pPr>
    <w:r>
      <w:rPr>
        <w:sz w:val="16"/>
        <w:szCs w:val="16"/>
      </w:rPr>
      <w:t>FV</w:t>
    </w:r>
    <w:r w:rsidR="00514D41">
      <w:rPr>
        <w:sz w:val="16"/>
        <w:szCs w:val="16"/>
      </w:rPr>
      <w:t>10332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57136"/>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47119"/>
    <w:rsid w:val="00350AD5"/>
    <w:rsid w:val="00350B31"/>
    <w:rsid w:val="00360465"/>
    <w:rsid w:val="00363609"/>
    <w:rsid w:val="003650FE"/>
    <w:rsid w:val="00376BB0"/>
    <w:rsid w:val="00383352"/>
    <w:rsid w:val="0038463E"/>
    <w:rsid w:val="003909B3"/>
    <w:rsid w:val="0039181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4D41"/>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43D2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92A14"/>
    <w:rsid w:val="00AA34CC"/>
    <w:rsid w:val="00AA56B6"/>
    <w:rsid w:val="00AC2DB2"/>
    <w:rsid w:val="00AC7116"/>
    <w:rsid w:val="00AD2280"/>
    <w:rsid w:val="00AD6C91"/>
    <w:rsid w:val="00AD73BF"/>
    <w:rsid w:val="00AF448C"/>
    <w:rsid w:val="00B07CEF"/>
    <w:rsid w:val="00B126D1"/>
    <w:rsid w:val="00B13BC5"/>
    <w:rsid w:val="00B141CA"/>
    <w:rsid w:val="00B21AD0"/>
    <w:rsid w:val="00B35289"/>
    <w:rsid w:val="00B455E0"/>
    <w:rsid w:val="00B605BC"/>
    <w:rsid w:val="00B72164"/>
    <w:rsid w:val="00B74142"/>
    <w:rsid w:val="00B90CE6"/>
    <w:rsid w:val="00BA3B77"/>
    <w:rsid w:val="00BB69FC"/>
    <w:rsid w:val="00BC0329"/>
    <w:rsid w:val="00BC41C0"/>
    <w:rsid w:val="00BD1326"/>
    <w:rsid w:val="00BD3C42"/>
    <w:rsid w:val="00BE0097"/>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6A03"/>
    <w:rsid w:val="00D215BA"/>
    <w:rsid w:val="00D22B13"/>
    <w:rsid w:val="00D37856"/>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56066"/>
    <w:rsid w:val="00E609DC"/>
    <w:rsid w:val="00E62370"/>
    <w:rsid w:val="00E6566D"/>
    <w:rsid w:val="00E73DC9"/>
    <w:rsid w:val="00E73FD0"/>
    <w:rsid w:val="00E80EFC"/>
    <w:rsid w:val="00E9451B"/>
    <w:rsid w:val="00E952D6"/>
    <w:rsid w:val="00E977ED"/>
    <w:rsid w:val="00EA6A5C"/>
    <w:rsid w:val="00EB0F84"/>
    <w:rsid w:val="00EB2270"/>
    <w:rsid w:val="00EB671C"/>
    <w:rsid w:val="00EC6B53"/>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D29B5-8AF1-40BA-82AC-B175F0BD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9CF9349F.dotm</Template>
  <TotalTime>17</TotalTime>
  <Pages>11</Pages>
  <Words>4878</Words>
  <Characters>28785</Characters>
  <Application>Microsoft Office Word</Application>
  <DocSecurity>0</DocSecurity>
  <Lines>239</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4</cp:revision>
  <cp:lastPrinted>2016-08-19T12:29:00Z</cp:lastPrinted>
  <dcterms:created xsi:type="dcterms:W3CDTF">2016-09-23T06:59:00Z</dcterms:created>
  <dcterms:modified xsi:type="dcterms:W3CDTF">2016-10-13T11:41:00Z</dcterms:modified>
</cp:coreProperties>
</file>