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967" w:rsidRDefault="009C3967" w:rsidP="009C3967">
      <w:pPr>
        <w:spacing w:after="120" w:line="240" w:lineRule="auto"/>
        <w:rPr>
          <w:rFonts w:ascii="Times New Roman" w:hAnsi="Times New Roman" w:cs="Times New Roman"/>
          <w:b/>
          <w:sz w:val="32"/>
          <w:szCs w:val="32"/>
        </w:rPr>
      </w:pPr>
      <w:bookmarkStart w:id="0" w:name="_GoBack"/>
      <w:bookmarkEnd w:id="0"/>
      <w:r w:rsidRPr="00377A40">
        <w:rPr>
          <w:noProof/>
          <w:sz w:val="28"/>
          <w:szCs w:val="28"/>
          <w:lang w:eastAsia="cs-CZ"/>
        </w:rPr>
        <w:drawing>
          <wp:inline distT="0" distB="0" distL="0" distR="0" wp14:anchorId="2512A666" wp14:editId="57864D87">
            <wp:extent cx="1637665" cy="476885"/>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665" cy="476885"/>
                    </a:xfrm>
                    <a:prstGeom prst="rect">
                      <a:avLst/>
                    </a:prstGeom>
                    <a:noFill/>
                    <a:ln>
                      <a:noFill/>
                    </a:ln>
                  </pic:spPr>
                </pic:pic>
              </a:graphicData>
            </a:graphic>
          </wp:inline>
        </w:drawing>
      </w:r>
    </w:p>
    <w:p w:rsidR="005E28A1" w:rsidRDefault="005E28A1" w:rsidP="00B72DDC">
      <w:pPr>
        <w:keepNext/>
        <w:tabs>
          <w:tab w:val="left" w:pos="576"/>
        </w:tabs>
        <w:spacing w:before="120" w:after="120" w:line="240" w:lineRule="auto"/>
        <w:outlineLvl w:val="1"/>
        <w:rPr>
          <w:rFonts w:ascii="Times New Roman" w:hAnsi="Times New Roman" w:cs="Times New Roman"/>
          <w:b/>
          <w:bCs/>
          <w:sz w:val="24"/>
          <w:szCs w:val="24"/>
          <w:u w:val="single"/>
        </w:rPr>
      </w:pPr>
    </w:p>
    <w:p w:rsidR="004056C4" w:rsidRDefault="004056C4" w:rsidP="004056C4">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Smlouva o poskytování bezpečnostních služeb č. </w:t>
      </w:r>
      <w:r w:rsidR="00C425B1">
        <w:rPr>
          <w:rFonts w:ascii="Times New Roman" w:hAnsi="Times New Roman" w:cs="Times New Roman"/>
          <w:b/>
          <w:sz w:val="32"/>
          <w:szCs w:val="32"/>
        </w:rPr>
        <w:t>OB/2019/001</w:t>
      </w:r>
    </w:p>
    <w:p w:rsidR="004056C4" w:rsidRDefault="004056C4" w:rsidP="004056C4">
      <w:pPr>
        <w:spacing w:after="120" w:line="240" w:lineRule="auto"/>
        <w:jc w:val="center"/>
        <w:rPr>
          <w:rFonts w:ascii="Times New Roman" w:hAnsi="Times New Roman" w:cs="Times New Roman"/>
          <w:b/>
          <w:sz w:val="32"/>
          <w:szCs w:val="32"/>
        </w:rPr>
      </w:pPr>
      <w:r>
        <w:rPr>
          <w:rFonts w:ascii="Times New Roman" w:hAnsi="Times New Roman" w:cs="Times New Roman"/>
          <w:b/>
          <w:sz w:val="24"/>
          <w:szCs w:val="24"/>
        </w:rPr>
        <w:t>(Evidenční číslo: ID 1900083</w:t>
      </w:r>
      <w:r>
        <w:rPr>
          <w:rFonts w:ascii="Times New Roman" w:hAnsi="Times New Roman" w:cs="Times New Roman"/>
          <w:b/>
          <w:bCs/>
          <w:sz w:val="24"/>
          <w:szCs w:val="24"/>
        </w:rPr>
        <w:t>)</w:t>
      </w:r>
    </w:p>
    <w:p w:rsidR="004056C4" w:rsidRDefault="004056C4" w:rsidP="004056C4">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uzavřená podle § 1746 odst. (2) zákona č. 89/2012 Sb., občanský zákoník, ve znění pozdějších předpisů </w:t>
      </w:r>
      <w:r>
        <w:rPr>
          <w:rFonts w:ascii="Times New Roman" w:hAnsi="Times New Roman" w:cs="Times New Roman"/>
          <w:b/>
          <w:sz w:val="24"/>
          <w:szCs w:val="24"/>
        </w:rPr>
        <w:t>(dále jen „smlouva“)</w:t>
      </w:r>
    </w:p>
    <w:p w:rsidR="004056C4" w:rsidRDefault="004056C4" w:rsidP="004056C4">
      <w:pPr>
        <w:spacing w:after="0" w:line="240" w:lineRule="auto"/>
        <w:jc w:val="center"/>
        <w:rPr>
          <w:rFonts w:ascii="Times New Roman" w:hAnsi="Times New Roman" w:cs="Times New Roman"/>
          <w:b/>
          <w:sz w:val="24"/>
          <w:szCs w:val="24"/>
        </w:rPr>
      </w:pPr>
    </w:p>
    <w:p w:rsidR="004056C4" w:rsidRDefault="004056C4" w:rsidP="004056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Smluvní strany</w:t>
      </w:r>
    </w:p>
    <w:p w:rsidR="004056C4" w:rsidRDefault="004056C4" w:rsidP="004056C4">
      <w:pPr>
        <w:spacing w:after="120" w:line="240" w:lineRule="auto"/>
        <w:jc w:val="center"/>
        <w:rPr>
          <w:rFonts w:ascii="Times New Roman" w:hAnsi="Times New Roman" w:cs="Times New Roman"/>
          <w:sz w:val="24"/>
          <w:szCs w:val="24"/>
        </w:rPr>
      </w:pPr>
    </w:p>
    <w:p w:rsidR="004056C4" w:rsidRDefault="004056C4" w:rsidP="004056C4">
      <w:pPr>
        <w:pStyle w:val="Odstavecseseznamem"/>
        <w:numPr>
          <w:ilvl w:val="0"/>
          <w:numId w:val="30"/>
        </w:numPr>
        <w:spacing w:after="0" w:line="240" w:lineRule="auto"/>
        <w:ind w:left="425" w:hanging="425"/>
        <w:jc w:val="both"/>
        <w:rPr>
          <w:rFonts w:ascii="Times New Roman" w:hAnsi="Times New Roman"/>
          <w:b/>
          <w:sz w:val="24"/>
          <w:szCs w:val="24"/>
        </w:rPr>
      </w:pPr>
      <w:r>
        <w:rPr>
          <w:rFonts w:ascii="Times New Roman" w:hAnsi="Times New Roman"/>
          <w:b/>
          <w:sz w:val="24"/>
          <w:szCs w:val="24"/>
        </w:rPr>
        <w:t>Všeobecná zdravotní pojišťovna České republiky</w:t>
      </w:r>
    </w:p>
    <w:p w:rsidR="004056C4" w:rsidRDefault="004056C4" w:rsidP="004056C4">
      <w:pPr>
        <w:tabs>
          <w:tab w:val="left" w:pos="1701"/>
          <w:tab w:val="left" w:pos="2268"/>
        </w:tabs>
        <w:spacing w:line="240" w:lineRule="auto"/>
        <w:ind w:left="426"/>
        <w:contextualSpacing/>
        <w:rPr>
          <w:rFonts w:ascii="Times New Roman" w:hAnsi="Times New Roman" w:cs="Times New Roman"/>
          <w:sz w:val="24"/>
          <w:szCs w:val="24"/>
        </w:rPr>
      </w:pPr>
      <w:r>
        <w:rPr>
          <w:rFonts w:ascii="Times New Roman" w:hAnsi="Times New Roman" w:cs="Times New Roman"/>
          <w:sz w:val="24"/>
          <w:szCs w:val="24"/>
        </w:rPr>
        <w:t xml:space="preserve">se sídlem: </w:t>
      </w:r>
      <w:r>
        <w:rPr>
          <w:rFonts w:ascii="Times New Roman" w:hAnsi="Times New Roman" w:cs="Times New Roman"/>
          <w:sz w:val="24"/>
          <w:szCs w:val="24"/>
        </w:rPr>
        <w:tab/>
      </w:r>
      <w:r>
        <w:rPr>
          <w:rFonts w:ascii="Times New Roman" w:hAnsi="Times New Roman" w:cs="Times New Roman"/>
          <w:sz w:val="24"/>
          <w:szCs w:val="24"/>
        </w:rPr>
        <w:tab/>
        <w:t>Orlická 2020/4, 130 00 Praha 3</w:t>
      </w:r>
    </w:p>
    <w:p w:rsidR="004056C4" w:rsidRDefault="004056C4" w:rsidP="004056C4">
      <w:pPr>
        <w:tabs>
          <w:tab w:val="left" w:pos="1701"/>
          <w:tab w:val="left" w:pos="2268"/>
        </w:tabs>
        <w:spacing w:line="240" w:lineRule="auto"/>
        <w:ind w:left="426"/>
        <w:contextualSpacing/>
        <w:rPr>
          <w:rFonts w:ascii="Times New Roman" w:hAnsi="Times New Roman" w:cs="Times New Roman"/>
          <w:sz w:val="24"/>
          <w:szCs w:val="24"/>
        </w:rPr>
      </w:pPr>
      <w:r>
        <w:rPr>
          <w:rFonts w:ascii="Times New Roman" w:hAnsi="Times New Roman" w:cs="Times New Roman"/>
          <w:sz w:val="24"/>
          <w:szCs w:val="24"/>
        </w:rPr>
        <w:t>kterou zastupuje:</w:t>
      </w:r>
      <w:r>
        <w:rPr>
          <w:rFonts w:ascii="Times New Roman" w:hAnsi="Times New Roman" w:cs="Times New Roman"/>
          <w:sz w:val="24"/>
          <w:szCs w:val="24"/>
        </w:rPr>
        <w:tab/>
        <w:t xml:space="preserve">Ing. Zdeněk Kabátek, ředitel </w:t>
      </w:r>
    </w:p>
    <w:p w:rsidR="004056C4" w:rsidRDefault="004056C4" w:rsidP="004056C4">
      <w:pPr>
        <w:tabs>
          <w:tab w:val="left" w:pos="2268"/>
        </w:tabs>
        <w:spacing w:line="240" w:lineRule="auto"/>
        <w:ind w:left="426"/>
        <w:contextualSpacing/>
        <w:rPr>
          <w:rFonts w:ascii="Times New Roman" w:hAnsi="Times New Roman" w:cs="Times New Roman"/>
          <w:sz w:val="24"/>
          <w:szCs w:val="24"/>
        </w:rPr>
      </w:pPr>
      <w:r>
        <w:rPr>
          <w:rFonts w:ascii="Times New Roman" w:hAnsi="Times New Roman" w:cs="Times New Roman"/>
          <w:sz w:val="24"/>
          <w:szCs w:val="24"/>
        </w:rPr>
        <w:t xml:space="preserve">IČO: </w:t>
      </w:r>
      <w:r>
        <w:rPr>
          <w:rFonts w:ascii="Times New Roman" w:hAnsi="Times New Roman" w:cs="Times New Roman"/>
          <w:sz w:val="24"/>
          <w:szCs w:val="24"/>
        </w:rPr>
        <w:tab/>
        <w:t>411 97 518</w:t>
      </w:r>
    </w:p>
    <w:p w:rsidR="004056C4" w:rsidRDefault="004056C4" w:rsidP="004056C4">
      <w:pPr>
        <w:tabs>
          <w:tab w:val="left" w:pos="2268"/>
        </w:tabs>
        <w:spacing w:line="240" w:lineRule="auto"/>
        <w:ind w:left="426"/>
        <w:contextualSpacing/>
        <w:rPr>
          <w:rFonts w:ascii="Times New Roman" w:hAnsi="Times New Roman" w:cs="Times New Roman"/>
          <w:sz w:val="24"/>
          <w:szCs w:val="24"/>
        </w:rPr>
      </w:pPr>
      <w:r>
        <w:rPr>
          <w:rFonts w:ascii="Times New Roman" w:hAnsi="Times New Roman" w:cs="Times New Roman"/>
          <w:sz w:val="24"/>
          <w:szCs w:val="24"/>
        </w:rPr>
        <w:t xml:space="preserve">DIČ: </w:t>
      </w:r>
      <w:r>
        <w:rPr>
          <w:rFonts w:ascii="Times New Roman" w:hAnsi="Times New Roman" w:cs="Times New Roman"/>
          <w:sz w:val="24"/>
          <w:szCs w:val="24"/>
        </w:rPr>
        <w:tab/>
        <w:t>CZ41197518</w:t>
      </w:r>
    </w:p>
    <w:p w:rsidR="004056C4" w:rsidRDefault="004056C4" w:rsidP="004056C4">
      <w:pPr>
        <w:tabs>
          <w:tab w:val="left" w:pos="1701"/>
          <w:tab w:val="left" w:pos="2268"/>
        </w:tabs>
        <w:spacing w:line="240" w:lineRule="auto"/>
        <w:ind w:left="426"/>
        <w:contextualSpacing/>
        <w:rPr>
          <w:rStyle w:val="st1"/>
        </w:rPr>
      </w:pPr>
      <w:r>
        <w:rPr>
          <w:rFonts w:ascii="Times New Roman" w:hAnsi="Times New Roman" w:cs="Times New Roman"/>
          <w:sz w:val="24"/>
          <w:szCs w:val="24"/>
        </w:rPr>
        <w:t xml:space="preserve">bankovní spojení: </w:t>
      </w:r>
      <w:r>
        <w:rPr>
          <w:rFonts w:ascii="Times New Roman" w:hAnsi="Times New Roman" w:cs="Times New Roman"/>
          <w:sz w:val="24"/>
          <w:szCs w:val="24"/>
        </w:rPr>
        <w:tab/>
        <w:t xml:space="preserve">Česká národní banka, </w:t>
      </w:r>
      <w:r>
        <w:rPr>
          <w:rStyle w:val="st1"/>
          <w:rFonts w:ascii="Times New Roman" w:hAnsi="Times New Roman" w:cs="Times New Roman"/>
          <w:sz w:val="24"/>
          <w:szCs w:val="24"/>
        </w:rPr>
        <w:t>Na Příkopě 28, Praha 1</w:t>
      </w:r>
    </w:p>
    <w:p w:rsidR="004056C4" w:rsidRDefault="004056C4" w:rsidP="004056C4">
      <w:pPr>
        <w:tabs>
          <w:tab w:val="left" w:pos="1701"/>
          <w:tab w:val="left" w:pos="2268"/>
        </w:tabs>
        <w:spacing w:line="240" w:lineRule="auto"/>
        <w:ind w:left="426"/>
        <w:contextualSpacing/>
      </w:pPr>
      <w:r>
        <w:rPr>
          <w:rStyle w:val="st1"/>
          <w:rFonts w:ascii="Times New Roman" w:hAnsi="Times New Roman" w:cs="Times New Roman"/>
          <w:sz w:val="24"/>
          <w:szCs w:val="24"/>
        </w:rPr>
        <w:t xml:space="preserve">číslo účtu: </w:t>
      </w:r>
      <w:r>
        <w:rPr>
          <w:rStyle w:val="st1"/>
          <w:rFonts w:ascii="Times New Roman" w:hAnsi="Times New Roman" w:cs="Times New Roman"/>
          <w:sz w:val="24"/>
          <w:szCs w:val="24"/>
        </w:rPr>
        <w:tab/>
      </w:r>
      <w:r>
        <w:rPr>
          <w:rStyle w:val="st1"/>
          <w:rFonts w:ascii="Times New Roman" w:hAnsi="Times New Roman" w:cs="Times New Roman"/>
          <w:sz w:val="24"/>
          <w:szCs w:val="24"/>
        </w:rPr>
        <w:tab/>
      </w:r>
      <w:r>
        <w:rPr>
          <w:rStyle w:val="Zvraznn"/>
          <w:rFonts w:ascii="Times New Roman" w:hAnsi="Times New Roman" w:cs="Times New Roman"/>
          <w:sz w:val="24"/>
          <w:szCs w:val="24"/>
        </w:rPr>
        <w:t>1110205001/0710</w:t>
      </w:r>
    </w:p>
    <w:p w:rsidR="004056C4" w:rsidRDefault="004056C4" w:rsidP="004056C4">
      <w:pPr>
        <w:tabs>
          <w:tab w:val="left" w:pos="284"/>
          <w:tab w:val="left" w:pos="2268"/>
        </w:tabs>
        <w:spacing w:after="60" w:line="240" w:lineRule="auto"/>
        <w:ind w:left="425"/>
        <w:rPr>
          <w:rFonts w:ascii="Times New Roman" w:hAnsi="Times New Roman" w:cs="Times New Roman"/>
          <w:sz w:val="24"/>
          <w:szCs w:val="24"/>
        </w:rPr>
      </w:pPr>
      <w:r>
        <w:rPr>
          <w:rFonts w:ascii="Times New Roman" w:hAnsi="Times New Roman" w:cs="Times New Roman"/>
          <w:sz w:val="24"/>
          <w:szCs w:val="24"/>
        </w:rPr>
        <w:t xml:space="preserve">zřízena zákonem č. 551/1991 Sb., o Všeobecné zdravotní pojišťovně České republiky, není zapsána v obchodním rejstříku </w:t>
      </w:r>
    </w:p>
    <w:p w:rsidR="004056C4" w:rsidRDefault="004056C4" w:rsidP="004056C4">
      <w:pPr>
        <w:pStyle w:val="Nadpis1"/>
        <w:keepNext w:val="0"/>
        <w:widowControl w:val="0"/>
        <w:suppressAutoHyphens/>
        <w:spacing w:after="120"/>
        <w:ind w:left="425"/>
        <w:rPr>
          <w:rFonts w:ascii="Times New Roman" w:hAnsi="Times New Roman" w:cs="Times New Roman"/>
          <w:sz w:val="24"/>
          <w:szCs w:val="24"/>
          <w:u w:val="none"/>
        </w:rPr>
      </w:pPr>
      <w:r>
        <w:rPr>
          <w:rFonts w:ascii="Times New Roman" w:hAnsi="Times New Roman" w:cs="Times New Roman"/>
          <w:sz w:val="24"/>
          <w:szCs w:val="24"/>
          <w:u w:val="none"/>
        </w:rPr>
        <w:t xml:space="preserve">(dále jen „Objednatel“ nebo „VZP ČR“) </w:t>
      </w:r>
      <w:r>
        <w:rPr>
          <w:rFonts w:ascii="Times New Roman" w:hAnsi="Times New Roman" w:cs="Times New Roman"/>
          <w:b w:val="0"/>
          <w:sz w:val="24"/>
          <w:szCs w:val="24"/>
          <w:u w:val="none"/>
        </w:rPr>
        <w:t>na straně jedné</w:t>
      </w:r>
      <w:r>
        <w:rPr>
          <w:rFonts w:ascii="Times New Roman" w:hAnsi="Times New Roman" w:cs="Times New Roman"/>
          <w:sz w:val="24"/>
          <w:szCs w:val="24"/>
          <w:u w:val="none"/>
        </w:rPr>
        <w:t xml:space="preserve"> </w:t>
      </w:r>
    </w:p>
    <w:p w:rsidR="004056C4" w:rsidRDefault="004056C4" w:rsidP="004056C4">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a</w:t>
      </w:r>
    </w:p>
    <w:p w:rsidR="004056C4" w:rsidRDefault="004056C4" w:rsidP="004056C4">
      <w:pPr>
        <w:pStyle w:val="Odstavecseseznamem"/>
        <w:numPr>
          <w:ilvl w:val="0"/>
          <w:numId w:val="30"/>
        </w:numPr>
        <w:spacing w:after="0" w:line="240" w:lineRule="auto"/>
        <w:ind w:left="426" w:hanging="426"/>
        <w:rPr>
          <w:rFonts w:ascii="Times New Roman" w:hAnsi="Times New Roman"/>
          <w:b/>
          <w:sz w:val="24"/>
          <w:szCs w:val="24"/>
        </w:rPr>
      </w:pPr>
      <w:r>
        <w:rPr>
          <w:rFonts w:ascii="Times New Roman" w:hAnsi="Times New Roman"/>
          <w:b/>
          <w:sz w:val="24"/>
          <w:szCs w:val="24"/>
        </w:rPr>
        <w:t xml:space="preserve">K2S </w:t>
      </w:r>
      <w:proofErr w:type="spellStart"/>
      <w:r>
        <w:rPr>
          <w:rFonts w:ascii="Times New Roman" w:hAnsi="Times New Roman"/>
          <w:b/>
          <w:sz w:val="24"/>
          <w:szCs w:val="24"/>
        </w:rPr>
        <w:t>Facility</w:t>
      </w:r>
      <w:proofErr w:type="spellEnd"/>
      <w:r>
        <w:rPr>
          <w:rFonts w:ascii="Times New Roman" w:hAnsi="Times New Roman"/>
          <w:b/>
          <w:sz w:val="24"/>
          <w:szCs w:val="24"/>
        </w:rPr>
        <w:t xml:space="preserve">, spol. s.r.o. </w:t>
      </w:r>
    </w:p>
    <w:p w:rsidR="004056C4" w:rsidRDefault="004056C4" w:rsidP="004056C4">
      <w:pPr>
        <w:pStyle w:val="Odstavecseseznamem"/>
        <w:tabs>
          <w:tab w:val="left" w:pos="2268"/>
        </w:tabs>
        <w:spacing w:after="0" w:line="240" w:lineRule="auto"/>
        <w:ind w:left="426"/>
        <w:rPr>
          <w:rFonts w:ascii="Times New Roman" w:hAnsi="Times New Roman"/>
          <w:sz w:val="24"/>
          <w:szCs w:val="24"/>
        </w:rPr>
      </w:pPr>
      <w:r>
        <w:rPr>
          <w:rFonts w:ascii="Times New Roman" w:hAnsi="Times New Roman"/>
          <w:sz w:val="24"/>
          <w:szCs w:val="24"/>
        </w:rPr>
        <w:t xml:space="preserve">se sídlem: </w:t>
      </w:r>
      <w:r>
        <w:rPr>
          <w:rFonts w:ascii="Times New Roman" w:hAnsi="Times New Roman"/>
          <w:sz w:val="24"/>
          <w:szCs w:val="24"/>
        </w:rPr>
        <w:tab/>
        <w:t xml:space="preserve">Průmyslová 566/5, </w:t>
      </w:r>
      <w:proofErr w:type="gramStart"/>
      <w:r>
        <w:rPr>
          <w:rFonts w:ascii="Times New Roman" w:hAnsi="Times New Roman"/>
          <w:sz w:val="24"/>
          <w:szCs w:val="24"/>
        </w:rPr>
        <w:t>108 00  Praha</w:t>
      </w:r>
      <w:proofErr w:type="gramEnd"/>
      <w:r>
        <w:rPr>
          <w:rFonts w:ascii="Times New Roman" w:hAnsi="Times New Roman"/>
          <w:sz w:val="24"/>
          <w:szCs w:val="24"/>
        </w:rPr>
        <w:t xml:space="preserve"> 10 - Malešice</w:t>
      </w:r>
    </w:p>
    <w:p w:rsidR="004056C4" w:rsidRDefault="004056C4" w:rsidP="004056C4">
      <w:pPr>
        <w:pStyle w:val="Odstavecseseznamem"/>
        <w:tabs>
          <w:tab w:val="left" w:pos="2268"/>
        </w:tabs>
        <w:spacing w:after="0" w:line="240" w:lineRule="auto"/>
        <w:ind w:left="426"/>
        <w:rPr>
          <w:rFonts w:ascii="Times New Roman" w:hAnsi="Times New Roman"/>
          <w:sz w:val="24"/>
          <w:szCs w:val="24"/>
        </w:rPr>
      </w:pPr>
      <w:r>
        <w:rPr>
          <w:rFonts w:ascii="Times New Roman" w:hAnsi="Times New Roman"/>
          <w:sz w:val="24"/>
          <w:szCs w:val="24"/>
        </w:rPr>
        <w:t>kterou zastupuje:</w:t>
      </w:r>
      <w:r>
        <w:rPr>
          <w:rFonts w:ascii="Times New Roman" w:hAnsi="Times New Roman"/>
          <w:sz w:val="24"/>
          <w:szCs w:val="24"/>
        </w:rPr>
        <w:tab/>
        <w:t>Kateřina Svitáková, jednatelka</w:t>
      </w:r>
    </w:p>
    <w:p w:rsidR="004056C4" w:rsidRDefault="004056C4" w:rsidP="004056C4">
      <w:pPr>
        <w:pStyle w:val="Odstavecseseznamem"/>
        <w:tabs>
          <w:tab w:val="left" w:pos="2268"/>
        </w:tabs>
        <w:spacing w:after="0" w:line="240" w:lineRule="auto"/>
        <w:ind w:left="426"/>
        <w:rPr>
          <w:rFonts w:ascii="Times New Roman" w:hAnsi="Times New Roman"/>
          <w:sz w:val="24"/>
          <w:szCs w:val="24"/>
        </w:rPr>
      </w:pPr>
      <w:r>
        <w:rPr>
          <w:rFonts w:ascii="Times New Roman" w:hAnsi="Times New Roman"/>
          <w:sz w:val="24"/>
          <w:szCs w:val="24"/>
        </w:rPr>
        <w:t>IČO:</w:t>
      </w:r>
      <w:r>
        <w:rPr>
          <w:rFonts w:ascii="Times New Roman" w:hAnsi="Times New Roman"/>
          <w:sz w:val="24"/>
          <w:szCs w:val="24"/>
        </w:rPr>
        <w:tab/>
        <w:t>045 61 325</w:t>
      </w:r>
    </w:p>
    <w:p w:rsidR="004056C4" w:rsidRDefault="004056C4" w:rsidP="004056C4">
      <w:pPr>
        <w:pStyle w:val="Odstavecseseznamem"/>
        <w:tabs>
          <w:tab w:val="left" w:pos="2268"/>
        </w:tabs>
        <w:spacing w:after="0" w:line="240" w:lineRule="auto"/>
        <w:ind w:left="426"/>
        <w:rPr>
          <w:rFonts w:ascii="Times New Roman" w:hAnsi="Times New Roman"/>
          <w:sz w:val="24"/>
          <w:szCs w:val="24"/>
        </w:rPr>
      </w:pPr>
      <w:r>
        <w:rPr>
          <w:rFonts w:ascii="Times New Roman" w:hAnsi="Times New Roman"/>
          <w:sz w:val="24"/>
          <w:szCs w:val="24"/>
        </w:rPr>
        <w:t>DIČ:</w:t>
      </w:r>
      <w:r>
        <w:rPr>
          <w:rFonts w:ascii="Times New Roman" w:hAnsi="Times New Roman"/>
          <w:sz w:val="24"/>
          <w:szCs w:val="24"/>
        </w:rPr>
        <w:tab/>
        <w:t>CZ04561325</w:t>
      </w:r>
    </w:p>
    <w:p w:rsidR="004056C4" w:rsidRDefault="004056C4" w:rsidP="004056C4">
      <w:pPr>
        <w:pStyle w:val="Odstavecseseznamem"/>
        <w:tabs>
          <w:tab w:val="left" w:pos="2268"/>
        </w:tabs>
        <w:spacing w:after="0" w:line="240" w:lineRule="auto"/>
        <w:ind w:left="426"/>
        <w:rPr>
          <w:rFonts w:ascii="Times New Roman" w:hAnsi="Times New Roman"/>
          <w:sz w:val="24"/>
          <w:szCs w:val="24"/>
        </w:rPr>
      </w:pPr>
      <w:r>
        <w:rPr>
          <w:rFonts w:ascii="Times New Roman" w:hAnsi="Times New Roman"/>
          <w:sz w:val="24"/>
          <w:szCs w:val="24"/>
        </w:rPr>
        <w:t>bankovní spojení:</w:t>
      </w:r>
      <w:r>
        <w:rPr>
          <w:rFonts w:ascii="Times New Roman" w:hAnsi="Times New Roman"/>
          <w:sz w:val="24"/>
          <w:szCs w:val="24"/>
        </w:rPr>
        <w:tab/>
        <w:t>Československá obchodní banka a.s.</w:t>
      </w:r>
    </w:p>
    <w:p w:rsidR="004056C4" w:rsidRDefault="004056C4" w:rsidP="004056C4">
      <w:pPr>
        <w:pStyle w:val="Odstavecseseznamem"/>
        <w:tabs>
          <w:tab w:val="left" w:pos="2268"/>
        </w:tabs>
        <w:spacing w:after="0" w:line="240" w:lineRule="auto"/>
        <w:ind w:left="426"/>
        <w:rPr>
          <w:rFonts w:ascii="Times New Roman" w:hAnsi="Times New Roman"/>
          <w:sz w:val="24"/>
          <w:szCs w:val="24"/>
        </w:rPr>
      </w:pPr>
      <w:r>
        <w:rPr>
          <w:rFonts w:ascii="Times New Roman" w:hAnsi="Times New Roman"/>
          <w:sz w:val="24"/>
          <w:szCs w:val="24"/>
        </w:rPr>
        <w:t>číslo účtu:</w:t>
      </w:r>
      <w:r>
        <w:rPr>
          <w:rFonts w:ascii="Times New Roman" w:hAnsi="Times New Roman"/>
          <w:sz w:val="24"/>
          <w:szCs w:val="24"/>
        </w:rPr>
        <w:tab/>
      </w:r>
      <w:r>
        <w:rPr>
          <w:rFonts w:ascii="Times New Roman" w:hAnsi="Times New Roman"/>
          <w:color w:val="000000"/>
          <w:sz w:val="24"/>
          <w:szCs w:val="24"/>
        </w:rPr>
        <w:t>272585997/0300</w:t>
      </w:r>
    </w:p>
    <w:p w:rsidR="004056C4" w:rsidRDefault="004056C4" w:rsidP="004056C4">
      <w:pPr>
        <w:pStyle w:val="Odstavecseseznamem"/>
        <w:tabs>
          <w:tab w:val="left" w:pos="2268"/>
        </w:tabs>
        <w:spacing w:after="0" w:line="240" w:lineRule="auto"/>
        <w:ind w:left="425"/>
        <w:jc w:val="both"/>
        <w:rPr>
          <w:rFonts w:ascii="Times New Roman" w:hAnsi="Times New Roman"/>
          <w:sz w:val="24"/>
          <w:szCs w:val="24"/>
        </w:rPr>
      </w:pPr>
      <w:r>
        <w:rPr>
          <w:rFonts w:ascii="Times New Roman" w:hAnsi="Times New Roman"/>
          <w:sz w:val="24"/>
          <w:szCs w:val="24"/>
        </w:rPr>
        <w:t xml:space="preserve">zapsaná v obchodním rejstříku vedeném Městským soudem v Praze, oddíl C vložka </w:t>
      </w:r>
    </w:p>
    <w:p w:rsidR="004056C4" w:rsidRDefault="004056C4" w:rsidP="004056C4">
      <w:pPr>
        <w:pStyle w:val="Odstavecseseznamem"/>
        <w:tabs>
          <w:tab w:val="left" w:pos="2268"/>
        </w:tabs>
        <w:spacing w:after="60" w:line="240" w:lineRule="auto"/>
        <w:ind w:left="425"/>
        <w:jc w:val="both"/>
        <w:rPr>
          <w:rFonts w:ascii="Times New Roman" w:hAnsi="Times New Roman"/>
          <w:sz w:val="24"/>
          <w:szCs w:val="24"/>
        </w:rPr>
      </w:pPr>
      <w:r>
        <w:rPr>
          <w:rFonts w:ascii="Times New Roman" w:hAnsi="Times New Roman"/>
          <w:sz w:val="24"/>
          <w:szCs w:val="24"/>
        </w:rPr>
        <w:t>č. 248908</w:t>
      </w:r>
    </w:p>
    <w:p w:rsidR="004056C4" w:rsidRDefault="004056C4" w:rsidP="004056C4">
      <w:pPr>
        <w:pStyle w:val="Odstavecseseznamem"/>
        <w:tabs>
          <w:tab w:val="left" w:pos="2268"/>
        </w:tabs>
        <w:spacing w:after="60" w:line="240" w:lineRule="auto"/>
        <w:ind w:left="425"/>
        <w:rPr>
          <w:rFonts w:ascii="Times New Roman" w:hAnsi="Times New Roman"/>
          <w:sz w:val="24"/>
          <w:szCs w:val="24"/>
        </w:rPr>
      </w:pPr>
      <w:r>
        <w:rPr>
          <w:rFonts w:ascii="Times New Roman" w:hAnsi="Times New Roman"/>
          <w:b/>
          <w:sz w:val="24"/>
          <w:szCs w:val="24"/>
        </w:rPr>
        <w:t>(dále jen „Poskytovatel“)</w:t>
      </w:r>
      <w:r>
        <w:rPr>
          <w:rFonts w:ascii="Times New Roman" w:hAnsi="Times New Roman"/>
          <w:sz w:val="24"/>
          <w:szCs w:val="24"/>
        </w:rPr>
        <w:t xml:space="preserve"> na straně druhé</w:t>
      </w:r>
    </w:p>
    <w:p w:rsidR="004056C4" w:rsidRDefault="004056C4" w:rsidP="004056C4">
      <w:pPr>
        <w:pStyle w:val="Odstavecseseznamem"/>
        <w:spacing w:after="0" w:line="240" w:lineRule="auto"/>
        <w:ind w:left="426"/>
        <w:rPr>
          <w:rFonts w:ascii="Times New Roman" w:hAnsi="Times New Roman"/>
          <w:b/>
          <w:sz w:val="24"/>
          <w:szCs w:val="24"/>
        </w:rPr>
      </w:pPr>
      <w:r>
        <w:rPr>
          <w:rFonts w:ascii="Times New Roman" w:hAnsi="Times New Roman"/>
          <w:b/>
          <w:sz w:val="24"/>
          <w:szCs w:val="24"/>
        </w:rPr>
        <w:t>(společně též „Smluvní strany“ nebo samostatně „Smluvní strana“)</w:t>
      </w:r>
    </w:p>
    <w:p w:rsidR="004056C4" w:rsidRDefault="004056C4" w:rsidP="004056C4">
      <w:pPr>
        <w:pStyle w:val="Odstavecseseznamem"/>
        <w:spacing w:after="0" w:line="240" w:lineRule="auto"/>
        <w:ind w:left="0"/>
        <w:rPr>
          <w:rFonts w:ascii="Times New Roman" w:hAnsi="Times New Roman"/>
          <w:sz w:val="24"/>
          <w:szCs w:val="24"/>
        </w:rPr>
      </w:pPr>
    </w:p>
    <w:p w:rsidR="004056C4" w:rsidRDefault="004056C4" w:rsidP="004056C4">
      <w:pPr>
        <w:pStyle w:val="Odstavecseseznamem"/>
        <w:spacing w:after="0" w:line="240" w:lineRule="auto"/>
        <w:ind w:left="0"/>
        <w:rPr>
          <w:rFonts w:ascii="Times New Roman" w:hAnsi="Times New Roman"/>
          <w:sz w:val="24"/>
          <w:szCs w:val="24"/>
        </w:rPr>
      </w:pPr>
    </w:p>
    <w:p w:rsidR="004056C4" w:rsidRDefault="004056C4" w:rsidP="004056C4">
      <w:pPr>
        <w:pStyle w:val="Odstavecseseznamem"/>
        <w:spacing w:after="120" w:line="240" w:lineRule="auto"/>
        <w:ind w:left="0"/>
        <w:jc w:val="center"/>
        <w:rPr>
          <w:rFonts w:ascii="Times New Roman" w:hAnsi="Times New Roman"/>
          <w:b/>
          <w:sz w:val="24"/>
          <w:szCs w:val="24"/>
        </w:rPr>
      </w:pPr>
      <w:r>
        <w:rPr>
          <w:rFonts w:ascii="Times New Roman" w:hAnsi="Times New Roman"/>
          <w:b/>
          <w:sz w:val="24"/>
          <w:szCs w:val="24"/>
        </w:rPr>
        <w:t>Preambule</w:t>
      </w:r>
    </w:p>
    <w:p w:rsidR="004056C4" w:rsidRDefault="004056C4" w:rsidP="004056C4">
      <w:pPr>
        <w:pStyle w:val="Odstavecseseznamem"/>
        <w:numPr>
          <w:ilvl w:val="0"/>
          <w:numId w:val="31"/>
        </w:numPr>
        <w:spacing w:after="120" w:line="240" w:lineRule="auto"/>
        <w:ind w:left="425" w:hanging="425"/>
        <w:jc w:val="both"/>
        <w:rPr>
          <w:rFonts w:ascii="Times New Roman" w:hAnsi="Times New Roman"/>
          <w:sz w:val="24"/>
          <w:szCs w:val="24"/>
        </w:rPr>
      </w:pPr>
      <w:r>
        <w:rPr>
          <w:rFonts w:ascii="Times New Roman" w:hAnsi="Times New Roman"/>
          <w:sz w:val="24"/>
          <w:szCs w:val="24"/>
        </w:rPr>
        <w:t xml:space="preserve">Tato smlouva je uzavřena na základě ustanovení § 51 odst. (4) </w:t>
      </w:r>
      <w:proofErr w:type="gramStart"/>
      <w:r>
        <w:rPr>
          <w:rFonts w:ascii="Times New Roman" w:hAnsi="Times New Roman"/>
          <w:sz w:val="24"/>
          <w:szCs w:val="24"/>
        </w:rPr>
        <w:t>zákona  č.</w:t>
      </w:r>
      <w:proofErr w:type="gramEnd"/>
      <w:r>
        <w:rPr>
          <w:rFonts w:ascii="Times New Roman" w:hAnsi="Times New Roman"/>
          <w:sz w:val="24"/>
          <w:szCs w:val="24"/>
        </w:rPr>
        <w:t xml:space="preserve"> 134/2016 Sb., o zadávání veřejných zakázek, ve znění pozdějších předpisů. Účelem uzavření této smlouvy je zajištění provozních potřeb Objednatele (zabezpečení fyzické ostrahy objektů Objednatele náležejících k RP VZP ČR Praha) po dobu nezbytně nutnou do okamžiku nabytí účinnosti Smlouvy o poskytování bezpečnostních služeb s dodavatelem, který bude vybrán na základě již probíhajícího, a ke dni uzavření této smlouvy ještě neukončeného, otevřeného zadávacího </w:t>
      </w:r>
      <w:proofErr w:type="gramStart"/>
      <w:r>
        <w:rPr>
          <w:rFonts w:ascii="Times New Roman" w:hAnsi="Times New Roman"/>
          <w:sz w:val="24"/>
          <w:szCs w:val="24"/>
        </w:rPr>
        <w:t>řízení  k nadlimitní</w:t>
      </w:r>
      <w:proofErr w:type="gramEnd"/>
      <w:r>
        <w:rPr>
          <w:rFonts w:ascii="Times New Roman" w:hAnsi="Times New Roman"/>
          <w:sz w:val="24"/>
          <w:szCs w:val="24"/>
        </w:rPr>
        <w:t xml:space="preserve"> veřejné zakázce evidované u Objednatele pod číslem 1800732 a názvem „</w:t>
      </w:r>
      <w:r>
        <w:rPr>
          <w:rFonts w:ascii="Times New Roman" w:hAnsi="Times New Roman"/>
          <w:b/>
          <w:sz w:val="24"/>
          <w:szCs w:val="24"/>
        </w:rPr>
        <w:t>Fyzická ostraha objektů VZP ČR</w:t>
      </w:r>
      <w:r>
        <w:rPr>
          <w:rFonts w:ascii="Times New Roman" w:hAnsi="Times New Roman"/>
          <w:sz w:val="24"/>
          <w:szCs w:val="24"/>
        </w:rPr>
        <w:t>“.</w:t>
      </w:r>
    </w:p>
    <w:p w:rsidR="004056C4" w:rsidRDefault="004056C4" w:rsidP="004056C4">
      <w:pPr>
        <w:pStyle w:val="Odstavecseseznamem"/>
        <w:numPr>
          <w:ilvl w:val="0"/>
          <w:numId w:val="31"/>
        </w:numPr>
        <w:spacing w:after="120" w:line="240" w:lineRule="auto"/>
        <w:ind w:left="425" w:hanging="425"/>
        <w:jc w:val="both"/>
        <w:rPr>
          <w:rFonts w:ascii="Times New Roman" w:hAnsi="Times New Roman"/>
          <w:sz w:val="24"/>
          <w:szCs w:val="24"/>
        </w:rPr>
      </w:pPr>
      <w:r>
        <w:rPr>
          <w:rFonts w:ascii="Times New Roman" w:hAnsi="Times New Roman"/>
          <w:sz w:val="24"/>
          <w:szCs w:val="24"/>
        </w:rPr>
        <w:t>Poskytovatel tímto výslovně prohlašuje, že:</w:t>
      </w:r>
    </w:p>
    <w:p w:rsidR="004056C4" w:rsidRDefault="004056C4" w:rsidP="004056C4">
      <w:pPr>
        <w:pStyle w:val="Odstavecseseznamem"/>
        <w:numPr>
          <w:ilvl w:val="1"/>
          <w:numId w:val="31"/>
        </w:numPr>
        <w:spacing w:after="120" w:line="240" w:lineRule="auto"/>
        <w:jc w:val="both"/>
        <w:rPr>
          <w:rFonts w:ascii="Times New Roman" w:hAnsi="Times New Roman"/>
          <w:sz w:val="24"/>
          <w:szCs w:val="24"/>
        </w:rPr>
      </w:pPr>
      <w:r>
        <w:rPr>
          <w:rFonts w:ascii="Times New Roman" w:hAnsi="Times New Roman"/>
          <w:sz w:val="24"/>
          <w:szCs w:val="24"/>
        </w:rPr>
        <w:t>disponuje příslušným podnikatelským oprávněním ve vztahu k předmětu plnění této smlouvy a toto bude mít k dispozici po celou dobu trvání této smlouvy,</w:t>
      </w:r>
    </w:p>
    <w:p w:rsidR="004056C4" w:rsidRDefault="004056C4" w:rsidP="004056C4">
      <w:pPr>
        <w:pStyle w:val="Odstavecseseznamem"/>
        <w:numPr>
          <w:ilvl w:val="1"/>
          <w:numId w:val="31"/>
        </w:numPr>
        <w:spacing w:after="120" w:line="240" w:lineRule="auto"/>
        <w:jc w:val="both"/>
        <w:rPr>
          <w:rFonts w:ascii="Times New Roman" w:hAnsi="Times New Roman"/>
          <w:sz w:val="24"/>
          <w:szCs w:val="24"/>
        </w:rPr>
      </w:pPr>
      <w:r>
        <w:rPr>
          <w:rFonts w:ascii="Times New Roman" w:hAnsi="Times New Roman"/>
          <w:sz w:val="24"/>
          <w:szCs w:val="24"/>
        </w:rPr>
        <w:lastRenderedPageBreak/>
        <w:t>je náležitě materiálně, technicky i personálně vybaven k zajišťování všech činností, které tvoří předmět plnění této smlouvy,</w:t>
      </w:r>
    </w:p>
    <w:p w:rsidR="004056C4" w:rsidRDefault="004056C4" w:rsidP="004056C4">
      <w:pPr>
        <w:pStyle w:val="Odstavecseseznamem"/>
        <w:numPr>
          <w:ilvl w:val="1"/>
          <w:numId w:val="31"/>
        </w:numPr>
        <w:spacing w:after="120" w:line="240" w:lineRule="auto"/>
        <w:jc w:val="both"/>
        <w:rPr>
          <w:rFonts w:ascii="Times New Roman" w:hAnsi="Times New Roman"/>
          <w:sz w:val="24"/>
          <w:szCs w:val="24"/>
        </w:rPr>
      </w:pPr>
      <w:r>
        <w:rPr>
          <w:rFonts w:ascii="Times New Roman" w:hAnsi="Times New Roman"/>
          <w:sz w:val="24"/>
          <w:szCs w:val="24"/>
        </w:rPr>
        <w:t>v okamžiku uzavření této smlouvy proti němu není zahájeno ani vedeno správní či jiné řízení, jehož předmětem by bylo omezení či zrušení oprávnění k výkonu podnikatelské činnosti uvedené v bodě 2.1 tohoto odstavce smlouvy.</w:t>
      </w:r>
    </w:p>
    <w:p w:rsidR="004056C4" w:rsidRDefault="004056C4" w:rsidP="004056C4">
      <w:pPr>
        <w:pStyle w:val="Odstavecseseznamem"/>
        <w:numPr>
          <w:ilvl w:val="0"/>
          <w:numId w:val="31"/>
        </w:numPr>
        <w:spacing w:after="0" w:line="240" w:lineRule="auto"/>
        <w:ind w:left="426" w:hanging="426"/>
        <w:jc w:val="both"/>
        <w:rPr>
          <w:rFonts w:ascii="Times New Roman" w:hAnsi="Times New Roman"/>
          <w:sz w:val="24"/>
          <w:szCs w:val="24"/>
        </w:rPr>
      </w:pPr>
      <w:r>
        <w:rPr>
          <w:rFonts w:ascii="Times New Roman" w:hAnsi="Times New Roman"/>
          <w:sz w:val="24"/>
          <w:szCs w:val="24"/>
        </w:rPr>
        <w:t>Objednatel prohlašuje, že má zájem, na zajištění řádných a kvalitních služeb v rozsahu a za podmínek uvedených v této smlouvě a v souladu s podmínkami tzv. centrální pojistné smlouvy, které Poskytovateli v příslušném rozsahu sdělil.</w:t>
      </w:r>
    </w:p>
    <w:p w:rsidR="004056C4" w:rsidRDefault="004056C4" w:rsidP="004056C4">
      <w:pPr>
        <w:spacing w:after="0" w:line="240" w:lineRule="auto"/>
        <w:jc w:val="both"/>
        <w:rPr>
          <w:rFonts w:ascii="Times New Roman" w:hAnsi="Times New Roman"/>
          <w:sz w:val="24"/>
          <w:szCs w:val="24"/>
        </w:rPr>
      </w:pPr>
    </w:p>
    <w:p w:rsidR="004056C4" w:rsidRDefault="004056C4" w:rsidP="004056C4">
      <w:pPr>
        <w:spacing w:after="0" w:line="240" w:lineRule="auto"/>
        <w:jc w:val="center"/>
        <w:rPr>
          <w:rFonts w:ascii="Times New Roman" w:hAnsi="Times New Roman"/>
          <w:b/>
          <w:sz w:val="24"/>
          <w:szCs w:val="24"/>
        </w:rPr>
      </w:pPr>
      <w:r>
        <w:rPr>
          <w:rFonts w:ascii="Times New Roman" w:hAnsi="Times New Roman"/>
          <w:b/>
          <w:sz w:val="24"/>
          <w:szCs w:val="24"/>
        </w:rPr>
        <w:t>I.</w:t>
      </w:r>
    </w:p>
    <w:p w:rsidR="004056C4" w:rsidRDefault="004056C4" w:rsidP="004056C4">
      <w:pPr>
        <w:spacing w:after="120" w:line="240" w:lineRule="auto"/>
        <w:jc w:val="center"/>
        <w:rPr>
          <w:rFonts w:ascii="Times New Roman" w:hAnsi="Times New Roman"/>
          <w:b/>
          <w:sz w:val="24"/>
          <w:szCs w:val="24"/>
        </w:rPr>
      </w:pPr>
      <w:r>
        <w:rPr>
          <w:rFonts w:ascii="Times New Roman" w:hAnsi="Times New Roman"/>
          <w:b/>
          <w:sz w:val="24"/>
          <w:szCs w:val="24"/>
        </w:rPr>
        <w:t>Předmět smlouvy</w:t>
      </w:r>
    </w:p>
    <w:p w:rsidR="004056C4" w:rsidRDefault="004056C4" w:rsidP="004056C4">
      <w:pPr>
        <w:pStyle w:val="Odstavecseseznamem"/>
        <w:numPr>
          <w:ilvl w:val="0"/>
          <w:numId w:val="32"/>
        </w:numPr>
        <w:spacing w:after="120" w:line="240" w:lineRule="auto"/>
        <w:ind w:left="425" w:hanging="425"/>
        <w:jc w:val="both"/>
        <w:rPr>
          <w:rFonts w:ascii="Times New Roman" w:hAnsi="Times New Roman"/>
          <w:sz w:val="24"/>
          <w:szCs w:val="24"/>
        </w:rPr>
      </w:pPr>
      <w:r>
        <w:rPr>
          <w:rFonts w:ascii="Times New Roman" w:hAnsi="Times New Roman"/>
          <w:sz w:val="24"/>
          <w:szCs w:val="24"/>
        </w:rPr>
        <w:t xml:space="preserve">Poskytovatele se zavazuje vykonávat pro Objednatele po dobu trvání této smlouvy bezpečnostní a s nimi související služby v objektech VZP ČR - Regionální pobočky Praha, včetně ostrahy věcí a osob, a to v rozsahu a způsobem dle této smlouvy, jejích příloh a případných dodatků v obvyklé kvalitě na své náklady a nebezpečí </w:t>
      </w:r>
      <w:r>
        <w:rPr>
          <w:rFonts w:ascii="Times New Roman" w:hAnsi="Times New Roman"/>
          <w:b/>
          <w:sz w:val="24"/>
          <w:szCs w:val="24"/>
        </w:rPr>
        <w:t>(dále jen: „bezpečnostní služby“)</w:t>
      </w:r>
      <w:r>
        <w:rPr>
          <w:rFonts w:ascii="Times New Roman" w:hAnsi="Times New Roman"/>
          <w:sz w:val="24"/>
          <w:szCs w:val="24"/>
        </w:rPr>
        <w:t>.</w:t>
      </w:r>
    </w:p>
    <w:p w:rsidR="004056C4" w:rsidRDefault="004056C4" w:rsidP="004056C4">
      <w:pPr>
        <w:pStyle w:val="Odstavecseseznamem"/>
        <w:numPr>
          <w:ilvl w:val="0"/>
          <w:numId w:val="32"/>
        </w:numPr>
        <w:spacing w:after="0" w:line="240" w:lineRule="auto"/>
        <w:ind w:left="426" w:hanging="426"/>
        <w:jc w:val="both"/>
        <w:rPr>
          <w:rFonts w:ascii="Times New Roman" w:hAnsi="Times New Roman"/>
          <w:sz w:val="24"/>
          <w:szCs w:val="24"/>
        </w:rPr>
      </w:pPr>
      <w:r>
        <w:rPr>
          <w:rFonts w:ascii="Times New Roman" w:hAnsi="Times New Roman"/>
          <w:sz w:val="24"/>
          <w:szCs w:val="24"/>
        </w:rPr>
        <w:t>Objednatel se zavazuje Poskytovateli za provádění bezpečnostních služeb zaplatit odměnu ve výši a způsobem dle čl. V. této smlouvy.</w:t>
      </w:r>
    </w:p>
    <w:p w:rsidR="004056C4" w:rsidRDefault="004056C4" w:rsidP="004056C4">
      <w:pPr>
        <w:spacing w:after="0" w:line="240" w:lineRule="auto"/>
        <w:jc w:val="both"/>
        <w:rPr>
          <w:rFonts w:ascii="Times New Roman" w:hAnsi="Times New Roman"/>
          <w:sz w:val="24"/>
          <w:szCs w:val="24"/>
        </w:rPr>
      </w:pPr>
    </w:p>
    <w:p w:rsidR="004056C4" w:rsidRDefault="004056C4" w:rsidP="004056C4">
      <w:pPr>
        <w:spacing w:after="0" w:line="240" w:lineRule="auto"/>
        <w:jc w:val="center"/>
        <w:rPr>
          <w:rFonts w:ascii="Times New Roman" w:hAnsi="Times New Roman"/>
          <w:b/>
          <w:sz w:val="24"/>
          <w:szCs w:val="24"/>
        </w:rPr>
      </w:pPr>
      <w:r>
        <w:rPr>
          <w:rFonts w:ascii="Times New Roman" w:hAnsi="Times New Roman"/>
          <w:b/>
          <w:sz w:val="24"/>
          <w:szCs w:val="24"/>
        </w:rPr>
        <w:t>II.</w:t>
      </w:r>
    </w:p>
    <w:p w:rsidR="004056C4" w:rsidRDefault="004056C4" w:rsidP="004056C4">
      <w:pPr>
        <w:spacing w:after="120" w:line="240" w:lineRule="auto"/>
        <w:jc w:val="center"/>
        <w:rPr>
          <w:rFonts w:ascii="Times New Roman" w:hAnsi="Times New Roman"/>
          <w:b/>
          <w:sz w:val="24"/>
          <w:szCs w:val="24"/>
        </w:rPr>
      </w:pPr>
      <w:r>
        <w:rPr>
          <w:rFonts w:ascii="Times New Roman" w:hAnsi="Times New Roman"/>
          <w:b/>
          <w:sz w:val="24"/>
          <w:szCs w:val="24"/>
        </w:rPr>
        <w:t>Rozsah bezpečnostních služeb, místo a doba plnění</w:t>
      </w:r>
    </w:p>
    <w:p w:rsidR="004056C4" w:rsidRDefault="004056C4" w:rsidP="004056C4">
      <w:pPr>
        <w:pStyle w:val="Odstavecseseznamem"/>
        <w:numPr>
          <w:ilvl w:val="0"/>
          <w:numId w:val="33"/>
        </w:numPr>
        <w:spacing w:after="60" w:line="240" w:lineRule="auto"/>
        <w:ind w:left="425" w:hanging="425"/>
        <w:jc w:val="both"/>
        <w:rPr>
          <w:rFonts w:ascii="Times New Roman" w:hAnsi="Times New Roman"/>
          <w:sz w:val="24"/>
          <w:szCs w:val="24"/>
        </w:rPr>
      </w:pPr>
      <w:r>
        <w:rPr>
          <w:rFonts w:ascii="Times New Roman" w:hAnsi="Times New Roman"/>
          <w:sz w:val="24"/>
          <w:szCs w:val="24"/>
        </w:rPr>
        <w:t xml:space="preserve">Bezpečnostní služby budou Poskytovatelem poskytovány dvěma pracovníky ostrahy v objektu Objednatele Regionální pobočky VZP ČR Praha na adrese: Na Perštýně 6, Praha 1, a v 7 objektech Klientských pracovišť náležejících k Regionální pobočce VZP ČR </w:t>
      </w:r>
      <w:r>
        <w:rPr>
          <w:rFonts w:ascii="Times New Roman" w:hAnsi="Times New Roman"/>
          <w:sz w:val="24"/>
          <w:szCs w:val="24"/>
        </w:rPr>
        <w:tab/>
        <w:t>Praha, a to v rozsahu:</w:t>
      </w:r>
    </w:p>
    <w:p w:rsidR="004056C4" w:rsidRDefault="004056C4" w:rsidP="004056C4">
      <w:pPr>
        <w:pStyle w:val="Odstavecseseznamem"/>
        <w:numPr>
          <w:ilvl w:val="1"/>
          <w:numId w:val="33"/>
        </w:numPr>
        <w:spacing w:after="120" w:line="240" w:lineRule="auto"/>
        <w:ind w:left="1003" w:hanging="357"/>
        <w:jc w:val="both"/>
        <w:rPr>
          <w:rFonts w:ascii="Times New Roman" w:hAnsi="Times New Roman"/>
          <w:sz w:val="24"/>
          <w:szCs w:val="24"/>
        </w:rPr>
      </w:pPr>
      <w:r>
        <w:rPr>
          <w:rFonts w:ascii="Times New Roman" w:hAnsi="Times New Roman"/>
          <w:sz w:val="24"/>
          <w:szCs w:val="24"/>
        </w:rPr>
        <w:t xml:space="preserve">Recepční služba: pondělí až pátek od 07:00 hodin. </w:t>
      </w:r>
      <w:proofErr w:type="gramStart"/>
      <w:r>
        <w:rPr>
          <w:rFonts w:ascii="Times New Roman" w:hAnsi="Times New Roman"/>
          <w:sz w:val="24"/>
          <w:szCs w:val="24"/>
        </w:rPr>
        <w:t>do</w:t>
      </w:r>
      <w:proofErr w:type="gramEnd"/>
      <w:r>
        <w:rPr>
          <w:rFonts w:ascii="Times New Roman" w:hAnsi="Times New Roman"/>
          <w:sz w:val="24"/>
          <w:szCs w:val="24"/>
        </w:rPr>
        <w:t xml:space="preserve"> 19:00 hodin.                                                                   </w:t>
      </w:r>
    </w:p>
    <w:p w:rsidR="004056C4" w:rsidRDefault="004056C4" w:rsidP="004056C4">
      <w:pPr>
        <w:pStyle w:val="Odstavecseseznamem"/>
        <w:spacing w:after="120" w:line="240" w:lineRule="auto"/>
        <w:ind w:left="1003"/>
        <w:jc w:val="both"/>
        <w:rPr>
          <w:rFonts w:ascii="Times New Roman" w:hAnsi="Times New Roman"/>
          <w:sz w:val="24"/>
          <w:szCs w:val="24"/>
        </w:rPr>
      </w:pPr>
      <w:r>
        <w:rPr>
          <w:rFonts w:ascii="Times New Roman" w:hAnsi="Times New Roman"/>
          <w:sz w:val="24"/>
          <w:szCs w:val="24"/>
        </w:rPr>
        <w:t>Nepřetržitá služba 24 hodin /7 dnů v týdnu: pondělí až neděle od 07:00 hodin do 07:00 hodin.</w:t>
      </w:r>
    </w:p>
    <w:p w:rsidR="004056C4" w:rsidRDefault="004056C4" w:rsidP="004056C4">
      <w:pPr>
        <w:pStyle w:val="Odstavecseseznamem"/>
        <w:spacing w:after="120" w:line="240" w:lineRule="auto"/>
        <w:ind w:left="1003"/>
        <w:jc w:val="both"/>
        <w:rPr>
          <w:rFonts w:ascii="Times New Roman" w:hAnsi="Times New Roman"/>
          <w:sz w:val="24"/>
          <w:szCs w:val="24"/>
        </w:rPr>
      </w:pPr>
      <w:r>
        <w:rPr>
          <w:rFonts w:ascii="Times New Roman" w:hAnsi="Times New Roman"/>
          <w:sz w:val="24"/>
          <w:szCs w:val="24"/>
        </w:rPr>
        <w:t xml:space="preserve">Rozsah bezpečnostních služeb: celkem nejvýše </w:t>
      </w:r>
      <w:r>
        <w:rPr>
          <w:rFonts w:ascii="Times New Roman" w:hAnsi="Times New Roman"/>
          <w:b/>
          <w:sz w:val="24"/>
          <w:szCs w:val="24"/>
        </w:rPr>
        <w:t>228 hodin/1 týden</w:t>
      </w:r>
      <w:r>
        <w:rPr>
          <w:rFonts w:ascii="Times New Roman" w:hAnsi="Times New Roman"/>
          <w:sz w:val="24"/>
          <w:szCs w:val="24"/>
        </w:rPr>
        <w:t>.</w:t>
      </w:r>
    </w:p>
    <w:p w:rsidR="004056C4" w:rsidRDefault="004056C4" w:rsidP="004056C4">
      <w:pPr>
        <w:pStyle w:val="Odstavecseseznamem"/>
        <w:numPr>
          <w:ilvl w:val="1"/>
          <w:numId w:val="33"/>
        </w:numPr>
        <w:spacing w:after="120" w:line="240" w:lineRule="auto"/>
        <w:ind w:left="1003" w:hanging="357"/>
        <w:jc w:val="both"/>
        <w:rPr>
          <w:rFonts w:ascii="Times New Roman" w:hAnsi="Times New Roman"/>
          <w:sz w:val="24"/>
          <w:szCs w:val="24"/>
        </w:rPr>
      </w:pPr>
      <w:r>
        <w:rPr>
          <w:rFonts w:ascii="Times New Roman" w:hAnsi="Times New Roman"/>
          <w:sz w:val="24"/>
          <w:szCs w:val="24"/>
        </w:rPr>
        <w:t>Specifikace úkolů a povinností pracovníků Poskytovatele zahrnující bezpečnostní služby je uvedena v </w:t>
      </w:r>
      <w:r>
        <w:rPr>
          <w:rFonts w:ascii="Times New Roman" w:hAnsi="Times New Roman"/>
          <w:sz w:val="24"/>
          <w:szCs w:val="24"/>
          <w:u w:val="single"/>
        </w:rPr>
        <w:t>Příloze č. 1</w:t>
      </w:r>
      <w:r>
        <w:rPr>
          <w:rFonts w:ascii="Times New Roman" w:hAnsi="Times New Roman"/>
          <w:sz w:val="24"/>
          <w:szCs w:val="24"/>
        </w:rPr>
        <w:t xml:space="preserve"> této smlouvy a dále v </w:t>
      </w:r>
      <w:r>
        <w:rPr>
          <w:rFonts w:ascii="Times New Roman" w:hAnsi="Times New Roman"/>
          <w:sz w:val="24"/>
          <w:szCs w:val="24"/>
          <w:u w:val="single"/>
        </w:rPr>
        <w:t>Příloze č. 3</w:t>
      </w:r>
      <w:r>
        <w:rPr>
          <w:rFonts w:ascii="Times New Roman" w:hAnsi="Times New Roman"/>
          <w:sz w:val="24"/>
          <w:szCs w:val="24"/>
        </w:rPr>
        <w:t xml:space="preserve"> </w:t>
      </w:r>
      <w:proofErr w:type="gramStart"/>
      <w:r>
        <w:rPr>
          <w:rFonts w:ascii="Times New Roman" w:hAnsi="Times New Roman"/>
          <w:sz w:val="24"/>
          <w:szCs w:val="24"/>
        </w:rPr>
        <w:t>této</w:t>
      </w:r>
      <w:proofErr w:type="gramEnd"/>
      <w:r>
        <w:rPr>
          <w:rFonts w:ascii="Times New Roman" w:hAnsi="Times New Roman"/>
          <w:sz w:val="24"/>
          <w:szCs w:val="24"/>
        </w:rPr>
        <w:t xml:space="preserve"> smlouvy.</w:t>
      </w:r>
    </w:p>
    <w:p w:rsidR="004056C4" w:rsidRDefault="004056C4" w:rsidP="004056C4">
      <w:pPr>
        <w:pStyle w:val="Odstavecseseznamem"/>
        <w:numPr>
          <w:ilvl w:val="0"/>
          <w:numId w:val="33"/>
        </w:numPr>
        <w:spacing w:after="60" w:line="240" w:lineRule="auto"/>
        <w:ind w:left="425" w:hanging="425"/>
        <w:jc w:val="both"/>
        <w:rPr>
          <w:rFonts w:ascii="Times New Roman" w:hAnsi="Times New Roman"/>
          <w:sz w:val="24"/>
          <w:szCs w:val="24"/>
        </w:rPr>
      </w:pPr>
      <w:r>
        <w:rPr>
          <w:rFonts w:ascii="Times New Roman" w:hAnsi="Times New Roman"/>
          <w:sz w:val="24"/>
          <w:szCs w:val="24"/>
        </w:rPr>
        <w:t>Případné další bezpečnostní služby, požadované Objednatelem nad rámec rozsahu uvedeného v bodě 1.2 odstavce 1. tohoto článku, budou řešeny samostatnou objednávkou. Vzor objednávky je uveden v </w:t>
      </w:r>
      <w:r>
        <w:rPr>
          <w:rFonts w:ascii="Times New Roman" w:hAnsi="Times New Roman"/>
          <w:sz w:val="24"/>
          <w:szCs w:val="24"/>
          <w:u w:val="single"/>
        </w:rPr>
        <w:t>Příloze č. 2</w:t>
      </w:r>
      <w:r>
        <w:rPr>
          <w:rFonts w:ascii="Times New Roman" w:hAnsi="Times New Roman"/>
          <w:sz w:val="24"/>
          <w:szCs w:val="24"/>
        </w:rPr>
        <w:t xml:space="preserve">  </w:t>
      </w:r>
      <w:proofErr w:type="gramStart"/>
      <w:r>
        <w:rPr>
          <w:rFonts w:ascii="Times New Roman" w:hAnsi="Times New Roman"/>
          <w:sz w:val="24"/>
          <w:szCs w:val="24"/>
        </w:rPr>
        <w:t>této</w:t>
      </w:r>
      <w:proofErr w:type="gramEnd"/>
      <w:r>
        <w:rPr>
          <w:rFonts w:ascii="Times New Roman" w:hAnsi="Times New Roman"/>
          <w:sz w:val="24"/>
          <w:szCs w:val="24"/>
        </w:rPr>
        <w:t xml:space="preserve"> smlouvy.</w:t>
      </w:r>
    </w:p>
    <w:p w:rsidR="004056C4" w:rsidRDefault="004056C4" w:rsidP="004056C4">
      <w:pPr>
        <w:pStyle w:val="Odstavecseseznamem"/>
        <w:numPr>
          <w:ilvl w:val="1"/>
          <w:numId w:val="33"/>
        </w:numPr>
        <w:spacing w:after="60" w:line="240" w:lineRule="auto"/>
        <w:jc w:val="both"/>
        <w:rPr>
          <w:rFonts w:ascii="Times New Roman" w:hAnsi="Times New Roman"/>
          <w:sz w:val="24"/>
          <w:szCs w:val="24"/>
        </w:rPr>
      </w:pPr>
      <w:r>
        <w:rPr>
          <w:rFonts w:ascii="Times New Roman" w:hAnsi="Times New Roman"/>
          <w:sz w:val="24"/>
          <w:szCs w:val="24"/>
        </w:rPr>
        <w:t>V objednávce Objednatel uvede specifikaci požadovaných bezpečnostních služeb, požadovaný termín plnění, požadavky na počet pracovníků ostrahy.</w:t>
      </w:r>
    </w:p>
    <w:p w:rsidR="004056C4" w:rsidRDefault="004056C4" w:rsidP="004056C4">
      <w:pPr>
        <w:pStyle w:val="Odstavecseseznamem"/>
        <w:numPr>
          <w:ilvl w:val="1"/>
          <w:numId w:val="33"/>
        </w:numPr>
        <w:spacing w:after="60" w:line="240" w:lineRule="auto"/>
        <w:jc w:val="both"/>
        <w:rPr>
          <w:rFonts w:ascii="Times New Roman" w:hAnsi="Times New Roman"/>
          <w:sz w:val="24"/>
          <w:szCs w:val="24"/>
        </w:rPr>
      </w:pPr>
      <w:r>
        <w:rPr>
          <w:rFonts w:ascii="Times New Roman" w:hAnsi="Times New Roman"/>
          <w:sz w:val="24"/>
          <w:szCs w:val="24"/>
        </w:rPr>
        <w:t xml:space="preserve">Objednávku zašle Objednatel elektronickou poštou e-mailem podepsaným kvalifikovaným elektronickým podpisem na e-mailovou adresu Poskytovatele: </w:t>
      </w:r>
      <w:r w:rsidR="00C425B1">
        <w:rPr>
          <w:rFonts w:ascii="Times New Roman" w:hAnsi="Times New Roman"/>
          <w:sz w:val="24"/>
          <w:szCs w:val="24"/>
        </w:rPr>
        <w:t>XXXXXXXXX</w:t>
      </w:r>
      <w:r w:rsidR="00E75B57">
        <w:rPr>
          <w:rFonts w:ascii="Times New Roman" w:hAnsi="Times New Roman"/>
          <w:sz w:val="24"/>
          <w:szCs w:val="24"/>
        </w:rPr>
        <w:t>@</w:t>
      </w:r>
      <w:r>
        <w:rPr>
          <w:rFonts w:ascii="Times New Roman" w:hAnsi="Times New Roman"/>
          <w:sz w:val="24"/>
          <w:szCs w:val="24"/>
        </w:rPr>
        <w:t>k2s-facility.cz, a to nejméně dva (2) dny před požadovaným termínem plnění.</w:t>
      </w:r>
    </w:p>
    <w:p w:rsidR="004056C4" w:rsidRDefault="004056C4" w:rsidP="004056C4">
      <w:pPr>
        <w:pStyle w:val="Odstavecseseznamem"/>
        <w:numPr>
          <w:ilvl w:val="1"/>
          <w:numId w:val="33"/>
        </w:numPr>
        <w:spacing w:after="120" w:line="240" w:lineRule="auto"/>
        <w:ind w:left="1003" w:hanging="357"/>
        <w:jc w:val="both"/>
        <w:rPr>
          <w:rFonts w:ascii="Times New Roman" w:hAnsi="Times New Roman"/>
          <w:sz w:val="24"/>
          <w:szCs w:val="24"/>
        </w:rPr>
      </w:pPr>
      <w:r>
        <w:rPr>
          <w:rFonts w:ascii="Times New Roman" w:hAnsi="Times New Roman"/>
          <w:sz w:val="24"/>
          <w:szCs w:val="24"/>
        </w:rPr>
        <w:t xml:space="preserve">Poskytovatel je povinen přijetí každé objednávky Objednateli potvrdit, a to nejpozději následující pracovní den po doručení jejím obdržení. Potvrzení přijetí Objednávky a jejího obsahu (akceptaci Objednávky) bude provedeno rovněž elektronicky na e-mailovou adresu osoby Objednatele, z níž byla Objednávka Poskytovateli zaslána. V akceptované Objednávce bude Poskytovatelem uvedena cena plnění, vycházející z jednotkové dohodnuté ceny. V případě, že ze strany Poskytovatele nedojde k úplné akceptaci zaslané Objednávky, zavazuje se Poskytovatel ve stejné lhůtě sdělit Objednateli důvody, pro které nelze Objednávku akceptovat a navrhnout mu jiný vhodný, pro Objednatele akceptovatelný způsob </w:t>
      </w:r>
      <w:r>
        <w:rPr>
          <w:rFonts w:ascii="Times New Roman" w:hAnsi="Times New Roman"/>
          <w:sz w:val="24"/>
          <w:szCs w:val="24"/>
        </w:rPr>
        <w:lastRenderedPageBreak/>
        <w:t xml:space="preserve">poskytnutí dalších bezpečnostních služeb. V případě elektronické komunikace musí být k elektronické zprávě vždy přiložena naskenovaná kopie písemné Objednávky či potvrzení (přijetí) Objednávky s naskenovanou Objednávkou, opatřenou v originále (ze kterého byla kopie naskenovaná) podpisem příslušné Smluvní strany. </w:t>
      </w:r>
    </w:p>
    <w:p w:rsidR="004056C4" w:rsidRDefault="004056C4" w:rsidP="004056C4">
      <w:pPr>
        <w:pStyle w:val="Odstavecseseznamem"/>
        <w:numPr>
          <w:ilvl w:val="0"/>
          <w:numId w:val="33"/>
        </w:numPr>
        <w:spacing w:after="0" w:line="240" w:lineRule="auto"/>
        <w:ind w:left="426" w:hanging="426"/>
        <w:jc w:val="both"/>
        <w:rPr>
          <w:rFonts w:ascii="Times New Roman" w:hAnsi="Times New Roman"/>
          <w:sz w:val="24"/>
          <w:szCs w:val="24"/>
        </w:rPr>
      </w:pPr>
      <w:r>
        <w:rPr>
          <w:rFonts w:ascii="Times New Roman" w:hAnsi="Times New Roman"/>
          <w:sz w:val="24"/>
          <w:szCs w:val="24"/>
        </w:rPr>
        <w:t>Místem plnění je:</w:t>
      </w:r>
    </w:p>
    <w:p w:rsidR="004056C4" w:rsidRDefault="004056C4" w:rsidP="004056C4">
      <w:pPr>
        <w:pStyle w:val="Odstavecseseznamem"/>
        <w:tabs>
          <w:tab w:val="left" w:pos="993"/>
        </w:tabs>
        <w:spacing w:after="0" w:line="240" w:lineRule="auto"/>
        <w:ind w:left="426"/>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objekt Objednatele </w:t>
      </w:r>
      <w:r>
        <w:rPr>
          <w:rFonts w:ascii="Times New Roman" w:hAnsi="Times New Roman"/>
          <w:b/>
          <w:sz w:val="24"/>
          <w:szCs w:val="24"/>
        </w:rPr>
        <w:t>(Regionální pobočka VZP ČR Praha)</w:t>
      </w:r>
      <w:r>
        <w:rPr>
          <w:rFonts w:ascii="Times New Roman" w:hAnsi="Times New Roman"/>
          <w:sz w:val="24"/>
          <w:szCs w:val="24"/>
        </w:rPr>
        <w:t xml:space="preserve"> na adrese: Na Perštýně </w:t>
      </w:r>
      <w:r>
        <w:rPr>
          <w:rFonts w:ascii="Times New Roman" w:hAnsi="Times New Roman"/>
          <w:sz w:val="24"/>
          <w:szCs w:val="24"/>
        </w:rPr>
        <w:tab/>
        <w:t>6, 110 00 Praha 1, a</w:t>
      </w:r>
    </w:p>
    <w:p w:rsidR="004056C4" w:rsidRDefault="004056C4" w:rsidP="004056C4">
      <w:pPr>
        <w:pStyle w:val="Odstavecseseznamem"/>
        <w:tabs>
          <w:tab w:val="left" w:pos="993"/>
        </w:tabs>
        <w:spacing w:after="0" w:line="240" w:lineRule="auto"/>
        <w:ind w:left="426"/>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Pr>
          <w:rFonts w:ascii="Times New Roman" w:hAnsi="Times New Roman"/>
          <w:b/>
          <w:sz w:val="24"/>
          <w:szCs w:val="24"/>
        </w:rPr>
        <w:t>7 objektů Klientských pracovišť</w:t>
      </w:r>
      <w:r>
        <w:rPr>
          <w:rFonts w:ascii="Times New Roman" w:hAnsi="Times New Roman"/>
          <w:sz w:val="24"/>
          <w:szCs w:val="24"/>
        </w:rPr>
        <w:t xml:space="preserve"> náležejících k Regionální pobočce VZP ČR </w:t>
      </w:r>
      <w:r>
        <w:rPr>
          <w:rFonts w:ascii="Times New Roman" w:hAnsi="Times New Roman"/>
          <w:sz w:val="24"/>
          <w:szCs w:val="24"/>
        </w:rPr>
        <w:tab/>
        <w:t xml:space="preserve">Praha na adresách: Na bělidle 21, Praha 5; Antala Staška 80, Praha 4; Orlická </w:t>
      </w:r>
      <w:r>
        <w:rPr>
          <w:rFonts w:ascii="Times New Roman" w:hAnsi="Times New Roman"/>
          <w:sz w:val="24"/>
          <w:szCs w:val="24"/>
        </w:rPr>
        <w:tab/>
        <w:t xml:space="preserve">2020/2, Praha 3; Sokolovská 662, Praha 8; Škrétova 12, Praha 2; Na Florenci 15, </w:t>
      </w:r>
      <w:r>
        <w:rPr>
          <w:rFonts w:ascii="Times New Roman" w:hAnsi="Times New Roman"/>
          <w:sz w:val="24"/>
          <w:szCs w:val="24"/>
        </w:rPr>
        <w:tab/>
        <w:t>Praha 8; Na Perštýně 6, Praha 1.</w:t>
      </w:r>
    </w:p>
    <w:p w:rsidR="004056C4" w:rsidRDefault="004056C4" w:rsidP="004056C4">
      <w:pPr>
        <w:spacing w:after="0" w:line="240" w:lineRule="auto"/>
        <w:jc w:val="both"/>
        <w:rPr>
          <w:rFonts w:ascii="Times New Roman" w:hAnsi="Times New Roman"/>
          <w:sz w:val="24"/>
          <w:szCs w:val="24"/>
        </w:rPr>
      </w:pPr>
    </w:p>
    <w:p w:rsidR="004056C4" w:rsidRDefault="004056C4" w:rsidP="004056C4">
      <w:pPr>
        <w:spacing w:after="0" w:line="240" w:lineRule="auto"/>
        <w:jc w:val="both"/>
        <w:rPr>
          <w:rFonts w:ascii="Times New Roman" w:hAnsi="Times New Roman"/>
          <w:sz w:val="24"/>
          <w:szCs w:val="24"/>
        </w:rPr>
      </w:pPr>
    </w:p>
    <w:p w:rsidR="004056C4" w:rsidRDefault="004056C4" w:rsidP="004056C4">
      <w:pPr>
        <w:spacing w:after="0" w:line="240" w:lineRule="auto"/>
        <w:jc w:val="center"/>
        <w:rPr>
          <w:rFonts w:ascii="Times New Roman" w:hAnsi="Times New Roman"/>
          <w:b/>
          <w:sz w:val="24"/>
          <w:szCs w:val="24"/>
        </w:rPr>
      </w:pPr>
      <w:r>
        <w:rPr>
          <w:rFonts w:ascii="Times New Roman" w:hAnsi="Times New Roman"/>
          <w:b/>
          <w:sz w:val="24"/>
          <w:szCs w:val="24"/>
        </w:rPr>
        <w:t>III.</w:t>
      </w:r>
    </w:p>
    <w:p w:rsidR="004056C4" w:rsidRDefault="004056C4" w:rsidP="004056C4">
      <w:pPr>
        <w:spacing w:after="120" w:line="240" w:lineRule="auto"/>
        <w:jc w:val="center"/>
        <w:rPr>
          <w:rFonts w:ascii="Times New Roman" w:hAnsi="Times New Roman"/>
          <w:b/>
          <w:sz w:val="24"/>
          <w:szCs w:val="24"/>
        </w:rPr>
      </w:pPr>
      <w:r>
        <w:rPr>
          <w:rFonts w:ascii="Times New Roman" w:hAnsi="Times New Roman"/>
          <w:b/>
          <w:sz w:val="24"/>
          <w:szCs w:val="24"/>
        </w:rPr>
        <w:t>Práva a povinnosti Poskytovatele</w:t>
      </w:r>
    </w:p>
    <w:p w:rsidR="004056C4" w:rsidRDefault="004056C4" w:rsidP="004056C4">
      <w:pPr>
        <w:pStyle w:val="Odstavecseseznamem"/>
        <w:numPr>
          <w:ilvl w:val="0"/>
          <w:numId w:val="34"/>
        </w:numPr>
        <w:spacing w:after="120" w:line="240" w:lineRule="auto"/>
        <w:ind w:left="425" w:hanging="425"/>
        <w:jc w:val="both"/>
        <w:rPr>
          <w:rFonts w:ascii="Times New Roman" w:hAnsi="Times New Roman"/>
          <w:sz w:val="24"/>
          <w:szCs w:val="24"/>
        </w:rPr>
      </w:pPr>
      <w:r>
        <w:rPr>
          <w:rFonts w:ascii="Times New Roman" w:hAnsi="Times New Roman"/>
          <w:sz w:val="24"/>
          <w:szCs w:val="24"/>
        </w:rPr>
        <w:t>Poskytovatel se zavazuje realizovat bezpečnostní služby vlastními pracovníky a na vlastní náklady v rozsahu specifikovaném v Článku II. této smlouvy.</w:t>
      </w:r>
    </w:p>
    <w:p w:rsidR="004056C4" w:rsidRDefault="004056C4" w:rsidP="004056C4">
      <w:pPr>
        <w:pStyle w:val="Odstavecseseznamem"/>
        <w:numPr>
          <w:ilvl w:val="0"/>
          <w:numId w:val="34"/>
        </w:numPr>
        <w:spacing w:after="120" w:line="240" w:lineRule="auto"/>
        <w:ind w:left="425" w:hanging="425"/>
        <w:jc w:val="both"/>
        <w:rPr>
          <w:rFonts w:ascii="Times New Roman" w:hAnsi="Times New Roman"/>
          <w:sz w:val="24"/>
          <w:szCs w:val="24"/>
        </w:rPr>
      </w:pPr>
      <w:r>
        <w:rPr>
          <w:rFonts w:ascii="Times New Roman" w:hAnsi="Times New Roman"/>
          <w:sz w:val="24"/>
          <w:szCs w:val="24"/>
        </w:rPr>
        <w:t>Poskytovatel je povinen zajistit, aby jeho pracovníci realizující bezpečnostní služby (dále: „pracovník ostrahy“) byli dostatečně fyzicky způsobilí pro výkon bezpečnostních služeb v požadovaném rozsahu, komunikativní ve vztahu k Objednateli a jeho klientům. V případě, že bude mít Objednatel pochybnosti o splnění uvedených požadavků konkrétního pracovníka, vyhrazuje si právo požadovat jeho výměnu a Poskytovatel je povinen tento, písemně sdělený, požadavek akceptovat, a to nejpozději do 1 měsíce od doručení písemného požadavku na výměnu. Stejně je Objednatel oprávněn požadovat výměnu pracovníka, který se dopustil jednání uvedeného v Čl. XI. odst. 3. bodu 3.3.2 pod písm. a.; Poskytovatel je povinen v takovém případě provést jeho výměnu bez zbytečného odkladu po obdržení informace ze strany Objednatele týkající se zjištění závadového jednání pracovníka ostrahy.</w:t>
      </w:r>
    </w:p>
    <w:p w:rsidR="004056C4" w:rsidRDefault="004056C4" w:rsidP="004056C4">
      <w:pPr>
        <w:pStyle w:val="Odstavecseseznamem"/>
        <w:numPr>
          <w:ilvl w:val="0"/>
          <w:numId w:val="34"/>
        </w:numPr>
        <w:spacing w:after="60" w:line="240" w:lineRule="auto"/>
        <w:ind w:left="425" w:hanging="425"/>
        <w:jc w:val="both"/>
        <w:rPr>
          <w:rFonts w:ascii="Times New Roman" w:hAnsi="Times New Roman"/>
          <w:sz w:val="24"/>
          <w:szCs w:val="24"/>
        </w:rPr>
      </w:pPr>
      <w:r>
        <w:rPr>
          <w:rFonts w:ascii="Times New Roman" w:hAnsi="Times New Roman"/>
          <w:sz w:val="24"/>
          <w:szCs w:val="24"/>
        </w:rPr>
        <w:t>Poskytovatel je dále povinen:</w:t>
      </w:r>
    </w:p>
    <w:p w:rsidR="004056C4" w:rsidRDefault="004056C4" w:rsidP="004056C4">
      <w:pPr>
        <w:pStyle w:val="Odstavecseseznamem"/>
        <w:numPr>
          <w:ilvl w:val="0"/>
          <w:numId w:val="35"/>
        </w:numPr>
        <w:spacing w:after="60" w:line="240" w:lineRule="auto"/>
        <w:ind w:left="1139" w:hanging="357"/>
        <w:jc w:val="both"/>
        <w:rPr>
          <w:rFonts w:ascii="Times New Roman" w:hAnsi="Times New Roman"/>
          <w:sz w:val="24"/>
          <w:szCs w:val="24"/>
        </w:rPr>
      </w:pPr>
      <w:r>
        <w:rPr>
          <w:rFonts w:ascii="Times New Roman" w:hAnsi="Times New Roman"/>
          <w:sz w:val="24"/>
          <w:szCs w:val="24"/>
        </w:rPr>
        <w:t>zabezpečit kvalitu poskytovaných služeb, dodržovat právní předpisy a normy při poskytování bezpečnostních služeb,</w:t>
      </w:r>
    </w:p>
    <w:p w:rsidR="004056C4" w:rsidRDefault="004056C4" w:rsidP="004056C4">
      <w:pPr>
        <w:pStyle w:val="Odstavecseseznamem"/>
        <w:numPr>
          <w:ilvl w:val="0"/>
          <w:numId w:val="35"/>
        </w:numPr>
        <w:spacing w:after="60" w:line="240" w:lineRule="auto"/>
        <w:ind w:left="1139" w:hanging="357"/>
        <w:jc w:val="both"/>
        <w:rPr>
          <w:rFonts w:ascii="Times New Roman" w:hAnsi="Times New Roman"/>
          <w:sz w:val="24"/>
          <w:szCs w:val="24"/>
        </w:rPr>
      </w:pPr>
      <w:r>
        <w:rPr>
          <w:rFonts w:ascii="Times New Roman" w:hAnsi="Times New Roman"/>
          <w:sz w:val="24"/>
          <w:szCs w:val="24"/>
        </w:rPr>
        <w:t>zajistit, aby bezpečnostní služby byly prováděny dosud netrestanými občany ČR,</w:t>
      </w:r>
    </w:p>
    <w:p w:rsidR="004056C4" w:rsidRDefault="004056C4" w:rsidP="004056C4">
      <w:pPr>
        <w:pStyle w:val="Odstavecseseznamem"/>
        <w:numPr>
          <w:ilvl w:val="0"/>
          <w:numId w:val="35"/>
        </w:numPr>
        <w:spacing w:after="60" w:line="240" w:lineRule="auto"/>
        <w:ind w:left="1139" w:hanging="357"/>
        <w:jc w:val="both"/>
        <w:rPr>
          <w:rFonts w:ascii="Times New Roman" w:hAnsi="Times New Roman"/>
          <w:sz w:val="24"/>
          <w:szCs w:val="24"/>
        </w:rPr>
      </w:pPr>
      <w:r>
        <w:rPr>
          <w:rFonts w:ascii="Times New Roman" w:hAnsi="Times New Roman"/>
          <w:sz w:val="24"/>
          <w:szCs w:val="24"/>
        </w:rPr>
        <w:t>zajistit maximální stálost pracovníků ostrahy, tj. zajistit nízkou fluktuaci; v této souvislosti je Poskytovatel povinen před započetím plnění dle této smlouvy Objednateli předat závazný seznam pracovníků ostrahy opatřený fotografiemi a příslušnými identifikačními čísly,</w:t>
      </w:r>
    </w:p>
    <w:p w:rsidR="004056C4" w:rsidRDefault="004056C4" w:rsidP="004056C4">
      <w:pPr>
        <w:pStyle w:val="Odstavecseseznamem"/>
        <w:numPr>
          <w:ilvl w:val="0"/>
          <w:numId w:val="35"/>
        </w:numPr>
        <w:spacing w:after="120" w:line="240" w:lineRule="auto"/>
        <w:jc w:val="both"/>
        <w:rPr>
          <w:rFonts w:ascii="Times New Roman" w:hAnsi="Times New Roman"/>
          <w:sz w:val="24"/>
          <w:szCs w:val="24"/>
        </w:rPr>
      </w:pPr>
      <w:r>
        <w:rPr>
          <w:rFonts w:ascii="Times New Roman" w:hAnsi="Times New Roman"/>
          <w:sz w:val="24"/>
          <w:szCs w:val="24"/>
        </w:rPr>
        <w:t>pracovníky ostrahy vybavit zřetelným symbolem (odznakem) dokládajícím příslušnost k Poskytovateli, identifikační kartou s fotografií, jménem a příjmením, číslem pracovníka ostrahy, názvem zaměstnavatele, slovy „Bezpečnostní služba“ a dále služebním stejnokrojem (společenským oděvem s vázankou),</w:t>
      </w:r>
    </w:p>
    <w:p w:rsidR="004056C4" w:rsidRDefault="004056C4" w:rsidP="004056C4">
      <w:pPr>
        <w:pStyle w:val="Odstavecseseznamem"/>
        <w:numPr>
          <w:ilvl w:val="0"/>
          <w:numId w:val="35"/>
        </w:numPr>
        <w:spacing w:after="120" w:line="240" w:lineRule="auto"/>
        <w:jc w:val="both"/>
        <w:rPr>
          <w:rFonts w:ascii="Times New Roman" w:hAnsi="Times New Roman"/>
          <w:sz w:val="24"/>
          <w:szCs w:val="24"/>
        </w:rPr>
      </w:pPr>
      <w:r>
        <w:rPr>
          <w:rFonts w:ascii="Times New Roman" w:hAnsi="Times New Roman"/>
          <w:sz w:val="24"/>
          <w:szCs w:val="24"/>
        </w:rPr>
        <w:t>zajistit dodržování interních předpisů Objednatele upravujících provozně organizační a bezpečnostní úkoly v objektu pracovníky ochrany za předpokladu, že Objednatel Poskytovatele s takovými interními předpisy v plném rozsahu seznámí.</w:t>
      </w:r>
    </w:p>
    <w:p w:rsidR="004056C4" w:rsidRDefault="004056C4" w:rsidP="004056C4">
      <w:pPr>
        <w:pStyle w:val="Odstavecseseznamem"/>
        <w:numPr>
          <w:ilvl w:val="0"/>
          <w:numId w:val="34"/>
        </w:numPr>
        <w:spacing w:after="120" w:line="240" w:lineRule="auto"/>
        <w:ind w:left="425" w:hanging="425"/>
        <w:jc w:val="both"/>
        <w:rPr>
          <w:rFonts w:ascii="Times New Roman" w:hAnsi="Times New Roman"/>
          <w:sz w:val="24"/>
          <w:szCs w:val="24"/>
        </w:rPr>
      </w:pPr>
      <w:r>
        <w:rPr>
          <w:rFonts w:ascii="Times New Roman" w:hAnsi="Times New Roman"/>
          <w:sz w:val="24"/>
          <w:szCs w:val="24"/>
        </w:rPr>
        <w:t>Poskytovatel na své náklady odpovídá za ochranu zdraví a bezpečnost svých pracovníků v rozsahu předmětu závazku, za dodržování požárních a ekologických předpisů v prostorách objektu Objednatele. Pracovníci ostrahy ve všech prováděných činnostech aktivně prosazují pravidla ochrany životního prostředí a pravidla bezpečnosti a ochrany zdraví při práci.</w:t>
      </w:r>
    </w:p>
    <w:p w:rsidR="004056C4" w:rsidRDefault="004056C4" w:rsidP="004056C4">
      <w:pPr>
        <w:pStyle w:val="Odstavecseseznamem"/>
        <w:numPr>
          <w:ilvl w:val="0"/>
          <w:numId w:val="34"/>
        </w:numPr>
        <w:spacing w:after="120" w:line="240" w:lineRule="auto"/>
        <w:ind w:left="425" w:hanging="425"/>
        <w:jc w:val="both"/>
        <w:rPr>
          <w:rFonts w:ascii="Times New Roman" w:hAnsi="Times New Roman"/>
          <w:sz w:val="24"/>
          <w:szCs w:val="24"/>
        </w:rPr>
      </w:pPr>
      <w:r>
        <w:rPr>
          <w:rFonts w:ascii="Times New Roman" w:hAnsi="Times New Roman"/>
          <w:sz w:val="24"/>
          <w:szCs w:val="24"/>
        </w:rPr>
        <w:lastRenderedPageBreak/>
        <w:t>Poskytovatel dále nese odpovědnost za škody na majetku Objednatele, eventuálně zdraví pracovníků a klientů Objednatele, vzniklé jednáním pracovníka ostrahy a porušením právních předpisů a norem pro poskytování bezpečnostních služeb, případně používáním prostředků neodpovídajících platným právním normám.</w:t>
      </w:r>
    </w:p>
    <w:p w:rsidR="004056C4" w:rsidRDefault="004056C4" w:rsidP="004056C4">
      <w:pPr>
        <w:pStyle w:val="Odstavecseseznamem"/>
        <w:numPr>
          <w:ilvl w:val="0"/>
          <w:numId w:val="34"/>
        </w:numPr>
        <w:spacing w:after="120" w:line="240" w:lineRule="auto"/>
        <w:ind w:left="425" w:hanging="425"/>
        <w:jc w:val="both"/>
        <w:rPr>
          <w:rFonts w:ascii="Times New Roman" w:hAnsi="Times New Roman"/>
          <w:sz w:val="24"/>
          <w:szCs w:val="24"/>
        </w:rPr>
      </w:pPr>
      <w:r>
        <w:rPr>
          <w:rFonts w:ascii="Times New Roman" w:hAnsi="Times New Roman"/>
          <w:sz w:val="24"/>
          <w:szCs w:val="24"/>
        </w:rPr>
        <w:t>Poskytovatel je povinen upozornit Objednatele na potenciální rizika vzniku škod na základě nedostatků zjištěných při zabezpečování fyzické ostrahy.</w:t>
      </w:r>
    </w:p>
    <w:p w:rsidR="004056C4" w:rsidRDefault="004056C4" w:rsidP="004056C4">
      <w:pPr>
        <w:pStyle w:val="Odstavecseseznamem"/>
        <w:numPr>
          <w:ilvl w:val="0"/>
          <w:numId w:val="34"/>
        </w:numPr>
        <w:spacing w:after="120" w:line="240" w:lineRule="auto"/>
        <w:ind w:left="425" w:hanging="425"/>
        <w:jc w:val="both"/>
        <w:rPr>
          <w:rFonts w:ascii="Times New Roman" w:hAnsi="Times New Roman"/>
          <w:sz w:val="24"/>
          <w:szCs w:val="24"/>
        </w:rPr>
      </w:pPr>
      <w:r>
        <w:rPr>
          <w:rFonts w:ascii="Times New Roman" w:hAnsi="Times New Roman"/>
          <w:sz w:val="24"/>
          <w:szCs w:val="24"/>
        </w:rPr>
        <w:t>Poskytovatel je povinen dnem zahájení plnění dle této smlouvy zavést a po celou dobu trvání této smlouvy vést Knihu služeb. Do Knihy služeb budou zapisovány všechny důležité skutečnosti a zjištění. Knihu služeb předkládá pracovník ostrahy pověřené osobě Objednatele uvedené v </w:t>
      </w:r>
      <w:r>
        <w:rPr>
          <w:rFonts w:ascii="Times New Roman" w:hAnsi="Times New Roman"/>
          <w:sz w:val="24"/>
          <w:szCs w:val="24"/>
          <w:u w:val="single"/>
        </w:rPr>
        <w:t>Příloze č. 1</w:t>
      </w:r>
      <w:r>
        <w:rPr>
          <w:rFonts w:ascii="Times New Roman" w:hAnsi="Times New Roman"/>
          <w:sz w:val="24"/>
          <w:szCs w:val="24"/>
        </w:rPr>
        <w:t xml:space="preserve"> k této smlouvě jednou týdně ke kontrole, v případě mimořádné události bezodkladně. </w:t>
      </w:r>
    </w:p>
    <w:p w:rsidR="004056C4" w:rsidRDefault="004056C4" w:rsidP="004056C4">
      <w:pPr>
        <w:pStyle w:val="Odstavecseseznamem"/>
        <w:numPr>
          <w:ilvl w:val="0"/>
          <w:numId w:val="34"/>
        </w:numPr>
        <w:spacing w:after="0" w:line="240" w:lineRule="auto"/>
        <w:ind w:left="425" w:hanging="425"/>
        <w:jc w:val="both"/>
        <w:rPr>
          <w:rFonts w:ascii="Times New Roman" w:hAnsi="Times New Roman"/>
          <w:sz w:val="24"/>
          <w:szCs w:val="24"/>
        </w:rPr>
      </w:pPr>
      <w:r>
        <w:rPr>
          <w:rFonts w:ascii="Times New Roman" w:hAnsi="Times New Roman"/>
          <w:sz w:val="24"/>
          <w:szCs w:val="24"/>
        </w:rPr>
        <w:t>Poskytovatel není oprávněn bez písemného souhlasu Objednatele pověřit prováděním plnění dle této smlouvy třetí osobu ani sjednat na určité služby a práce anebo na vymezenou dobu pracovníky jiné osoby.</w:t>
      </w:r>
    </w:p>
    <w:p w:rsidR="004056C4" w:rsidRDefault="004056C4" w:rsidP="004056C4">
      <w:pPr>
        <w:pStyle w:val="Odstavecseseznamem"/>
        <w:spacing w:after="0" w:line="240" w:lineRule="auto"/>
        <w:ind w:left="425"/>
        <w:jc w:val="both"/>
        <w:rPr>
          <w:rFonts w:ascii="Times New Roman" w:hAnsi="Times New Roman"/>
          <w:sz w:val="24"/>
          <w:szCs w:val="24"/>
        </w:rPr>
      </w:pPr>
    </w:p>
    <w:p w:rsidR="004056C4" w:rsidRDefault="004056C4" w:rsidP="004056C4">
      <w:pPr>
        <w:spacing w:after="0" w:line="240" w:lineRule="auto"/>
        <w:jc w:val="both"/>
        <w:rPr>
          <w:rFonts w:ascii="Times New Roman" w:hAnsi="Times New Roman"/>
          <w:sz w:val="24"/>
          <w:szCs w:val="24"/>
        </w:rPr>
      </w:pPr>
    </w:p>
    <w:p w:rsidR="004056C4" w:rsidRDefault="004056C4" w:rsidP="004056C4">
      <w:pPr>
        <w:spacing w:after="0" w:line="240" w:lineRule="auto"/>
        <w:jc w:val="center"/>
        <w:rPr>
          <w:rFonts w:ascii="Times New Roman" w:hAnsi="Times New Roman"/>
          <w:b/>
          <w:sz w:val="24"/>
          <w:szCs w:val="24"/>
        </w:rPr>
      </w:pPr>
      <w:r>
        <w:rPr>
          <w:rFonts w:ascii="Times New Roman" w:hAnsi="Times New Roman"/>
          <w:b/>
          <w:sz w:val="24"/>
          <w:szCs w:val="24"/>
        </w:rPr>
        <w:t>IV.</w:t>
      </w:r>
    </w:p>
    <w:p w:rsidR="004056C4" w:rsidRDefault="004056C4" w:rsidP="004056C4">
      <w:pPr>
        <w:spacing w:after="120" w:line="240" w:lineRule="auto"/>
        <w:jc w:val="center"/>
        <w:rPr>
          <w:rFonts w:ascii="Times New Roman" w:hAnsi="Times New Roman"/>
          <w:b/>
          <w:sz w:val="24"/>
          <w:szCs w:val="24"/>
        </w:rPr>
      </w:pPr>
      <w:r>
        <w:rPr>
          <w:rFonts w:ascii="Times New Roman" w:hAnsi="Times New Roman"/>
          <w:b/>
          <w:sz w:val="24"/>
          <w:szCs w:val="24"/>
        </w:rPr>
        <w:t>Práva a povinnosti Objednatele</w:t>
      </w:r>
    </w:p>
    <w:p w:rsidR="004056C4" w:rsidRDefault="004056C4" w:rsidP="004056C4">
      <w:pPr>
        <w:pStyle w:val="Odstavecseseznamem"/>
        <w:numPr>
          <w:ilvl w:val="0"/>
          <w:numId w:val="36"/>
        </w:numPr>
        <w:spacing w:after="120" w:line="240" w:lineRule="auto"/>
        <w:ind w:left="425" w:hanging="425"/>
        <w:jc w:val="both"/>
        <w:rPr>
          <w:rFonts w:ascii="Times New Roman" w:hAnsi="Times New Roman"/>
          <w:sz w:val="24"/>
          <w:szCs w:val="24"/>
        </w:rPr>
      </w:pPr>
      <w:r>
        <w:rPr>
          <w:rFonts w:ascii="Times New Roman" w:hAnsi="Times New Roman"/>
          <w:sz w:val="24"/>
          <w:szCs w:val="24"/>
        </w:rPr>
        <w:t>Objednatel je povinen předat Poskytovateli informace a poskytnout mu součinnost nezbytnou pro plnění smluvních povinností. V rámci součinnosti bude Objednatel včas a dostatečně informovat pověřeného pracovníka Poskytovatele o všech organizačních změnách, majících vliv na plnění smluvních podmínek, poznatcích z kontrolní činnosti, podnětech svých zaměstnanců a dalších skutečnostech významných pro řádné provádění služeb.</w:t>
      </w:r>
    </w:p>
    <w:p w:rsidR="004056C4" w:rsidRDefault="004056C4" w:rsidP="004056C4">
      <w:pPr>
        <w:pStyle w:val="Odstavecseseznamem"/>
        <w:numPr>
          <w:ilvl w:val="0"/>
          <w:numId w:val="36"/>
        </w:numPr>
        <w:spacing w:after="120" w:line="240" w:lineRule="auto"/>
        <w:ind w:left="425" w:hanging="425"/>
        <w:jc w:val="both"/>
        <w:rPr>
          <w:rFonts w:ascii="Times New Roman" w:hAnsi="Times New Roman"/>
          <w:sz w:val="24"/>
          <w:szCs w:val="24"/>
        </w:rPr>
      </w:pPr>
      <w:r>
        <w:rPr>
          <w:rFonts w:ascii="Times New Roman" w:hAnsi="Times New Roman"/>
          <w:sz w:val="24"/>
          <w:szCs w:val="24"/>
        </w:rPr>
        <w:t>Objednatel je oprávněn kdykoliv provádět kontrolu poskytovaných bezpečnostních služeb. Zjištěné závady budou konzultovány s pověřeným pracovníkem Poskytovatele, který je povinen bez zbytečného odkladu zjednat nápravu.</w:t>
      </w:r>
    </w:p>
    <w:p w:rsidR="004056C4" w:rsidRDefault="004056C4" w:rsidP="004056C4">
      <w:pPr>
        <w:pStyle w:val="Odstavecseseznamem"/>
        <w:numPr>
          <w:ilvl w:val="0"/>
          <w:numId w:val="36"/>
        </w:numPr>
        <w:spacing w:after="120" w:line="240" w:lineRule="auto"/>
        <w:ind w:left="425" w:hanging="425"/>
        <w:jc w:val="both"/>
        <w:rPr>
          <w:rFonts w:ascii="Times New Roman" w:hAnsi="Times New Roman"/>
          <w:sz w:val="24"/>
          <w:szCs w:val="24"/>
        </w:rPr>
      </w:pPr>
      <w:r>
        <w:rPr>
          <w:rFonts w:ascii="Times New Roman" w:hAnsi="Times New Roman"/>
          <w:sz w:val="24"/>
          <w:szCs w:val="24"/>
        </w:rPr>
        <w:t>Pracovník ostrahy je povinen podrobit se na výzvu zaměstnanců Objednatele zkoušce na alkohol nebo omamných a psychotropních látek, v případě, že zkoušku odmítne, jedná se o podstatné porušení povinností na straně Poskytovatele.</w:t>
      </w:r>
    </w:p>
    <w:p w:rsidR="004056C4" w:rsidRDefault="004056C4" w:rsidP="004056C4">
      <w:pPr>
        <w:pStyle w:val="Odstavecseseznamem"/>
        <w:numPr>
          <w:ilvl w:val="0"/>
          <w:numId w:val="36"/>
        </w:numPr>
        <w:spacing w:after="120" w:line="240" w:lineRule="auto"/>
        <w:ind w:left="425" w:hanging="425"/>
        <w:jc w:val="both"/>
        <w:rPr>
          <w:rFonts w:ascii="Times New Roman" w:hAnsi="Times New Roman"/>
          <w:sz w:val="24"/>
          <w:szCs w:val="24"/>
        </w:rPr>
      </w:pPr>
      <w:r>
        <w:rPr>
          <w:rFonts w:ascii="Times New Roman" w:hAnsi="Times New Roman"/>
          <w:sz w:val="24"/>
          <w:szCs w:val="24"/>
        </w:rPr>
        <w:t xml:space="preserve">Objednatel je povinen předat Poskytovateli veškeré informace, které jsou nezbytné pro výkon činnosti Poskytovatele podle této smlouvy. Předání informací pracovníkům ostrahy provádí po celou dobu trvání této smlouvy sám Poskytovatel. </w:t>
      </w:r>
    </w:p>
    <w:p w:rsidR="004056C4" w:rsidRDefault="004056C4" w:rsidP="004056C4">
      <w:pPr>
        <w:pStyle w:val="Odstavecseseznamem"/>
        <w:numPr>
          <w:ilvl w:val="0"/>
          <w:numId w:val="36"/>
        </w:numPr>
        <w:spacing w:after="120" w:line="240" w:lineRule="auto"/>
        <w:ind w:left="425" w:hanging="425"/>
        <w:jc w:val="both"/>
        <w:rPr>
          <w:rFonts w:ascii="Times New Roman" w:hAnsi="Times New Roman"/>
          <w:sz w:val="24"/>
          <w:szCs w:val="24"/>
        </w:rPr>
      </w:pPr>
      <w:r>
        <w:rPr>
          <w:rFonts w:ascii="Times New Roman" w:hAnsi="Times New Roman"/>
          <w:sz w:val="24"/>
          <w:szCs w:val="24"/>
        </w:rPr>
        <w:t>Objednatel poskytne bezplatně pracovníkům ostrahy přiměřené prostory a sociální zázemí (možnost využívání WC vč. studené a teplé vody, místo pro převléknutí a uložení služebních a osobních věcí).</w:t>
      </w:r>
    </w:p>
    <w:p w:rsidR="004056C4" w:rsidRDefault="004056C4" w:rsidP="004056C4">
      <w:pPr>
        <w:pStyle w:val="Odstavecseseznamem"/>
        <w:numPr>
          <w:ilvl w:val="0"/>
          <w:numId w:val="36"/>
        </w:numPr>
        <w:spacing w:after="0" w:line="240" w:lineRule="auto"/>
        <w:ind w:left="426" w:hanging="426"/>
        <w:jc w:val="both"/>
        <w:rPr>
          <w:rFonts w:ascii="Times New Roman" w:hAnsi="Times New Roman"/>
          <w:sz w:val="24"/>
          <w:szCs w:val="24"/>
        </w:rPr>
      </w:pPr>
      <w:r>
        <w:rPr>
          <w:rFonts w:ascii="Times New Roman" w:hAnsi="Times New Roman"/>
          <w:sz w:val="24"/>
          <w:szCs w:val="24"/>
        </w:rPr>
        <w:t>Objednatel umožní Poskytovateli po dohodě viditelně označit vstupní prostory objektu Objednatele přiměřeným logem Poskytovatele a nápisem upozorňujícím na provádění služeb dle této smlouvy.</w:t>
      </w:r>
    </w:p>
    <w:p w:rsidR="004056C4" w:rsidRDefault="004056C4" w:rsidP="004056C4">
      <w:pPr>
        <w:pStyle w:val="Odstavecseseznamem"/>
        <w:spacing w:after="0" w:line="240" w:lineRule="auto"/>
        <w:ind w:left="426"/>
        <w:jc w:val="both"/>
        <w:rPr>
          <w:rFonts w:ascii="Times New Roman" w:hAnsi="Times New Roman"/>
          <w:sz w:val="24"/>
          <w:szCs w:val="24"/>
        </w:rPr>
      </w:pPr>
    </w:p>
    <w:p w:rsidR="004056C4" w:rsidRDefault="004056C4" w:rsidP="004056C4">
      <w:pPr>
        <w:spacing w:after="0" w:line="240" w:lineRule="auto"/>
        <w:jc w:val="both"/>
        <w:rPr>
          <w:rFonts w:ascii="Times New Roman" w:hAnsi="Times New Roman"/>
          <w:sz w:val="24"/>
          <w:szCs w:val="24"/>
        </w:rPr>
      </w:pPr>
    </w:p>
    <w:p w:rsidR="004056C4" w:rsidRDefault="004056C4" w:rsidP="004056C4">
      <w:pPr>
        <w:spacing w:after="0" w:line="240" w:lineRule="auto"/>
        <w:jc w:val="center"/>
        <w:rPr>
          <w:rFonts w:ascii="Times New Roman" w:hAnsi="Times New Roman"/>
          <w:b/>
          <w:sz w:val="24"/>
          <w:szCs w:val="24"/>
        </w:rPr>
      </w:pPr>
      <w:r>
        <w:rPr>
          <w:rFonts w:ascii="Times New Roman" w:hAnsi="Times New Roman"/>
          <w:b/>
          <w:sz w:val="24"/>
          <w:szCs w:val="24"/>
        </w:rPr>
        <w:t>V.</w:t>
      </w:r>
    </w:p>
    <w:p w:rsidR="004056C4" w:rsidRDefault="004056C4" w:rsidP="004056C4">
      <w:pPr>
        <w:spacing w:after="120" w:line="240" w:lineRule="auto"/>
        <w:jc w:val="center"/>
        <w:rPr>
          <w:rFonts w:ascii="Times New Roman" w:hAnsi="Times New Roman"/>
          <w:b/>
          <w:sz w:val="24"/>
          <w:szCs w:val="24"/>
        </w:rPr>
      </w:pPr>
      <w:r>
        <w:rPr>
          <w:rFonts w:ascii="Times New Roman" w:hAnsi="Times New Roman"/>
          <w:b/>
          <w:sz w:val="24"/>
          <w:szCs w:val="24"/>
        </w:rPr>
        <w:t>Cena plnění, platební a fakturační podmínky</w:t>
      </w:r>
    </w:p>
    <w:p w:rsidR="004056C4" w:rsidRDefault="004056C4" w:rsidP="004056C4">
      <w:pPr>
        <w:pStyle w:val="Odstavecseseznamem"/>
        <w:numPr>
          <w:ilvl w:val="0"/>
          <w:numId w:val="37"/>
        </w:numPr>
        <w:spacing w:after="120" w:line="240" w:lineRule="auto"/>
        <w:ind w:left="425" w:hanging="425"/>
        <w:jc w:val="both"/>
        <w:rPr>
          <w:rFonts w:ascii="Times New Roman" w:hAnsi="Times New Roman"/>
          <w:sz w:val="24"/>
          <w:szCs w:val="24"/>
        </w:rPr>
      </w:pPr>
      <w:r>
        <w:rPr>
          <w:rFonts w:ascii="Times New Roman" w:hAnsi="Times New Roman"/>
          <w:sz w:val="24"/>
          <w:szCs w:val="24"/>
        </w:rPr>
        <w:t xml:space="preserve">Smluvní strany se v souladu se zákonem č. 526/1990 Sb., o cenách, ve znění pozdějších předpisů, dohodly na </w:t>
      </w:r>
      <w:r>
        <w:rPr>
          <w:rFonts w:ascii="Times New Roman" w:hAnsi="Times New Roman"/>
          <w:b/>
          <w:sz w:val="24"/>
          <w:szCs w:val="24"/>
        </w:rPr>
        <w:t>pevné jednotkové ceně za jednu (1) hodinu bezpečnostních služeb dle smlouvy poskytnutých jedním (1) pracovníkem</w:t>
      </w:r>
      <w:r>
        <w:rPr>
          <w:rFonts w:ascii="Times New Roman" w:hAnsi="Times New Roman"/>
          <w:sz w:val="24"/>
          <w:szCs w:val="24"/>
        </w:rPr>
        <w:t xml:space="preserve"> Poskytovatele dohodnuté ceně a to ve výši </w:t>
      </w:r>
      <w:r>
        <w:rPr>
          <w:rFonts w:ascii="Times New Roman" w:hAnsi="Times New Roman"/>
          <w:b/>
          <w:sz w:val="24"/>
          <w:szCs w:val="24"/>
        </w:rPr>
        <w:t>85 Kč (slovy: osmdesát pět korun českých) bez DPH</w:t>
      </w:r>
      <w:r>
        <w:rPr>
          <w:rFonts w:ascii="Times New Roman" w:hAnsi="Times New Roman"/>
          <w:sz w:val="24"/>
          <w:szCs w:val="24"/>
        </w:rPr>
        <w:t xml:space="preserve">. V případě, že je Poskytovatel plátcem daně z přidané hodnoty (DPH), bude k této částce zároveň i účtovat </w:t>
      </w:r>
      <w:r>
        <w:rPr>
          <w:rFonts w:ascii="Times New Roman" w:hAnsi="Times New Roman"/>
          <w:sz w:val="24"/>
          <w:szCs w:val="24"/>
        </w:rPr>
        <w:lastRenderedPageBreak/>
        <w:t>DPH ve výši a způsobem dle příslušných právních předpisů účinných v době uskutečnění zdanitelného plnění.</w:t>
      </w:r>
    </w:p>
    <w:p w:rsidR="004056C4" w:rsidRDefault="004056C4" w:rsidP="004056C4">
      <w:pPr>
        <w:pStyle w:val="Odstavecseseznamem"/>
        <w:numPr>
          <w:ilvl w:val="0"/>
          <w:numId w:val="37"/>
        </w:numPr>
        <w:spacing w:after="120" w:line="240" w:lineRule="auto"/>
        <w:ind w:left="425" w:hanging="425"/>
        <w:jc w:val="both"/>
        <w:rPr>
          <w:rFonts w:ascii="Times New Roman" w:hAnsi="Times New Roman"/>
          <w:sz w:val="24"/>
          <w:szCs w:val="24"/>
        </w:rPr>
      </w:pPr>
      <w:r>
        <w:rPr>
          <w:rFonts w:ascii="Times New Roman" w:hAnsi="Times New Roman"/>
          <w:sz w:val="24"/>
          <w:szCs w:val="24"/>
        </w:rPr>
        <w:t>Jednotková cena ve výši uvedené v odstavci 1. tohoto článku je cenou pevnou, platnou po celou dobu trvání této smlouvy bez ohledu na vývoj inflace či jiné skutečnosti, promítající se do ceny výrobků a služeb na trhu. Uvedená jednotková cena zahrnuje veškeré náklady Poskytovatele potřebné ke splnění svých závazků z této smlouvy plynoucích.</w:t>
      </w:r>
    </w:p>
    <w:p w:rsidR="004056C4" w:rsidRDefault="004056C4" w:rsidP="004056C4">
      <w:pPr>
        <w:pStyle w:val="Odstavecseseznamem"/>
        <w:numPr>
          <w:ilvl w:val="0"/>
          <w:numId w:val="37"/>
        </w:numPr>
        <w:spacing w:after="60" w:line="240" w:lineRule="auto"/>
        <w:ind w:left="425" w:hanging="425"/>
        <w:jc w:val="both"/>
        <w:rPr>
          <w:rFonts w:ascii="Times New Roman" w:hAnsi="Times New Roman"/>
          <w:sz w:val="24"/>
          <w:szCs w:val="24"/>
        </w:rPr>
      </w:pPr>
      <w:r>
        <w:rPr>
          <w:rFonts w:ascii="Times New Roman" w:hAnsi="Times New Roman"/>
          <w:sz w:val="24"/>
          <w:szCs w:val="24"/>
        </w:rPr>
        <w:t>Cena za poskytnuté bezpečnostní služby bude hrazena měsíčně na základě daňových dokladů – faktur (dále jen „faktura“) vystavených Poskytovatelem a doručených Objednateli na adresu</w:t>
      </w:r>
      <w:r>
        <w:rPr>
          <w:rFonts w:ascii="Times New Roman" w:hAnsi="Times New Roman"/>
          <w:i/>
          <w:sz w:val="24"/>
          <w:szCs w:val="24"/>
        </w:rPr>
        <w:t xml:space="preserve">: </w:t>
      </w:r>
      <w:r>
        <w:rPr>
          <w:rFonts w:ascii="Times New Roman" w:hAnsi="Times New Roman"/>
          <w:sz w:val="24"/>
          <w:szCs w:val="24"/>
        </w:rPr>
        <w:t xml:space="preserve">VZP ČR, Regionální pobočka Praha, Na </w:t>
      </w:r>
      <w:proofErr w:type="gramStart"/>
      <w:r>
        <w:rPr>
          <w:rFonts w:ascii="Times New Roman" w:hAnsi="Times New Roman"/>
          <w:sz w:val="24"/>
          <w:szCs w:val="24"/>
        </w:rPr>
        <w:t>Perštýně  6, 110 00</w:t>
      </w:r>
      <w:proofErr w:type="gramEnd"/>
      <w:r>
        <w:rPr>
          <w:rFonts w:ascii="Times New Roman" w:hAnsi="Times New Roman"/>
          <w:sz w:val="24"/>
          <w:szCs w:val="24"/>
        </w:rPr>
        <w:t xml:space="preserve"> Praha 1(dále jen: „fakturační adresa“</w:t>
      </w:r>
      <w:r>
        <w:rPr>
          <w:rFonts w:ascii="Times New Roman" w:hAnsi="Times New Roman"/>
          <w:i/>
          <w:sz w:val="24"/>
          <w:szCs w:val="24"/>
        </w:rPr>
        <w:t>)</w:t>
      </w:r>
      <w:r>
        <w:rPr>
          <w:rFonts w:ascii="Times New Roman" w:hAnsi="Times New Roman"/>
          <w:sz w:val="24"/>
          <w:szCs w:val="24"/>
        </w:rPr>
        <w:t>, a to vždy do patnácti (15) dnů kalendářního měsíce následujícího po měsíci, v němž byly bezpečnostní služby, které jsou předmětem fakturace, poskytnuty.</w:t>
      </w:r>
    </w:p>
    <w:p w:rsidR="004056C4" w:rsidRDefault="004056C4" w:rsidP="004056C4">
      <w:pPr>
        <w:pStyle w:val="Odstavecseseznamem"/>
        <w:numPr>
          <w:ilvl w:val="1"/>
          <w:numId w:val="37"/>
        </w:numPr>
        <w:spacing w:after="60" w:line="240" w:lineRule="auto"/>
        <w:ind w:left="1003" w:hanging="357"/>
        <w:jc w:val="both"/>
        <w:rPr>
          <w:rFonts w:ascii="Times New Roman" w:hAnsi="Times New Roman"/>
          <w:sz w:val="24"/>
          <w:szCs w:val="24"/>
        </w:rPr>
      </w:pPr>
      <w:r>
        <w:rPr>
          <w:rFonts w:ascii="Times New Roman" w:hAnsi="Times New Roman"/>
          <w:sz w:val="24"/>
          <w:szCs w:val="24"/>
        </w:rPr>
        <w:t xml:space="preserve">Každá faktura musí splňovat náležitosti daňového dokladu stanovené zákonem </w:t>
      </w:r>
      <w:r>
        <w:rPr>
          <w:rFonts w:ascii="Times New Roman" w:hAnsi="Times New Roman"/>
          <w:sz w:val="24"/>
          <w:szCs w:val="24"/>
        </w:rPr>
        <w:br/>
        <w:t>č. 235/2004 Sb., o dani z přidané hodnoty, ve znění pozdějších předpisů, a další náležitosti dle zákona č. 563/1991 Sb., o účetnictví, ve znění pozdějších předpisů a § 435 zákona č. 89/2012 Sb., občanský zákoník, ve znění pozdějších předpisů. Objednatel obdrží vždy originál faktury v listinné podobě s jednou kopií.</w:t>
      </w:r>
    </w:p>
    <w:p w:rsidR="004056C4" w:rsidRDefault="004056C4" w:rsidP="004056C4">
      <w:pPr>
        <w:pStyle w:val="Odstavecseseznamem"/>
        <w:numPr>
          <w:ilvl w:val="1"/>
          <w:numId w:val="37"/>
        </w:numPr>
        <w:spacing w:after="60" w:line="240" w:lineRule="auto"/>
        <w:ind w:left="1003" w:hanging="357"/>
        <w:jc w:val="both"/>
        <w:rPr>
          <w:rFonts w:ascii="Times New Roman" w:hAnsi="Times New Roman"/>
          <w:sz w:val="24"/>
          <w:szCs w:val="24"/>
        </w:rPr>
      </w:pPr>
      <w:r>
        <w:rPr>
          <w:rFonts w:ascii="Times New Roman" w:hAnsi="Times New Roman"/>
          <w:sz w:val="24"/>
          <w:szCs w:val="24"/>
        </w:rPr>
        <w:t xml:space="preserve">Přílohou každé faktury musí být vždy měsíční výkaz poskytnutých a ze strany Objednatele převzatých bezpečnostních služeb (tj. hodin pracovníka ostrahy), stvrzený podpisem pověřené osoby Objednatele (viz </w:t>
      </w:r>
      <w:r>
        <w:rPr>
          <w:rFonts w:ascii="Times New Roman" w:hAnsi="Times New Roman"/>
          <w:sz w:val="24"/>
          <w:szCs w:val="24"/>
          <w:u w:val="single"/>
        </w:rPr>
        <w:t>Příloha č. 1</w:t>
      </w:r>
      <w:r>
        <w:rPr>
          <w:rFonts w:ascii="Times New Roman" w:hAnsi="Times New Roman"/>
          <w:sz w:val="24"/>
          <w:szCs w:val="24"/>
        </w:rPr>
        <w:t>); v případě objednaných dalších bezpečnostních služeb dle Čl. II. odst. 2. této smlouvy bude přílohou faktury i kopie příslušné Objednávky.</w:t>
      </w:r>
    </w:p>
    <w:p w:rsidR="004056C4" w:rsidRDefault="004056C4" w:rsidP="004056C4">
      <w:pPr>
        <w:pStyle w:val="Odstavecseseznamem"/>
        <w:numPr>
          <w:ilvl w:val="1"/>
          <w:numId w:val="37"/>
        </w:numPr>
        <w:spacing w:after="120" w:line="240" w:lineRule="auto"/>
        <w:ind w:left="1003" w:hanging="357"/>
        <w:jc w:val="both"/>
        <w:rPr>
          <w:rFonts w:ascii="Times New Roman" w:hAnsi="Times New Roman"/>
          <w:sz w:val="24"/>
          <w:szCs w:val="24"/>
        </w:rPr>
      </w:pPr>
      <w:r>
        <w:rPr>
          <w:rFonts w:ascii="Times New Roman" w:hAnsi="Times New Roman"/>
          <w:sz w:val="24"/>
          <w:szCs w:val="24"/>
        </w:rPr>
        <w:t>Za datum uskutečnění zdanitelného plnění se považuje poslední den kalendářního měsíce, za který je faktura vystavena.</w:t>
      </w:r>
    </w:p>
    <w:p w:rsidR="004056C4" w:rsidRDefault="004056C4" w:rsidP="004056C4">
      <w:pPr>
        <w:pStyle w:val="Odstavecseseznamem"/>
        <w:numPr>
          <w:ilvl w:val="0"/>
          <w:numId w:val="37"/>
        </w:numPr>
        <w:spacing w:after="120" w:line="240" w:lineRule="auto"/>
        <w:ind w:left="425" w:hanging="425"/>
        <w:jc w:val="both"/>
        <w:rPr>
          <w:rFonts w:ascii="Times New Roman" w:hAnsi="Times New Roman"/>
          <w:sz w:val="24"/>
          <w:szCs w:val="24"/>
        </w:rPr>
      </w:pPr>
      <w:r>
        <w:rPr>
          <w:rFonts w:ascii="Times New Roman" w:hAnsi="Times New Roman"/>
          <w:sz w:val="24"/>
          <w:szCs w:val="24"/>
        </w:rPr>
        <w:t>Splatnost faktur je stanovena na třicet (30) dnů od doručení příslušné faktury na fakturační adresu Objednatele. Dnem úhrady faktury se rozumí den odepsání celé fakturované částky z účtu Objednatele ve prospěch účtu Poskytovatele uvedeného v záhlaví této smlouvy. Faktury budou hrazeny ze strany Objednatele výhradně bezhotovostní formou. Objednatel nebude poskytovat žádné zálohové platby.</w:t>
      </w:r>
    </w:p>
    <w:p w:rsidR="004056C4" w:rsidRDefault="004056C4" w:rsidP="004056C4">
      <w:pPr>
        <w:pStyle w:val="Odstavecseseznamem"/>
        <w:numPr>
          <w:ilvl w:val="0"/>
          <w:numId w:val="37"/>
        </w:numPr>
        <w:spacing w:after="0" w:line="240" w:lineRule="auto"/>
        <w:ind w:left="425" w:hanging="425"/>
        <w:jc w:val="both"/>
        <w:rPr>
          <w:rFonts w:ascii="Times New Roman" w:hAnsi="Times New Roman"/>
          <w:sz w:val="24"/>
          <w:szCs w:val="24"/>
        </w:rPr>
      </w:pPr>
      <w:r>
        <w:rPr>
          <w:rFonts w:ascii="Times New Roman" w:hAnsi="Times New Roman"/>
          <w:sz w:val="24"/>
          <w:szCs w:val="24"/>
        </w:rPr>
        <w:t>Objednatel je oprávněn před uplynutím lhůty splatnosti vrátit bez zaplacení fakturu, která neobsahuje zákonem nebo touto smlouvou stanovené náležitosti, obsahuje nesprávné údaje, není doplněna dohodnutými přílohami nebo má jiné vady v obsahu dle této smlouvy. V průvodním dopisu k vrácené faktuře musí Objednatel vyznačit důvod vrácení. Poskytovatel je povinen podle povahy nesprávnosti fakturu opravit nebo nově vyhotovit. Pro splatnost nově vystavené faktury platí výše uvedené ustanovení o splatnosti prvotně vystavené faktury.</w:t>
      </w:r>
    </w:p>
    <w:p w:rsidR="004056C4" w:rsidRDefault="004056C4" w:rsidP="004056C4">
      <w:pPr>
        <w:spacing w:after="0" w:line="240" w:lineRule="auto"/>
        <w:jc w:val="both"/>
        <w:rPr>
          <w:rFonts w:ascii="Times New Roman" w:hAnsi="Times New Roman"/>
          <w:sz w:val="24"/>
          <w:szCs w:val="24"/>
        </w:rPr>
      </w:pPr>
    </w:p>
    <w:p w:rsidR="004056C4" w:rsidRDefault="004056C4" w:rsidP="004056C4">
      <w:pPr>
        <w:spacing w:after="0" w:line="240" w:lineRule="auto"/>
        <w:jc w:val="center"/>
        <w:rPr>
          <w:rFonts w:ascii="Times New Roman" w:hAnsi="Times New Roman"/>
          <w:b/>
          <w:sz w:val="24"/>
          <w:szCs w:val="24"/>
        </w:rPr>
      </w:pPr>
      <w:r>
        <w:rPr>
          <w:rFonts w:ascii="Times New Roman" w:hAnsi="Times New Roman"/>
          <w:b/>
          <w:sz w:val="24"/>
          <w:szCs w:val="24"/>
        </w:rPr>
        <w:t>VI.</w:t>
      </w:r>
    </w:p>
    <w:p w:rsidR="004056C4" w:rsidRDefault="004056C4" w:rsidP="004056C4">
      <w:pPr>
        <w:spacing w:after="120" w:line="240" w:lineRule="auto"/>
        <w:jc w:val="center"/>
        <w:rPr>
          <w:rFonts w:ascii="Times New Roman" w:hAnsi="Times New Roman"/>
          <w:b/>
          <w:sz w:val="24"/>
          <w:szCs w:val="24"/>
        </w:rPr>
      </w:pPr>
      <w:r>
        <w:rPr>
          <w:rFonts w:ascii="Times New Roman" w:hAnsi="Times New Roman"/>
          <w:b/>
          <w:sz w:val="24"/>
          <w:szCs w:val="24"/>
        </w:rPr>
        <w:t>Ostatní ujednání</w:t>
      </w:r>
    </w:p>
    <w:p w:rsidR="004056C4" w:rsidRDefault="004056C4" w:rsidP="004056C4">
      <w:pPr>
        <w:pStyle w:val="Odstavecseseznamem"/>
        <w:numPr>
          <w:ilvl w:val="0"/>
          <w:numId w:val="38"/>
        </w:numPr>
        <w:spacing w:after="120" w:line="240" w:lineRule="auto"/>
        <w:ind w:left="426" w:hanging="426"/>
        <w:jc w:val="both"/>
        <w:rPr>
          <w:rFonts w:ascii="Times New Roman" w:hAnsi="Times New Roman"/>
          <w:sz w:val="24"/>
          <w:szCs w:val="24"/>
        </w:rPr>
      </w:pPr>
      <w:r>
        <w:rPr>
          <w:rFonts w:ascii="Times New Roman" w:hAnsi="Times New Roman"/>
          <w:sz w:val="24"/>
          <w:szCs w:val="24"/>
        </w:rPr>
        <w:t xml:space="preserve">Poskytovatel je povinen mít sjednáno od uzavření této smlouvy a po celou dobu její účinnosti pojištění odpovědnosti za škodu způsobenou třetím osobám v souvislosti s výkonem jeho činnosti, se sjednaným plněním ve výši min. 5 000 000 Kč (slovy: pět miliónů korun českých) na jednu pojistnou událost. Poskytovatel je povinen předat nejpozději při uzavření této smlouvy Objednateli doklad o výše uvedeném pojištění (např. kopii pojistné smlouvy nebo pojistku). Nepředložení takového dokladu, zánik pojištění nebo smluvní snížení výše pojistného plnění pod uvedenou hranici v průběhu plnění smlouvy bude posuzováno jako podstatné porušení smlouvy Poskytovatelem. Stejně tak bude posuzována situace, kdy v důsledku poskytnutí pojistného plnění se stane roční limit pojistných plnění menší než výše uvedených 5 000 000 Kč a tento nebude </w:t>
      </w:r>
      <w:r>
        <w:rPr>
          <w:rFonts w:ascii="Times New Roman" w:hAnsi="Times New Roman"/>
          <w:sz w:val="24"/>
          <w:szCs w:val="24"/>
        </w:rPr>
        <w:lastRenderedPageBreak/>
        <w:t>Poskytovatelem bezodkladně opětovně smluvně dorovnán, aby byla znovu zajištěna možnost poskytnutí pojistného plnění ve výši minimálně 5 000 000 Kč pro pojistnou událost.</w:t>
      </w:r>
    </w:p>
    <w:p w:rsidR="004056C4" w:rsidRDefault="004056C4" w:rsidP="004056C4">
      <w:pPr>
        <w:pStyle w:val="Odstavecseseznamem"/>
        <w:numPr>
          <w:ilvl w:val="0"/>
          <w:numId w:val="38"/>
        </w:numPr>
        <w:spacing w:after="120" w:line="240" w:lineRule="auto"/>
        <w:ind w:left="425" w:hanging="425"/>
        <w:jc w:val="both"/>
        <w:rPr>
          <w:rFonts w:ascii="Times New Roman" w:hAnsi="Times New Roman"/>
          <w:sz w:val="24"/>
          <w:szCs w:val="24"/>
        </w:rPr>
      </w:pPr>
      <w:r>
        <w:rPr>
          <w:rFonts w:ascii="Times New Roman" w:hAnsi="Times New Roman"/>
          <w:sz w:val="24"/>
          <w:szCs w:val="24"/>
        </w:rPr>
        <w:t>Poskytovatel prohlašuje, že byl před uzavřením této smlouvy Objednatelem podrobně seznámen s interními předpisy k zajištění ostrahy, BOZP a PO, podmínkami a prostředky zajištění služeb Poskytovatele dle této smlouvy.</w:t>
      </w:r>
    </w:p>
    <w:p w:rsidR="004056C4" w:rsidRDefault="004056C4" w:rsidP="004056C4">
      <w:pPr>
        <w:pStyle w:val="Odstavecseseznamem"/>
        <w:numPr>
          <w:ilvl w:val="0"/>
          <w:numId w:val="38"/>
        </w:numPr>
        <w:spacing w:after="120" w:line="240" w:lineRule="auto"/>
        <w:ind w:left="425" w:hanging="425"/>
        <w:jc w:val="both"/>
        <w:rPr>
          <w:rFonts w:ascii="Times New Roman" w:hAnsi="Times New Roman"/>
          <w:sz w:val="24"/>
          <w:szCs w:val="24"/>
        </w:rPr>
      </w:pPr>
      <w:r>
        <w:rPr>
          <w:rFonts w:ascii="Times New Roman" w:hAnsi="Times New Roman"/>
          <w:sz w:val="24"/>
          <w:szCs w:val="24"/>
        </w:rPr>
        <w:t>Poskytovatel dále prohlašuje, že byl před uzavřením této smlouvy Objednatelem seznámen s umístěním hlavního uzávěru vody, elektro, rozmístěním hasicích přístrojů, umístěním nebezpečných nebo hořlavých látek apod.</w:t>
      </w:r>
      <w:r>
        <w:rPr>
          <w:rFonts w:ascii="Times New Roman" w:hAnsi="Times New Roman"/>
          <w:i/>
          <w:sz w:val="24"/>
          <w:szCs w:val="24"/>
        </w:rPr>
        <w:t xml:space="preserve"> </w:t>
      </w:r>
      <w:r>
        <w:rPr>
          <w:rFonts w:ascii="Times New Roman" w:hAnsi="Times New Roman"/>
          <w:sz w:val="24"/>
          <w:szCs w:val="24"/>
        </w:rPr>
        <w:t>pro případ havarijních situací.</w:t>
      </w:r>
    </w:p>
    <w:p w:rsidR="004056C4" w:rsidRDefault="004056C4" w:rsidP="004056C4">
      <w:pPr>
        <w:pStyle w:val="Odstavecseseznamem"/>
        <w:numPr>
          <w:ilvl w:val="0"/>
          <w:numId w:val="38"/>
        </w:numPr>
        <w:spacing w:after="120" w:line="240" w:lineRule="auto"/>
        <w:ind w:left="425" w:hanging="425"/>
        <w:jc w:val="both"/>
        <w:rPr>
          <w:rFonts w:ascii="Times New Roman" w:hAnsi="Times New Roman"/>
          <w:sz w:val="24"/>
          <w:szCs w:val="24"/>
        </w:rPr>
      </w:pPr>
      <w:r>
        <w:rPr>
          <w:rFonts w:ascii="Times New Roman" w:hAnsi="Times New Roman"/>
          <w:sz w:val="24"/>
          <w:szCs w:val="24"/>
        </w:rPr>
        <w:t>Poskytovatel nese plnou odpovědnost za případné pracovní úrazy svých zaměstnanců.</w:t>
      </w:r>
    </w:p>
    <w:p w:rsidR="004056C4" w:rsidRDefault="004056C4" w:rsidP="004056C4">
      <w:pPr>
        <w:pStyle w:val="Odstavecseseznamem"/>
        <w:numPr>
          <w:ilvl w:val="0"/>
          <w:numId w:val="38"/>
        </w:numPr>
        <w:spacing w:after="120" w:line="240" w:lineRule="auto"/>
        <w:ind w:left="425" w:hanging="425"/>
        <w:jc w:val="both"/>
        <w:rPr>
          <w:rFonts w:ascii="Times New Roman" w:hAnsi="Times New Roman"/>
          <w:sz w:val="24"/>
          <w:szCs w:val="24"/>
        </w:rPr>
      </w:pPr>
      <w:r>
        <w:rPr>
          <w:rFonts w:ascii="Times New Roman" w:hAnsi="Times New Roman"/>
          <w:sz w:val="24"/>
          <w:szCs w:val="24"/>
        </w:rPr>
        <w:t>Poskytovatel není oprávněn bez výslovného písemného souhlasu Objednatele postoupit jakoukoliv pohledávku, právo nebo povinnost z této smlouvy vyplývající třetí osobě, ani není oprávněn tuto smlouvu postoupit.</w:t>
      </w:r>
    </w:p>
    <w:p w:rsidR="004056C4" w:rsidRDefault="004056C4" w:rsidP="004056C4">
      <w:pPr>
        <w:pStyle w:val="Odstavecseseznamem"/>
        <w:numPr>
          <w:ilvl w:val="0"/>
          <w:numId w:val="38"/>
        </w:numPr>
        <w:spacing w:after="0" w:line="240" w:lineRule="auto"/>
        <w:ind w:left="425" w:hanging="425"/>
        <w:jc w:val="both"/>
        <w:rPr>
          <w:rFonts w:ascii="Times New Roman" w:hAnsi="Times New Roman"/>
          <w:sz w:val="24"/>
          <w:szCs w:val="24"/>
        </w:rPr>
      </w:pPr>
      <w:r>
        <w:rPr>
          <w:rFonts w:ascii="Times New Roman" w:hAnsi="Times New Roman"/>
          <w:sz w:val="24"/>
          <w:szCs w:val="24"/>
        </w:rPr>
        <w:t>Poskytovatel je povinen informovat Objednatele bezodkladně o všech skutečnostech, které by mohly být na překážku plnění předmětu smlouvy a navrhnout řešení vedoucí k jejich odstranění.</w:t>
      </w:r>
    </w:p>
    <w:p w:rsidR="004056C4" w:rsidRDefault="004056C4" w:rsidP="004056C4">
      <w:pPr>
        <w:spacing w:after="0" w:line="240" w:lineRule="auto"/>
        <w:jc w:val="both"/>
        <w:rPr>
          <w:rFonts w:ascii="Times New Roman" w:hAnsi="Times New Roman"/>
          <w:sz w:val="24"/>
          <w:szCs w:val="24"/>
        </w:rPr>
      </w:pPr>
    </w:p>
    <w:p w:rsidR="004056C4" w:rsidRDefault="004056C4" w:rsidP="004056C4">
      <w:pPr>
        <w:spacing w:after="0" w:line="240" w:lineRule="auto"/>
        <w:jc w:val="center"/>
        <w:rPr>
          <w:rFonts w:ascii="Times New Roman" w:hAnsi="Times New Roman"/>
          <w:b/>
          <w:sz w:val="24"/>
          <w:szCs w:val="24"/>
        </w:rPr>
      </w:pPr>
      <w:r>
        <w:rPr>
          <w:rFonts w:ascii="Times New Roman" w:hAnsi="Times New Roman"/>
          <w:b/>
          <w:sz w:val="24"/>
          <w:szCs w:val="24"/>
        </w:rPr>
        <w:t>VII.</w:t>
      </w:r>
    </w:p>
    <w:p w:rsidR="004056C4" w:rsidRDefault="004056C4" w:rsidP="004056C4">
      <w:pPr>
        <w:spacing w:after="120" w:line="240" w:lineRule="auto"/>
        <w:jc w:val="center"/>
        <w:rPr>
          <w:rFonts w:ascii="Times New Roman" w:hAnsi="Times New Roman"/>
          <w:b/>
          <w:sz w:val="24"/>
          <w:szCs w:val="24"/>
        </w:rPr>
      </w:pPr>
      <w:r>
        <w:rPr>
          <w:rFonts w:ascii="Times New Roman" w:hAnsi="Times New Roman"/>
          <w:b/>
          <w:sz w:val="24"/>
          <w:szCs w:val="24"/>
        </w:rPr>
        <w:t>Odpovědnost za škodu</w:t>
      </w:r>
    </w:p>
    <w:p w:rsidR="004056C4" w:rsidRDefault="004056C4" w:rsidP="004056C4">
      <w:pPr>
        <w:pStyle w:val="Odstavecseseznamem"/>
        <w:numPr>
          <w:ilvl w:val="0"/>
          <w:numId w:val="39"/>
        </w:numPr>
        <w:spacing w:after="120" w:line="240" w:lineRule="auto"/>
        <w:ind w:left="425" w:hanging="425"/>
        <w:jc w:val="both"/>
        <w:rPr>
          <w:rFonts w:ascii="Times New Roman" w:hAnsi="Times New Roman"/>
          <w:sz w:val="24"/>
          <w:szCs w:val="24"/>
        </w:rPr>
      </w:pPr>
      <w:r>
        <w:rPr>
          <w:rFonts w:ascii="Times New Roman" w:hAnsi="Times New Roman"/>
          <w:sz w:val="24"/>
          <w:szCs w:val="24"/>
        </w:rPr>
        <w:t xml:space="preserve">Smluvní strany se zavazují vyvinout maximální úsilí k předcházení škodám a k minimalizaci vzniklých škod. Odpovědnost za škodu se řídí ustanovením § 2894 a násl. zákona č. 89/2012 Sb., občanského zákoníku, ve znění pozdějších předpisů (dále jen „občanský zákoník“). </w:t>
      </w:r>
    </w:p>
    <w:p w:rsidR="004056C4" w:rsidRDefault="004056C4" w:rsidP="004056C4">
      <w:pPr>
        <w:pStyle w:val="Odstavecseseznamem"/>
        <w:numPr>
          <w:ilvl w:val="0"/>
          <w:numId w:val="39"/>
        </w:numPr>
        <w:spacing w:after="120" w:line="240" w:lineRule="auto"/>
        <w:ind w:left="425" w:hanging="425"/>
        <w:jc w:val="both"/>
        <w:rPr>
          <w:rFonts w:ascii="Times New Roman" w:hAnsi="Times New Roman"/>
          <w:sz w:val="24"/>
          <w:szCs w:val="24"/>
        </w:rPr>
      </w:pPr>
      <w:r>
        <w:rPr>
          <w:rFonts w:ascii="Times New Roman" w:hAnsi="Times New Roman"/>
          <w:sz w:val="24"/>
          <w:szCs w:val="24"/>
        </w:rPr>
        <w:t>Poskytovatel v plném rozsahu odpovídá Objednateli za veškeré škody (újmy) vzniklé v důsledku porušení jeho povinností vyplývajících z této smlouvy nebo platných právních předpisů, a zavazuje se tyto bezodkladně v plné výši nahradit v penězích (tj. včetně škod způsobených svými zaměstnanci, jinými pracovníky nebo třetími osobami). Za újmu se považuje i újma vzniklá Objednateli tím, že musel vynaložit náklady v důsledku porušení povinností Poskytovatele. Této odpovědnosti se může Poskytovatel zprostit, prokáže-li, že mu ve splnění povinnosti vyplývající ze smlouvy dočasně nebo trvale zabránila mimořádná nepředvídatelná a nepřekonatelná překážka vzniklá nezávisle na jeho vůli. Poskytovatel se zavazuje učinit veškerá opatření potřebná k odvrácení vzniku škody nebo alespoň její minimalizaci. O hrozící škodě je Poskytovatel povinen bezodkladně informovat Objednatele, a to písemně nebo jinou prokazatelnou formou. Ustanovení § 2914, věty druhé občanského zákoníku se pro účely této smlouvy nepoužije.</w:t>
      </w:r>
    </w:p>
    <w:p w:rsidR="004056C4" w:rsidRDefault="004056C4" w:rsidP="004056C4">
      <w:pPr>
        <w:pStyle w:val="Odstavecseseznamem"/>
        <w:numPr>
          <w:ilvl w:val="0"/>
          <w:numId w:val="39"/>
        </w:numPr>
        <w:spacing w:after="120" w:line="240" w:lineRule="auto"/>
        <w:ind w:left="425" w:hanging="425"/>
        <w:jc w:val="both"/>
        <w:rPr>
          <w:rFonts w:ascii="Times New Roman" w:hAnsi="Times New Roman"/>
          <w:sz w:val="24"/>
          <w:szCs w:val="24"/>
        </w:rPr>
      </w:pPr>
      <w:r>
        <w:rPr>
          <w:rFonts w:ascii="Times New Roman" w:hAnsi="Times New Roman"/>
          <w:sz w:val="24"/>
          <w:szCs w:val="24"/>
        </w:rPr>
        <w:t>Poskytovatel je povinen ohlásit pověřené osobě Objednatele vznik každé výše uvedené škody, a to bezodkladně po jejím vzniku, a zavazuje se poskytnout Objednateli veškerou potřebnou součinnost v souvislosti s likvidací a prošetřováním této škody.</w:t>
      </w:r>
    </w:p>
    <w:p w:rsidR="004056C4" w:rsidRDefault="004056C4" w:rsidP="004056C4">
      <w:pPr>
        <w:spacing w:after="0" w:line="240" w:lineRule="auto"/>
        <w:jc w:val="both"/>
        <w:rPr>
          <w:rFonts w:ascii="Times New Roman" w:hAnsi="Times New Roman"/>
          <w:sz w:val="24"/>
          <w:szCs w:val="24"/>
        </w:rPr>
      </w:pPr>
    </w:p>
    <w:p w:rsidR="004056C4" w:rsidRDefault="004056C4" w:rsidP="004056C4">
      <w:pPr>
        <w:spacing w:after="0" w:line="240" w:lineRule="auto"/>
        <w:jc w:val="center"/>
        <w:rPr>
          <w:rFonts w:ascii="Times New Roman" w:hAnsi="Times New Roman"/>
          <w:b/>
          <w:sz w:val="24"/>
          <w:szCs w:val="24"/>
        </w:rPr>
      </w:pPr>
      <w:r>
        <w:rPr>
          <w:rFonts w:ascii="Times New Roman" w:hAnsi="Times New Roman"/>
          <w:b/>
          <w:sz w:val="24"/>
          <w:szCs w:val="24"/>
        </w:rPr>
        <w:t>VIII.</w:t>
      </w:r>
    </w:p>
    <w:p w:rsidR="004056C4" w:rsidRDefault="004056C4" w:rsidP="004056C4">
      <w:pPr>
        <w:spacing w:after="120" w:line="240" w:lineRule="auto"/>
        <w:jc w:val="center"/>
        <w:rPr>
          <w:rFonts w:ascii="Times New Roman" w:hAnsi="Times New Roman"/>
          <w:b/>
          <w:sz w:val="24"/>
          <w:szCs w:val="24"/>
        </w:rPr>
      </w:pPr>
      <w:r>
        <w:rPr>
          <w:rFonts w:ascii="Times New Roman" w:hAnsi="Times New Roman"/>
          <w:b/>
          <w:sz w:val="24"/>
          <w:szCs w:val="24"/>
        </w:rPr>
        <w:t>Smluvní sankce</w:t>
      </w:r>
    </w:p>
    <w:p w:rsidR="004056C4" w:rsidRDefault="004056C4" w:rsidP="004056C4">
      <w:pPr>
        <w:pStyle w:val="Odstavecseseznamem"/>
        <w:numPr>
          <w:ilvl w:val="0"/>
          <w:numId w:val="40"/>
        </w:numPr>
        <w:spacing w:after="120" w:line="240" w:lineRule="auto"/>
        <w:ind w:left="425" w:hanging="425"/>
        <w:jc w:val="both"/>
        <w:rPr>
          <w:rFonts w:ascii="Times New Roman" w:hAnsi="Times New Roman"/>
          <w:sz w:val="24"/>
          <w:szCs w:val="24"/>
        </w:rPr>
      </w:pPr>
      <w:r>
        <w:rPr>
          <w:rFonts w:ascii="Times New Roman" w:hAnsi="Times New Roman"/>
          <w:sz w:val="24"/>
          <w:szCs w:val="24"/>
        </w:rPr>
        <w:t xml:space="preserve">V případě, že pracovník ostrahy nenastoupí do služby řádně a včas v rozsahu a za podmínek stanovených touto smlouvou, je Poskytovatel povinen uhradit Smluvní pokutu ve výši </w:t>
      </w:r>
      <w:r>
        <w:rPr>
          <w:rFonts w:ascii="Times New Roman" w:hAnsi="Times New Roman"/>
          <w:b/>
          <w:sz w:val="24"/>
          <w:szCs w:val="24"/>
        </w:rPr>
        <w:t>5 000 Kč (slovy: pět tisíc korun českých)</w:t>
      </w:r>
      <w:r>
        <w:rPr>
          <w:rFonts w:ascii="Times New Roman" w:hAnsi="Times New Roman"/>
          <w:i/>
          <w:sz w:val="24"/>
          <w:szCs w:val="24"/>
        </w:rPr>
        <w:t xml:space="preserve"> </w:t>
      </w:r>
      <w:r>
        <w:rPr>
          <w:rFonts w:ascii="Times New Roman" w:hAnsi="Times New Roman"/>
          <w:sz w:val="24"/>
          <w:szCs w:val="24"/>
        </w:rPr>
        <w:t>za každou započatou hodinu prodlení s nastoupením do služby v každém jednotlivém případě.</w:t>
      </w:r>
    </w:p>
    <w:p w:rsidR="004056C4" w:rsidRDefault="004056C4" w:rsidP="004056C4">
      <w:pPr>
        <w:pStyle w:val="Odstavecseseznamem"/>
        <w:numPr>
          <w:ilvl w:val="0"/>
          <w:numId w:val="40"/>
        </w:numPr>
        <w:spacing w:after="120" w:line="240" w:lineRule="auto"/>
        <w:ind w:left="425" w:hanging="425"/>
        <w:jc w:val="both"/>
        <w:rPr>
          <w:rFonts w:ascii="Times New Roman" w:hAnsi="Times New Roman"/>
          <w:sz w:val="24"/>
          <w:szCs w:val="24"/>
        </w:rPr>
      </w:pPr>
      <w:r>
        <w:rPr>
          <w:rFonts w:ascii="Times New Roman" w:hAnsi="Times New Roman"/>
          <w:sz w:val="24"/>
          <w:szCs w:val="24"/>
        </w:rPr>
        <w:t xml:space="preserve">V případě nesplnění povinnosti Poskytovatele uvedené v Článku VI. odst. 1. této smlouvy je Objednatel oprávněn vyúčtovat Poskytovateli smluvní pokutu ve výši </w:t>
      </w:r>
      <w:r>
        <w:rPr>
          <w:rFonts w:ascii="Times New Roman" w:hAnsi="Times New Roman"/>
          <w:b/>
          <w:sz w:val="24"/>
          <w:szCs w:val="24"/>
        </w:rPr>
        <w:t>5 000 Kč (slovy: pět tisíc korun českých)</w:t>
      </w:r>
      <w:r>
        <w:rPr>
          <w:rFonts w:ascii="Times New Roman" w:hAnsi="Times New Roman"/>
          <w:i/>
          <w:sz w:val="24"/>
          <w:szCs w:val="24"/>
        </w:rPr>
        <w:t xml:space="preserve"> </w:t>
      </w:r>
      <w:r>
        <w:rPr>
          <w:rFonts w:ascii="Times New Roman" w:hAnsi="Times New Roman"/>
          <w:sz w:val="24"/>
          <w:szCs w:val="24"/>
        </w:rPr>
        <w:t xml:space="preserve">za každý den, kdy pojištění uzavřeno neměl a Poskytovatel je povinen takto vyúčtovanou smluvní pokutu uhradit. </w:t>
      </w:r>
    </w:p>
    <w:p w:rsidR="004056C4" w:rsidRDefault="004056C4" w:rsidP="004056C4">
      <w:pPr>
        <w:pStyle w:val="Odstavecseseznamem"/>
        <w:numPr>
          <w:ilvl w:val="0"/>
          <w:numId w:val="40"/>
        </w:numPr>
        <w:spacing w:after="120" w:line="240" w:lineRule="auto"/>
        <w:ind w:left="425" w:hanging="425"/>
        <w:jc w:val="both"/>
        <w:rPr>
          <w:rFonts w:ascii="Times New Roman" w:hAnsi="Times New Roman"/>
          <w:sz w:val="24"/>
          <w:szCs w:val="24"/>
        </w:rPr>
      </w:pPr>
      <w:r>
        <w:rPr>
          <w:rFonts w:ascii="Times New Roman" w:hAnsi="Times New Roman"/>
          <w:sz w:val="24"/>
          <w:szCs w:val="24"/>
        </w:rPr>
        <w:lastRenderedPageBreak/>
        <w:t xml:space="preserve">Pokud Poskytovatel nesplní nebo poruší jakékoliv jiné ujednání této smlouvy a nápravu nezjedná ani přes písemné upozornění ze strany Objednatele v jím stanovené dodatečné lhůtě, je Objednatel oprávněn účtovat Poskytovateli smluvní pokutu ve výši </w:t>
      </w:r>
      <w:r>
        <w:rPr>
          <w:rFonts w:ascii="Times New Roman" w:hAnsi="Times New Roman"/>
          <w:b/>
          <w:sz w:val="24"/>
          <w:szCs w:val="24"/>
        </w:rPr>
        <w:t>2 000 Kč (slovy: dva tisíce korun českých)</w:t>
      </w:r>
      <w:r>
        <w:rPr>
          <w:rFonts w:ascii="Times New Roman" w:hAnsi="Times New Roman"/>
          <w:sz w:val="24"/>
          <w:szCs w:val="24"/>
        </w:rPr>
        <w:t xml:space="preserve"> za každý jednotlivý případ nesplnění či porušení.</w:t>
      </w:r>
    </w:p>
    <w:p w:rsidR="004056C4" w:rsidRDefault="004056C4" w:rsidP="004056C4">
      <w:pPr>
        <w:pStyle w:val="Odstavecseseznamem"/>
        <w:numPr>
          <w:ilvl w:val="0"/>
          <w:numId w:val="40"/>
        </w:numPr>
        <w:spacing w:after="120" w:line="240" w:lineRule="auto"/>
        <w:ind w:left="425" w:hanging="425"/>
        <w:jc w:val="both"/>
        <w:rPr>
          <w:rFonts w:ascii="Times New Roman" w:hAnsi="Times New Roman"/>
          <w:sz w:val="24"/>
          <w:szCs w:val="24"/>
        </w:rPr>
      </w:pPr>
      <w:r>
        <w:rPr>
          <w:rFonts w:ascii="Times New Roman" w:hAnsi="Times New Roman"/>
          <w:sz w:val="24"/>
          <w:szCs w:val="24"/>
        </w:rPr>
        <w:t>Smluvní pokuta je splatná do 14 dnů ode dne doručení výzvy Objednatele Poskytovateli k její úhradě (tato výzva může mít formu faktury), a to bez ohledu na datum splatnosti uvedené na faktuře. Objednatel si vyhrazuje právo na určení způsobu úhrady smluvní pokuty.</w:t>
      </w:r>
    </w:p>
    <w:p w:rsidR="004056C4" w:rsidRDefault="004056C4" w:rsidP="004056C4">
      <w:pPr>
        <w:pStyle w:val="Odstavecseseznamem"/>
        <w:numPr>
          <w:ilvl w:val="0"/>
          <w:numId w:val="40"/>
        </w:numPr>
        <w:spacing w:after="120" w:line="240" w:lineRule="auto"/>
        <w:ind w:left="425" w:hanging="425"/>
        <w:jc w:val="both"/>
        <w:rPr>
          <w:rFonts w:ascii="Times New Roman" w:hAnsi="Times New Roman"/>
          <w:sz w:val="24"/>
          <w:szCs w:val="24"/>
        </w:rPr>
      </w:pPr>
      <w:r>
        <w:rPr>
          <w:rFonts w:ascii="Times New Roman" w:hAnsi="Times New Roman"/>
          <w:sz w:val="24"/>
          <w:szCs w:val="24"/>
        </w:rPr>
        <w:t>Pohledávku z titulu smluvní pokuty nebo jakoukoliv jinou pohledávku Objednatele v souvislosti s touto smlouvou může Objednatel započíst na jakoukoliv pohledávku Poskytovatele vzniklou v souvislosti s touto smlouvou (např. na fakturovanou cenu plnění).</w:t>
      </w:r>
    </w:p>
    <w:p w:rsidR="004056C4" w:rsidRDefault="004056C4" w:rsidP="004056C4">
      <w:pPr>
        <w:pStyle w:val="Odstavecseseznamem"/>
        <w:numPr>
          <w:ilvl w:val="0"/>
          <w:numId w:val="40"/>
        </w:numPr>
        <w:spacing w:after="120" w:line="240" w:lineRule="auto"/>
        <w:ind w:left="425" w:hanging="425"/>
        <w:jc w:val="both"/>
        <w:rPr>
          <w:rFonts w:ascii="Times New Roman" w:hAnsi="Times New Roman"/>
          <w:sz w:val="24"/>
          <w:szCs w:val="24"/>
        </w:rPr>
      </w:pPr>
      <w:r>
        <w:rPr>
          <w:rFonts w:ascii="Times New Roman" w:hAnsi="Times New Roman"/>
          <w:sz w:val="24"/>
          <w:szCs w:val="24"/>
        </w:rPr>
        <w:t xml:space="preserve">V případě prodlení s úhradou řádně fakturované ceny za bezpečnostní služby je Poskytovatel oprávněn vyúčtovat Objednateli smluvní úrok z prodlení ve výši </w:t>
      </w:r>
      <w:r>
        <w:rPr>
          <w:rFonts w:ascii="Times New Roman" w:hAnsi="Times New Roman"/>
          <w:b/>
          <w:sz w:val="24"/>
          <w:szCs w:val="24"/>
        </w:rPr>
        <w:t>0,05% (slovy: pět setin procenta)</w:t>
      </w:r>
      <w:r>
        <w:rPr>
          <w:rFonts w:ascii="Times New Roman" w:hAnsi="Times New Roman"/>
          <w:sz w:val="24"/>
          <w:szCs w:val="24"/>
        </w:rPr>
        <w:t xml:space="preserve"> z dlužné částky za každý započatý den prodlení.</w:t>
      </w:r>
    </w:p>
    <w:p w:rsidR="004056C4" w:rsidRDefault="004056C4" w:rsidP="004056C4">
      <w:pPr>
        <w:pStyle w:val="Odstavecseseznamem"/>
        <w:numPr>
          <w:ilvl w:val="0"/>
          <w:numId w:val="40"/>
        </w:numPr>
        <w:spacing w:after="120" w:line="240" w:lineRule="auto"/>
        <w:ind w:left="425" w:hanging="425"/>
        <w:jc w:val="both"/>
        <w:rPr>
          <w:rFonts w:ascii="Times New Roman" w:hAnsi="Times New Roman"/>
          <w:sz w:val="24"/>
          <w:szCs w:val="24"/>
        </w:rPr>
      </w:pPr>
      <w:r>
        <w:rPr>
          <w:rFonts w:ascii="Times New Roman" w:hAnsi="Times New Roman"/>
          <w:sz w:val="24"/>
          <w:szCs w:val="24"/>
        </w:rPr>
        <w:t xml:space="preserve">V případě porušení povinností uvedených v Článku IX. v odst. 1. až 5. této smlouvy kteroukoli Smluvní stranou sjednávají Smluvní strany smluvní pokutu ve výši </w:t>
      </w:r>
      <w:r>
        <w:rPr>
          <w:rFonts w:ascii="Times New Roman" w:hAnsi="Times New Roman"/>
          <w:b/>
          <w:sz w:val="24"/>
          <w:szCs w:val="24"/>
        </w:rPr>
        <w:t>100 000 Kč (jedno sto tisíc korun českých)</w:t>
      </w:r>
      <w:r>
        <w:rPr>
          <w:rFonts w:ascii="Times New Roman" w:hAnsi="Times New Roman"/>
          <w:sz w:val="24"/>
          <w:szCs w:val="24"/>
        </w:rPr>
        <w:t xml:space="preserve"> za každý jednotlivý případ porušení. Za porušení závazku Poskytovatele uvedeného v odstavci 6. Článku IX. smlouvy je Poskytovatel povinen zaplatit Objednateli v každém jednotlivém případě smluvní pokutu ve výši </w:t>
      </w:r>
      <w:r>
        <w:rPr>
          <w:rFonts w:ascii="Times New Roman" w:hAnsi="Times New Roman"/>
          <w:b/>
          <w:sz w:val="24"/>
          <w:szCs w:val="24"/>
        </w:rPr>
        <w:t>1 000 000 Kč (slovy: jeden milión korun českých).</w:t>
      </w:r>
    </w:p>
    <w:p w:rsidR="004056C4" w:rsidRDefault="004056C4" w:rsidP="004056C4">
      <w:pPr>
        <w:pStyle w:val="Odstavecseseznamem"/>
        <w:numPr>
          <w:ilvl w:val="0"/>
          <w:numId w:val="40"/>
        </w:numPr>
        <w:spacing w:after="0" w:line="240" w:lineRule="auto"/>
        <w:ind w:left="425" w:hanging="425"/>
        <w:jc w:val="both"/>
        <w:rPr>
          <w:rFonts w:ascii="Times New Roman" w:hAnsi="Times New Roman"/>
          <w:sz w:val="24"/>
          <w:szCs w:val="24"/>
        </w:rPr>
      </w:pPr>
      <w:r>
        <w:rPr>
          <w:rFonts w:ascii="Times New Roman" w:hAnsi="Times New Roman"/>
          <w:sz w:val="24"/>
          <w:szCs w:val="24"/>
        </w:rPr>
        <w:t xml:space="preserve">Ujednání o jakékoli smluvní pokutě není dotčeno právo poškozené Smluvní strany na náhradu škody. </w:t>
      </w:r>
    </w:p>
    <w:p w:rsidR="004056C4" w:rsidRDefault="004056C4" w:rsidP="004056C4">
      <w:pPr>
        <w:spacing w:after="0" w:line="240" w:lineRule="auto"/>
        <w:jc w:val="center"/>
        <w:rPr>
          <w:rFonts w:ascii="Times New Roman" w:hAnsi="Times New Roman"/>
          <w:b/>
          <w:sz w:val="24"/>
          <w:szCs w:val="24"/>
        </w:rPr>
      </w:pPr>
    </w:p>
    <w:p w:rsidR="004056C4" w:rsidRDefault="004056C4" w:rsidP="004056C4">
      <w:pPr>
        <w:spacing w:after="0" w:line="240" w:lineRule="auto"/>
        <w:jc w:val="center"/>
        <w:rPr>
          <w:rFonts w:ascii="Times New Roman" w:hAnsi="Times New Roman"/>
          <w:b/>
          <w:sz w:val="24"/>
          <w:szCs w:val="24"/>
        </w:rPr>
      </w:pPr>
      <w:r>
        <w:rPr>
          <w:rFonts w:ascii="Times New Roman" w:hAnsi="Times New Roman"/>
          <w:b/>
          <w:sz w:val="24"/>
          <w:szCs w:val="24"/>
        </w:rPr>
        <w:t>IX.</w:t>
      </w:r>
    </w:p>
    <w:p w:rsidR="004056C4" w:rsidRDefault="004056C4" w:rsidP="004056C4">
      <w:pPr>
        <w:spacing w:after="120" w:line="240" w:lineRule="auto"/>
        <w:jc w:val="center"/>
        <w:rPr>
          <w:rFonts w:ascii="Times New Roman" w:hAnsi="Times New Roman"/>
          <w:b/>
          <w:sz w:val="24"/>
          <w:szCs w:val="24"/>
        </w:rPr>
      </w:pPr>
      <w:r>
        <w:rPr>
          <w:rFonts w:ascii="Times New Roman" w:hAnsi="Times New Roman"/>
          <w:b/>
          <w:sz w:val="24"/>
          <w:szCs w:val="24"/>
        </w:rPr>
        <w:t>Mlčenlivost a ochrana důvěrných informací</w:t>
      </w:r>
    </w:p>
    <w:p w:rsidR="004056C4" w:rsidRDefault="004056C4" w:rsidP="004056C4">
      <w:pPr>
        <w:pStyle w:val="Zkladntextodsazen"/>
        <w:numPr>
          <w:ilvl w:val="0"/>
          <w:numId w:val="41"/>
        </w:numPr>
        <w:suppressAutoHyphens/>
        <w:spacing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Smluvní strany konstatují, že označily při jednání o uzavření této smlouvy všechny informace týkající se specifických postupů, know-how, strategických plánů a záměrů Smluvních stran jako důvěrné. Na tyto důvěrné informace se vztahuje ochrana dle § 1730 odst. (2) občanského zákoníku.</w:t>
      </w:r>
    </w:p>
    <w:p w:rsidR="004056C4" w:rsidRDefault="004056C4" w:rsidP="004056C4">
      <w:pPr>
        <w:pStyle w:val="Zkladntextodsazen"/>
        <w:numPr>
          <w:ilvl w:val="0"/>
          <w:numId w:val="41"/>
        </w:numPr>
        <w:suppressAutoHyphen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Povinnost mlčenlivosti o důvěrných informacích a ochrany důvěrných informací podle této smlouvy se vztahuje na Smluvní strany, jejich zaměstnance, pomocníky a třetí osoby, které se s těmito důvěrnými informacemi v rámci plnění podmínek této smlouvy seznámí.</w:t>
      </w:r>
    </w:p>
    <w:p w:rsidR="004056C4" w:rsidRDefault="004056C4" w:rsidP="004056C4">
      <w:pPr>
        <w:pStyle w:val="Zkladntextodsazen"/>
        <w:suppressAutoHyphens/>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Smluvní strany jsou oprávněny sdělit důvěrné informace třetí osobě pouze s předchozím písemným souhlasem druhé Smluvní strany s tím, že tento souhlas je vázán na </w:t>
      </w:r>
      <w:proofErr w:type="gramStart"/>
      <w:r>
        <w:rPr>
          <w:rFonts w:ascii="Times New Roman" w:hAnsi="Times New Roman" w:cs="Times New Roman"/>
          <w:sz w:val="24"/>
          <w:szCs w:val="24"/>
        </w:rPr>
        <w:t>povinnost  zavázat</w:t>
      </w:r>
      <w:proofErr w:type="gramEnd"/>
      <w:r>
        <w:rPr>
          <w:rFonts w:ascii="Times New Roman" w:hAnsi="Times New Roman" w:cs="Times New Roman"/>
          <w:sz w:val="24"/>
          <w:szCs w:val="24"/>
        </w:rPr>
        <w:t xml:space="preserve">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rsidR="004056C4" w:rsidRDefault="004056C4" w:rsidP="004056C4">
      <w:pPr>
        <w:pStyle w:val="Zkladntextodsazen"/>
        <w:suppressAutoHyphens/>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Důvěrnými informacemi nejsou nebo přestávají být:</w:t>
      </w:r>
    </w:p>
    <w:p w:rsidR="004056C4" w:rsidRDefault="004056C4" w:rsidP="004056C4">
      <w:pPr>
        <w:pStyle w:val="SBSSmlouva"/>
        <w:numPr>
          <w:ilvl w:val="0"/>
          <w:numId w:val="0"/>
        </w:numPr>
        <w:tabs>
          <w:tab w:val="left" w:pos="708"/>
        </w:tabs>
        <w:spacing w:before="0" w:after="120"/>
        <w:ind w:left="360"/>
        <w:jc w:val="both"/>
        <w:rPr>
          <w:rFonts w:ascii="Times New Roman" w:hAnsi="Times New Roman"/>
        </w:rPr>
      </w:pPr>
      <w:r>
        <w:rPr>
          <w:rFonts w:ascii="Times New Roman" w:hAnsi="Times New Roman"/>
        </w:rPr>
        <w:t>4.1</w:t>
      </w:r>
      <w:r>
        <w:rPr>
          <w:rFonts w:ascii="Times New Roman" w:hAnsi="Times New Roman"/>
        </w:rPr>
        <w:tab/>
        <w:t xml:space="preserve">informace, které byly v době, kdy byly Smluvní straně poskytnuty, veřejně známé, </w:t>
      </w:r>
      <w:r>
        <w:rPr>
          <w:rFonts w:ascii="Times New Roman" w:hAnsi="Times New Roman"/>
        </w:rPr>
        <w:tab/>
        <w:t>nebo</w:t>
      </w:r>
    </w:p>
    <w:p w:rsidR="004056C4" w:rsidRDefault="004056C4" w:rsidP="004056C4">
      <w:pPr>
        <w:pStyle w:val="SBSSmlouva"/>
        <w:numPr>
          <w:ilvl w:val="0"/>
          <w:numId w:val="0"/>
        </w:numPr>
        <w:tabs>
          <w:tab w:val="left" w:pos="708"/>
        </w:tabs>
        <w:spacing w:before="0" w:after="120"/>
        <w:ind w:left="360"/>
        <w:jc w:val="both"/>
        <w:rPr>
          <w:rFonts w:ascii="Times New Roman" w:hAnsi="Times New Roman"/>
        </w:rPr>
      </w:pPr>
      <w:r>
        <w:rPr>
          <w:rFonts w:ascii="Times New Roman" w:hAnsi="Times New Roman"/>
        </w:rPr>
        <w:t>4.2</w:t>
      </w:r>
      <w:r>
        <w:rPr>
          <w:rFonts w:ascii="Times New Roman" w:hAnsi="Times New Roman"/>
        </w:rPr>
        <w:tab/>
        <w:t xml:space="preserve">informace, které se stanou veřejně známými poté, co byly Smluvní straně poskytnuty, </w:t>
      </w:r>
      <w:r>
        <w:rPr>
          <w:rFonts w:ascii="Times New Roman" w:hAnsi="Times New Roman"/>
        </w:rPr>
        <w:tab/>
        <w:t xml:space="preserve">s výjimkou případů, kdy se tyto informace stanou veřejně známými v důsledku </w:t>
      </w:r>
      <w:r>
        <w:rPr>
          <w:rFonts w:ascii="Times New Roman" w:hAnsi="Times New Roman"/>
        </w:rPr>
        <w:tab/>
        <w:t>porušení závazků Smluvní strany podle smlouvy, nebo</w:t>
      </w:r>
    </w:p>
    <w:p w:rsidR="004056C4" w:rsidRDefault="004056C4" w:rsidP="004056C4">
      <w:pPr>
        <w:pStyle w:val="SBSSmlouva"/>
        <w:numPr>
          <w:ilvl w:val="0"/>
          <w:numId w:val="0"/>
        </w:numPr>
        <w:tabs>
          <w:tab w:val="left" w:pos="708"/>
        </w:tabs>
        <w:spacing w:before="0" w:after="120"/>
        <w:ind w:left="360"/>
        <w:jc w:val="both"/>
        <w:rPr>
          <w:rFonts w:ascii="Times New Roman" w:hAnsi="Times New Roman"/>
        </w:rPr>
      </w:pPr>
      <w:r>
        <w:rPr>
          <w:rFonts w:ascii="Times New Roman" w:hAnsi="Times New Roman"/>
        </w:rPr>
        <w:t>4.3</w:t>
      </w:r>
      <w:r>
        <w:rPr>
          <w:rFonts w:ascii="Times New Roman" w:hAnsi="Times New Roman"/>
        </w:rPr>
        <w:tab/>
        <w:t xml:space="preserve">informace, které byly Smluvní straně prokazatelně známé před jejich poskytnutím, </w:t>
      </w:r>
      <w:r>
        <w:rPr>
          <w:rFonts w:ascii="Times New Roman" w:hAnsi="Times New Roman"/>
        </w:rPr>
        <w:tab/>
        <w:t>nebo</w:t>
      </w:r>
    </w:p>
    <w:p w:rsidR="004056C4" w:rsidRDefault="004056C4" w:rsidP="004056C4">
      <w:pPr>
        <w:pStyle w:val="SBSSmlouva"/>
        <w:numPr>
          <w:ilvl w:val="0"/>
          <w:numId w:val="0"/>
        </w:numPr>
        <w:tabs>
          <w:tab w:val="left" w:pos="708"/>
        </w:tabs>
        <w:spacing w:before="0" w:after="120"/>
        <w:ind w:left="360"/>
        <w:jc w:val="both"/>
        <w:rPr>
          <w:rFonts w:ascii="Times New Roman" w:hAnsi="Times New Roman"/>
        </w:rPr>
      </w:pPr>
      <w:r>
        <w:rPr>
          <w:rFonts w:ascii="Times New Roman" w:hAnsi="Times New Roman"/>
        </w:rPr>
        <w:lastRenderedPageBreak/>
        <w:t>4.4</w:t>
      </w:r>
      <w:r>
        <w:rPr>
          <w:rFonts w:ascii="Times New Roman" w:hAnsi="Times New Roman"/>
        </w:rPr>
        <w:tab/>
        <w:t xml:space="preserve">informace, které je Smluvní strana povinna sdělit oprávněným osobám na základě </w:t>
      </w:r>
      <w:r>
        <w:rPr>
          <w:rFonts w:ascii="Times New Roman" w:hAnsi="Times New Roman"/>
        </w:rPr>
        <w:tab/>
        <w:t>obecně závazných právních předpisů.</w:t>
      </w:r>
    </w:p>
    <w:p w:rsidR="004056C4" w:rsidRDefault="004056C4" w:rsidP="004056C4">
      <w:pPr>
        <w:pStyle w:val="SBSSmlouva"/>
        <w:numPr>
          <w:ilvl w:val="0"/>
          <w:numId w:val="0"/>
        </w:numPr>
        <w:tabs>
          <w:tab w:val="left" w:pos="708"/>
        </w:tabs>
        <w:spacing w:before="0"/>
        <w:ind w:left="426" w:hanging="426"/>
        <w:jc w:val="both"/>
        <w:rPr>
          <w:rFonts w:ascii="Times New Roman" w:hAnsi="Times New Roman"/>
        </w:rPr>
      </w:pPr>
      <w:r>
        <w:rPr>
          <w:rFonts w:ascii="Times New Roman" w:hAnsi="Times New Roman"/>
        </w:rPr>
        <w:t>5.</w:t>
      </w:r>
      <w:r>
        <w:rPr>
          <w:rFonts w:ascii="Times New Roman" w:hAnsi="Times New Roman"/>
        </w:rPr>
        <w:tab/>
        <w:t xml:space="preserve">Poskytnutí informací na základě povinností stanovených Smluvním stranám obecně závaznými právními předpisy není považováno za porušení povinností Smluvních stran sjednaných v tomto článku. Poskytovatel bere na vědomí, že Objednatel jako povinný subjekt musí na základě žádosti poskytnout informace podle zákona č. 106/1999 Sb., o svobodném přístupu k informacím, ve znění pozdějších předpisů, a to zejména informace týkající se identifikace Smluvních stran, informace o ceně a rámcovou informaci o předmětu plnění smlouvy. Poskytnutí informací v souladu s citovým zákonem nelze považovat za porušení povinnosti ochrany informací dle tohoto článku. Za porušení povinnosti ochrany informací nelze rovněž považovat uveřejnění této smlouvy v souvislosti s plněním zákonné </w:t>
      </w:r>
      <w:proofErr w:type="spellStart"/>
      <w:r>
        <w:rPr>
          <w:rFonts w:ascii="Times New Roman" w:hAnsi="Times New Roman"/>
        </w:rPr>
        <w:t>uveřejňovací</w:t>
      </w:r>
      <w:proofErr w:type="spellEnd"/>
      <w:r>
        <w:rPr>
          <w:rFonts w:ascii="Times New Roman" w:hAnsi="Times New Roman"/>
        </w:rPr>
        <w:t xml:space="preserve"> povinnosti Objednatele dle Článku X. této smlouvy.</w:t>
      </w:r>
    </w:p>
    <w:p w:rsidR="004056C4" w:rsidRDefault="004056C4" w:rsidP="004056C4">
      <w:pPr>
        <w:pStyle w:val="SBSSmlouva"/>
        <w:numPr>
          <w:ilvl w:val="0"/>
          <w:numId w:val="0"/>
        </w:numPr>
        <w:tabs>
          <w:tab w:val="left" w:pos="708"/>
        </w:tabs>
        <w:ind w:left="426" w:hanging="426"/>
        <w:jc w:val="both"/>
        <w:rPr>
          <w:rFonts w:ascii="Times New Roman" w:hAnsi="Times New Roman"/>
        </w:rPr>
      </w:pPr>
      <w:r>
        <w:rPr>
          <w:rFonts w:ascii="Times New Roman" w:hAnsi="Times New Roman"/>
        </w:rPr>
        <w:t>6.</w:t>
      </w:r>
      <w:r>
        <w:rPr>
          <w:rFonts w:ascii="Times New Roman" w:hAnsi="Times New Roman"/>
        </w:rPr>
        <w:tab/>
        <w:t>S odkazem na zákon č. 101/2000 Sb., o ochraně osobních údajů, ve znění pozdějších předpisů, Nařízení Evropského parlamentu a Rady (EU) 2016/679 o ochraně osobních údajů a ustanovení § 24a zákona č. 551/1991, o Všeobecné zdravotní pojišťovně České republiky, ve znění pozdějších předpisů, se Poskytovatel zavazuje učinit taková opatření, aby osoby, které se podílejí na realizaci závazků dle této smlouvy, zachovávaly mlčenlivost o veškerých skutečnostech, osobních údajích a datech, o nichž se dozvěděly při plnění předmětu této smlouvy, včetně těch, které Objednatel eviduje pomocí výpočetní techniky. Za porušení tohoto závazku mlčenlivosti a zákonné povinnosti ochrany osobních údajů se považuje i využití těchto údajů a dat pro vlastní prospěch Poskytovatele, prospěch třetí osoby nebo pro jiné účely. Toto ujednání platí i v případě nahrazení uvedených právních předpisů předpisy jinými.</w:t>
      </w:r>
    </w:p>
    <w:p w:rsidR="004056C4" w:rsidRDefault="004056C4" w:rsidP="004056C4">
      <w:pPr>
        <w:pStyle w:val="Zkladntext3"/>
        <w:tabs>
          <w:tab w:val="left" w:pos="426"/>
        </w:tabs>
        <w:spacing w:before="120"/>
        <w:ind w:left="360" w:hanging="360"/>
        <w:jc w:val="both"/>
        <w:rPr>
          <w:sz w:val="24"/>
          <w:szCs w:val="24"/>
        </w:rPr>
      </w:pPr>
      <w:r>
        <w:rPr>
          <w:sz w:val="24"/>
          <w:szCs w:val="24"/>
        </w:rPr>
        <w:t>7.</w:t>
      </w:r>
      <w:r>
        <w:rPr>
          <w:sz w:val="24"/>
          <w:szCs w:val="24"/>
        </w:rPr>
        <w:tab/>
        <w:t>Závazky Smluvních stran uvedené v tomto článku trvají i po úplném splnění závazků Smluvních stran dle smlouvy.</w:t>
      </w:r>
    </w:p>
    <w:p w:rsidR="004056C4" w:rsidRDefault="004056C4" w:rsidP="004056C4">
      <w:pPr>
        <w:spacing w:after="0" w:line="240" w:lineRule="auto"/>
        <w:jc w:val="both"/>
        <w:rPr>
          <w:rFonts w:ascii="Times New Roman" w:hAnsi="Times New Roman"/>
          <w:sz w:val="24"/>
          <w:szCs w:val="24"/>
        </w:rPr>
      </w:pPr>
    </w:p>
    <w:p w:rsidR="004056C4" w:rsidRDefault="004056C4" w:rsidP="004056C4">
      <w:pPr>
        <w:spacing w:after="0" w:line="240" w:lineRule="auto"/>
        <w:jc w:val="center"/>
        <w:rPr>
          <w:rFonts w:ascii="Times New Roman" w:hAnsi="Times New Roman"/>
          <w:b/>
          <w:sz w:val="24"/>
          <w:szCs w:val="24"/>
        </w:rPr>
      </w:pPr>
      <w:r>
        <w:rPr>
          <w:rFonts w:ascii="Times New Roman" w:hAnsi="Times New Roman"/>
          <w:b/>
          <w:sz w:val="24"/>
          <w:szCs w:val="24"/>
        </w:rPr>
        <w:t>X.</w:t>
      </w:r>
    </w:p>
    <w:p w:rsidR="004056C4" w:rsidRDefault="004056C4" w:rsidP="004056C4">
      <w:pPr>
        <w:tabs>
          <w:tab w:val="left" w:pos="1701"/>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Uveřejnění smlouvy</w:t>
      </w:r>
    </w:p>
    <w:p w:rsidR="004056C4" w:rsidRDefault="004056C4" w:rsidP="004056C4">
      <w:pPr>
        <w:numPr>
          <w:ilvl w:val="0"/>
          <w:numId w:val="2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Smluvní strany jsou si plně vědomy zákonné povinnosti uveřejnit dle zákona č. 340/2015 Sb., o zvláštních podmínkách účinnosti některých smluv, uveřejňování těchto smluv a o registru smluv (zákon o registru smluv), tuto smlouvu včetně Objednávek s hodnotou plnění od 50 000 Kč bez DPH výše a všech případných dohod, kterými se tato smlouva doplňuje, mění, nahrazuje nebo ruší, prostřednictvím registru smluv.</w:t>
      </w:r>
    </w:p>
    <w:p w:rsidR="004056C4" w:rsidRDefault="004056C4" w:rsidP="004056C4">
      <w:pPr>
        <w:numPr>
          <w:ilvl w:val="0"/>
          <w:numId w:val="2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Uveřejněním smlouvy dle odst. 1. tohoto článku se rozumí uveřejnění elektronického obrazu textového obsahu smlouvy v otevřeném a strojově čitelném formátu a rovněž </w:t>
      </w:r>
      <w:proofErr w:type="spellStart"/>
      <w:r>
        <w:rPr>
          <w:rFonts w:ascii="Times New Roman" w:hAnsi="Times New Roman" w:cs="Times New Roman"/>
          <w:sz w:val="24"/>
          <w:szCs w:val="24"/>
        </w:rPr>
        <w:t>metadat</w:t>
      </w:r>
      <w:proofErr w:type="spellEnd"/>
      <w:r>
        <w:rPr>
          <w:rFonts w:ascii="Times New Roman" w:hAnsi="Times New Roman" w:cs="Times New Roman"/>
          <w:sz w:val="24"/>
          <w:szCs w:val="24"/>
        </w:rPr>
        <w:t xml:space="preserve"> podle § 5 odst. (1) zákona o registru smluv prostřednictvím registru smluv.</w:t>
      </w:r>
    </w:p>
    <w:p w:rsidR="004056C4" w:rsidRDefault="004056C4" w:rsidP="004056C4">
      <w:pPr>
        <w:numPr>
          <w:ilvl w:val="0"/>
          <w:numId w:val="2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tuto smlouvu zašle správci registru smluv k uveřejnění prostřednictvím registru smluv Objednatel. Poskytovatel je povinen zkontrolovat, že Smlouva včetně všech příloh a </w:t>
      </w:r>
      <w:proofErr w:type="spellStart"/>
      <w:r>
        <w:rPr>
          <w:rFonts w:ascii="Times New Roman" w:hAnsi="Times New Roman" w:cs="Times New Roman"/>
          <w:sz w:val="24"/>
          <w:szCs w:val="24"/>
        </w:rPr>
        <w:t>metadat</w:t>
      </w:r>
      <w:proofErr w:type="spellEnd"/>
      <w:r>
        <w:rPr>
          <w:rFonts w:ascii="Times New Roman" w:hAnsi="Times New Roman" w:cs="Times New Roman"/>
          <w:sz w:val="24"/>
          <w:szCs w:val="24"/>
        </w:rPr>
        <w:t xml:space="preserve"> byla řádně v registru smluv uveřejněna. V případě, že Poskytovatel zjistí jakékoliv nepřesnosti či nedostatky, je povinen bez zbytečného odkladu o nich Objednatele informovat. </w:t>
      </w:r>
    </w:p>
    <w:p w:rsidR="004056C4" w:rsidRDefault="004056C4" w:rsidP="004056C4">
      <w:pPr>
        <w:numPr>
          <w:ilvl w:val="0"/>
          <w:numId w:val="2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Postup uvedený v odst. 3. tohoto článku se Smluvní strany zavazují dodržovat i v případě uveřejňování Objednávek s hodnotou plnění od 50 000 Kč bez DPH výše jakož i v případě uveřejňování jakýchkoli dalších dohod, kterými se tato smlouva bude případně doplňovat, měnit, nahrazovat nebo rušit.</w:t>
      </w:r>
    </w:p>
    <w:p w:rsidR="004056C4" w:rsidRDefault="004056C4" w:rsidP="004056C4">
      <w:pPr>
        <w:numPr>
          <w:ilvl w:val="0"/>
          <w:numId w:val="2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Poskytovatel bere na vědomí a souhlasí s tím, že Objednatel rovněž uveřejní tuto smlouvu (tj. celé znění včetně všech příloh) včetně Objednávek s hodnotou plnění od 50 000 Kč bez DPH výše a všech jejích případných dodatků, na svém profilu Objednatele. Profilem Objednatele je elektronický nástroj, prostřednictvím kterého Objednatel jako veřejný zadavatel dle ZZVZ a interních předpisů VZP ČR uveřejňuje informace a dokumenty ke svým veřejným zakázkám způsobem, který umožňuje neomezený přístup.</w:t>
      </w:r>
    </w:p>
    <w:p w:rsidR="004056C4" w:rsidRDefault="004056C4" w:rsidP="004056C4">
      <w:pPr>
        <w:numPr>
          <w:ilvl w:val="0"/>
          <w:numId w:val="2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Poskytovatel bere na vědomí a výslovně souhlasí s tím, že s výjimkou ustanovení znečitelněných v souladu se zákonem bude uveřejněno úplné znění smlouvy. </w:t>
      </w:r>
    </w:p>
    <w:p w:rsidR="004056C4" w:rsidRDefault="004056C4" w:rsidP="004056C4">
      <w:pPr>
        <w:spacing w:after="0" w:line="240" w:lineRule="auto"/>
        <w:jc w:val="both"/>
        <w:rPr>
          <w:rFonts w:ascii="Times New Roman" w:hAnsi="Times New Roman"/>
          <w:sz w:val="24"/>
          <w:szCs w:val="24"/>
        </w:rPr>
      </w:pPr>
    </w:p>
    <w:p w:rsidR="004056C4" w:rsidRDefault="004056C4" w:rsidP="004056C4">
      <w:pPr>
        <w:spacing w:after="0" w:line="240" w:lineRule="auto"/>
        <w:jc w:val="center"/>
        <w:rPr>
          <w:rFonts w:ascii="Times New Roman" w:hAnsi="Times New Roman"/>
          <w:b/>
          <w:sz w:val="24"/>
          <w:szCs w:val="24"/>
        </w:rPr>
      </w:pPr>
      <w:r>
        <w:rPr>
          <w:rFonts w:ascii="Times New Roman" w:hAnsi="Times New Roman"/>
          <w:b/>
          <w:sz w:val="24"/>
          <w:szCs w:val="24"/>
        </w:rPr>
        <w:t>XI.</w:t>
      </w:r>
    </w:p>
    <w:p w:rsidR="004056C4" w:rsidRDefault="004056C4" w:rsidP="004056C4">
      <w:pPr>
        <w:spacing w:after="120" w:line="240" w:lineRule="auto"/>
        <w:jc w:val="center"/>
        <w:rPr>
          <w:rFonts w:ascii="Times New Roman" w:hAnsi="Times New Roman"/>
          <w:b/>
          <w:sz w:val="24"/>
          <w:szCs w:val="24"/>
        </w:rPr>
      </w:pPr>
      <w:r>
        <w:rPr>
          <w:rFonts w:ascii="Times New Roman" w:hAnsi="Times New Roman"/>
          <w:b/>
          <w:sz w:val="24"/>
          <w:szCs w:val="24"/>
        </w:rPr>
        <w:t>Doba trvání smlouvy, ukončení smlouvy</w:t>
      </w:r>
    </w:p>
    <w:p w:rsidR="004056C4" w:rsidRDefault="004056C4" w:rsidP="004056C4">
      <w:pPr>
        <w:pStyle w:val="Odstavecseseznamem"/>
        <w:numPr>
          <w:ilvl w:val="0"/>
          <w:numId w:val="42"/>
        </w:numPr>
        <w:spacing w:before="120" w:after="0" w:line="240" w:lineRule="auto"/>
        <w:ind w:left="426" w:hanging="426"/>
        <w:jc w:val="both"/>
        <w:rPr>
          <w:rFonts w:ascii="Times New Roman" w:hAnsi="Times New Roman"/>
          <w:sz w:val="24"/>
          <w:szCs w:val="24"/>
        </w:rPr>
      </w:pPr>
      <w:r>
        <w:rPr>
          <w:rFonts w:ascii="Times New Roman" w:hAnsi="Times New Roman"/>
          <w:sz w:val="24"/>
          <w:szCs w:val="24"/>
        </w:rPr>
        <w:t xml:space="preserve">Tato smlouva se uzavírá na dobu určitou, a to do okamžiku nabytí účinnosti Smlouvy o poskytování bezpečnostních služeb, uzavřené s novým poskytovatelem bezpečnostních služeb, který bude vybrán v rámci veřejné zakázky č. 1800732 „Fyzická ostraha objektů VZP ČR“ dle § 122 a násl. ZZVZ.   </w:t>
      </w:r>
    </w:p>
    <w:p w:rsidR="004056C4" w:rsidRDefault="004056C4" w:rsidP="004056C4">
      <w:pPr>
        <w:pStyle w:val="Odstavecseseznamem"/>
        <w:numPr>
          <w:ilvl w:val="0"/>
          <w:numId w:val="42"/>
        </w:numPr>
        <w:spacing w:before="120" w:after="120" w:line="240" w:lineRule="auto"/>
        <w:ind w:left="425" w:hanging="425"/>
        <w:jc w:val="both"/>
        <w:rPr>
          <w:rFonts w:ascii="Times New Roman" w:hAnsi="Times New Roman"/>
          <w:sz w:val="24"/>
          <w:szCs w:val="24"/>
        </w:rPr>
      </w:pPr>
      <w:r>
        <w:rPr>
          <w:rFonts w:ascii="Times New Roman" w:hAnsi="Times New Roman"/>
          <w:sz w:val="24"/>
          <w:szCs w:val="24"/>
        </w:rPr>
        <w:t>Smlouva nabývá platnosti dnem jejího uzavření, účinnosti nabývá smlouva dne 1. března 2019 za předpokladu, že nejpozději k tomuto datu bude smlouva uveřejněna prostřednictvím registru smluv dle Článku X</w:t>
      </w:r>
      <w:r>
        <w:rPr>
          <w:rFonts w:ascii="Times New Roman" w:hAnsi="Times New Roman"/>
          <w:i/>
          <w:sz w:val="24"/>
          <w:szCs w:val="24"/>
        </w:rPr>
        <w:t>.</w:t>
      </w:r>
      <w:r>
        <w:rPr>
          <w:rFonts w:ascii="Times New Roman" w:hAnsi="Times New Roman"/>
          <w:sz w:val="24"/>
          <w:szCs w:val="24"/>
        </w:rPr>
        <w:t xml:space="preserve"> této smlouvy. Bude-li však smlouva uveřejněna prostřednictvím registru smluv až po 1. březnu 2019, nabyde účinnosti druhým dnem po jejím uveřejnění prostřednictvím registru smluv v souladu s Článkem X. této smlouvy. </w:t>
      </w:r>
    </w:p>
    <w:p w:rsidR="004056C4" w:rsidRDefault="004056C4" w:rsidP="004056C4">
      <w:pPr>
        <w:pStyle w:val="Zkladntext"/>
        <w:keepNext/>
        <w:numPr>
          <w:ilvl w:val="0"/>
          <w:numId w:val="42"/>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Tato smlouva může být ukončena před uplynutím doby uvedené v odst. 1. tohoto článku:</w:t>
      </w:r>
    </w:p>
    <w:p w:rsidR="004056C4" w:rsidRDefault="004056C4" w:rsidP="004056C4">
      <w:pPr>
        <w:pStyle w:val="Zkladntext"/>
        <w:numPr>
          <w:ilvl w:val="1"/>
          <w:numId w:val="43"/>
        </w:numPr>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písemnou </w:t>
      </w:r>
      <w:r>
        <w:rPr>
          <w:rFonts w:ascii="Times New Roman" w:hAnsi="Times New Roman" w:cs="Times New Roman"/>
          <w:b/>
          <w:sz w:val="24"/>
          <w:szCs w:val="24"/>
        </w:rPr>
        <w:t xml:space="preserve">dohodou </w:t>
      </w:r>
      <w:r>
        <w:rPr>
          <w:rFonts w:ascii="Times New Roman" w:hAnsi="Times New Roman" w:cs="Times New Roman"/>
          <w:sz w:val="24"/>
          <w:szCs w:val="24"/>
        </w:rPr>
        <w:t>Smluvních stran,</w:t>
      </w:r>
    </w:p>
    <w:p w:rsidR="004056C4" w:rsidRDefault="004056C4" w:rsidP="004056C4">
      <w:pPr>
        <w:pStyle w:val="Zkladntext"/>
        <w:numPr>
          <w:ilvl w:val="1"/>
          <w:numId w:val="43"/>
        </w:numPr>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písemnou </w:t>
      </w:r>
      <w:r>
        <w:rPr>
          <w:rFonts w:ascii="Times New Roman" w:hAnsi="Times New Roman" w:cs="Times New Roman"/>
          <w:b/>
          <w:sz w:val="24"/>
          <w:szCs w:val="24"/>
        </w:rPr>
        <w:t>výpovědí</w:t>
      </w:r>
      <w:r>
        <w:rPr>
          <w:rFonts w:ascii="Times New Roman" w:hAnsi="Times New Roman" w:cs="Times New Roman"/>
          <w:sz w:val="24"/>
          <w:szCs w:val="24"/>
        </w:rPr>
        <w:t xml:space="preserve"> bez udání důvodů s výpovědní dobou jednoho (1) měsíce, která začne běžet prvním dnem měsíce následujícího po doručení výpovědi druhé Smluvní straně. </w:t>
      </w:r>
    </w:p>
    <w:p w:rsidR="004056C4" w:rsidRDefault="004056C4" w:rsidP="004056C4">
      <w:pPr>
        <w:pStyle w:val="Zkladntext"/>
        <w:numPr>
          <w:ilvl w:val="2"/>
          <w:numId w:val="43"/>
        </w:numPr>
        <w:spacing w:line="240" w:lineRule="auto"/>
        <w:ind w:left="1701" w:hanging="708"/>
        <w:jc w:val="both"/>
        <w:rPr>
          <w:rFonts w:ascii="Times New Roman" w:hAnsi="Times New Roman" w:cs="Times New Roman"/>
          <w:sz w:val="24"/>
          <w:szCs w:val="24"/>
        </w:rPr>
      </w:pPr>
      <w:r>
        <w:rPr>
          <w:rFonts w:ascii="Times New Roman" w:hAnsi="Times New Roman" w:cs="Times New Roman"/>
          <w:sz w:val="24"/>
          <w:szCs w:val="24"/>
        </w:rPr>
        <w:t>V případě nepřevzetí výpovědi se výpověď považuje za doručenou pátým (5.) pracovním dnem od podání výpovědi na poště nebo okamžikem odeslání elektronickou cestou se zaručeným elektronickým podpisem.</w:t>
      </w:r>
    </w:p>
    <w:p w:rsidR="004056C4" w:rsidRDefault="004056C4" w:rsidP="004056C4">
      <w:pPr>
        <w:pStyle w:val="Zkladntext"/>
        <w:numPr>
          <w:ilvl w:val="1"/>
          <w:numId w:val="43"/>
        </w:numPr>
        <w:spacing w:line="240" w:lineRule="auto"/>
        <w:ind w:left="993" w:hanging="502"/>
        <w:jc w:val="both"/>
        <w:rPr>
          <w:rFonts w:ascii="Times New Roman" w:hAnsi="Times New Roman" w:cs="Times New Roman"/>
          <w:sz w:val="24"/>
          <w:szCs w:val="24"/>
        </w:rPr>
      </w:pPr>
      <w:r>
        <w:rPr>
          <w:rFonts w:ascii="Times New Roman" w:hAnsi="Times New Roman" w:cs="Times New Roman"/>
          <w:b/>
          <w:sz w:val="24"/>
          <w:szCs w:val="24"/>
        </w:rPr>
        <w:t>Odstoupením</w:t>
      </w:r>
      <w:r>
        <w:rPr>
          <w:rFonts w:ascii="Times New Roman" w:hAnsi="Times New Roman" w:cs="Times New Roman"/>
          <w:sz w:val="24"/>
          <w:szCs w:val="24"/>
        </w:rPr>
        <w:t xml:space="preserve"> od smlouvy.</w:t>
      </w:r>
    </w:p>
    <w:p w:rsidR="004056C4" w:rsidRDefault="004056C4" w:rsidP="004056C4">
      <w:pPr>
        <w:pStyle w:val="Zkladntext"/>
        <w:numPr>
          <w:ilvl w:val="2"/>
          <w:numId w:val="43"/>
        </w:numPr>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Každá ze Smluvních stran může od této smlouvy odstoupit v případech stanovených smlouvou nebo zákonem, zejména pak dle ustanovení </w:t>
      </w:r>
      <w:r>
        <w:rPr>
          <w:rFonts w:ascii="Times New Roman" w:hAnsi="Times New Roman" w:cs="Times New Roman"/>
          <w:sz w:val="24"/>
          <w:szCs w:val="24"/>
        </w:rPr>
        <w:br/>
        <w:t>§ 1977 a násl. a § 2001 a násl. občanského zákoníku.</w:t>
      </w:r>
    </w:p>
    <w:p w:rsidR="004056C4" w:rsidRDefault="004056C4" w:rsidP="004056C4">
      <w:pPr>
        <w:pStyle w:val="Zkladntext"/>
        <w:numPr>
          <w:ilvl w:val="2"/>
          <w:numId w:val="43"/>
        </w:numPr>
        <w:spacing w:after="60" w:line="240" w:lineRule="auto"/>
        <w:ind w:left="1701"/>
        <w:jc w:val="both"/>
        <w:rPr>
          <w:rFonts w:ascii="Times New Roman" w:hAnsi="Times New Roman" w:cs="Times New Roman"/>
          <w:sz w:val="24"/>
          <w:szCs w:val="24"/>
        </w:rPr>
      </w:pPr>
      <w:r>
        <w:rPr>
          <w:rFonts w:ascii="Times New Roman" w:hAnsi="Times New Roman" w:cs="Times New Roman"/>
          <w:sz w:val="24"/>
          <w:szCs w:val="24"/>
        </w:rPr>
        <w:t>Pro účely této smlouvy se za podstatné porušení smluvních povinností mimo jiné považuje:</w:t>
      </w:r>
    </w:p>
    <w:p w:rsidR="004056C4" w:rsidRDefault="004056C4" w:rsidP="004056C4">
      <w:pPr>
        <w:numPr>
          <w:ilvl w:val="0"/>
          <w:numId w:val="44"/>
        </w:numPr>
        <w:spacing w:after="60" w:line="240" w:lineRule="auto"/>
        <w:ind w:left="1985" w:hanging="284"/>
        <w:jc w:val="both"/>
        <w:rPr>
          <w:rFonts w:ascii="Times New Roman" w:hAnsi="Times New Roman" w:cs="Times New Roman"/>
          <w:sz w:val="24"/>
          <w:szCs w:val="24"/>
        </w:rPr>
      </w:pPr>
      <w:r>
        <w:rPr>
          <w:rFonts w:ascii="Times New Roman" w:hAnsi="Times New Roman" w:cs="Times New Roman"/>
          <w:sz w:val="24"/>
          <w:szCs w:val="24"/>
        </w:rPr>
        <w:t>řádné neplnění ostrahy v rozsahu dle této smlouvy nebo hrubé porušení výkonu ostrahy pracovníkem ostrahy, přestože byl Poskytovatel písemně vyzván Objednatelem ke zjednání nápravy a tuto nápravu neprovedl v termínu v této výzvě stanoveném nebo nejpozději do tří (3) dnů od doručení výzvy. Hrubým porušením výkonu ostrahy se rozumí zejména prokázané požití alkoholu nebo jiných návykových látek u pracovníka ostrahy, neobsazení směny pracovníkem ostrahy, úmyslné poškození, zničení nebo odcizení majetku Objednatele, nebo</w:t>
      </w:r>
    </w:p>
    <w:p w:rsidR="004056C4" w:rsidRDefault="004056C4" w:rsidP="004056C4">
      <w:pPr>
        <w:numPr>
          <w:ilvl w:val="0"/>
          <w:numId w:val="44"/>
        </w:numPr>
        <w:spacing w:after="60" w:line="240" w:lineRule="auto"/>
        <w:ind w:left="1985" w:hanging="284"/>
        <w:jc w:val="both"/>
        <w:rPr>
          <w:rFonts w:ascii="Times New Roman" w:hAnsi="Times New Roman" w:cs="Times New Roman"/>
          <w:sz w:val="24"/>
          <w:szCs w:val="24"/>
        </w:rPr>
      </w:pPr>
      <w:r>
        <w:rPr>
          <w:rFonts w:ascii="Times New Roman" w:hAnsi="Times New Roman" w:cs="Times New Roman"/>
          <w:sz w:val="24"/>
          <w:szCs w:val="24"/>
        </w:rPr>
        <w:lastRenderedPageBreak/>
        <w:t>ukáží-li se tvrzení a prohlášení Poskytovatele, která byla součástí jeho nabídky vztahující se k předmětné veřejné zakázce či jsou uvedena v této smlouvě, jako nepravdivá, nebo</w:t>
      </w:r>
    </w:p>
    <w:p w:rsidR="004056C4" w:rsidRDefault="004056C4" w:rsidP="004056C4">
      <w:pPr>
        <w:numPr>
          <w:ilvl w:val="0"/>
          <w:numId w:val="44"/>
        </w:numPr>
        <w:spacing w:after="60" w:line="240" w:lineRule="auto"/>
        <w:ind w:left="1985" w:hanging="284"/>
        <w:jc w:val="both"/>
        <w:rPr>
          <w:rFonts w:ascii="Times New Roman" w:hAnsi="Times New Roman" w:cs="Times New Roman"/>
          <w:sz w:val="24"/>
          <w:szCs w:val="24"/>
        </w:rPr>
      </w:pPr>
      <w:r>
        <w:rPr>
          <w:rFonts w:ascii="Times New Roman" w:hAnsi="Times New Roman" w:cs="Times New Roman"/>
          <w:sz w:val="24"/>
          <w:szCs w:val="24"/>
        </w:rPr>
        <w:t>opakované porušování smluvních povinností Poskytovatele uvedených v této smlouvě, na která byl Objednatelem písemně upozorněn a závadný stav neodstranil ani v dodatečně lhůtě Objednatelem mu poskytnuté, nebo</w:t>
      </w:r>
    </w:p>
    <w:p w:rsidR="004056C4" w:rsidRDefault="004056C4" w:rsidP="004056C4">
      <w:pPr>
        <w:numPr>
          <w:ilvl w:val="0"/>
          <w:numId w:val="44"/>
        </w:numPr>
        <w:spacing w:after="60" w:line="240" w:lineRule="auto"/>
        <w:ind w:left="1985" w:hanging="284"/>
        <w:jc w:val="both"/>
        <w:rPr>
          <w:rFonts w:ascii="Times New Roman" w:hAnsi="Times New Roman" w:cs="Times New Roman"/>
          <w:sz w:val="24"/>
          <w:szCs w:val="24"/>
        </w:rPr>
      </w:pPr>
      <w:r>
        <w:rPr>
          <w:rFonts w:ascii="Times New Roman" w:hAnsi="Times New Roman" w:cs="Times New Roman"/>
          <w:sz w:val="24"/>
          <w:szCs w:val="24"/>
        </w:rPr>
        <w:t>prodlení s úhradou oprávněné faktury o více než třicet (30) dnů oproti termínu splatnosti.</w:t>
      </w:r>
    </w:p>
    <w:p w:rsidR="004056C4" w:rsidRDefault="004056C4" w:rsidP="004056C4">
      <w:pPr>
        <w:pStyle w:val="Odstavecseseznamem"/>
        <w:numPr>
          <w:ilvl w:val="2"/>
          <w:numId w:val="43"/>
        </w:numPr>
        <w:spacing w:after="120" w:line="240" w:lineRule="auto"/>
        <w:ind w:left="1701"/>
        <w:jc w:val="both"/>
        <w:rPr>
          <w:rFonts w:ascii="Times New Roman" w:hAnsi="Times New Roman"/>
          <w:sz w:val="24"/>
          <w:szCs w:val="24"/>
        </w:rPr>
      </w:pPr>
      <w:r>
        <w:rPr>
          <w:rFonts w:ascii="Times New Roman" w:hAnsi="Times New Roman"/>
          <w:sz w:val="24"/>
          <w:szCs w:val="24"/>
        </w:rPr>
        <w:t>Objednatel má právo odstoupit od této smlouvy také v případě, že bylo insolvenčním soudem vydáno rozhodnutí o úpadku Poskytovatele nebo pokud by proti Poskytovateli bylo zahájeno řízení o výkon rozhodnutí (exekuční řízení).</w:t>
      </w:r>
    </w:p>
    <w:p w:rsidR="004056C4" w:rsidRDefault="004056C4" w:rsidP="004056C4">
      <w:pPr>
        <w:pStyle w:val="Zkladntext"/>
        <w:spacing w:line="240" w:lineRule="auto"/>
        <w:ind w:left="1701" w:hanging="708"/>
        <w:jc w:val="both"/>
        <w:rPr>
          <w:rFonts w:ascii="Times New Roman" w:hAnsi="Times New Roman" w:cs="Times New Roman"/>
          <w:sz w:val="24"/>
          <w:szCs w:val="24"/>
        </w:rPr>
      </w:pPr>
      <w:r>
        <w:rPr>
          <w:rFonts w:ascii="Times New Roman" w:hAnsi="Times New Roman" w:cs="Times New Roman"/>
          <w:sz w:val="24"/>
          <w:szCs w:val="24"/>
        </w:rPr>
        <w:t>3.2.4</w:t>
      </w:r>
      <w:r>
        <w:rPr>
          <w:rFonts w:ascii="Times New Roman" w:hAnsi="Times New Roman" w:cs="Times New Roman"/>
          <w:sz w:val="24"/>
          <w:szCs w:val="24"/>
        </w:rPr>
        <w:tab/>
        <w:t>Odstoupení od smlouvy musí být učiněno písemně a prokazatelně doručeno druhé Smluvní straně, přičemž účinky odstoupení nastávají dnem doručení písemného oznámení o odstoupení příslušné Smluvní straně, nedohodnou-li se Smluvní strany jinak. V případě pochybností se má za to, že odstoupení bylo druhé Smluvní straně doručeno pátého dne po jeho prokazatelném odeslání.</w:t>
      </w:r>
    </w:p>
    <w:p w:rsidR="004056C4" w:rsidRDefault="004056C4" w:rsidP="004056C4">
      <w:pPr>
        <w:pStyle w:val="Odstavecseseznamem"/>
        <w:numPr>
          <w:ilvl w:val="0"/>
          <w:numId w:val="42"/>
        </w:numPr>
        <w:spacing w:before="120" w:after="0" w:line="240" w:lineRule="auto"/>
        <w:ind w:left="425" w:hanging="425"/>
        <w:jc w:val="both"/>
        <w:rPr>
          <w:rFonts w:ascii="Times New Roman" w:hAnsi="Times New Roman"/>
          <w:sz w:val="24"/>
          <w:szCs w:val="24"/>
        </w:rPr>
      </w:pPr>
      <w:r>
        <w:rPr>
          <w:rFonts w:ascii="Times New Roman" w:hAnsi="Times New Roman"/>
          <w:sz w:val="24"/>
          <w:szCs w:val="24"/>
        </w:rPr>
        <w:t>Odstoupením od smlouvy ani jejím ukončením dohodou či výpovědí není dotčena platnost kteréhokoliv ustanovení, jež má výslovně či ve svých důsledcích zůstat v platnosti po zániku smlouvy, zejména závazku mlčenlivosti a ochrany informací, zajištění a utvrzení závazků a ujednání o způsobu řešení sporů.</w:t>
      </w:r>
    </w:p>
    <w:p w:rsidR="004056C4" w:rsidRDefault="004056C4" w:rsidP="004056C4">
      <w:pPr>
        <w:pStyle w:val="Odstavecseseznamem"/>
        <w:spacing w:after="0" w:line="240" w:lineRule="auto"/>
        <w:ind w:left="0"/>
        <w:jc w:val="both"/>
        <w:rPr>
          <w:rFonts w:ascii="Times New Roman" w:hAnsi="Times New Roman"/>
          <w:sz w:val="24"/>
          <w:szCs w:val="24"/>
        </w:rPr>
      </w:pPr>
    </w:p>
    <w:p w:rsidR="004056C4" w:rsidRDefault="004056C4" w:rsidP="004056C4">
      <w:pPr>
        <w:pStyle w:val="Zkladntextodsazen"/>
        <w:spacing w:after="0" w:line="240" w:lineRule="auto"/>
        <w:ind w:left="0"/>
        <w:jc w:val="center"/>
        <w:rPr>
          <w:rFonts w:ascii="Times New Roman" w:hAnsi="Times New Roman" w:cs="Times New Roman"/>
          <w:b/>
          <w:sz w:val="24"/>
          <w:szCs w:val="24"/>
        </w:rPr>
      </w:pPr>
    </w:p>
    <w:p w:rsidR="004056C4" w:rsidRDefault="004056C4" w:rsidP="004056C4">
      <w:pPr>
        <w:pStyle w:val="Zkladntextodsazen"/>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Článek XII.</w:t>
      </w:r>
    </w:p>
    <w:p w:rsidR="004056C4" w:rsidRDefault="004056C4" w:rsidP="004056C4">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Závěrečná ustanovení</w:t>
      </w:r>
    </w:p>
    <w:p w:rsidR="004056C4" w:rsidRDefault="004056C4" w:rsidP="004056C4">
      <w:pPr>
        <w:pStyle w:val="Normlnweb"/>
        <w:numPr>
          <w:ilvl w:val="0"/>
          <w:numId w:val="45"/>
        </w:numPr>
        <w:spacing w:before="0" w:after="120"/>
        <w:ind w:left="425" w:hanging="425"/>
        <w:jc w:val="both"/>
      </w:pPr>
      <w: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4056C4" w:rsidRDefault="004056C4" w:rsidP="004056C4">
      <w:pPr>
        <w:pStyle w:val="Normlnweb"/>
        <w:numPr>
          <w:ilvl w:val="0"/>
          <w:numId w:val="45"/>
        </w:numPr>
        <w:spacing w:before="0" w:after="120"/>
        <w:ind w:left="425" w:hanging="425"/>
        <w:jc w:val="both"/>
      </w:pPr>
      <w:r>
        <w:t>Smluvní strany se dohodly na tom, že ustanovení § 1740 odst. (3) občanského zákoníku se nepoužijí, resp. vylučují možnost přijetí návrhu smlouvy (nabídky) s dodatkem nebo odchylkou.</w:t>
      </w:r>
    </w:p>
    <w:p w:rsidR="004056C4" w:rsidRDefault="004056C4" w:rsidP="004056C4">
      <w:pPr>
        <w:pStyle w:val="Normlnweb"/>
        <w:numPr>
          <w:ilvl w:val="0"/>
          <w:numId w:val="45"/>
        </w:numPr>
        <w:spacing w:before="0" w:after="120"/>
        <w:ind w:left="425" w:hanging="425"/>
        <w:jc w:val="both"/>
      </w:pPr>
      <w:r>
        <w:t xml:space="preserve">Smlouvu lze měnit a doplňovat pouze po dosažení úplného konsensu Smluvních stran na veškerém obsahu její změny či doplnění, a to pouze písemnými, vzestupně číslovanými, dodatky, podepsanými oprávněnými zástupci obou Smluvních stran. Jiné zápisy, protokoly, apod. se za změnu smlouvy nepovažují. Uzavření písemného smluvního dodatku není třeba pouze v případě změny identifikačních údajů Smluvních stran uvedených v záhlaví této smlouvy a dále v případě změny pověřených osob nebo jejich kontaktních údajů, uvedených odstavcích 8. a 9. tohoto článku, kdy stačí písemné oznámení zaslané druhé Smluvní straně. </w:t>
      </w:r>
    </w:p>
    <w:p w:rsidR="004056C4" w:rsidRDefault="004056C4" w:rsidP="004056C4">
      <w:pPr>
        <w:pStyle w:val="Normlnweb"/>
        <w:numPr>
          <w:ilvl w:val="0"/>
          <w:numId w:val="45"/>
        </w:numPr>
        <w:spacing w:before="0" w:after="120"/>
        <w:ind w:left="425" w:hanging="425"/>
        <w:jc w:val="both"/>
      </w:pPr>
      <w:r>
        <w:t xml:space="preserve">Tato smlouva a vztahy z této smlouvy vyplývající se řídí právním řádem České republiky, zejména příslušnými ustanoveními občanského zákoníku. </w:t>
      </w:r>
    </w:p>
    <w:p w:rsidR="004056C4" w:rsidRDefault="004056C4" w:rsidP="004056C4">
      <w:pPr>
        <w:pStyle w:val="Normlnweb"/>
        <w:numPr>
          <w:ilvl w:val="0"/>
          <w:numId w:val="45"/>
        </w:numPr>
        <w:spacing w:before="0" w:after="120"/>
        <w:ind w:left="425" w:hanging="425"/>
        <w:jc w:val="both"/>
      </w:pPr>
      <w:r>
        <w:t>V souladu s ustanovením § 1765 odst. (2) občanského zákoníku na sebe Smluvní strany převzaly nebezpečí změny okolností.</w:t>
      </w:r>
    </w:p>
    <w:p w:rsidR="004056C4" w:rsidRDefault="004056C4" w:rsidP="004056C4">
      <w:pPr>
        <w:pStyle w:val="Normlnweb"/>
        <w:numPr>
          <w:ilvl w:val="0"/>
          <w:numId w:val="45"/>
        </w:numPr>
        <w:spacing w:before="0" w:after="120"/>
        <w:ind w:left="425" w:hanging="425"/>
        <w:jc w:val="both"/>
      </w:pPr>
      <w:r>
        <w:lastRenderedPageBreak/>
        <w:t>Žádný závazek dle této smlouvy není fixním závazkem podle § 1980 občanského zákoníku.</w:t>
      </w:r>
    </w:p>
    <w:p w:rsidR="004056C4" w:rsidRDefault="004056C4" w:rsidP="004056C4">
      <w:pPr>
        <w:pStyle w:val="Normlnweb"/>
        <w:numPr>
          <w:ilvl w:val="0"/>
          <w:numId w:val="45"/>
        </w:numPr>
        <w:spacing w:before="0" w:after="120"/>
        <w:ind w:left="425" w:hanging="425"/>
        <w:jc w:val="both"/>
      </w:pPr>
      <w: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4056C4" w:rsidRDefault="004056C4" w:rsidP="004056C4">
      <w:pPr>
        <w:pStyle w:val="Normlnweb"/>
        <w:numPr>
          <w:ilvl w:val="0"/>
          <w:numId w:val="45"/>
        </w:numPr>
        <w:spacing w:before="0" w:after="0"/>
        <w:ind w:left="426" w:hanging="426"/>
        <w:jc w:val="both"/>
      </w:pPr>
      <w:r>
        <w:t>Za Objednatele je pověřen k jednání ve věci plnění podmínek této smlouvy (včetně vystavení objednávek dle Článku II. odst. 2. této smlouvy):</w:t>
      </w:r>
    </w:p>
    <w:p w:rsidR="004056C4" w:rsidRDefault="004056C4" w:rsidP="004056C4">
      <w:pPr>
        <w:pStyle w:val="Normlnweb"/>
        <w:spacing w:before="0" w:after="0"/>
        <w:ind w:left="426"/>
        <w:jc w:val="both"/>
      </w:pPr>
      <w:r>
        <w:rPr>
          <w:b/>
        </w:rPr>
        <w:t>Mgr. Pavel Valenta</w:t>
      </w:r>
      <w:r>
        <w:t xml:space="preserve">, ředitel Odboru bezpečnosti VZP ČR, tel. č.: </w:t>
      </w:r>
      <w:r w:rsidR="00C425B1">
        <w:t>XXXXXXX</w:t>
      </w:r>
      <w:r>
        <w:t xml:space="preserve">, </w:t>
      </w:r>
    </w:p>
    <w:p w:rsidR="004056C4" w:rsidRDefault="004056C4" w:rsidP="004056C4">
      <w:pPr>
        <w:pStyle w:val="Normlnweb"/>
        <w:spacing w:before="0" w:after="120"/>
        <w:ind w:left="426"/>
        <w:jc w:val="both"/>
      </w:pPr>
      <w:r>
        <w:t xml:space="preserve">e-mail: </w:t>
      </w:r>
      <w:r w:rsidR="00C425B1">
        <w:t>XXXXXXX</w:t>
      </w:r>
      <w:r>
        <w:t>@vzp.cz.</w:t>
      </w:r>
    </w:p>
    <w:p w:rsidR="004056C4" w:rsidRDefault="004056C4" w:rsidP="004056C4">
      <w:pPr>
        <w:pStyle w:val="Normlnweb"/>
        <w:numPr>
          <w:ilvl w:val="0"/>
          <w:numId w:val="45"/>
        </w:numPr>
        <w:spacing w:before="0" w:after="120"/>
        <w:ind w:left="426" w:hanging="425"/>
        <w:jc w:val="both"/>
      </w:pPr>
      <w:r>
        <w:t xml:space="preserve">Za Poskytovatele je/ jsou pověřeni k jednání ve věci plnění podmínek této smlouvy (bude/budou ve všech věcech souvisejících s plněním této smlouvy jednat): </w:t>
      </w:r>
      <w:r>
        <w:rPr>
          <w:b/>
        </w:rPr>
        <w:t>Kateřina Svitáková,</w:t>
      </w:r>
      <w:r>
        <w:t xml:space="preserve"> jednatelka, tel: č. </w:t>
      </w:r>
      <w:r w:rsidR="00C425B1">
        <w:t>XXXXXXX</w:t>
      </w:r>
      <w:r>
        <w:t xml:space="preserve">, e-mail: </w:t>
      </w:r>
      <w:r w:rsidR="00C425B1">
        <w:t>XXXXXXXX</w:t>
      </w:r>
      <w:r>
        <w:t>@k2s-facility.cz.</w:t>
      </w:r>
    </w:p>
    <w:p w:rsidR="004056C4" w:rsidRDefault="004056C4" w:rsidP="004056C4">
      <w:pPr>
        <w:pStyle w:val="Normlnweb"/>
        <w:numPr>
          <w:ilvl w:val="0"/>
          <w:numId w:val="45"/>
        </w:numPr>
        <w:spacing w:before="0" w:after="60"/>
        <w:ind w:left="425" w:hanging="425"/>
        <w:jc w:val="both"/>
      </w:pPr>
      <w:r>
        <w:t>Tato smlouva je vyhotovena ve třech stejnopisech s platností originálu, z nichž dvě vyhotovení obdrží Objednatel, jedno vyhotovení Poskytovatel. Nedílnou součástí smlouvy jsou následující přílohy:</w:t>
      </w:r>
    </w:p>
    <w:p w:rsidR="004056C4" w:rsidRDefault="004056C4" w:rsidP="004056C4">
      <w:pPr>
        <w:pStyle w:val="Normlnweb"/>
        <w:spacing w:before="0" w:after="0"/>
        <w:ind w:left="425"/>
        <w:jc w:val="both"/>
      </w:pPr>
      <w:r>
        <w:rPr>
          <w:u w:val="single"/>
        </w:rPr>
        <w:t>Příloha č. l</w:t>
      </w:r>
      <w:r>
        <w:t xml:space="preserve"> – Specifikace bezpečnostních služeb,</w:t>
      </w:r>
    </w:p>
    <w:p w:rsidR="004056C4" w:rsidRDefault="004056C4" w:rsidP="004056C4">
      <w:pPr>
        <w:pStyle w:val="Normlnweb"/>
        <w:spacing w:before="0" w:after="0"/>
        <w:ind w:left="425"/>
        <w:jc w:val="both"/>
      </w:pPr>
      <w:r>
        <w:rPr>
          <w:u w:val="single"/>
        </w:rPr>
        <w:t>Příloha č. 2</w:t>
      </w:r>
      <w:r>
        <w:t xml:space="preserve"> – Vzor objednávky služeb,</w:t>
      </w:r>
    </w:p>
    <w:p w:rsidR="004056C4" w:rsidRDefault="004056C4" w:rsidP="004056C4">
      <w:pPr>
        <w:pStyle w:val="Normlnweb"/>
        <w:spacing w:before="0" w:after="120"/>
        <w:ind w:left="426"/>
        <w:jc w:val="both"/>
      </w:pPr>
      <w:r>
        <w:rPr>
          <w:u w:val="single"/>
        </w:rPr>
        <w:t>Příloha č. 3</w:t>
      </w:r>
      <w:r>
        <w:t xml:space="preserve"> - Směrnice pro výkon služby fyzické ostrahy.</w:t>
      </w:r>
    </w:p>
    <w:p w:rsidR="004056C4" w:rsidRDefault="004056C4" w:rsidP="004056C4">
      <w:pPr>
        <w:pStyle w:val="Odstavecseseznamem"/>
        <w:numPr>
          <w:ilvl w:val="0"/>
          <w:numId w:val="45"/>
        </w:numPr>
        <w:spacing w:after="0" w:line="240" w:lineRule="auto"/>
        <w:ind w:left="426" w:hanging="426"/>
        <w:jc w:val="both"/>
        <w:rPr>
          <w:rFonts w:ascii="Times New Roman" w:hAnsi="Times New Roman"/>
          <w:sz w:val="24"/>
          <w:szCs w:val="24"/>
        </w:rPr>
      </w:pPr>
      <w:r>
        <w:rPr>
          <w:rFonts w:ascii="Times New Roman" w:hAnsi="Times New Roman"/>
          <w:sz w:val="24"/>
          <w:szCs w:val="24"/>
        </w:rPr>
        <w:t>Smluvní strany prohlašuji, že si smlouvu řádně přečetly a svůj souhlas s obsahem jejích jednotlivých ustanovení, včetně příloh, stvrzují svými podpisy.</w:t>
      </w:r>
    </w:p>
    <w:p w:rsidR="004056C4" w:rsidRDefault="004056C4" w:rsidP="004056C4">
      <w:pPr>
        <w:spacing w:after="0" w:line="240" w:lineRule="auto"/>
        <w:jc w:val="both"/>
        <w:rPr>
          <w:rFonts w:ascii="Times New Roman" w:hAnsi="Times New Roman"/>
          <w:sz w:val="24"/>
          <w:szCs w:val="24"/>
        </w:rPr>
      </w:pPr>
    </w:p>
    <w:p w:rsidR="004056C4" w:rsidRDefault="004056C4" w:rsidP="004056C4">
      <w:pPr>
        <w:spacing w:after="0" w:line="240" w:lineRule="auto"/>
        <w:jc w:val="both"/>
        <w:rPr>
          <w:rFonts w:ascii="Times New Roman" w:hAnsi="Times New Roman"/>
          <w:sz w:val="24"/>
          <w:szCs w:val="24"/>
        </w:rPr>
      </w:pPr>
    </w:p>
    <w:p w:rsidR="004056C4" w:rsidRDefault="004056C4" w:rsidP="004056C4">
      <w:pPr>
        <w:spacing w:after="0" w:line="240" w:lineRule="auto"/>
        <w:jc w:val="both"/>
        <w:rPr>
          <w:rFonts w:ascii="Times New Roman" w:hAnsi="Times New Roman"/>
          <w:sz w:val="24"/>
          <w:szCs w:val="24"/>
        </w:rPr>
      </w:pPr>
      <w:r>
        <w:rPr>
          <w:rFonts w:ascii="Times New Roman" w:hAnsi="Times New Roman"/>
          <w:sz w:val="24"/>
          <w:szCs w:val="24"/>
        </w:rPr>
        <w:t>V Praze dne: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 Praze dne: …………….</w:t>
      </w:r>
    </w:p>
    <w:p w:rsidR="004056C4" w:rsidRDefault="004056C4" w:rsidP="004056C4">
      <w:pPr>
        <w:spacing w:after="0" w:line="240" w:lineRule="auto"/>
        <w:jc w:val="both"/>
        <w:rPr>
          <w:rFonts w:ascii="Times New Roman" w:hAnsi="Times New Roman"/>
          <w:sz w:val="24"/>
          <w:szCs w:val="24"/>
        </w:rPr>
      </w:pPr>
    </w:p>
    <w:p w:rsidR="004056C4" w:rsidRDefault="004056C4" w:rsidP="004056C4">
      <w:pPr>
        <w:spacing w:after="0" w:line="240" w:lineRule="auto"/>
        <w:jc w:val="both"/>
        <w:rPr>
          <w:rFonts w:ascii="Times New Roman" w:hAnsi="Times New Roman"/>
          <w:sz w:val="24"/>
          <w:szCs w:val="24"/>
        </w:rPr>
      </w:pPr>
    </w:p>
    <w:p w:rsidR="004056C4" w:rsidRDefault="004056C4" w:rsidP="004056C4">
      <w:pPr>
        <w:spacing w:after="0" w:line="240" w:lineRule="auto"/>
        <w:jc w:val="both"/>
        <w:rPr>
          <w:rFonts w:ascii="Times New Roman" w:hAnsi="Times New Roman"/>
          <w:b/>
          <w:sz w:val="24"/>
          <w:szCs w:val="24"/>
        </w:rPr>
      </w:pPr>
      <w:r>
        <w:rPr>
          <w:rFonts w:ascii="Times New Roman" w:hAnsi="Times New Roman"/>
          <w:b/>
          <w:sz w:val="24"/>
          <w:szCs w:val="24"/>
        </w:rPr>
        <w:t>Všeobecná zdravotní pojišťovna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K2S </w:t>
      </w:r>
      <w:proofErr w:type="spellStart"/>
      <w:r>
        <w:rPr>
          <w:rFonts w:ascii="Times New Roman" w:hAnsi="Times New Roman"/>
          <w:b/>
          <w:sz w:val="24"/>
          <w:szCs w:val="24"/>
        </w:rPr>
        <w:t>Facility</w:t>
      </w:r>
      <w:proofErr w:type="spellEnd"/>
      <w:r>
        <w:rPr>
          <w:rFonts w:ascii="Times New Roman" w:hAnsi="Times New Roman"/>
          <w:b/>
          <w:sz w:val="24"/>
          <w:szCs w:val="24"/>
        </w:rPr>
        <w:t xml:space="preserve">, spol. s.r.o. </w:t>
      </w:r>
    </w:p>
    <w:p w:rsidR="004056C4" w:rsidRDefault="004056C4" w:rsidP="004056C4">
      <w:pPr>
        <w:spacing w:after="0" w:line="24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České republiky</w:t>
      </w:r>
    </w:p>
    <w:p w:rsidR="004056C4" w:rsidRDefault="004056C4" w:rsidP="004056C4">
      <w:pPr>
        <w:spacing w:after="0" w:line="240" w:lineRule="auto"/>
        <w:jc w:val="both"/>
        <w:rPr>
          <w:rFonts w:ascii="Times New Roman" w:hAnsi="Times New Roman"/>
          <w:b/>
          <w:sz w:val="24"/>
          <w:szCs w:val="24"/>
        </w:rPr>
      </w:pPr>
    </w:p>
    <w:p w:rsidR="004056C4" w:rsidRDefault="004056C4" w:rsidP="004056C4">
      <w:pPr>
        <w:spacing w:after="0" w:line="240" w:lineRule="auto"/>
        <w:jc w:val="both"/>
        <w:rPr>
          <w:rFonts w:ascii="Times New Roman" w:hAnsi="Times New Roman"/>
          <w:b/>
          <w:sz w:val="24"/>
          <w:szCs w:val="24"/>
        </w:rPr>
      </w:pPr>
    </w:p>
    <w:p w:rsidR="004056C4" w:rsidRDefault="004056C4" w:rsidP="004056C4">
      <w:pPr>
        <w:spacing w:after="0" w:line="240" w:lineRule="auto"/>
        <w:jc w:val="both"/>
        <w:rPr>
          <w:rFonts w:ascii="Times New Roman" w:hAnsi="Times New Roman"/>
          <w:b/>
          <w:sz w:val="24"/>
          <w:szCs w:val="24"/>
        </w:rPr>
      </w:pPr>
    </w:p>
    <w:p w:rsidR="004056C4" w:rsidRDefault="004056C4" w:rsidP="004056C4">
      <w:pPr>
        <w:spacing w:after="0" w:line="240" w:lineRule="auto"/>
        <w:jc w:val="both"/>
        <w:rPr>
          <w:rFonts w:ascii="Times New Roman" w:hAnsi="Times New Roman"/>
          <w:b/>
          <w:sz w:val="24"/>
          <w:szCs w:val="24"/>
        </w:rPr>
      </w:pPr>
    </w:p>
    <w:p w:rsidR="004056C4" w:rsidRDefault="004056C4" w:rsidP="004056C4">
      <w:pPr>
        <w:spacing w:after="0" w:line="240" w:lineRule="auto"/>
        <w:jc w:val="both"/>
        <w:rPr>
          <w:rFonts w:ascii="Times New Roman" w:hAnsi="Times New Roman"/>
          <w:b/>
          <w:sz w:val="24"/>
          <w:szCs w:val="24"/>
        </w:rPr>
      </w:pPr>
      <w:r>
        <w:rPr>
          <w:rFonts w:ascii="Times New Roman" w:hAnsi="Times New Roman"/>
          <w:b/>
          <w:sz w:val="24"/>
          <w:szCs w:val="24"/>
        </w:rPr>
        <w:t>_____________________________</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_________________________</w:t>
      </w:r>
    </w:p>
    <w:p w:rsidR="004056C4" w:rsidRDefault="004056C4" w:rsidP="004056C4">
      <w:pPr>
        <w:spacing w:after="0" w:line="240" w:lineRule="auto"/>
        <w:ind w:firstLine="708"/>
        <w:jc w:val="both"/>
        <w:rPr>
          <w:rFonts w:ascii="Times New Roman" w:hAnsi="Times New Roman"/>
          <w:sz w:val="24"/>
          <w:szCs w:val="24"/>
        </w:rPr>
      </w:pPr>
      <w:r>
        <w:rPr>
          <w:rFonts w:ascii="Times New Roman" w:hAnsi="Times New Roman"/>
          <w:sz w:val="24"/>
          <w:szCs w:val="24"/>
        </w:rPr>
        <w:t>Ing. Zdeněk Kabátek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Kateřina Svitáková</w:t>
      </w:r>
    </w:p>
    <w:p w:rsidR="004056C4" w:rsidRDefault="004056C4" w:rsidP="004056C4">
      <w:pPr>
        <w:spacing w:after="0" w:line="240" w:lineRule="auto"/>
        <w:rPr>
          <w:rFonts w:ascii="Times New Roman" w:hAnsi="Times New Roman" w:cs="Times New Roman"/>
          <w:sz w:val="24"/>
          <w:szCs w:val="24"/>
          <w:lang w:eastAsia="cs-CZ"/>
        </w:rPr>
      </w:pPr>
      <w:r>
        <w:rPr>
          <w:rFonts w:ascii="Times New Roman" w:hAnsi="Times New Roman"/>
          <w:sz w:val="24"/>
          <w:szCs w:val="24"/>
        </w:rPr>
        <w:t xml:space="preserve">                    ředitel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jednatelka</w:t>
      </w:r>
      <w:r>
        <w:rPr>
          <w:rFonts w:ascii="Times New Roman" w:hAnsi="Times New Roman" w:cs="Times New Roman"/>
          <w:sz w:val="24"/>
          <w:szCs w:val="24"/>
          <w:lang w:eastAsia="cs-CZ"/>
        </w:rPr>
        <w:t xml:space="preserve"> </w:t>
      </w:r>
    </w:p>
    <w:p w:rsidR="001D1713" w:rsidRPr="001D1713" w:rsidRDefault="001D1713" w:rsidP="004056C4">
      <w:pPr>
        <w:spacing w:after="120" w:line="240" w:lineRule="auto"/>
        <w:jc w:val="center"/>
        <w:rPr>
          <w:rFonts w:ascii="Times New Roman" w:hAnsi="Times New Roman"/>
          <w:sz w:val="24"/>
          <w:szCs w:val="24"/>
        </w:rPr>
      </w:pPr>
    </w:p>
    <w:sectPr w:rsidR="001D1713" w:rsidRPr="001D1713" w:rsidSect="001A1F0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9C7" w:rsidRDefault="008A39C7" w:rsidP="001A1F0E">
      <w:pPr>
        <w:spacing w:after="0" w:line="240" w:lineRule="auto"/>
      </w:pPr>
      <w:r>
        <w:separator/>
      </w:r>
    </w:p>
  </w:endnote>
  <w:endnote w:type="continuationSeparator" w:id="0">
    <w:p w:rsidR="008A39C7" w:rsidRDefault="008A39C7" w:rsidP="001A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347434"/>
      <w:docPartObj>
        <w:docPartGallery w:val="Page Numbers (Bottom of Page)"/>
        <w:docPartUnique/>
      </w:docPartObj>
    </w:sdtPr>
    <w:sdtEndPr/>
    <w:sdtContent>
      <w:p w:rsidR="0072724F" w:rsidRDefault="0072724F">
        <w:pPr>
          <w:pStyle w:val="Zpat"/>
          <w:jc w:val="center"/>
        </w:pPr>
        <w:r>
          <w:fldChar w:fldCharType="begin"/>
        </w:r>
        <w:r>
          <w:instrText>PAGE   \* MERGEFORMAT</w:instrText>
        </w:r>
        <w:r>
          <w:fldChar w:fldCharType="separate"/>
        </w:r>
        <w:r w:rsidR="002A31FF">
          <w:rPr>
            <w:noProof/>
          </w:rPr>
          <w:t>9</w:t>
        </w:r>
        <w:r>
          <w:fldChar w:fldCharType="end"/>
        </w:r>
      </w:p>
    </w:sdtContent>
  </w:sdt>
  <w:p w:rsidR="0072724F" w:rsidRDefault="007272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9C7" w:rsidRDefault="008A39C7" w:rsidP="001A1F0E">
      <w:pPr>
        <w:spacing w:after="0" w:line="240" w:lineRule="auto"/>
      </w:pPr>
      <w:r>
        <w:separator/>
      </w:r>
    </w:p>
  </w:footnote>
  <w:footnote w:type="continuationSeparator" w:id="0">
    <w:p w:rsidR="008A39C7" w:rsidRDefault="008A39C7" w:rsidP="001A1F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AA8"/>
    <w:multiLevelType w:val="hybridMultilevel"/>
    <w:tmpl w:val="CB6C7996"/>
    <w:lvl w:ilvl="0" w:tplc="71D0B0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6B2749"/>
    <w:multiLevelType w:val="hybridMultilevel"/>
    <w:tmpl w:val="3648CF7A"/>
    <w:lvl w:ilvl="0" w:tplc="0405000F">
      <w:start w:val="1"/>
      <w:numFmt w:val="decimal"/>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
    <w:nsid w:val="06EF2BF2"/>
    <w:multiLevelType w:val="multilevel"/>
    <w:tmpl w:val="2D90589E"/>
    <w:lvl w:ilvl="0">
      <w:start w:val="1"/>
      <w:numFmt w:val="decimal"/>
      <w:lvlText w:val="%1."/>
      <w:lvlJc w:val="left"/>
      <w:pPr>
        <w:ind w:left="1005" w:hanging="360"/>
      </w:pPr>
      <w:rPr>
        <w:rFonts w:hint="default"/>
      </w:rPr>
    </w:lvl>
    <w:lvl w:ilvl="1">
      <w:start w:val="1"/>
      <w:numFmt w:val="decimal"/>
      <w:isLgl/>
      <w:lvlText w:val="%1.%2"/>
      <w:lvlJc w:val="left"/>
      <w:pPr>
        <w:ind w:left="1005" w:hanging="360"/>
      </w:pPr>
      <w:rPr>
        <w:rFonts w:hint="default"/>
      </w:rPr>
    </w:lvl>
    <w:lvl w:ilvl="2">
      <w:start w:val="1"/>
      <w:numFmt w:val="decimal"/>
      <w:isLgl/>
      <w:lvlText w:val="%1.%2.%3"/>
      <w:lvlJc w:val="left"/>
      <w:pPr>
        <w:ind w:left="1365"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1725" w:hanging="1080"/>
      </w:pPr>
      <w:rPr>
        <w:rFonts w:hint="default"/>
      </w:rPr>
    </w:lvl>
    <w:lvl w:ilvl="6">
      <w:start w:val="1"/>
      <w:numFmt w:val="decimal"/>
      <w:isLgl/>
      <w:lvlText w:val="%1.%2.%3.%4.%5.%6.%7"/>
      <w:lvlJc w:val="left"/>
      <w:pPr>
        <w:ind w:left="2085" w:hanging="1440"/>
      </w:pPr>
      <w:rPr>
        <w:rFonts w:hint="default"/>
      </w:rPr>
    </w:lvl>
    <w:lvl w:ilvl="7">
      <w:start w:val="1"/>
      <w:numFmt w:val="decimal"/>
      <w:isLgl/>
      <w:lvlText w:val="%1.%2.%3.%4.%5.%6.%7.%8"/>
      <w:lvlJc w:val="left"/>
      <w:pPr>
        <w:ind w:left="2085" w:hanging="1440"/>
      </w:pPr>
      <w:rPr>
        <w:rFonts w:hint="default"/>
      </w:rPr>
    </w:lvl>
    <w:lvl w:ilvl="8">
      <w:start w:val="1"/>
      <w:numFmt w:val="decimal"/>
      <w:isLgl/>
      <w:lvlText w:val="%1.%2.%3.%4.%5.%6.%7.%8.%9"/>
      <w:lvlJc w:val="left"/>
      <w:pPr>
        <w:ind w:left="2445" w:hanging="1800"/>
      </w:pPr>
      <w:rPr>
        <w:rFonts w:hint="default"/>
      </w:rPr>
    </w:lvl>
  </w:abstractNum>
  <w:abstractNum w:abstractNumId="3">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0EE21BF8"/>
    <w:multiLevelType w:val="multilevel"/>
    <w:tmpl w:val="040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439150C"/>
    <w:multiLevelType w:val="hybridMultilevel"/>
    <w:tmpl w:val="64021A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E0A18FB"/>
    <w:multiLevelType w:val="hybridMultilevel"/>
    <w:tmpl w:val="CEC4D524"/>
    <w:lvl w:ilvl="0" w:tplc="58CE3AA2">
      <w:start w:val="1"/>
      <w:numFmt w:val="decimal"/>
      <w:lvlText w:val="%1."/>
      <w:lvlJc w:val="left"/>
      <w:pPr>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E957AA1"/>
    <w:multiLevelType w:val="hybridMultilevel"/>
    <w:tmpl w:val="A6CC8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15C7391"/>
    <w:multiLevelType w:val="multilevel"/>
    <w:tmpl w:val="2F22791C"/>
    <w:lvl w:ilvl="0">
      <w:start w:val="1"/>
      <w:numFmt w:val="decimal"/>
      <w:lvlText w:val="%1."/>
      <w:lvlJc w:val="left"/>
      <w:pPr>
        <w:ind w:left="1005" w:hanging="360"/>
      </w:pPr>
      <w:rPr>
        <w:rFonts w:hint="default"/>
      </w:rPr>
    </w:lvl>
    <w:lvl w:ilvl="1">
      <w:start w:val="1"/>
      <w:numFmt w:val="decimal"/>
      <w:isLgl/>
      <w:lvlText w:val="%1.%2"/>
      <w:lvlJc w:val="left"/>
      <w:pPr>
        <w:ind w:left="1005" w:hanging="360"/>
      </w:pPr>
      <w:rPr>
        <w:rFonts w:hint="default"/>
      </w:rPr>
    </w:lvl>
    <w:lvl w:ilvl="2">
      <w:start w:val="1"/>
      <w:numFmt w:val="decimal"/>
      <w:isLgl/>
      <w:lvlText w:val="%1.%2.%3"/>
      <w:lvlJc w:val="left"/>
      <w:pPr>
        <w:ind w:left="1365"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1725" w:hanging="1080"/>
      </w:pPr>
      <w:rPr>
        <w:rFonts w:hint="default"/>
      </w:rPr>
    </w:lvl>
    <w:lvl w:ilvl="6">
      <w:start w:val="1"/>
      <w:numFmt w:val="decimal"/>
      <w:isLgl/>
      <w:lvlText w:val="%1.%2.%3.%4.%5.%6.%7"/>
      <w:lvlJc w:val="left"/>
      <w:pPr>
        <w:ind w:left="2085" w:hanging="1440"/>
      </w:pPr>
      <w:rPr>
        <w:rFonts w:hint="default"/>
      </w:rPr>
    </w:lvl>
    <w:lvl w:ilvl="7">
      <w:start w:val="1"/>
      <w:numFmt w:val="decimal"/>
      <w:isLgl/>
      <w:lvlText w:val="%1.%2.%3.%4.%5.%6.%7.%8"/>
      <w:lvlJc w:val="left"/>
      <w:pPr>
        <w:ind w:left="2085" w:hanging="1440"/>
      </w:pPr>
      <w:rPr>
        <w:rFonts w:hint="default"/>
      </w:rPr>
    </w:lvl>
    <w:lvl w:ilvl="8">
      <w:start w:val="1"/>
      <w:numFmt w:val="decimal"/>
      <w:isLgl/>
      <w:lvlText w:val="%1.%2.%3.%4.%5.%6.%7.%8.%9"/>
      <w:lvlJc w:val="left"/>
      <w:pPr>
        <w:ind w:left="2445" w:hanging="1800"/>
      </w:pPr>
      <w:rPr>
        <w:rFonts w:hint="default"/>
      </w:rPr>
    </w:lvl>
  </w:abstractNum>
  <w:abstractNum w:abstractNumId="9">
    <w:nsid w:val="28004A78"/>
    <w:multiLevelType w:val="multilevel"/>
    <w:tmpl w:val="59A2F81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nsid w:val="2B7D09B6"/>
    <w:multiLevelType w:val="hybridMultilevel"/>
    <w:tmpl w:val="76DAF6A8"/>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nsid w:val="2D4B4B74"/>
    <w:multiLevelType w:val="multilevel"/>
    <w:tmpl w:val="2F22791C"/>
    <w:lvl w:ilvl="0">
      <w:start w:val="1"/>
      <w:numFmt w:val="decimal"/>
      <w:lvlText w:val="%1."/>
      <w:lvlJc w:val="left"/>
      <w:pPr>
        <w:ind w:left="1005" w:hanging="360"/>
      </w:pPr>
      <w:rPr>
        <w:rFonts w:hint="default"/>
      </w:rPr>
    </w:lvl>
    <w:lvl w:ilvl="1">
      <w:start w:val="1"/>
      <w:numFmt w:val="decimal"/>
      <w:isLgl/>
      <w:lvlText w:val="%1.%2"/>
      <w:lvlJc w:val="left"/>
      <w:pPr>
        <w:ind w:left="1005" w:hanging="360"/>
      </w:pPr>
      <w:rPr>
        <w:rFonts w:hint="default"/>
      </w:rPr>
    </w:lvl>
    <w:lvl w:ilvl="2">
      <w:start w:val="1"/>
      <w:numFmt w:val="decimal"/>
      <w:isLgl/>
      <w:lvlText w:val="%1.%2.%3"/>
      <w:lvlJc w:val="left"/>
      <w:pPr>
        <w:ind w:left="1365"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1725" w:hanging="1080"/>
      </w:pPr>
      <w:rPr>
        <w:rFonts w:hint="default"/>
      </w:rPr>
    </w:lvl>
    <w:lvl w:ilvl="6">
      <w:start w:val="1"/>
      <w:numFmt w:val="decimal"/>
      <w:isLgl/>
      <w:lvlText w:val="%1.%2.%3.%4.%5.%6.%7"/>
      <w:lvlJc w:val="left"/>
      <w:pPr>
        <w:ind w:left="2085" w:hanging="1440"/>
      </w:pPr>
      <w:rPr>
        <w:rFonts w:hint="default"/>
      </w:rPr>
    </w:lvl>
    <w:lvl w:ilvl="7">
      <w:start w:val="1"/>
      <w:numFmt w:val="decimal"/>
      <w:isLgl/>
      <w:lvlText w:val="%1.%2.%3.%4.%5.%6.%7.%8"/>
      <w:lvlJc w:val="left"/>
      <w:pPr>
        <w:ind w:left="2085" w:hanging="1440"/>
      </w:pPr>
      <w:rPr>
        <w:rFonts w:hint="default"/>
      </w:rPr>
    </w:lvl>
    <w:lvl w:ilvl="8">
      <w:start w:val="1"/>
      <w:numFmt w:val="decimal"/>
      <w:isLgl/>
      <w:lvlText w:val="%1.%2.%3.%4.%5.%6.%7.%8.%9"/>
      <w:lvlJc w:val="left"/>
      <w:pPr>
        <w:ind w:left="2445" w:hanging="1800"/>
      </w:pPr>
      <w:rPr>
        <w:rFonts w:hint="default"/>
      </w:rPr>
    </w:lvl>
  </w:abstractNum>
  <w:abstractNum w:abstractNumId="12">
    <w:nsid w:val="2FCF4D02"/>
    <w:multiLevelType w:val="hybridMultilevel"/>
    <w:tmpl w:val="457ABA9A"/>
    <w:lvl w:ilvl="0" w:tplc="62AE1614">
      <w:start w:val="1"/>
      <w:numFmt w:val="lowerLetter"/>
      <w:lvlText w:val="%1."/>
      <w:lvlJc w:val="left"/>
      <w:pPr>
        <w:ind w:left="1920" w:hanging="36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13">
    <w:nsid w:val="325E05FB"/>
    <w:multiLevelType w:val="hybridMultilevel"/>
    <w:tmpl w:val="B1386746"/>
    <w:lvl w:ilvl="0" w:tplc="0DE20AF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3615D18"/>
    <w:multiLevelType w:val="hybridMultilevel"/>
    <w:tmpl w:val="325A34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3DF3176"/>
    <w:multiLevelType w:val="hybridMultilevel"/>
    <w:tmpl w:val="13085EA0"/>
    <w:lvl w:ilvl="0" w:tplc="CAFA65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4863DAB"/>
    <w:multiLevelType w:val="multilevel"/>
    <w:tmpl w:val="8342FC4A"/>
    <w:lvl w:ilvl="0">
      <w:start w:val="1"/>
      <w:numFmt w:val="decimal"/>
      <w:lvlText w:val="%1."/>
      <w:lvlJc w:val="left"/>
      <w:pPr>
        <w:tabs>
          <w:tab w:val="num" w:pos="360"/>
        </w:tabs>
        <w:ind w:left="360" w:hanging="360"/>
      </w:pPr>
      <w:rPr>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34C807B5"/>
    <w:multiLevelType w:val="hybridMultilevel"/>
    <w:tmpl w:val="9728737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nsid w:val="3CE01C62"/>
    <w:multiLevelType w:val="hybridMultilevel"/>
    <w:tmpl w:val="3F3C3BF2"/>
    <w:lvl w:ilvl="0" w:tplc="0405000F">
      <w:start w:val="1"/>
      <w:numFmt w:val="decimal"/>
      <w:lvlText w:val="%1."/>
      <w:lvlJc w:val="left"/>
      <w:pPr>
        <w:tabs>
          <w:tab w:val="num" w:pos="6031"/>
        </w:tabs>
        <w:ind w:left="6031"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3F5F5A9D"/>
    <w:multiLevelType w:val="hybridMultilevel"/>
    <w:tmpl w:val="59DE0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2653BEA"/>
    <w:multiLevelType w:val="hybridMultilevel"/>
    <w:tmpl w:val="75722FD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58E519CE"/>
    <w:multiLevelType w:val="multilevel"/>
    <w:tmpl w:val="2D90589E"/>
    <w:lvl w:ilvl="0">
      <w:start w:val="1"/>
      <w:numFmt w:val="decimal"/>
      <w:lvlText w:val="%1."/>
      <w:lvlJc w:val="left"/>
      <w:pPr>
        <w:ind w:left="1005" w:hanging="360"/>
      </w:pPr>
      <w:rPr>
        <w:rFonts w:hint="default"/>
      </w:rPr>
    </w:lvl>
    <w:lvl w:ilvl="1">
      <w:start w:val="1"/>
      <w:numFmt w:val="decimal"/>
      <w:isLgl/>
      <w:lvlText w:val="%1.%2"/>
      <w:lvlJc w:val="left"/>
      <w:pPr>
        <w:ind w:left="1005" w:hanging="360"/>
      </w:pPr>
      <w:rPr>
        <w:rFonts w:hint="default"/>
      </w:rPr>
    </w:lvl>
    <w:lvl w:ilvl="2">
      <w:start w:val="1"/>
      <w:numFmt w:val="decimal"/>
      <w:isLgl/>
      <w:lvlText w:val="%1.%2.%3"/>
      <w:lvlJc w:val="left"/>
      <w:pPr>
        <w:ind w:left="1365"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1725" w:hanging="1080"/>
      </w:pPr>
      <w:rPr>
        <w:rFonts w:hint="default"/>
      </w:rPr>
    </w:lvl>
    <w:lvl w:ilvl="6">
      <w:start w:val="1"/>
      <w:numFmt w:val="decimal"/>
      <w:isLgl/>
      <w:lvlText w:val="%1.%2.%3.%4.%5.%6.%7"/>
      <w:lvlJc w:val="left"/>
      <w:pPr>
        <w:ind w:left="2085" w:hanging="1440"/>
      </w:pPr>
      <w:rPr>
        <w:rFonts w:hint="default"/>
      </w:rPr>
    </w:lvl>
    <w:lvl w:ilvl="7">
      <w:start w:val="1"/>
      <w:numFmt w:val="decimal"/>
      <w:isLgl/>
      <w:lvlText w:val="%1.%2.%3.%4.%5.%6.%7.%8"/>
      <w:lvlJc w:val="left"/>
      <w:pPr>
        <w:ind w:left="2085" w:hanging="1440"/>
      </w:pPr>
      <w:rPr>
        <w:rFonts w:hint="default"/>
      </w:rPr>
    </w:lvl>
    <w:lvl w:ilvl="8">
      <w:start w:val="1"/>
      <w:numFmt w:val="decimal"/>
      <w:isLgl/>
      <w:lvlText w:val="%1.%2.%3.%4.%5.%6.%7.%8.%9"/>
      <w:lvlJc w:val="left"/>
      <w:pPr>
        <w:ind w:left="2445" w:hanging="1800"/>
      </w:pPr>
      <w:rPr>
        <w:rFonts w:hint="default"/>
      </w:rPr>
    </w:lvl>
  </w:abstractNum>
  <w:abstractNum w:abstractNumId="22">
    <w:nsid w:val="5CB85490"/>
    <w:multiLevelType w:val="hybridMultilevel"/>
    <w:tmpl w:val="AC3E757A"/>
    <w:lvl w:ilvl="0" w:tplc="1C44C3C4">
      <w:start w:val="4"/>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E1A6288"/>
    <w:multiLevelType w:val="hybridMultilevel"/>
    <w:tmpl w:val="2DBAC446"/>
    <w:lvl w:ilvl="0" w:tplc="71D0B0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01B2901"/>
    <w:multiLevelType w:val="hybridMultilevel"/>
    <w:tmpl w:val="7BCA6B3C"/>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nsid w:val="62B62072"/>
    <w:multiLevelType w:val="multilevel"/>
    <w:tmpl w:val="2F22791C"/>
    <w:lvl w:ilvl="0">
      <w:start w:val="1"/>
      <w:numFmt w:val="decimal"/>
      <w:lvlText w:val="%1."/>
      <w:lvlJc w:val="left"/>
      <w:pPr>
        <w:ind w:left="1005" w:hanging="360"/>
      </w:pPr>
      <w:rPr>
        <w:rFonts w:hint="default"/>
      </w:rPr>
    </w:lvl>
    <w:lvl w:ilvl="1">
      <w:start w:val="1"/>
      <w:numFmt w:val="decimal"/>
      <w:isLgl/>
      <w:lvlText w:val="%1.%2"/>
      <w:lvlJc w:val="left"/>
      <w:pPr>
        <w:ind w:left="1005" w:hanging="360"/>
      </w:pPr>
      <w:rPr>
        <w:rFonts w:hint="default"/>
      </w:rPr>
    </w:lvl>
    <w:lvl w:ilvl="2">
      <w:start w:val="1"/>
      <w:numFmt w:val="decimal"/>
      <w:isLgl/>
      <w:lvlText w:val="%1.%2.%3"/>
      <w:lvlJc w:val="left"/>
      <w:pPr>
        <w:ind w:left="1365"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1725" w:hanging="1080"/>
      </w:pPr>
      <w:rPr>
        <w:rFonts w:hint="default"/>
      </w:rPr>
    </w:lvl>
    <w:lvl w:ilvl="6">
      <w:start w:val="1"/>
      <w:numFmt w:val="decimal"/>
      <w:isLgl/>
      <w:lvlText w:val="%1.%2.%3.%4.%5.%6.%7"/>
      <w:lvlJc w:val="left"/>
      <w:pPr>
        <w:ind w:left="2085" w:hanging="1440"/>
      </w:pPr>
      <w:rPr>
        <w:rFonts w:hint="default"/>
      </w:rPr>
    </w:lvl>
    <w:lvl w:ilvl="7">
      <w:start w:val="1"/>
      <w:numFmt w:val="decimal"/>
      <w:isLgl/>
      <w:lvlText w:val="%1.%2.%3.%4.%5.%6.%7.%8"/>
      <w:lvlJc w:val="left"/>
      <w:pPr>
        <w:ind w:left="2085" w:hanging="1440"/>
      </w:pPr>
      <w:rPr>
        <w:rFonts w:hint="default"/>
      </w:rPr>
    </w:lvl>
    <w:lvl w:ilvl="8">
      <w:start w:val="1"/>
      <w:numFmt w:val="decimal"/>
      <w:isLgl/>
      <w:lvlText w:val="%1.%2.%3.%4.%5.%6.%7.%8.%9"/>
      <w:lvlJc w:val="left"/>
      <w:pPr>
        <w:ind w:left="2445" w:hanging="1800"/>
      </w:pPr>
      <w:rPr>
        <w:rFonts w:hint="default"/>
      </w:rPr>
    </w:lvl>
  </w:abstractNum>
  <w:abstractNum w:abstractNumId="26">
    <w:nsid w:val="65855CBB"/>
    <w:multiLevelType w:val="hybridMultilevel"/>
    <w:tmpl w:val="0552640E"/>
    <w:lvl w:ilvl="0" w:tplc="04050003">
      <w:start w:val="1"/>
      <w:numFmt w:val="bullet"/>
      <w:lvlText w:val="o"/>
      <w:lvlJc w:val="left"/>
      <w:pPr>
        <w:ind w:left="1434" w:hanging="360"/>
      </w:pPr>
      <w:rPr>
        <w:rFonts w:ascii="Courier New" w:hAnsi="Courier New" w:cs="Courier New"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27">
    <w:nsid w:val="6C16468A"/>
    <w:multiLevelType w:val="multilevel"/>
    <w:tmpl w:val="2D90589E"/>
    <w:lvl w:ilvl="0">
      <w:start w:val="1"/>
      <w:numFmt w:val="decimal"/>
      <w:lvlText w:val="%1."/>
      <w:lvlJc w:val="left"/>
      <w:pPr>
        <w:ind w:left="1005" w:hanging="360"/>
      </w:pPr>
      <w:rPr>
        <w:rFonts w:hint="default"/>
      </w:rPr>
    </w:lvl>
    <w:lvl w:ilvl="1">
      <w:start w:val="1"/>
      <w:numFmt w:val="decimal"/>
      <w:isLgl/>
      <w:lvlText w:val="%1.%2"/>
      <w:lvlJc w:val="left"/>
      <w:pPr>
        <w:ind w:left="1005" w:hanging="360"/>
      </w:pPr>
      <w:rPr>
        <w:rFonts w:hint="default"/>
      </w:rPr>
    </w:lvl>
    <w:lvl w:ilvl="2">
      <w:start w:val="1"/>
      <w:numFmt w:val="decimal"/>
      <w:isLgl/>
      <w:lvlText w:val="%1.%2.%3"/>
      <w:lvlJc w:val="left"/>
      <w:pPr>
        <w:ind w:left="1365"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1725" w:hanging="1080"/>
      </w:pPr>
      <w:rPr>
        <w:rFonts w:hint="default"/>
      </w:rPr>
    </w:lvl>
    <w:lvl w:ilvl="6">
      <w:start w:val="1"/>
      <w:numFmt w:val="decimal"/>
      <w:isLgl/>
      <w:lvlText w:val="%1.%2.%3.%4.%5.%6.%7"/>
      <w:lvlJc w:val="left"/>
      <w:pPr>
        <w:ind w:left="2085" w:hanging="1440"/>
      </w:pPr>
      <w:rPr>
        <w:rFonts w:hint="default"/>
      </w:rPr>
    </w:lvl>
    <w:lvl w:ilvl="7">
      <w:start w:val="1"/>
      <w:numFmt w:val="decimal"/>
      <w:isLgl/>
      <w:lvlText w:val="%1.%2.%3.%4.%5.%6.%7.%8"/>
      <w:lvlJc w:val="left"/>
      <w:pPr>
        <w:ind w:left="2085" w:hanging="1440"/>
      </w:pPr>
      <w:rPr>
        <w:rFonts w:hint="default"/>
      </w:rPr>
    </w:lvl>
    <w:lvl w:ilvl="8">
      <w:start w:val="1"/>
      <w:numFmt w:val="decimal"/>
      <w:isLgl/>
      <w:lvlText w:val="%1.%2.%3.%4.%5.%6.%7.%8.%9"/>
      <w:lvlJc w:val="left"/>
      <w:pPr>
        <w:ind w:left="2445" w:hanging="1800"/>
      </w:pPr>
      <w:rPr>
        <w:rFonts w:hint="default"/>
      </w:rPr>
    </w:lvl>
  </w:abstractNum>
  <w:abstractNum w:abstractNumId="28">
    <w:nsid w:val="758B314A"/>
    <w:multiLevelType w:val="hybridMultilevel"/>
    <w:tmpl w:val="418E764A"/>
    <w:lvl w:ilvl="0" w:tplc="71D0B0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21"/>
  </w:num>
  <w:num w:numId="4">
    <w:abstractNumId w:val="27"/>
  </w:num>
  <w:num w:numId="5">
    <w:abstractNumId w:val="11"/>
  </w:num>
  <w:num w:numId="6">
    <w:abstractNumId w:val="10"/>
  </w:num>
  <w:num w:numId="7">
    <w:abstractNumId w:val="5"/>
  </w:num>
  <w:num w:numId="8">
    <w:abstractNumId w:val="15"/>
  </w:num>
  <w:num w:numId="9">
    <w:abstractNumId w:val="8"/>
  </w:num>
  <w:num w:numId="10">
    <w:abstractNumId w:val="25"/>
  </w:num>
  <w:num w:numId="11">
    <w:abstractNumId w:val="17"/>
  </w:num>
  <w:num w:numId="12">
    <w:abstractNumId w:val="14"/>
  </w:num>
  <w:num w:numId="13">
    <w:abstractNumId w:val="23"/>
  </w:num>
  <w:num w:numId="14">
    <w:abstractNumId w:val="0"/>
  </w:num>
  <w:num w:numId="15">
    <w:abstractNumId w:val="19"/>
  </w:num>
  <w:num w:numId="16">
    <w:abstractNumId w:val="13"/>
  </w:num>
  <w:num w:numId="17">
    <w:abstractNumId w:val="28"/>
  </w:num>
  <w:num w:numId="18">
    <w:abstractNumId w:val="4"/>
  </w:num>
  <w:num w:numId="19">
    <w:abstractNumId w:val="12"/>
  </w:num>
  <w:num w:numId="20">
    <w:abstractNumId w:val="9"/>
  </w:num>
  <w:num w:numId="21">
    <w:abstractNumId w:val="6"/>
  </w:num>
  <w:num w:numId="22">
    <w:abstractNumId w:val="24"/>
  </w:num>
  <w:num w:numId="23">
    <w:abstractNumId w:val="22"/>
  </w:num>
  <w:num w:numId="24">
    <w:abstractNumId w:val="26"/>
  </w:num>
  <w:num w:numId="25">
    <w:abstractNumId w:val="7"/>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D6B"/>
    <w:rsid w:val="0000252D"/>
    <w:rsid w:val="00055271"/>
    <w:rsid w:val="00061C21"/>
    <w:rsid w:val="0007178F"/>
    <w:rsid w:val="000767DC"/>
    <w:rsid w:val="00082C9A"/>
    <w:rsid w:val="00082F47"/>
    <w:rsid w:val="000868BC"/>
    <w:rsid w:val="00090279"/>
    <w:rsid w:val="00091391"/>
    <w:rsid w:val="000A4BBE"/>
    <w:rsid w:val="000B67C8"/>
    <w:rsid w:val="000D64B4"/>
    <w:rsid w:val="000F45B7"/>
    <w:rsid w:val="00136BF1"/>
    <w:rsid w:val="0014018B"/>
    <w:rsid w:val="001459CC"/>
    <w:rsid w:val="00163709"/>
    <w:rsid w:val="0017185C"/>
    <w:rsid w:val="001A1F0E"/>
    <w:rsid w:val="001A22B1"/>
    <w:rsid w:val="001A310F"/>
    <w:rsid w:val="001A50F9"/>
    <w:rsid w:val="001B7D30"/>
    <w:rsid w:val="001D1713"/>
    <w:rsid w:val="00216192"/>
    <w:rsid w:val="00221E1D"/>
    <w:rsid w:val="00244044"/>
    <w:rsid w:val="00260A7F"/>
    <w:rsid w:val="0026618E"/>
    <w:rsid w:val="00267308"/>
    <w:rsid w:val="00291522"/>
    <w:rsid w:val="002A31FF"/>
    <w:rsid w:val="002A40F9"/>
    <w:rsid w:val="002A55CC"/>
    <w:rsid w:val="002A6C06"/>
    <w:rsid w:val="002D27DD"/>
    <w:rsid w:val="002D5C64"/>
    <w:rsid w:val="002D5E62"/>
    <w:rsid w:val="002F6EE2"/>
    <w:rsid w:val="002F74CF"/>
    <w:rsid w:val="00322D30"/>
    <w:rsid w:val="00323107"/>
    <w:rsid w:val="003233DA"/>
    <w:rsid w:val="00325936"/>
    <w:rsid w:val="003376CB"/>
    <w:rsid w:val="00341C63"/>
    <w:rsid w:val="003550BC"/>
    <w:rsid w:val="00364DF0"/>
    <w:rsid w:val="0036567B"/>
    <w:rsid w:val="00374DD2"/>
    <w:rsid w:val="00392116"/>
    <w:rsid w:val="00397120"/>
    <w:rsid w:val="003C4EF9"/>
    <w:rsid w:val="003D06F2"/>
    <w:rsid w:val="003F29DB"/>
    <w:rsid w:val="004056C4"/>
    <w:rsid w:val="004149BD"/>
    <w:rsid w:val="004155E4"/>
    <w:rsid w:val="00432687"/>
    <w:rsid w:val="004409BA"/>
    <w:rsid w:val="004419D7"/>
    <w:rsid w:val="00480912"/>
    <w:rsid w:val="0048771A"/>
    <w:rsid w:val="0049560E"/>
    <w:rsid w:val="004A034A"/>
    <w:rsid w:val="004B57A4"/>
    <w:rsid w:val="004B76FC"/>
    <w:rsid w:val="004D7913"/>
    <w:rsid w:val="004E5653"/>
    <w:rsid w:val="0051136B"/>
    <w:rsid w:val="00511E87"/>
    <w:rsid w:val="00531D52"/>
    <w:rsid w:val="00537BC5"/>
    <w:rsid w:val="00574C37"/>
    <w:rsid w:val="00587E2B"/>
    <w:rsid w:val="00596290"/>
    <w:rsid w:val="005A4740"/>
    <w:rsid w:val="005A4FF5"/>
    <w:rsid w:val="005C1277"/>
    <w:rsid w:val="005D0E18"/>
    <w:rsid w:val="005E28A1"/>
    <w:rsid w:val="005E67AE"/>
    <w:rsid w:val="00612F00"/>
    <w:rsid w:val="00614C83"/>
    <w:rsid w:val="006161DC"/>
    <w:rsid w:val="00633409"/>
    <w:rsid w:val="006336AC"/>
    <w:rsid w:val="0064157C"/>
    <w:rsid w:val="006438A1"/>
    <w:rsid w:val="00645F8D"/>
    <w:rsid w:val="00670E23"/>
    <w:rsid w:val="0067102A"/>
    <w:rsid w:val="00673740"/>
    <w:rsid w:val="00683D4D"/>
    <w:rsid w:val="00692DF3"/>
    <w:rsid w:val="00697EA9"/>
    <w:rsid w:val="006B0AC5"/>
    <w:rsid w:val="006B18EC"/>
    <w:rsid w:val="006B19ED"/>
    <w:rsid w:val="006D5FC5"/>
    <w:rsid w:val="007066BA"/>
    <w:rsid w:val="0072724F"/>
    <w:rsid w:val="00730D62"/>
    <w:rsid w:val="00740203"/>
    <w:rsid w:val="00744FC2"/>
    <w:rsid w:val="00746961"/>
    <w:rsid w:val="0075447D"/>
    <w:rsid w:val="00755B8C"/>
    <w:rsid w:val="00765FED"/>
    <w:rsid w:val="00772C6E"/>
    <w:rsid w:val="00780AE9"/>
    <w:rsid w:val="007901E6"/>
    <w:rsid w:val="007938B5"/>
    <w:rsid w:val="0079524E"/>
    <w:rsid w:val="00795BDB"/>
    <w:rsid w:val="007D53B3"/>
    <w:rsid w:val="007E0C7C"/>
    <w:rsid w:val="007E5470"/>
    <w:rsid w:val="008024F3"/>
    <w:rsid w:val="00806171"/>
    <w:rsid w:val="0082554F"/>
    <w:rsid w:val="008901EB"/>
    <w:rsid w:val="008A39C7"/>
    <w:rsid w:val="008C76F6"/>
    <w:rsid w:val="008D48BD"/>
    <w:rsid w:val="008F2DBA"/>
    <w:rsid w:val="008F3A6A"/>
    <w:rsid w:val="008F4738"/>
    <w:rsid w:val="008F6530"/>
    <w:rsid w:val="00900D88"/>
    <w:rsid w:val="00916E32"/>
    <w:rsid w:val="0093102F"/>
    <w:rsid w:val="009365F9"/>
    <w:rsid w:val="00942C6B"/>
    <w:rsid w:val="00955A09"/>
    <w:rsid w:val="00957FCB"/>
    <w:rsid w:val="00972CF6"/>
    <w:rsid w:val="0097655F"/>
    <w:rsid w:val="00980231"/>
    <w:rsid w:val="009810E6"/>
    <w:rsid w:val="00997D53"/>
    <w:rsid w:val="009C3967"/>
    <w:rsid w:val="009C3EBD"/>
    <w:rsid w:val="009D1433"/>
    <w:rsid w:val="009D1D18"/>
    <w:rsid w:val="009F156E"/>
    <w:rsid w:val="00A04EE9"/>
    <w:rsid w:val="00A17946"/>
    <w:rsid w:val="00A21441"/>
    <w:rsid w:val="00A24F98"/>
    <w:rsid w:val="00A55A6F"/>
    <w:rsid w:val="00A6185A"/>
    <w:rsid w:val="00A619FE"/>
    <w:rsid w:val="00A9335D"/>
    <w:rsid w:val="00AA2943"/>
    <w:rsid w:val="00AA6D29"/>
    <w:rsid w:val="00AB15CC"/>
    <w:rsid w:val="00AB2AFA"/>
    <w:rsid w:val="00AD0976"/>
    <w:rsid w:val="00AD7BFC"/>
    <w:rsid w:val="00AE6BAE"/>
    <w:rsid w:val="00B03147"/>
    <w:rsid w:val="00B06143"/>
    <w:rsid w:val="00B06810"/>
    <w:rsid w:val="00B077F9"/>
    <w:rsid w:val="00B13A65"/>
    <w:rsid w:val="00B2094E"/>
    <w:rsid w:val="00B455F8"/>
    <w:rsid w:val="00B459CC"/>
    <w:rsid w:val="00B61C5F"/>
    <w:rsid w:val="00B707D4"/>
    <w:rsid w:val="00B714E5"/>
    <w:rsid w:val="00B72DDC"/>
    <w:rsid w:val="00B83210"/>
    <w:rsid w:val="00B918CE"/>
    <w:rsid w:val="00B919BD"/>
    <w:rsid w:val="00BB78BD"/>
    <w:rsid w:val="00BC68AC"/>
    <w:rsid w:val="00BE4883"/>
    <w:rsid w:val="00C123EB"/>
    <w:rsid w:val="00C347FC"/>
    <w:rsid w:val="00C425B1"/>
    <w:rsid w:val="00C75D9D"/>
    <w:rsid w:val="00C777C6"/>
    <w:rsid w:val="00CC5EDF"/>
    <w:rsid w:val="00CD042F"/>
    <w:rsid w:val="00D02647"/>
    <w:rsid w:val="00D1021B"/>
    <w:rsid w:val="00D109C4"/>
    <w:rsid w:val="00D26D6B"/>
    <w:rsid w:val="00D30F44"/>
    <w:rsid w:val="00D56876"/>
    <w:rsid w:val="00D851D7"/>
    <w:rsid w:val="00D874D1"/>
    <w:rsid w:val="00D952F0"/>
    <w:rsid w:val="00DC71D0"/>
    <w:rsid w:val="00DD18E3"/>
    <w:rsid w:val="00DE2372"/>
    <w:rsid w:val="00DE60A0"/>
    <w:rsid w:val="00E04D50"/>
    <w:rsid w:val="00E13100"/>
    <w:rsid w:val="00E24BAB"/>
    <w:rsid w:val="00E24D54"/>
    <w:rsid w:val="00E437F2"/>
    <w:rsid w:val="00E75B57"/>
    <w:rsid w:val="00E96248"/>
    <w:rsid w:val="00EC403E"/>
    <w:rsid w:val="00ED45C5"/>
    <w:rsid w:val="00EE56CD"/>
    <w:rsid w:val="00EF1AE1"/>
    <w:rsid w:val="00F00E7F"/>
    <w:rsid w:val="00F21A77"/>
    <w:rsid w:val="00F30D96"/>
    <w:rsid w:val="00F369A1"/>
    <w:rsid w:val="00FE15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9"/>
    <w:qFormat/>
    <w:rsid w:val="00091391"/>
    <w:pPr>
      <w:keepNext/>
      <w:spacing w:after="0" w:line="240" w:lineRule="auto"/>
      <w:outlineLvl w:val="0"/>
    </w:pPr>
    <w:rPr>
      <w:rFonts w:ascii="Courier New" w:eastAsia="Times New Roman" w:hAnsi="Courier New" w:cs="Courier New"/>
      <w:b/>
      <w:bCs/>
      <w:sz w:val="16"/>
      <w:szCs w:val="16"/>
      <w:u w:val="single"/>
      <w:lang w:eastAsia="cs-CZ"/>
    </w:rPr>
  </w:style>
  <w:style w:type="paragraph" w:styleId="Nadpis2">
    <w:name w:val="heading 2"/>
    <w:basedOn w:val="Normln"/>
    <w:next w:val="Normln"/>
    <w:link w:val="Nadpis2Char"/>
    <w:uiPriority w:val="9"/>
    <w:semiHidden/>
    <w:unhideWhenUsed/>
    <w:qFormat/>
    <w:rsid w:val="009C39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91391"/>
    <w:rPr>
      <w:rFonts w:ascii="Courier New" w:eastAsia="Times New Roman" w:hAnsi="Courier New" w:cs="Courier New"/>
      <w:b/>
      <w:bCs/>
      <w:sz w:val="16"/>
      <w:szCs w:val="16"/>
      <w:u w:val="single"/>
      <w:lang w:eastAsia="cs-CZ"/>
    </w:rPr>
  </w:style>
  <w:style w:type="paragraph" w:styleId="Odstavecseseznamem">
    <w:name w:val="List Paragraph"/>
    <w:basedOn w:val="Normln"/>
    <w:link w:val="OdstavecseseznamemChar"/>
    <w:uiPriority w:val="34"/>
    <w:qFormat/>
    <w:rsid w:val="00091391"/>
    <w:pPr>
      <w:ind w:left="720"/>
      <w:contextualSpacing/>
    </w:pPr>
    <w:rPr>
      <w:rFonts w:ascii="Calibri" w:eastAsia="Times New Roman" w:hAnsi="Calibri" w:cs="Times New Roman"/>
    </w:rPr>
  </w:style>
  <w:style w:type="character" w:customStyle="1" w:styleId="OdstavecseseznamemChar">
    <w:name w:val="Odstavec se seznamem Char"/>
    <w:basedOn w:val="Standardnpsmoodstavce"/>
    <w:link w:val="Odstavecseseznamem"/>
    <w:uiPriority w:val="34"/>
    <w:locked/>
    <w:rsid w:val="00091391"/>
    <w:rPr>
      <w:rFonts w:ascii="Calibri" w:eastAsia="Times New Roman" w:hAnsi="Calibri" w:cs="Times New Roman"/>
    </w:rPr>
  </w:style>
  <w:style w:type="paragraph" w:styleId="Textbubliny">
    <w:name w:val="Balloon Text"/>
    <w:basedOn w:val="Normln"/>
    <w:link w:val="TextbublinyChar"/>
    <w:uiPriority w:val="99"/>
    <w:semiHidden/>
    <w:unhideWhenUsed/>
    <w:rsid w:val="009C39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3967"/>
    <w:rPr>
      <w:rFonts w:ascii="Tahoma" w:hAnsi="Tahoma" w:cs="Tahoma"/>
      <w:sz w:val="16"/>
      <w:szCs w:val="16"/>
    </w:rPr>
  </w:style>
  <w:style w:type="character" w:customStyle="1" w:styleId="Nadpis2Char">
    <w:name w:val="Nadpis 2 Char"/>
    <w:basedOn w:val="Standardnpsmoodstavce"/>
    <w:link w:val="Nadpis2"/>
    <w:uiPriority w:val="9"/>
    <w:semiHidden/>
    <w:rsid w:val="009C3967"/>
    <w:rPr>
      <w:rFonts w:asciiTheme="majorHAnsi" w:eastAsiaTheme="majorEastAsia" w:hAnsiTheme="majorHAnsi" w:cstheme="majorBidi"/>
      <w:b/>
      <w:bCs/>
      <w:color w:val="4F81BD" w:themeColor="accent1"/>
      <w:sz w:val="26"/>
      <w:szCs w:val="26"/>
    </w:rPr>
  </w:style>
  <w:style w:type="paragraph" w:styleId="Zkladntext3">
    <w:name w:val="Body Text 3"/>
    <w:basedOn w:val="Normln"/>
    <w:link w:val="Zkladntext3Char"/>
    <w:uiPriority w:val="99"/>
    <w:rsid w:val="00F21A77"/>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rsid w:val="00F21A77"/>
    <w:rPr>
      <w:rFonts w:ascii="Times New Roman" w:eastAsia="Times New Roman" w:hAnsi="Times New Roman" w:cs="Times New Roman"/>
      <w:sz w:val="16"/>
      <w:szCs w:val="16"/>
      <w:lang w:eastAsia="cs-CZ"/>
    </w:rPr>
  </w:style>
  <w:style w:type="paragraph" w:styleId="Zhlav">
    <w:name w:val="header"/>
    <w:basedOn w:val="Normln"/>
    <w:link w:val="ZhlavChar"/>
    <w:uiPriority w:val="99"/>
    <w:unhideWhenUsed/>
    <w:rsid w:val="001A1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A1F0E"/>
  </w:style>
  <w:style w:type="paragraph" w:styleId="Zpat">
    <w:name w:val="footer"/>
    <w:basedOn w:val="Normln"/>
    <w:link w:val="ZpatChar"/>
    <w:uiPriority w:val="99"/>
    <w:unhideWhenUsed/>
    <w:rsid w:val="001A1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1A1F0E"/>
  </w:style>
  <w:style w:type="paragraph" w:styleId="Zkladntextodsazen">
    <w:name w:val="Body Text Indent"/>
    <w:basedOn w:val="Normln"/>
    <w:link w:val="ZkladntextodsazenChar"/>
    <w:uiPriority w:val="99"/>
    <w:unhideWhenUsed/>
    <w:rsid w:val="00DD18E3"/>
    <w:pPr>
      <w:spacing w:after="120"/>
      <w:ind w:left="283"/>
    </w:pPr>
  </w:style>
  <w:style w:type="character" w:customStyle="1" w:styleId="ZkladntextodsazenChar">
    <w:name w:val="Základní text odsazený Char"/>
    <w:basedOn w:val="Standardnpsmoodstavce"/>
    <w:link w:val="Zkladntextodsazen"/>
    <w:uiPriority w:val="99"/>
    <w:rsid w:val="00DD18E3"/>
  </w:style>
  <w:style w:type="paragraph" w:styleId="Zkladntext">
    <w:name w:val="Body Text"/>
    <w:basedOn w:val="Normln"/>
    <w:link w:val="ZkladntextChar"/>
    <w:uiPriority w:val="99"/>
    <w:semiHidden/>
    <w:unhideWhenUsed/>
    <w:rsid w:val="00323107"/>
    <w:pPr>
      <w:spacing w:after="120"/>
    </w:pPr>
  </w:style>
  <w:style w:type="character" w:customStyle="1" w:styleId="ZkladntextChar">
    <w:name w:val="Základní text Char"/>
    <w:basedOn w:val="Standardnpsmoodstavce"/>
    <w:link w:val="Zkladntext"/>
    <w:uiPriority w:val="99"/>
    <w:semiHidden/>
    <w:rsid w:val="00323107"/>
  </w:style>
  <w:style w:type="paragraph" w:styleId="Normlnweb">
    <w:name w:val="Normal (Web)"/>
    <w:basedOn w:val="Normln"/>
    <w:uiPriority w:val="99"/>
    <w:rsid w:val="00E96248"/>
    <w:pPr>
      <w:suppressAutoHyphens/>
      <w:spacing w:before="280" w:after="119" w:line="240" w:lineRule="auto"/>
    </w:pPr>
    <w:rPr>
      <w:rFonts w:ascii="Times New Roman" w:eastAsia="Times New Roman" w:hAnsi="Times New Roman" w:cs="Times New Roman"/>
      <w:sz w:val="24"/>
      <w:szCs w:val="24"/>
      <w:lang w:eastAsia="ar-SA"/>
    </w:rPr>
  </w:style>
  <w:style w:type="character" w:styleId="Hypertextovodkaz">
    <w:name w:val="Hyperlink"/>
    <w:basedOn w:val="Standardnpsmoodstavce"/>
    <w:uiPriority w:val="99"/>
    <w:unhideWhenUsed/>
    <w:rsid w:val="00E96248"/>
    <w:rPr>
      <w:color w:val="0000FF"/>
      <w:u w:val="single"/>
    </w:rPr>
  </w:style>
  <w:style w:type="character" w:styleId="Odkaznakoment">
    <w:name w:val="annotation reference"/>
    <w:basedOn w:val="Standardnpsmoodstavce"/>
    <w:uiPriority w:val="99"/>
    <w:semiHidden/>
    <w:unhideWhenUsed/>
    <w:rsid w:val="00D851D7"/>
    <w:rPr>
      <w:sz w:val="16"/>
      <w:szCs w:val="16"/>
    </w:rPr>
  </w:style>
  <w:style w:type="paragraph" w:styleId="Textkomente">
    <w:name w:val="annotation text"/>
    <w:basedOn w:val="Normln"/>
    <w:link w:val="TextkomenteChar"/>
    <w:uiPriority w:val="99"/>
    <w:semiHidden/>
    <w:unhideWhenUsed/>
    <w:rsid w:val="00D851D7"/>
    <w:pPr>
      <w:spacing w:line="240" w:lineRule="auto"/>
    </w:pPr>
    <w:rPr>
      <w:sz w:val="20"/>
      <w:szCs w:val="20"/>
    </w:rPr>
  </w:style>
  <w:style w:type="character" w:customStyle="1" w:styleId="TextkomenteChar">
    <w:name w:val="Text komentáře Char"/>
    <w:basedOn w:val="Standardnpsmoodstavce"/>
    <w:link w:val="Textkomente"/>
    <w:uiPriority w:val="99"/>
    <w:semiHidden/>
    <w:rsid w:val="00D851D7"/>
    <w:rPr>
      <w:sz w:val="20"/>
      <w:szCs w:val="20"/>
    </w:rPr>
  </w:style>
  <w:style w:type="paragraph" w:styleId="Pedmtkomente">
    <w:name w:val="annotation subject"/>
    <w:basedOn w:val="Textkomente"/>
    <w:next w:val="Textkomente"/>
    <w:link w:val="PedmtkomenteChar"/>
    <w:uiPriority w:val="99"/>
    <w:semiHidden/>
    <w:unhideWhenUsed/>
    <w:rsid w:val="00D851D7"/>
    <w:rPr>
      <w:b/>
      <w:bCs/>
    </w:rPr>
  </w:style>
  <w:style w:type="character" w:customStyle="1" w:styleId="PedmtkomenteChar">
    <w:name w:val="Předmět komentáře Char"/>
    <w:basedOn w:val="TextkomenteChar"/>
    <w:link w:val="Pedmtkomente"/>
    <w:uiPriority w:val="99"/>
    <w:semiHidden/>
    <w:rsid w:val="00D851D7"/>
    <w:rPr>
      <w:b/>
      <w:bCs/>
      <w:sz w:val="20"/>
      <w:szCs w:val="20"/>
    </w:rPr>
  </w:style>
  <w:style w:type="paragraph" w:styleId="Bezmezer">
    <w:name w:val="No Spacing"/>
    <w:uiPriority w:val="1"/>
    <w:qFormat/>
    <w:rsid w:val="00432687"/>
    <w:pPr>
      <w:spacing w:after="0" w:line="240" w:lineRule="auto"/>
    </w:pPr>
  </w:style>
  <w:style w:type="paragraph" w:customStyle="1" w:styleId="SBSSmlouva">
    <w:name w:val="SBS Smlouva"/>
    <w:basedOn w:val="Normln"/>
    <w:uiPriority w:val="99"/>
    <w:rsid w:val="00B83210"/>
    <w:pPr>
      <w:numPr>
        <w:ilvl w:val="1"/>
        <w:numId w:val="27"/>
      </w:numPr>
      <w:spacing w:before="120" w:after="0" w:line="240" w:lineRule="auto"/>
    </w:pPr>
    <w:rPr>
      <w:rFonts w:ascii="Arial" w:eastAsia="Times New Roman" w:hAnsi="Arial" w:cs="Times New Roman"/>
      <w:sz w:val="24"/>
      <w:szCs w:val="24"/>
      <w:lang w:eastAsia="cs-CZ"/>
    </w:rPr>
  </w:style>
  <w:style w:type="character" w:styleId="Zvraznn">
    <w:name w:val="Emphasis"/>
    <w:basedOn w:val="Standardnpsmoodstavce"/>
    <w:uiPriority w:val="20"/>
    <w:qFormat/>
    <w:rsid w:val="00AB2AFA"/>
    <w:rPr>
      <w:b/>
      <w:bCs/>
      <w:i w:val="0"/>
      <w:iCs w:val="0"/>
    </w:rPr>
  </w:style>
  <w:style w:type="character" w:customStyle="1" w:styleId="st1">
    <w:name w:val="st1"/>
    <w:basedOn w:val="Standardnpsmoodstavce"/>
    <w:rsid w:val="00AB2A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9"/>
    <w:qFormat/>
    <w:rsid w:val="00091391"/>
    <w:pPr>
      <w:keepNext/>
      <w:spacing w:after="0" w:line="240" w:lineRule="auto"/>
      <w:outlineLvl w:val="0"/>
    </w:pPr>
    <w:rPr>
      <w:rFonts w:ascii="Courier New" w:eastAsia="Times New Roman" w:hAnsi="Courier New" w:cs="Courier New"/>
      <w:b/>
      <w:bCs/>
      <w:sz w:val="16"/>
      <w:szCs w:val="16"/>
      <w:u w:val="single"/>
      <w:lang w:eastAsia="cs-CZ"/>
    </w:rPr>
  </w:style>
  <w:style w:type="paragraph" w:styleId="Nadpis2">
    <w:name w:val="heading 2"/>
    <w:basedOn w:val="Normln"/>
    <w:next w:val="Normln"/>
    <w:link w:val="Nadpis2Char"/>
    <w:uiPriority w:val="9"/>
    <w:semiHidden/>
    <w:unhideWhenUsed/>
    <w:qFormat/>
    <w:rsid w:val="009C39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91391"/>
    <w:rPr>
      <w:rFonts w:ascii="Courier New" w:eastAsia="Times New Roman" w:hAnsi="Courier New" w:cs="Courier New"/>
      <w:b/>
      <w:bCs/>
      <w:sz w:val="16"/>
      <w:szCs w:val="16"/>
      <w:u w:val="single"/>
      <w:lang w:eastAsia="cs-CZ"/>
    </w:rPr>
  </w:style>
  <w:style w:type="paragraph" w:styleId="Odstavecseseznamem">
    <w:name w:val="List Paragraph"/>
    <w:basedOn w:val="Normln"/>
    <w:link w:val="OdstavecseseznamemChar"/>
    <w:uiPriority w:val="34"/>
    <w:qFormat/>
    <w:rsid w:val="00091391"/>
    <w:pPr>
      <w:ind w:left="720"/>
      <w:contextualSpacing/>
    </w:pPr>
    <w:rPr>
      <w:rFonts w:ascii="Calibri" w:eastAsia="Times New Roman" w:hAnsi="Calibri" w:cs="Times New Roman"/>
    </w:rPr>
  </w:style>
  <w:style w:type="character" w:customStyle="1" w:styleId="OdstavecseseznamemChar">
    <w:name w:val="Odstavec se seznamem Char"/>
    <w:basedOn w:val="Standardnpsmoodstavce"/>
    <w:link w:val="Odstavecseseznamem"/>
    <w:uiPriority w:val="34"/>
    <w:locked/>
    <w:rsid w:val="00091391"/>
    <w:rPr>
      <w:rFonts w:ascii="Calibri" w:eastAsia="Times New Roman" w:hAnsi="Calibri" w:cs="Times New Roman"/>
    </w:rPr>
  </w:style>
  <w:style w:type="paragraph" w:styleId="Textbubliny">
    <w:name w:val="Balloon Text"/>
    <w:basedOn w:val="Normln"/>
    <w:link w:val="TextbublinyChar"/>
    <w:uiPriority w:val="99"/>
    <w:semiHidden/>
    <w:unhideWhenUsed/>
    <w:rsid w:val="009C39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3967"/>
    <w:rPr>
      <w:rFonts w:ascii="Tahoma" w:hAnsi="Tahoma" w:cs="Tahoma"/>
      <w:sz w:val="16"/>
      <w:szCs w:val="16"/>
    </w:rPr>
  </w:style>
  <w:style w:type="character" w:customStyle="1" w:styleId="Nadpis2Char">
    <w:name w:val="Nadpis 2 Char"/>
    <w:basedOn w:val="Standardnpsmoodstavce"/>
    <w:link w:val="Nadpis2"/>
    <w:uiPriority w:val="9"/>
    <w:semiHidden/>
    <w:rsid w:val="009C3967"/>
    <w:rPr>
      <w:rFonts w:asciiTheme="majorHAnsi" w:eastAsiaTheme="majorEastAsia" w:hAnsiTheme="majorHAnsi" w:cstheme="majorBidi"/>
      <w:b/>
      <w:bCs/>
      <w:color w:val="4F81BD" w:themeColor="accent1"/>
      <w:sz w:val="26"/>
      <w:szCs w:val="26"/>
    </w:rPr>
  </w:style>
  <w:style w:type="paragraph" w:styleId="Zkladntext3">
    <w:name w:val="Body Text 3"/>
    <w:basedOn w:val="Normln"/>
    <w:link w:val="Zkladntext3Char"/>
    <w:uiPriority w:val="99"/>
    <w:rsid w:val="00F21A77"/>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rsid w:val="00F21A77"/>
    <w:rPr>
      <w:rFonts w:ascii="Times New Roman" w:eastAsia="Times New Roman" w:hAnsi="Times New Roman" w:cs="Times New Roman"/>
      <w:sz w:val="16"/>
      <w:szCs w:val="16"/>
      <w:lang w:eastAsia="cs-CZ"/>
    </w:rPr>
  </w:style>
  <w:style w:type="paragraph" w:styleId="Zhlav">
    <w:name w:val="header"/>
    <w:basedOn w:val="Normln"/>
    <w:link w:val="ZhlavChar"/>
    <w:uiPriority w:val="99"/>
    <w:unhideWhenUsed/>
    <w:rsid w:val="001A1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A1F0E"/>
  </w:style>
  <w:style w:type="paragraph" w:styleId="Zpat">
    <w:name w:val="footer"/>
    <w:basedOn w:val="Normln"/>
    <w:link w:val="ZpatChar"/>
    <w:uiPriority w:val="99"/>
    <w:unhideWhenUsed/>
    <w:rsid w:val="001A1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1A1F0E"/>
  </w:style>
  <w:style w:type="paragraph" w:styleId="Zkladntextodsazen">
    <w:name w:val="Body Text Indent"/>
    <w:basedOn w:val="Normln"/>
    <w:link w:val="ZkladntextodsazenChar"/>
    <w:uiPriority w:val="99"/>
    <w:unhideWhenUsed/>
    <w:rsid w:val="00DD18E3"/>
    <w:pPr>
      <w:spacing w:after="120"/>
      <w:ind w:left="283"/>
    </w:pPr>
  </w:style>
  <w:style w:type="character" w:customStyle="1" w:styleId="ZkladntextodsazenChar">
    <w:name w:val="Základní text odsazený Char"/>
    <w:basedOn w:val="Standardnpsmoodstavce"/>
    <w:link w:val="Zkladntextodsazen"/>
    <w:uiPriority w:val="99"/>
    <w:rsid w:val="00DD18E3"/>
  </w:style>
  <w:style w:type="paragraph" w:styleId="Zkladntext">
    <w:name w:val="Body Text"/>
    <w:basedOn w:val="Normln"/>
    <w:link w:val="ZkladntextChar"/>
    <w:uiPriority w:val="99"/>
    <w:semiHidden/>
    <w:unhideWhenUsed/>
    <w:rsid w:val="00323107"/>
    <w:pPr>
      <w:spacing w:after="120"/>
    </w:pPr>
  </w:style>
  <w:style w:type="character" w:customStyle="1" w:styleId="ZkladntextChar">
    <w:name w:val="Základní text Char"/>
    <w:basedOn w:val="Standardnpsmoodstavce"/>
    <w:link w:val="Zkladntext"/>
    <w:uiPriority w:val="99"/>
    <w:semiHidden/>
    <w:rsid w:val="00323107"/>
  </w:style>
  <w:style w:type="paragraph" w:styleId="Normlnweb">
    <w:name w:val="Normal (Web)"/>
    <w:basedOn w:val="Normln"/>
    <w:uiPriority w:val="99"/>
    <w:rsid w:val="00E96248"/>
    <w:pPr>
      <w:suppressAutoHyphens/>
      <w:spacing w:before="280" w:after="119" w:line="240" w:lineRule="auto"/>
    </w:pPr>
    <w:rPr>
      <w:rFonts w:ascii="Times New Roman" w:eastAsia="Times New Roman" w:hAnsi="Times New Roman" w:cs="Times New Roman"/>
      <w:sz w:val="24"/>
      <w:szCs w:val="24"/>
      <w:lang w:eastAsia="ar-SA"/>
    </w:rPr>
  </w:style>
  <w:style w:type="character" w:styleId="Hypertextovodkaz">
    <w:name w:val="Hyperlink"/>
    <w:basedOn w:val="Standardnpsmoodstavce"/>
    <w:uiPriority w:val="99"/>
    <w:unhideWhenUsed/>
    <w:rsid w:val="00E96248"/>
    <w:rPr>
      <w:color w:val="0000FF"/>
      <w:u w:val="single"/>
    </w:rPr>
  </w:style>
  <w:style w:type="character" w:styleId="Odkaznakoment">
    <w:name w:val="annotation reference"/>
    <w:basedOn w:val="Standardnpsmoodstavce"/>
    <w:uiPriority w:val="99"/>
    <w:semiHidden/>
    <w:unhideWhenUsed/>
    <w:rsid w:val="00D851D7"/>
    <w:rPr>
      <w:sz w:val="16"/>
      <w:szCs w:val="16"/>
    </w:rPr>
  </w:style>
  <w:style w:type="paragraph" w:styleId="Textkomente">
    <w:name w:val="annotation text"/>
    <w:basedOn w:val="Normln"/>
    <w:link w:val="TextkomenteChar"/>
    <w:uiPriority w:val="99"/>
    <w:semiHidden/>
    <w:unhideWhenUsed/>
    <w:rsid w:val="00D851D7"/>
    <w:pPr>
      <w:spacing w:line="240" w:lineRule="auto"/>
    </w:pPr>
    <w:rPr>
      <w:sz w:val="20"/>
      <w:szCs w:val="20"/>
    </w:rPr>
  </w:style>
  <w:style w:type="character" w:customStyle="1" w:styleId="TextkomenteChar">
    <w:name w:val="Text komentáře Char"/>
    <w:basedOn w:val="Standardnpsmoodstavce"/>
    <w:link w:val="Textkomente"/>
    <w:uiPriority w:val="99"/>
    <w:semiHidden/>
    <w:rsid w:val="00D851D7"/>
    <w:rPr>
      <w:sz w:val="20"/>
      <w:szCs w:val="20"/>
    </w:rPr>
  </w:style>
  <w:style w:type="paragraph" w:styleId="Pedmtkomente">
    <w:name w:val="annotation subject"/>
    <w:basedOn w:val="Textkomente"/>
    <w:next w:val="Textkomente"/>
    <w:link w:val="PedmtkomenteChar"/>
    <w:uiPriority w:val="99"/>
    <w:semiHidden/>
    <w:unhideWhenUsed/>
    <w:rsid w:val="00D851D7"/>
    <w:rPr>
      <w:b/>
      <w:bCs/>
    </w:rPr>
  </w:style>
  <w:style w:type="character" w:customStyle="1" w:styleId="PedmtkomenteChar">
    <w:name w:val="Předmět komentáře Char"/>
    <w:basedOn w:val="TextkomenteChar"/>
    <w:link w:val="Pedmtkomente"/>
    <w:uiPriority w:val="99"/>
    <w:semiHidden/>
    <w:rsid w:val="00D851D7"/>
    <w:rPr>
      <w:b/>
      <w:bCs/>
      <w:sz w:val="20"/>
      <w:szCs w:val="20"/>
    </w:rPr>
  </w:style>
  <w:style w:type="paragraph" w:styleId="Bezmezer">
    <w:name w:val="No Spacing"/>
    <w:uiPriority w:val="1"/>
    <w:qFormat/>
    <w:rsid w:val="00432687"/>
    <w:pPr>
      <w:spacing w:after="0" w:line="240" w:lineRule="auto"/>
    </w:pPr>
  </w:style>
  <w:style w:type="paragraph" w:customStyle="1" w:styleId="SBSSmlouva">
    <w:name w:val="SBS Smlouva"/>
    <w:basedOn w:val="Normln"/>
    <w:uiPriority w:val="99"/>
    <w:rsid w:val="00B83210"/>
    <w:pPr>
      <w:numPr>
        <w:ilvl w:val="1"/>
        <w:numId w:val="27"/>
      </w:numPr>
      <w:spacing w:before="120" w:after="0" w:line="240" w:lineRule="auto"/>
    </w:pPr>
    <w:rPr>
      <w:rFonts w:ascii="Arial" w:eastAsia="Times New Roman" w:hAnsi="Arial" w:cs="Times New Roman"/>
      <w:sz w:val="24"/>
      <w:szCs w:val="24"/>
      <w:lang w:eastAsia="cs-CZ"/>
    </w:rPr>
  </w:style>
  <w:style w:type="character" w:styleId="Zvraznn">
    <w:name w:val="Emphasis"/>
    <w:basedOn w:val="Standardnpsmoodstavce"/>
    <w:uiPriority w:val="20"/>
    <w:qFormat/>
    <w:rsid w:val="00AB2AFA"/>
    <w:rPr>
      <w:b/>
      <w:bCs/>
      <w:i w:val="0"/>
      <w:iCs w:val="0"/>
    </w:rPr>
  </w:style>
  <w:style w:type="character" w:customStyle="1" w:styleId="st1">
    <w:name w:val="st1"/>
    <w:basedOn w:val="Standardnpsmoodstavce"/>
    <w:rsid w:val="00AB2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5011">
      <w:bodyDiv w:val="1"/>
      <w:marLeft w:val="0"/>
      <w:marRight w:val="0"/>
      <w:marTop w:val="0"/>
      <w:marBottom w:val="0"/>
      <w:divBdr>
        <w:top w:val="none" w:sz="0" w:space="0" w:color="auto"/>
        <w:left w:val="none" w:sz="0" w:space="0" w:color="auto"/>
        <w:bottom w:val="none" w:sz="0" w:space="0" w:color="auto"/>
        <w:right w:val="none" w:sz="0" w:space="0" w:color="auto"/>
      </w:divBdr>
    </w:div>
    <w:div w:id="58819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4625</Words>
  <Characters>27294</Characters>
  <Application>Microsoft Office Word</Application>
  <DocSecurity>4</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31856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Vonášková</dc:creator>
  <cp:lastModifiedBy>Marie Medlínová</cp:lastModifiedBy>
  <cp:revision>2</cp:revision>
  <cp:lastPrinted>2017-12-15T12:09:00Z</cp:lastPrinted>
  <dcterms:created xsi:type="dcterms:W3CDTF">2019-03-04T13:44:00Z</dcterms:created>
  <dcterms:modified xsi:type="dcterms:W3CDTF">2019-03-04T13:44:00Z</dcterms:modified>
</cp:coreProperties>
</file>