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OB78 - 17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OB7819-017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EMV s.r.o.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Vlnitá 890/70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147 08  Praha 4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9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48038792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CZ48038792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2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5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5" type="#_x0000_t202" stroked="f" fillcolor="#FFFFFF" style="position:absolute;margin-left:476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2258862019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279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360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28.02.2019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1pt" strokecolor="#FFFFFF" fillcolor="#E5E5E5" style="position:absolute;left:279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9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360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9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0pt;height:49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4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margin-left:563pt;margin-top:18pt;width:0pt;height:48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>Objednáváme u Vás výměnu 4 ks oken v podkroví Černínského paláce dle Vaší nabídky ze dne 13.2.2019 v celkové hodnotě 125.719,-Kč včetně</w:t>
      </w:r>
    </w:p>
    <w:p>
      <w:pPr>
        <w:pStyle w:val="Row18"/>
      </w:pPr>
      <w:r>
        <w:tab/>
      </w:r>
      <w:r>
        <w:rPr>
          <w:rStyle w:val="Text3"/>
        </w:rPr>
        <w:t>DPH.</w:t>
      </w:r>
    </w:p>
    <w:p>
      <w:pPr>
        <w:pStyle w:val="Row18"/>
      </w:pPr>
      <w:r>
        <w:tab/>
      </w:r>
      <w:r>
        <w:rPr>
          <w:rStyle w:val="Text3"/>
        </w:rPr>
        <w:t>Při fakturaci uvádějte číslo objednávky.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1pt" strokecolor="#FFFFFF" fillcolor="#E5E5E5" style="position:absolute;left:14pt;top:14pt;width:548pt;height:15pt;z-index:-25165821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14pt;margin-top:14pt;width:0pt;height:17pt;z-index:-25165821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4pt;margin-top:14pt;width:550pt;height:0pt;z-index:-25165821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Děkujeme za spolupráci.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563pt;margin-top:14pt;width:0pt;height:17pt;z-index:-251658216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4pt;margin-top:20pt;width:0pt;height:23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margin-left:563pt;margin-top:20pt;width:0pt;height:23pt;z-index:-251658214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8" type="#_x0000_t202" stroked="f" fillcolor="#FFFFFF" style="position:absolute;margin-left:18pt;margin-top:6pt;width:167pt;height:10pt;z-index:-25165821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Výměna 4 kusů oken v podkroví Černínského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type="#_x0000_t202" stroked="f" fillcolor="#FFFFFF" style="position:absolute;margin-left:294pt;margin-top:6pt;width:94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103 900.00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378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21 819.00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125 719.00</w:t>
      </w:r>
    </w:p>
    <w:p>
      <w:pPr>
        <w:pStyle w:val="Row21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4pt;margin-top:12pt;width:550pt;height:0pt;z-index:-25165821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4pt;margin-top:11pt;width:0pt;height:98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paláce</w: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margin-left:563pt;margin-top:11pt;width:0pt;height:98pt;z-index:-251658208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margin-left:291pt;margin-top:19pt;width:26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125 719.00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margin-left:291pt;margin-top:5pt;width:269pt;height:0pt;z-index:-251658206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2734</w:t>
      </w:r>
    </w:p>
    <w:p>
      <w:pPr>
        <w:pStyle w:val="Row24"/>
      </w:pPr>
      <w:r>
        <w:tab/>
      </w:r>
      <w:r>
        <w:rPr>
          <w:rStyle w:val="Text3"/>
        </w:rPr>
        <w:t>E-mail: ohanton@XPRAGA19.pragu.mzv.cz</w:t>
      </w:r>
    </w:p>
    <w:p>
      <w:pPr>
        <w:pStyle w:val="Row25"/>
      </w:pPr>
    </w:p>
    <w:p>
      <w:pPr>
        <w:pStyle w:val="Row25"/>
      </w:pPr>
    </w:p>
    <w:p>
      <w:pPr>
        <w:pStyle w:val="Row26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98" o:connectortype="straight" strokeweight="1pt" strokecolor="#000000" style="position:absolute;margin-left:98pt;margin-top:19pt;width:458pt;height:0pt;z-index:-251658205;mso-position-horizontal-relative:margin;" type="#_x0000_t32">
            <v:stroke dashstyle="1 1"/>
            <w10:wrap anchory="page" anchorx="margin"/>
          </v:shape>
        </w:pict>
      </w:r>
    </w:p>
    <w:p>
      <w:pPr>
        <w:pStyle w:val="Row2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14pt;margin-top:2pt;width:550pt;height:0pt;z-index:-251658204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00" o:connectortype="straight" strokeweight="1pt" strokecolor="#000000" style="position:absolute;margin-left:14pt;margin-top:-5pt;width:550pt;height:0pt;z-index:-251658203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OB7819-017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0"/>
    </w:pPr>
  </w:style>
  <w:style w:styleId="Row26" w:type="paragraph" w:customStyle="1">
    <w:name w:val="Row 26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40" w:after="0" w:before="0"/>
    </w:pPr>
  </w:style>
  <w:style w:styleId="Row28" w:type="paragraph" w:customStyle="1">
    <w:name w:val="Row 28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2019-03-04T13:36:38Z</dcterms:created>
  <dcterms:modified xsi:type="dcterms:W3CDTF">2019-03-04T13:36:38Z</dcterms:modified>
  <cp:category/>
</cp:coreProperties>
</file>