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99" w:rsidRDefault="00097599" w:rsidP="0009759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Dodatek č. 1</w:t>
      </w:r>
    </w:p>
    <w:p w:rsidR="00097599" w:rsidRDefault="00097599" w:rsidP="0009759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 o poskytnutí služeb</w:t>
      </w:r>
    </w:p>
    <w:p w:rsidR="00097599" w:rsidRDefault="00097599" w:rsidP="00097599">
      <w:pPr>
        <w:spacing w:after="0" w:line="276" w:lineRule="auto"/>
        <w:ind w:left="1560" w:hanging="15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ze dne 18. 12. 2018</w:t>
      </w:r>
    </w:p>
    <w:p w:rsidR="00097599" w:rsidRDefault="00097599" w:rsidP="00097599">
      <w:pPr>
        <w:spacing w:after="0" w:line="276" w:lineRule="auto"/>
        <w:jc w:val="both"/>
        <w:rPr>
          <w:rFonts w:ascii="Arial" w:hAnsi="Arial" w:cs="Arial"/>
          <w:u w:val="single"/>
        </w:rPr>
      </w:pPr>
    </w:p>
    <w:p w:rsidR="00097599" w:rsidRDefault="00097599" w:rsidP="00097599">
      <w:pPr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Smluvní strany</w:t>
      </w:r>
    </w:p>
    <w:p w:rsidR="00097599" w:rsidRDefault="00097599" w:rsidP="00097599">
      <w:pPr>
        <w:spacing w:after="0" w:line="276" w:lineRule="auto"/>
        <w:jc w:val="both"/>
        <w:rPr>
          <w:rFonts w:ascii="Arial" w:hAnsi="Arial" w:cs="Arial"/>
        </w:rPr>
      </w:pPr>
    </w:p>
    <w:p w:rsidR="00097599" w:rsidRDefault="00097599" w:rsidP="00097599">
      <w:pPr>
        <w:spacing w:after="0" w:line="276" w:lineRule="auto"/>
        <w:ind w:left="2124" w:hanging="2124"/>
        <w:jc w:val="both"/>
        <w:rPr>
          <w:rFonts w:ascii="Arial" w:hAnsi="Arial" w:cs="Arial"/>
        </w:rPr>
      </w:pPr>
    </w:p>
    <w:p w:rsidR="00097599" w:rsidRPr="00097599" w:rsidRDefault="00097599" w:rsidP="00097599">
      <w:pPr>
        <w:spacing w:after="0" w:line="276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Město Litovel</w:t>
      </w:r>
    </w:p>
    <w:p w:rsidR="00097599" w:rsidRDefault="00097599" w:rsidP="00097599">
      <w:pPr>
        <w:spacing w:after="0" w:line="276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  <w:t>náměstí Přemysla Otakara 778, 784 01 Litovel</w:t>
      </w:r>
    </w:p>
    <w:p w:rsidR="00097599" w:rsidRDefault="00097599" w:rsidP="00097599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00299138</w:t>
      </w:r>
    </w:p>
    <w:p w:rsidR="00097599" w:rsidRDefault="00097599" w:rsidP="00097599">
      <w:pPr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00299138</w:t>
      </w:r>
    </w:p>
    <w:p w:rsidR="00097599" w:rsidRDefault="00097599" w:rsidP="00097599">
      <w:pPr>
        <w:spacing w:after="0" w:line="276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  <w:t>starostou města Viktorem Kohoutem</w:t>
      </w:r>
    </w:p>
    <w:p w:rsidR="00097599" w:rsidRDefault="00097599" w:rsidP="00097599">
      <w:pPr>
        <w:spacing w:after="0" w:line="276" w:lineRule="auto"/>
        <w:ind w:hanging="14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bankovní spojení: KB, a. s., expozitura Litovel,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19-3620811/0100</w:t>
      </w:r>
    </w:p>
    <w:p w:rsidR="00097599" w:rsidRDefault="00097599" w:rsidP="00097599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(dále jen „objednatel“)</w:t>
      </w:r>
    </w:p>
    <w:p w:rsidR="00097599" w:rsidRDefault="00097599" w:rsidP="00097599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</w:p>
    <w:p w:rsidR="00097599" w:rsidRDefault="00097599" w:rsidP="00097599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</w:p>
    <w:p w:rsidR="00097599" w:rsidRDefault="00097599" w:rsidP="00097599">
      <w:pPr>
        <w:spacing w:after="0" w:line="276" w:lineRule="auto"/>
        <w:ind w:left="2124" w:hanging="2124"/>
        <w:jc w:val="both"/>
        <w:rPr>
          <w:rFonts w:ascii="Arial" w:hAnsi="Arial" w:cs="Arial"/>
          <w:i/>
        </w:rPr>
      </w:pPr>
    </w:p>
    <w:p w:rsidR="00097599" w:rsidRPr="00097599" w:rsidRDefault="00097599" w:rsidP="00097599">
      <w:pPr>
        <w:pStyle w:val="Bezmezer"/>
        <w:rPr>
          <w:rFonts w:ascii="Arial" w:hAnsi="Arial" w:cs="Arial"/>
        </w:rPr>
      </w:pPr>
      <w:r w:rsidRPr="00097599">
        <w:rPr>
          <w:rFonts w:ascii="Arial" w:hAnsi="Arial" w:cs="Arial"/>
        </w:rPr>
        <w:t xml:space="preserve">Tomáš Kadlčík </w:t>
      </w:r>
    </w:p>
    <w:p w:rsidR="00097599" w:rsidRPr="00097599" w:rsidRDefault="00097599" w:rsidP="00097599">
      <w:pPr>
        <w:pStyle w:val="Bezmezer"/>
        <w:rPr>
          <w:rFonts w:ascii="Arial" w:hAnsi="Arial" w:cs="Arial"/>
        </w:rPr>
      </w:pPr>
      <w:r w:rsidRPr="00097599">
        <w:rPr>
          <w:rFonts w:ascii="Arial" w:hAnsi="Arial" w:cs="Arial"/>
        </w:rPr>
        <w:t xml:space="preserve"> IČO 01201581</w:t>
      </w:r>
    </w:p>
    <w:p w:rsidR="00097599" w:rsidRPr="00097599" w:rsidRDefault="00097599" w:rsidP="00097599">
      <w:pPr>
        <w:pStyle w:val="Bezmezer"/>
        <w:rPr>
          <w:rFonts w:ascii="Arial" w:hAnsi="Arial" w:cs="Arial"/>
        </w:rPr>
      </w:pPr>
      <w:r w:rsidRPr="00097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Pr="00097599">
        <w:rPr>
          <w:rFonts w:ascii="Arial" w:hAnsi="Arial" w:cs="Arial"/>
        </w:rPr>
        <w:t xml:space="preserve">. </w:t>
      </w:r>
      <w:proofErr w:type="spellStart"/>
      <w:r w:rsidRPr="00097599">
        <w:rPr>
          <w:rFonts w:ascii="Arial" w:hAnsi="Arial" w:cs="Arial"/>
        </w:rPr>
        <w:t>ú.</w:t>
      </w:r>
      <w:proofErr w:type="spellEnd"/>
      <w:r w:rsidRPr="00097599">
        <w:rPr>
          <w:rFonts w:ascii="Arial" w:hAnsi="Arial" w:cs="Arial"/>
        </w:rPr>
        <w:t xml:space="preserve"> 1275536028/3030 </w:t>
      </w:r>
      <w:proofErr w:type="spellStart"/>
      <w:r w:rsidRPr="00097599">
        <w:rPr>
          <w:rFonts w:ascii="Arial" w:hAnsi="Arial" w:cs="Arial"/>
        </w:rPr>
        <w:t>Airbank</w:t>
      </w:r>
      <w:proofErr w:type="spellEnd"/>
    </w:p>
    <w:p w:rsidR="00097599" w:rsidRPr="00097599" w:rsidRDefault="00097599" w:rsidP="00097599">
      <w:pPr>
        <w:pStyle w:val="Bezmezer"/>
        <w:rPr>
          <w:rFonts w:ascii="Arial" w:hAnsi="Arial" w:cs="Arial"/>
        </w:rPr>
      </w:pPr>
      <w:r w:rsidRPr="00097599">
        <w:rPr>
          <w:rFonts w:ascii="Arial" w:hAnsi="Arial" w:cs="Arial"/>
        </w:rPr>
        <w:t xml:space="preserve"> Komárov 1271</w:t>
      </w:r>
    </w:p>
    <w:p w:rsidR="00097599" w:rsidRPr="00097599" w:rsidRDefault="00097599" w:rsidP="00097599">
      <w:pPr>
        <w:pStyle w:val="Bezmezer"/>
        <w:rPr>
          <w:rFonts w:ascii="Arial" w:hAnsi="Arial" w:cs="Arial"/>
        </w:rPr>
      </w:pPr>
      <w:r w:rsidRPr="00097599">
        <w:rPr>
          <w:rFonts w:ascii="Arial" w:hAnsi="Arial" w:cs="Arial"/>
        </w:rPr>
        <w:t xml:space="preserve"> 784 01 Litovel</w:t>
      </w:r>
    </w:p>
    <w:p w:rsidR="00097599" w:rsidRPr="00097599" w:rsidRDefault="00097599" w:rsidP="00097599">
      <w:pPr>
        <w:pStyle w:val="Bezmezer"/>
        <w:rPr>
          <w:rFonts w:ascii="Arial" w:hAnsi="Arial" w:cs="Arial"/>
        </w:rPr>
      </w:pPr>
      <w:r w:rsidRPr="0009759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 w:rsidRPr="00097599">
        <w:rPr>
          <w:rFonts w:ascii="Arial" w:hAnsi="Arial" w:cs="Arial"/>
        </w:rPr>
        <w:t xml:space="preserve">dále jen </w:t>
      </w:r>
      <w:r>
        <w:rPr>
          <w:rFonts w:ascii="Arial" w:hAnsi="Arial" w:cs="Arial"/>
        </w:rPr>
        <w:t>„</w:t>
      </w:r>
      <w:r w:rsidRPr="00097599">
        <w:rPr>
          <w:rFonts w:ascii="Arial" w:hAnsi="Arial" w:cs="Arial"/>
        </w:rPr>
        <w:t>dodavatel</w:t>
      </w:r>
      <w:r>
        <w:rPr>
          <w:rFonts w:ascii="Arial" w:hAnsi="Arial" w:cs="Arial"/>
        </w:rPr>
        <w:t>“)</w:t>
      </w:r>
    </w:p>
    <w:p w:rsidR="00097599" w:rsidRPr="00097599" w:rsidRDefault="00097599" w:rsidP="00097599">
      <w:pPr>
        <w:spacing w:after="0" w:line="276" w:lineRule="auto"/>
        <w:ind w:left="2124" w:hanging="2124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dohodly na uzavření tohoto Dodatku č. 1, kterým se mění výše uvedená Smlouva takto:</w:t>
      </w: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Čl. III odst. 7 se mění takto:</w:t>
      </w:r>
    </w:p>
    <w:p w:rsidR="00097599" w:rsidRDefault="00097599" w:rsidP="0009759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Smluvní strany se dohodly, že dodavatel může přepravovanou osobu podle této smlouvy přepravit maximálně </w:t>
      </w:r>
      <w:r w:rsidRPr="00097599">
        <w:rPr>
          <w:rFonts w:ascii="Arial" w:hAnsi="Arial" w:cs="Arial"/>
          <w:b/>
        </w:rPr>
        <w:t xml:space="preserve">10krát </w:t>
      </w:r>
      <w:r>
        <w:rPr>
          <w:rFonts w:ascii="Arial" w:hAnsi="Arial" w:cs="Arial"/>
        </w:rPr>
        <w:t>za jeden kalendářní měsíc. Za jednu jízdu se považuje jednosměrná přeprava, obousměrná přeprava se považuje za dvě jízdy.</w:t>
      </w:r>
    </w:p>
    <w:p w:rsidR="00097599" w:rsidRDefault="00097599" w:rsidP="00097599">
      <w:pPr>
        <w:spacing w:line="276" w:lineRule="auto"/>
        <w:ind w:left="750"/>
        <w:jc w:val="both"/>
        <w:rPr>
          <w:rFonts w:ascii="Arial" w:hAnsi="Arial" w:cs="Arial"/>
          <w:b/>
        </w:rPr>
      </w:pPr>
    </w:p>
    <w:p w:rsidR="00097599" w:rsidRDefault="00097599" w:rsidP="00BF59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097599" w:rsidRDefault="00097599" w:rsidP="000975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Ostatní ujednání, která nejsou v rozporu s výše uvedeným, zůstávají nedotčena.</w:t>
      </w:r>
    </w:p>
    <w:p w:rsidR="00097599" w:rsidRDefault="00097599" w:rsidP="00097599">
      <w:pPr>
        <w:spacing w:line="276" w:lineRule="auto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F59DA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bude spolu s</w:t>
      </w:r>
      <w:r w:rsidR="00BF59DA">
        <w:rPr>
          <w:rFonts w:ascii="Arial" w:hAnsi="Arial" w:cs="Arial"/>
        </w:rPr>
        <w:t>e smlouvou o poskytnutí služeb</w:t>
      </w:r>
      <w:r>
        <w:rPr>
          <w:rFonts w:ascii="Arial" w:hAnsi="Arial" w:cs="Arial"/>
        </w:rPr>
        <w:t xml:space="preserve"> dle zák. č. 340/2015 Sb. o zvláštních podmínkách účinnosti některých smluv, uveřejňování těchto smluv a o registru smluv (zákon o registru smluv) uveřejněn v Informačním systému centrálního registru smluv </w:t>
      </w:r>
      <w:r w:rsidR="00BF59DA">
        <w:rPr>
          <w:rFonts w:ascii="Arial" w:hAnsi="Arial" w:cs="Arial"/>
        </w:rPr>
        <w:t>objednatele</w:t>
      </w:r>
      <w:r>
        <w:rPr>
          <w:rFonts w:ascii="Arial" w:hAnsi="Arial" w:cs="Arial"/>
        </w:rPr>
        <w:t>.</w:t>
      </w: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</w:p>
    <w:p w:rsidR="00097599" w:rsidRDefault="00F16CB0" w:rsidP="000975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97599">
        <w:rPr>
          <w:rFonts w:ascii="Arial" w:hAnsi="Arial" w:cs="Arial"/>
          <w:b/>
        </w:rPr>
        <w:t>V.</w:t>
      </w:r>
    </w:p>
    <w:p w:rsidR="00097599" w:rsidRDefault="00097599" w:rsidP="00097599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097599" w:rsidRDefault="00097599" w:rsidP="00097599">
      <w:pPr>
        <w:spacing w:after="0" w:line="24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1 ke smlouvě projednala Rada města Litovle na svém zasedání konaném dne </w:t>
      </w:r>
      <w:r w:rsidR="00BF59DA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BF59DA">
        <w:rPr>
          <w:rFonts w:ascii="Arial" w:hAnsi="Arial" w:cs="Arial"/>
        </w:rPr>
        <w:t>1</w:t>
      </w:r>
      <w:r>
        <w:rPr>
          <w:rFonts w:ascii="Arial" w:hAnsi="Arial" w:cs="Arial"/>
        </w:rPr>
        <w:t>. 201</w:t>
      </w:r>
      <w:r w:rsidR="00BF59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 schválila ho svým usnesením č.</w:t>
      </w:r>
      <w:r w:rsidR="00C22AB4">
        <w:rPr>
          <w:rFonts w:ascii="Arial" w:hAnsi="Arial" w:cs="Arial"/>
        </w:rPr>
        <w:t xml:space="preserve"> 181</w:t>
      </w:r>
      <w:r>
        <w:rPr>
          <w:rFonts w:ascii="Arial" w:hAnsi="Arial" w:cs="Arial"/>
        </w:rPr>
        <w:t>/</w:t>
      </w:r>
      <w:r w:rsidR="00C22AB4">
        <w:rPr>
          <w:rFonts w:ascii="Arial" w:hAnsi="Arial" w:cs="Arial"/>
        </w:rPr>
        <w:t>6/2019</w:t>
      </w:r>
      <w:r>
        <w:rPr>
          <w:rFonts w:ascii="Arial" w:hAnsi="Arial" w:cs="Arial"/>
        </w:rPr>
        <w:t xml:space="preserve">. </w:t>
      </w:r>
    </w:p>
    <w:p w:rsidR="00097599" w:rsidRDefault="00097599" w:rsidP="00097599">
      <w:pPr>
        <w:spacing w:line="276" w:lineRule="auto"/>
        <w:jc w:val="both"/>
        <w:rPr>
          <w:rFonts w:ascii="Arial" w:hAnsi="Arial" w:cs="Arial"/>
          <w:b/>
        </w:rPr>
      </w:pP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1 nabývá platnosti dnem jeho podpisu oběma smluvními stranami </w:t>
      </w:r>
      <w:r w:rsidR="00D04B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účinností </w:t>
      </w:r>
      <w:r w:rsidR="00BF59DA">
        <w:rPr>
          <w:rFonts w:ascii="Arial" w:hAnsi="Arial" w:cs="Arial"/>
        </w:rPr>
        <w:t>dnem vložení do registru smluv</w:t>
      </w:r>
      <w:r w:rsidR="00D04B4B">
        <w:rPr>
          <w:rFonts w:ascii="Arial" w:hAnsi="Arial" w:cs="Arial"/>
        </w:rPr>
        <w:t>. Smlouva se</w:t>
      </w:r>
      <w:r>
        <w:rPr>
          <w:rFonts w:ascii="Arial" w:hAnsi="Arial" w:cs="Arial"/>
        </w:rPr>
        <w:t xml:space="preserve"> vyhotovuje ve 2 stejnopisech.</w:t>
      </w: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Litovli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Olomouci dne:</w:t>
      </w:r>
    </w:p>
    <w:p w:rsidR="00097599" w:rsidRDefault="00BF59DA" w:rsidP="0009759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 objednatele</w:t>
      </w:r>
      <w:r w:rsidR="00097599">
        <w:rPr>
          <w:rFonts w:ascii="Arial" w:hAnsi="Arial" w:cs="Arial"/>
          <w:i/>
        </w:rPr>
        <w:tab/>
      </w:r>
      <w:r w:rsidR="00097599">
        <w:rPr>
          <w:rFonts w:ascii="Arial" w:hAnsi="Arial" w:cs="Arial"/>
          <w:i/>
        </w:rPr>
        <w:tab/>
      </w:r>
      <w:r w:rsidR="00097599">
        <w:rPr>
          <w:rFonts w:ascii="Arial" w:hAnsi="Arial" w:cs="Arial"/>
          <w:i/>
        </w:rPr>
        <w:tab/>
      </w:r>
      <w:r w:rsidR="00097599">
        <w:rPr>
          <w:rFonts w:ascii="Arial" w:hAnsi="Arial" w:cs="Arial"/>
          <w:i/>
        </w:rPr>
        <w:tab/>
      </w:r>
      <w:r w:rsidR="00097599">
        <w:rPr>
          <w:rFonts w:ascii="Arial" w:hAnsi="Arial" w:cs="Arial"/>
          <w:i/>
        </w:rPr>
        <w:tab/>
      </w:r>
      <w:r w:rsidR="00097599">
        <w:rPr>
          <w:rFonts w:ascii="Arial" w:hAnsi="Arial" w:cs="Arial"/>
          <w:i/>
        </w:rPr>
        <w:tab/>
        <w:t xml:space="preserve">za </w:t>
      </w:r>
      <w:r>
        <w:rPr>
          <w:rFonts w:ascii="Arial" w:hAnsi="Arial" w:cs="Arial"/>
          <w:i/>
        </w:rPr>
        <w:t>dodavatele</w:t>
      </w:r>
    </w:p>
    <w:p w:rsidR="00097599" w:rsidRDefault="00097599" w:rsidP="00097599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ind w:left="2124" w:hanging="2124"/>
        <w:jc w:val="both"/>
        <w:rPr>
          <w:rFonts w:ascii="Arial" w:hAnsi="Arial" w:cs="Arial"/>
        </w:rPr>
      </w:pPr>
    </w:p>
    <w:p w:rsidR="00097599" w:rsidRDefault="00097599" w:rsidP="00097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</w:t>
      </w:r>
      <w:r>
        <w:rPr>
          <w:rFonts w:ascii="Arial" w:hAnsi="Arial" w:cs="Arial"/>
        </w:rPr>
        <w:tab/>
      </w:r>
    </w:p>
    <w:p w:rsidR="00BF59DA" w:rsidRPr="00097599" w:rsidRDefault="00BF59DA" w:rsidP="00BF59D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Viktor Kohout</w:t>
      </w:r>
      <w:r w:rsidR="00097599">
        <w:rPr>
          <w:rFonts w:ascii="Arial" w:hAnsi="Arial" w:cs="Arial"/>
        </w:rPr>
        <w:tab/>
      </w:r>
      <w:r w:rsidR="00097599">
        <w:rPr>
          <w:rFonts w:ascii="Arial" w:hAnsi="Arial" w:cs="Arial"/>
        </w:rPr>
        <w:tab/>
      </w:r>
      <w:r w:rsidR="00097599">
        <w:rPr>
          <w:rFonts w:ascii="Arial" w:hAnsi="Arial" w:cs="Arial"/>
        </w:rPr>
        <w:tab/>
      </w:r>
      <w:r w:rsidR="00097599">
        <w:rPr>
          <w:rFonts w:ascii="Arial" w:hAnsi="Arial" w:cs="Arial"/>
        </w:rPr>
        <w:tab/>
      </w:r>
      <w:r w:rsidR="000975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</w:t>
      </w:r>
      <w:r w:rsidRPr="00097599">
        <w:rPr>
          <w:rFonts w:ascii="Arial" w:hAnsi="Arial" w:cs="Arial"/>
        </w:rPr>
        <w:t xml:space="preserve">Tomáš Kadlčík </w:t>
      </w:r>
    </w:p>
    <w:p w:rsidR="00BF59DA" w:rsidRPr="00097599" w:rsidRDefault="00BF59DA" w:rsidP="00BF59D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starosta města</w:t>
      </w:r>
      <w:r w:rsidRPr="00097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097599">
        <w:rPr>
          <w:rFonts w:ascii="Arial" w:hAnsi="Arial" w:cs="Arial"/>
        </w:rPr>
        <w:t>IČO 01201581</w:t>
      </w:r>
    </w:p>
    <w:p w:rsidR="00BF59DA" w:rsidRPr="00097599" w:rsidRDefault="00BF59DA" w:rsidP="00BF59D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097599">
        <w:rPr>
          <w:rFonts w:ascii="Arial" w:hAnsi="Arial" w:cs="Arial"/>
        </w:rPr>
        <w:t>Komárov 1271</w:t>
      </w:r>
    </w:p>
    <w:p w:rsidR="00BF59DA" w:rsidRPr="00097599" w:rsidRDefault="00BF59DA" w:rsidP="00BF59DA">
      <w:pPr>
        <w:pStyle w:val="Bezmezer"/>
        <w:rPr>
          <w:rFonts w:ascii="Arial" w:hAnsi="Arial" w:cs="Arial"/>
        </w:rPr>
      </w:pPr>
      <w:r w:rsidRPr="00097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097599">
        <w:rPr>
          <w:rFonts w:ascii="Arial" w:hAnsi="Arial" w:cs="Arial"/>
        </w:rPr>
        <w:t>784 01 Litovel</w:t>
      </w:r>
    </w:p>
    <w:p w:rsidR="00097599" w:rsidRDefault="00097599" w:rsidP="00097599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</w:p>
    <w:p w:rsidR="00097599" w:rsidRDefault="00097599" w:rsidP="00097599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7599" w:rsidRDefault="00097599" w:rsidP="00BF59DA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7599" w:rsidRDefault="00097599" w:rsidP="00097599">
      <w:pPr>
        <w:tabs>
          <w:tab w:val="left" w:pos="5850"/>
        </w:tabs>
        <w:spacing w:after="0" w:line="276" w:lineRule="auto"/>
        <w:rPr>
          <w:rFonts w:ascii="Arial" w:hAnsi="Arial" w:cs="Arial"/>
        </w:rPr>
      </w:pPr>
    </w:p>
    <w:p w:rsidR="00097599" w:rsidRDefault="00097599" w:rsidP="00097599">
      <w:pPr>
        <w:tabs>
          <w:tab w:val="left" w:pos="339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548F6" w:rsidRDefault="002548F6"/>
    <w:p w:rsidR="00BF59DA" w:rsidRDefault="00BF59DA"/>
    <w:p w:rsidR="00BF59DA" w:rsidRDefault="00BF59DA"/>
    <w:p w:rsidR="00BF59DA" w:rsidRDefault="00BF59DA"/>
    <w:p w:rsidR="00BF59DA" w:rsidRDefault="00BF59DA"/>
    <w:p w:rsidR="00BF59DA" w:rsidRDefault="00BF59DA"/>
    <w:p w:rsidR="00BF59DA" w:rsidRDefault="00BF59DA" w:rsidP="00BF59DA">
      <w:pPr>
        <w:jc w:val="right"/>
        <w:rPr>
          <w:rFonts w:ascii="Arial" w:hAnsi="Arial" w:cs="Arial"/>
        </w:rPr>
      </w:pPr>
      <w:r w:rsidRPr="00BF59DA">
        <w:rPr>
          <w:rFonts w:ascii="Arial" w:hAnsi="Arial" w:cs="Arial"/>
        </w:rPr>
        <w:lastRenderedPageBreak/>
        <w:t xml:space="preserve">Příloha </w:t>
      </w:r>
      <w:r>
        <w:rPr>
          <w:rFonts w:ascii="Arial" w:hAnsi="Arial" w:cs="Arial"/>
        </w:rPr>
        <w:t xml:space="preserve">ke smlouvě o poskytování služeb </w:t>
      </w:r>
    </w:p>
    <w:p w:rsidR="00BF59DA" w:rsidRDefault="00BF59DA" w:rsidP="00BF59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uzavřené dne 18. 12. 2018</w:t>
      </w:r>
    </w:p>
    <w:p w:rsidR="00BF59DA" w:rsidRDefault="00BF59DA" w:rsidP="00BF59DA">
      <w:pPr>
        <w:jc w:val="right"/>
        <w:rPr>
          <w:rFonts w:ascii="Arial" w:hAnsi="Arial" w:cs="Arial"/>
        </w:rPr>
      </w:pPr>
    </w:p>
    <w:p w:rsidR="00BF59DA" w:rsidRDefault="00BF59DA" w:rsidP="00BF59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BF59DA">
        <w:rPr>
          <w:rFonts w:ascii="Arial" w:hAnsi="Arial" w:cs="Arial"/>
          <w:b/>
          <w:sz w:val="24"/>
          <w:szCs w:val="24"/>
        </w:rPr>
        <w:t>eník doplatků pro města vč. ceny pro seniora/ZTP</w:t>
      </w:r>
    </w:p>
    <w:p w:rsidR="00F16CB0" w:rsidRDefault="00F16CB0" w:rsidP="00BF59DA">
      <w:pPr>
        <w:jc w:val="both"/>
        <w:rPr>
          <w:rFonts w:ascii="Arial" w:hAnsi="Arial" w:cs="Arial"/>
          <w:b/>
          <w:sz w:val="24"/>
          <w:szCs w:val="24"/>
        </w:rPr>
      </w:pPr>
    </w:p>
    <w:p w:rsidR="00F16CB0" w:rsidRDefault="00F16CB0" w:rsidP="00BF59DA">
      <w:pPr>
        <w:jc w:val="both"/>
        <w:rPr>
          <w:rFonts w:ascii="Arial" w:hAnsi="Arial" w:cs="Arial"/>
          <w:b/>
          <w:sz w:val="24"/>
          <w:szCs w:val="24"/>
        </w:rPr>
      </w:pPr>
    </w:p>
    <w:p w:rsidR="00F16CB0" w:rsidRDefault="00F16CB0" w:rsidP="00F16CB0">
      <w:pPr>
        <w:tabs>
          <w:tab w:val="left" w:pos="1276"/>
        </w:tabs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margin" w:tblpY="65"/>
        <w:tblW w:w="9067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2467"/>
        <w:gridCol w:w="2976"/>
      </w:tblGrid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Trasa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počet km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Pr="00F16CB0" w:rsidRDefault="00F16CB0" w:rsidP="00BD3F82">
            <w:pPr>
              <w:jc w:val="both"/>
              <w:rPr>
                <w:rFonts w:ascii="Arial" w:hAnsi="Arial" w:cs="Arial"/>
                <w:b/>
                <w:bCs/>
              </w:rPr>
            </w:pPr>
            <w:r w:rsidRPr="00F16CB0">
              <w:rPr>
                <w:rFonts w:ascii="Arial" w:hAnsi="Arial" w:cs="Arial"/>
                <w:b/>
                <w:bCs/>
              </w:rPr>
              <w:t>Doplatek města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Cena pro seniora/ZTP    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Litovel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20,- Kč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Chořelice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20,- Kč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Tři Dvory            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20,- Kč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Nasobůrky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20,- Kč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Víska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20,- Kč  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Rozvadovice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20,- Kč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Chudobín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20,- Kč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Myslechovice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20,- Kč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Unčovice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20,- Kč  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Nová Ves           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20,- Kč  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Březové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20,- Kč</w:t>
            </w:r>
          </w:p>
        </w:tc>
      </w:tr>
      <w:tr w:rsidR="00F16CB0" w:rsidTr="00BD3F8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Savín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0" w:rsidRDefault="00F16CB0" w:rsidP="00BD3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20,- Kč</w:t>
            </w:r>
          </w:p>
        </w:tc>
      </w:tr>
    </w:tbl>
    <w:p w:rsidR="00F16CB0" w:rsidRPr="00BF59DA" w:rsidRDefault="00F16CB0" w:rsidP="00BF59DA">
      <w:pPr>
        <w:jc w:val="both"/>
        <w:rPr>
          <w:rFonts w:ascii="Arial" w:hAnsi="Arial" w:cs="Arial"/>
          <w:b/>
          <w:sz w:val="24"/>
          <w:szCs w:val="24"/>
        </w:rPr>
      </w:pPr>
    </w:p>
    <w:p w:rsidR="00BF59DA" w:rsidRDefault="00BF59DA"/>
    <w:sectPr w:rsidR="00BF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4E3F"/>
    <w:multiLevelType w:val="hybridMultilevel"/>
    <w:tmpl w:val="6CE2847A"/>
    <w:lvl w:ilvl="0" w:tplc="B6AEE9E6">
      <w:start w:val="6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2DDA"/>
    <w:multiLevelType w:val="hybridMultilevel"/>
    <w:tmpl w:val="C5DE8920"/>
    <w:lvl w:ilvl="0" w:tplc="B6AEE9E6">
      <w:start w:val="1"/>
      <w:numFmt w:val="decimal"/>
      <w:lvlText w:val="(%1)"/>
      <w:lvlJc w:val="left"/>
      <w:pPr>
        <w:ind w:left="750" w:hanging="39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9"/>
    <w:rsid w:val="00097599"/>
    <w:rsid w:val="002548F6"/>
    <w:rsid w:val="00782AC9"/>
    <w:rsid w:val="00BF59DA"/>
    <w:rsid w:val="00C22AB4"/>
    <w:rsid w:val="00D04B4B"/>
    <w:rsid w:val="00F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59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7599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F16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59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7599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F16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Mazánková Marie</dc:creator>
  <cp:lastModifiedBy>Asistentka tajemníka</cp:lastModifiedBy>
  <cp:revision>2</cp:revision>
  <cp:lastPrinted>2019-02-18T06:58:00Z</cp:lastPrinted>
  <dcterms:created xsi:type="dcterms:W3CDTF">2019-03-04T09:59:00Z</dcterms:created>
  <dcterms:modified xsi:type="dcterms:W3CDTF">2019-03-04T09:59:00Z</dcterms:modified>
</cp:coreProperties>
</file>