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9-140/P4400/19/RS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 Petr Mašek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U kašny 1122/6, Praha 13-Stodůlky, 15500Praha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03537609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CZ6112261001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04.03.2019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akce:1/4/P44/00</w:t>
            </w:r>
          </w:p>
          <w:p w:rsidR="00DC366B" w:rsidRDefault="009308B4">
            <w:r>
              <w:t>Název akce:VDJ Říhák, rekonstrukce technologie a elektroinstalace AK, P5</w:t>
            </w:r>
          </w:p>
          <w:p w:rsidR="00DC366B" w:rsidRDefault="00DC366B"/>
          <w:p w:rsidR="00DC366B" w:rsidRDefault="009308B4">
            <w:r>
              <w:t>Výkon TDS investora při realizaci stavby</w:t>
            </w:r>
          </w:p>
          <w:p w:rsidR="00DC366B" w:rsidRDefault="009308B4">
            <w:r>
              <w:t xml:space="preserve">Cena </w:t>
            </w:r>
            <w:r>
              <w:t>odsouhlasena do výše217.250,-Kč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9308B4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308B4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C366B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E9D5-5C74-45F7-A5FB-F947BE3A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2019-03-04T12:00:00Z</dcterms:created>
  <dcterms:modified xsi:type="dcterms:W3CDTF">2019-03-04T12:00:00Z</dcterms:modified>
</cp:coreProperties>
</file>