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BA" w:rsidRPr="00110A1E" w:rsidRDefault="001945BA" w:rsidP="001945BA">
      <w:pPr>
        <w:suppressAutoHyphens/>
        <w:spacing w:after="0"/>
        <w:jc w:val="center"/>
        <w:rPr>
          <w:rFonts w:ascii="Garamond" w:hAnsi="Garamond"/>
          <w:b/>
          <w:sz w:val="24"/>
          <w:szCs w:val="24"/>
        </w:rPr>
      </w:pPr>
      <w:bookmarkStart w:id="0" w:name="_GoBack"/>
      <w:bookmarkEnd w:id="0"/>
      <w:r>
        <w:rPr>
          <w:rFonts w:ascii="Garamond" w:hAnsi="Garamond"/>
          <w:b/>
          <w:sz w:val="32"/>
          <w:szCs w:val="32"/>
        </w:rPr>
        <w:t>Rámcová</w:t>
      </w:r>
      <w:r w:rsidRPr="002D0B18">
        <w:rPr>
          <w:rFonts w:ascii="Garamond" w:hAnsi="Garamond"/>
          <w:b/>
          <w:sz w:val="32"/>
          <w:szCs w:val="32"/>
        </w:rPr>
        <w:t xml:space="preserve"> </w:t>
      </w:r>
      <w:r>
        <w:rPr>
          <w:rFonts w:ascii="Garamond" w:hAnsi="Garamond"/>
          <w:b/>
          <w:sz w:val="32"/>
          <w:szCs w:val="32"/>
        </w:rPr>
        <w:t xml:space="preserve">kupní </w:t>
      </w:r>
      <w:r w:rsidRPr="002D0B18">
        <w:rPr>
          <w:rFonts w:ascii="Garamond" w:hAnsi="Garamond"/>
          <w:b/>
          <w:sz w:val="32"/>
          <w:szCs w:val="32"/>
        </w:rPr>
        <w:t>smlouva č</w:t>
      </w:r>
      <w:r w:rsidRPr="006C138B">
        <w:rPr>
          <w:rFonts w:ascii="Garamond" w:hAnsi="Garamond"/>
          <w:b/>
        </w:rPr>
        <w:t xml:space="preserve">. </w:t>
      </w:r>
      <w:r w:rsidR="00705582">
        <w:rPr>
          <w:rFonts w:ascii="Garamond" w:hAnsi="Garamond"/>
          <w:b/>
          <w:sz w:val="28"/>
          <w:szCs w:val="28"/>
        </w:rPr>
        <w:t>375</w:t>
      </w:r>
      <w:r w:rsidRPr="00110A1E">
        <w:rPr>
          <w:rFonts w:ascii="Garamond" w:hAnsi="Garamond"/>
          <w:b/>
          <w:sz w:val="28"/>
          <w:szCs w:val="28"/>
        </w:rPr>
        <w:t xml:space="preserve"> </w:t>
      </w:r>
    </w:p>
    <w:p w:rsidR="001945BA" w:rsidRPr="00110A1E" w:rsidRDefault="001945BA" w:rsidP="001945BA">
      <w:pPr>
        <w:spacing w:after="60"/>
        <w:jc w:val="center"/>
        <w:rPr>
          <w:rFonts w:ascii="Garamond" w:hAnsi="Garamond" w:cs="Arial"/>
        </w:rPr>
      </w:pPr>
      <w:r w:rsidRPr="00110A1E">
        <w:rPr>
          <w:rFonts w:ascii="Garamond" w:hAnsi="Garamond" w:cs="Arial"/>
        </w:rPr>
        <w:t xml:space="preserve"> (dále jen „Smlouva“)</w:t>
      </w:r>
    </w:p>
    <w:p w:rsidR="001945BA" w:rsidRPr="00110A1E" w:rsidRDefault="001945BA" w:rsidP="001945BA">
      <w:pPr>
        <w:spacing w:after="60"/>
        <w:jc w:val="center"/>
        <w:rPr>
          <w:rFonts w:ascii="Garamond" w:hAnsi="Garamond" w:cs="Arial"/>
          <w:i/>
        </w:rPr>
      </w:pPr>
      <w:r w:rsidRPr="00110A1E">
        <w:rPr>
          <w:rFonts w:ascii="Garamond" w:hAnsi="Garamond" w:cs="Arial"/>
          <w:i/>
        </w:rPr>
        <w:t>uzavřená ve smyslu § 2079 a násl. zákona č. 89/2012 Sb., občanský zákoník, ve znění pozdějších předpisů</w:t>
      </w:r>
    </w:p>
    <w:p w:rsidR="001945BA" w:rsidRPr="00110A1E" w:rsidRDefault="001945BA" w:rsidP="001945BA">
      <w:pPr>
        <w:spacing w:after="60"/>
        <w:rPr>
          <w:rFonts w:ascii="Garamond" w:hAnsi="Garamond" w:cs="Arial"/>
          <w:b/>
        </w:rPr>
      </w:pPr>
    </w:p>
    <w:p w:rsidR="001945BA" w:rsidRPr="00110A1E" w:rsidRDefault="001945BA" w:rsidP="001945BA">
      <w:pPr>
        <w:spacing w:after="60"/>
        <w:jc w:val="center"/>
        <w:rPr>
          <w:rFonts w:ascii="Garamond" w:hAnsi="Garamond"/>
          <w:b/>
        </w:rPr>
      </w:pPr>
      <w:r w:rsidRPr="00110A1E">
        <w:rPr>
          <w:rFonts w:ascii="Garamond" w:hAnsi="Garamond"/>
          <w:b/>
        </w:rPr>
        <w:t>I.</w:t>
      </w:r>
    </w:p>
    <w:p w:rsidR="001945BA" w:rsidRPr="00110A1E" w:rsidRDefault="001945BA" w:rsidP="001945BA">
      <w:pPr>
        <w:spacing w:after="60"/>
        <w:jc w:val="center"/>
        <w:rPr>
          <w:rFonts w:ascii="Garamond" w:hAnsi="Garamond"/>
          <w:b/>
        </w:rPr>
      </w:pPr>
      <w:r w:rsidRPr="00110A1E">
        <w:rPr>
          <w:rFonts w:ascii="Garamond" w:hAnsi="Garamond"/>
          <w:b/>
        </w:rPr>
        <w:t>Smluvní strany</w:t>
      </w:r>
    </w:p>
    <w:p w:rsidR="001945BA" w:rsidRPr="00110A1E" w:rsidRDefault="001945BA" w:rsidP="001945BA">
      <w:pPr>
        <w:spacing w:after="60"/>
        <w:rPr>
          <w:rFonts w:ascii="Garamond" w:hAnsi="Garamond"/>
        </w:rPr>
      </w:pPr>
    </w:p>
    <w:p w:rsidR="001945BA" w:rsidRPr="00110A1E" w:rsidRDefault="001945BA" w:rsidP="001945BA">
      <w:pPr>
        <w:pStyle w:val="Odstavec11"/>
        <w:numPr>
          <w:ilvl w:val="1"/>
          <w:numId w:val="22"/>
        </w:numPr>
        <w:tabs>
          <w:tab w:val="clear" w:pos="360"/>
        </w:tabs>
        <w:spacing w:before="0" w:after="60" w:line="276" w:lineRule="auto"/>
        <w:ind w:left="709" w:hanging="709"/>
        <w:rPr>
          <w:rFonts w:ascii="Garamond" w:hAnsi="Garamond" w:cs="Arial"/>
          <w:sz w:val="22"/>
          <w:szCs w:val="22"/>
        </w:rPr>
      </w:pPr>
      <w:r w:rsidRPr="00110A1E">
        <w:rPr>
          <w:rFonts w:ascii="Garamond" w:hAnsi="Garamond" w:cs="Arial"/>
          <w:b/>
          <w:sz w:val="22"/>
          <w:szCs w:val="22"/>
        </w:rPr>
        <w:t xml:space="preserve">Kupující    </w:t>
      </w:r>
      <w:r w:rsidRPr="00110A1E">
        <w:rPr>
          <w:rFonts w:ascii="Garamond" w:hAnsi="Garamond" w:cs="Arial"/>
          <w:sz w:val="22"/>
          <w:szCs w:val="22"/>
        </w:rPr>
        <w:tab/>
      </w:r>
      <w:r w:rsidRPr="00110A1E">
        <w:rPr>
          <w:rFonts w:ascii="Garamond" w:hAnsi="Garamond"/>
          <w:b/>
          <w:sz w:val="22"/>
          <w:szCs w:val="22"/>
        </w:rPr>
        <w:t>Západočeská univerzita v Plzni</w:t>
      </w:r>
    </w:p>
    <w:p w:rsidR="001945BA" w:rsidRPr="00110A1E" w:rsidRDefault="001945BA" w:rsidP="001945BA">
      <w:pPr>
        <w:pStyle w:val="Odstavec11"/>
        <w:numPr>
          <w:ilvl w:val="0"/>
          <w:numId w:val="0"/>
        </w:numPr>
        <w:spacing w:before="0" w:after="60" w:line="276" w:lineRule="auto"/>
        <w:ind w:left="2127"/>
        <w:rPr>
          <w:rFonts w:ascii="Garamond" w:hAnsi="Garamond"/>
          <w:sz w:val="22"/>
          <w:szCs w:val="22"/>
        </w:rPr>
      </w:pPr>
      <w:r>
        <w:rPr>
          <w:rFonts w:ascii="Garamond" w:hAnsi="Garamond" w:cs="Arial"/>
          <w:sz w:val="22"/>
          <w:szCs w:val="22"/>
        </w:rPr>
        <w:t>s</w:t>
      </w:r>
      <w:r w:rsidRPr="00110A1E">
        <w:rPr>
          <w:rFonts w:ascii="Garamond" w:hAnsi="Garamond" w:cs="Arial"/>
          <w:sz w:val="22"/>
          <w:szCs w:val="22"/>
        </w:rPr>
        <w:t>ídlo:</w:t>
      </w:r>
      <w:r w:rsidRPr="00110A1E">
        <w:rPr>
          <w:rFonts w:ascii="Garamond" w:hAnsi="Garamond" w:cs="Arial"/>
          <w:sz w:val="22"/>
          <w:szCs w:val="22"/>
        </w:rPr>
        <w:tab/>
      </w:r>
      <w:r w:rsidRPr="00110A1E">
        <w:rPr>
          <w:rFonts w:ascii="Garamond" w:hAnsi="Garamond" w:cs="Arial"/>
          <w:sz w:val="22"/>
          <w:szCs w:val="22"/>
        </w:rPr>
        <w:tab/>
      </w:r>
      <w:r w:rsidRPr="00110A1E">
        <w:rPr>
          <w:rFonts w:ascii="Garamond" w:hAnsi="Garamond" w:cs="Arial"/>
          <w:sz w:val="22"/>
          <w:szCs w:val="22"/>
        </w:rPr>
        <w:tab/>
      </w:r>
      <w:r w:rsidRPr="00110A1E">
        <w:rPr>
          <w:rFonts w:ascii="Garamond" w:hAnsi="Garamond"/>
          <w:sz w:val="22"/>
          <w:szCs w:val="22"/>
        </w:rPr>
        <w:t>Univerzitní 8, 306 14 Plzeň</w:t>
      </w:r>
    </w:p>
    <w:p w:rsidR="001945BA" w:rsidRPr="00110A1E" w:rsidRDefault="001945BA" w:rsidP="001945BA">
      <w:pPr>
        <w:pStyle w:val="Odstavec11"/>
        <w:numPr>
          <w:ilvl w:val="0"/>
          <w:numId w:val="0"/>
        </w:numPr>
        <w:spacing w:before="0" w:after="60" w:line="276" w:lineRule="auto"/>
        <w:ind w:left="2127"/>
        <w:rPr>
          <w:rFonts w:ascii="Garamond" w:hAnsi="Garamond"/>
          <w:sz w:val="22"/>
          <w:szCs w:val="22"/>
        </w:rPr>
      </w:pPr>
      <w:r>
        <w:rPr>
          <w:rFonts w:ascii="Garamond" w:hAnsi="Garamond" w:cs="Arial"/>
          <w:sz w:val="22"/>
          <w:szCs w:val="22"/>
        </w:rPr>
        <w:t>z</w:t>
      </w:r>
      <w:r w:rsidRPr="00110A1E">
        <w:rPr>
          <w:rFonts w:ascii="Garamond" w:hAnsi="Garamond" w:cs="Arial"/>
          <w:sz w:val="22"/>
          <w:szCs w:val="22"/>
        </w:rPr>
        <w:t>astoupený:</w:t>
      </w:r>
      <w:r w:rsidRPr="00110A1E">
        <w:rPr>
          <w:rFonts w:ascii="Garamond" w:hAnsi="Garamond" w:cs="Arial"/>
          <w:sz w:val="22"/>
          <w:szCs w:val="22"/>
        </w:rPr>
        <w:tab/>
      </w:r>
      <w:r w:rsidRPr="00110A1E">
        <w:rPr>
          <w:rFonts w:ascii="Garamond" w:hAnsi="Garamond" w:cs="Arial"/>
          <w:sz w:val="22"/>
          <w:szCs w:val="22"/>
        </w:rPr>
        <w:tab/>
        <w:t>Ing. Petr Beneš, kvestor</w:t>
      </w:r>
    </w:p>
    <w:p w:rsidR="001945BA" w:rsidRPr="00110A1E" w:rsidRDefault="001945BA" w:rsidP="001945BA">
      <w:pPr>
        <w:pStyle w:val="Odstavec11"/>
        <w:numPr>
          <w:ilvl w:val="0"/>
          <w:numId w:val="0"/>
        </w:numPr>
        <w:spacing w:before="0" w:after="60" w:line="276" w:lineRule="auto"/>
        <w:ind w:left="4242" w:hanging="2115"/>
        <w:rPr>
          <w:rFonts w:ascii="Garamond" w:hAnsi="Garamond" w:cs="Arial"/>
          <w:sz w:val="22"/>
          <w:szCs w:val="22"/>
        </w:rPr>
      </w:pPr>
      <w:r w:rsidRPr="00110A1E">
        <w:rPr>
          <w:rFonts w:ascii="Garamond" w:hAnsi="Garamond" w:cs="Arial"/>
          <w:sz w:val="22"/>
          <w:szCs w:val="22"/>
        </w:rPr>
        <w:t>bank</w:t>
      </w:r>
      <w:r>
        <w:rPr>
          <w:rFonts w:ascii="Garamond" w:hAnsi="Garamond" w:cs="Arial"/>
          <w:sz w:val="22"/>
          <w:szCs w:val="22"/>
        </w:rPr>
        <w:t>ovní</w:t>
      </w:r>
      <w:r w:rsidRPr="00110A1E">
        <w:rPr>
          <w:rFonts w:ascii="Garamond" w:hAnsi="Garamond" w:cs="Arial"/>
          <w:sz w:val="22"/>
          <w:szCs w:val="22"/>
        </w:rPr>
        <w:t xml:space="preserve"> spojení:</w:t>
      </w:r>
      <w:r w:rsidRPr="00110A1E">
        <w:rPr>
          <w:rFonts w:ascii="Garamond" w:hAnsi="Garamond" w:cs="Arial"/>
          <w:sz w:val="22"/>
          <w:szCs w:val="22"/>
        </w:rPr>
        <w:tab/>
        <w:t>Komerční banka a.s., Plzeň-město</w:t>
      </w:r>
    </w:p>
    <w:p w:rsidR="001945BA" w:rsidRPr="00110A1E" w:rsidRDefault="001945BA" w:rsidP="001945BA">
      <w:pPr>
        <w:pStyle w:val="Odstavec11"/>
        <w:numPr>
          <w:ilvl w:val="0"/>
          <w:numId w:val="0"/>
        </w:numPr>
        <w:spacing w:before="0" w:after="60" w:line="276" w:lineRule="auto"/>
        <w:ind w:left="2127"/>
        <w:rPr>
          <w:rFonts w:ascii="Garamond" w:hAnsi="Garamond" w:cs="Arial"/>
          <w:sz w:val="22"/>
          <w:szCs w:val="22"/>
        </w:rPr>
      </w:pPr>
      <w:r w:rsidRPr="00110A1E">
        <w:rPr>
          <w:rFonts w:ascii="Garamond" w:hAnsi="Garamond" w:cs="Arial"/>
          <w:sz w:val="22"/>
          <w:szCs w:val="22"/>
        </w:rPr>
        <w:t>číslo účtu:</w:t>
      </w:r>
      <w:r w:rsidRPr="00110A1E">
        <w:rPr>
          <w:rFonts w:ascii="Garamond" w:hAnsi="Garamond" w:cs="Arial"/>
          <w:sz w:val="22"/>
          <w:szCs w:val="22"/>
        </w:rPr>
        <w:tab/>
      </w:r>
      <w:r w:rsidRPr="00110A1E">
        <w:rPr>
          <w:rFonts w:ascii="Garamond" w:hAnsi="Garamond" w:cs="Arial"/>
          <w:sz w:val="22"/>
          <w:szCs w:val="22"/>
        </w:rPr>
        <w:tab/>
      </w:r>
    </w:p>
    <w:p w:rsidR="001945BA" w:rsidRPr="00110A1E" w:rsidRDefault="001945BA" w:rsidP="001945BA">
      <w:pPr>
        <w:spacing w:after="60"/>
        <w:ind w:left="1416" w:firstLine="708"/>
        <w:rPr>
          <w:rFonts w:ascii="Garamond" w:hAnsi="Garamond" w:cs="Arial"/>
        </w:rPr>
      </w:pPr>
      <w:r w:rsidRPr="00110A1E">
        <w:rPr>
          <w:rFonts w:ascii="Garamond" w:hAnsi="Garamond" w:cs="Arial"/>
        </w:rPr>
        <w:t>IČ:</w:t>
      </w:r>
      <w:r w:rsidRPr="00110A1E">
        <w:rPr>
          <w:rFonts w:ascii="Garamond" w:hAnsi="Garamond" w:cs="Arial"/>
        </w:rPr>
        <w:tab/>
      </w:r>
      <w:r w:rsidRPr="00110A1E">
        <w:rPr>
          <w:rFonts w:ascii="Garamond" w:hAnsi="Garamond" w:cs="Arial"/>
        </w:rPr>
        <w:tab/>
      </w:r>
      <w:r w:rsidRPr="00110A1E">
        <w:rPr>
          <w:rFonts w:ascii="Garamond" w:hAnsi="Garamond" w:cs="Arial"/>
        </w:rPr>
        <w:tab/>
      </w:r>
      <w:r w:rsidRPr="00110A1E">
        <w:rPr>
          <w:rFonts w:ascii="Garamond" w:hAnsi="Garamond"/>
        </w:rPr>
        <w:t>49777513</w:t>
      </w:r>
    </w:p>
    <w:p w:rsidR="001945BA" w:rsidRPr="00110A1E" w:rsidRDefault="001945BA" w:rsidP="001945BA">
      <w:pPr>
        <w:spacing w:after="60"/>
        <w:ind w:left="1416" w:firstLine="708"/>
        <w:rPr>
          <w:rFonts w:ascii="Garamond" w:hAnsi="Garamond" w:cs="Arial"/>
        </w:rPr>
      </w:pPr>
      <w:r w:rsidRPr="00110A1E">
        <w:rPr>
          <w:rFonts w:ascii="Garamond" w:hAnsi="Garamond" w:cs="Arial"/>
        </w:rPr>
        <w:t>DIČ:</w:t>
      </w:r>
      <w:r w:rsidRPr="00110A1E">
        <w:rPr>
          <w:rFonts w:ascii="Garamond" w:hAnsi="Garamond" w:cs="Arial"/>
        </w:rPr>
        <w:tab/>
      </w:r>
      <w:r w:rsidRPr="00110A1E">
        <w:rPr>
          <w:rFonts w:ascii="Garamond" w:hAnsi="Garamond" w:cs="Arial"/>
        </w:rPr>
        <w:tab/>
      </w:r>
      <w:r w:rsidRPr="00110A1E">
        <w:rPr>
          <w:rFonts w:ascii="Garamond" w:hAnsi="Garamond" w:cs="Arial"/>
        </w:rPr>
        <w:tab/>
      </w:r>
      <w:r w:rsidRPr="00110A1E">
        <w:rPr>
          <w:rFonts w:ascii="Garamond" w:hAnsi="Garamond"/>
        </w:rPr>
        <w:t>CZ49777513</w:t>
      </w:r>
    </w:p>
    <w:p w:rsidR="001945BA" w:rsidRPr="00110A1E" w:rsidRDefault="001945BA" w:rsidP="001945BA">
      <w:pPr>
        <w:spacing w:after="60"/>
        <w:ind w:left="1416" w:firstLine="708"/>
        <w:rPr>
          <w:rFonts w:ascii="Garamond" w:hAnsi="Garamond"/>
        </w:rPr>
      </w:pPr>
      <w:r w:rsidRPr="00110A1E">
        <w:rPr>
          <w:rFonts w:ascii="Garamond" w:hAnsi="Garamond"/>
        </w:rPr>
        <w:t>(dále jen „Kupující“) na straně jedné</w:t>
      </w:r>
    </w:p>
    <w:p w:rsidR="001945BA" w:rsidRPr="00110A1E" w:rsidRDefault="001945BA" w:rsidP="001945BA">
      <w:pPr>
        <w:spacing w:after="60"/>
        <w:rPr>
          <w:rFonts w:ascii="Garamond" w:hAnsi="Garamond"/>
        </w:rPr>
      </w:pPr>
    </w:p>
    <w:p w:rsidR="001945BA" w:rsidRPr="00110A1E" w:rsidRDefault="001945BA" w:rsidP="001945BA">
      <w:pPr>
        <w:spacing w:after="60"/>
        <w:jc w:val="center"/>
        <w:rPr>
          <w:rFonts w:ascii="Garamond" w:hAnsi="Garamond"/>
        </w:rPr>
      </w:pPr>
      <w:r w:rsidRPr="00110A1E">
        <w:rPr>
          <w:rFonts w:ascii="Garamond" w:hAnsi="Garamond"/>
        </w:rPr>
        <w:t>a</w:t>
      </w:r>
    </w:p>
    <w:p w:rsidR="001945BA" w:rsidRPr="00110A1E" w:rsidRDefault="001945BA" w:rsidP="001945BA">
      <w:pPr>
        <w:spacing w:after="60"/>
        <w:rPr>
          <w:rFonts w:ascii="Garamond" w:hAnsi="Garamond"/>
        </w:rPr>
      </w:pPr>
    </w:p>
    <w:p w:rsidR="001945BA" w:rsidRPr="00705582" w:rsidRDefault="001945BA" w:rsidP="001945BA">
      <w:pPr>
        <w:pStyle w:val="Odstavec11"/>
        <w:numPr>
          <w:ilvl w:val="1"/>
          <w:numId w:val="22"/>
        </w:numPr>
        <w:spacing w:before="0" w:after="60" w:line="276" w:lineRule="auto"/>
        <w:rPr>
          <w:rFonts w:ascii="Garamond" w:hAnsi="Garamond" w:cs="Arial"/>
          <w:b/>
          <w:sz w:val="22"/>
          <w:szCs w:val="22"/>
        </w:rPr>
      </w:pPr>
      <w:r w:rsidRPr="00110A1E">
        <w:rPr>
          <w:rFonts w:ascii="Garamond" w:hAnsi="Garamond"/>
          <w:b/>
          <w:sz w:val="22"/>
          <w:szCs w:val="22"/>
        </w:rPr>
        <w:t xml:space="preserve">Prodávající    </w:t>
      </w:r>
      <w:r w:rsidR="00705582">
        <w:rPr>
          <w:rFonts w:ascii="Garamond" w:hAnsi="Garamond"/>
          <w:b/>
          <w:sz w:val="22"/>
          <w:szCs w:val="22"/>
        </w:rPr>
        <w:tab/>
      </w:r>
      <w:r w:rsidR="00705582" w:rsidRPr="00705582">
        <w:rPr>
          <w:rFonts w:ascii="Garamond" w:hAnsi="Garamond"/>
          <w:b/>
          <w:sz w:val="22"/>
          <w:szCs w:val="22"/>
        </w:rPr>
        <w:t>VOCHOC TRADE, s.r.o.</w:t>
      </w:r>
    </w:p>
    <w:p w:rsidR="001945BA" w:rsidRPr="00110A1E" w:rsidRDefault="001945BA" w:rsidP="001945BA">
      <w:pPr>
        <w:pStyle w:val="Odstavec11"/>
        <w:numPr>
          <w:ilvl w:val="0"/>
          <w:numId w:val="0"/>
        </w:numPr>
        <w:spacing w:before="0" w:after="60" w:line="276" w:lineRule="auto"/>
        <w:ind w:left="4242" w:hanging="2115"/>
        <w:rPr>
          <w:rFonts w:ascii="Garamond" w:hAnsi="Garamond" w:cs="Arial"/>
          <w:sz w:val="22"/>
          <w:szCs w:val="22"/>
        </w:rPr>
      </w:pPr>
      <w:r>
        <w:rPr>
          <w:rFonts w:ascii="Garamond" w:hAnsi="Garamond" w:cs="Arial"/>
          <w:sz w:val="22"/>
          <w:szCs w:val="22"/>
        </w:rPr>
        <w:t>s</w:t>
      </w:r>
      <w:r w:rsidRPr="00110A1E">
        <w:rPr>
          <w:rFonts w:ascii="Garamond" w:hAnsi="Garamond" w:cs="Arial"/>
          <w:sz w:val="22"/>
          <w:szCs w:val="22"/>
        </w:rPr>
        <w:t>ídlo:</w:t>
      </w:r>
      <w:r w:rsidRPr="00110A1E">
        <w:rPr>
          <w:rFonts w:ascii="Garamond" w:hAnsi="Garamond" w:cs="Arial"/>
          <w:sz w:val="22"/>
          <w:szCs w:val="22"/>
        </w:rPr>
        <w:tab/>
      </w:r>
      <w:r w:rsidRPr="00110A1E">
        <w:rPr>
          <w:rFonts w:ascii="Garamond" w:hAnsi="Garamond" w:cs="Arial"/>
          <w:sz w:val="22"/>
          <w:szCs w:val="22"/>
        </w:rPr>
        <w:tab/>
      </w:r>
      <w:r w:rsidR="00705582">
        <w:rPr>
          <w:rFonts w:ascii="Garamond" w:hAnsi="Garamond"/>
          <w:sz w:val="22"/>
          <w:szCs w:val="22"/>
        </w:rPr>
        <w:t>Plzeňská 297, 330 22 Zbůch</w:t>
      </w:r>
    </w:p>
    <w:p w:rsidR="001945BA" w:rsidRPr="00110A1E" w:rsidRDefault="001945BA" w:rsidP="001945BA">
      <w:pPr>
        <w:pStyle w:val="Odstavec11"/>
        <w:numPr>
          <w:ilvl w:val="0"/>
          <w:numId w:val="0"/>
        </w:numPr>
        <w:spacing w:before="0" w:after="60" w:line="276" w:lineRule="auto"/>
        <w:ind w:left="4242" w:hanging="2115"/>
        <w:rPr>
          <w:rFonts w:ascii="Garamond" w:hAnsi="Garamond" w:cs="Arial"/>
          <w:sz w:val="22"/>
          <w:szCs w:val="22"/>
        </w:rPr>
      </w:pPr>
      <w:r>
        <w:rPr>
          <w:rFonts w:ascii="Garamond" w:hAnsi="Garamond" w:cs="Arial"/>
          <w:sz w:val="22"/>
          <w:szCs w:val="22"/>
        </w:rPr>
        <w:t>z</w:t>
      </w:r>
      <w:r w:rsidRPr="00110A1E">
        <w:rPr>
          <w:rFonts w:ascii="Garamond" w:hAnsi="Garamond" w:cs="Arial"/>
          <w:sz w:val="22"/>
          <w:szCs w:val="22"/>
        </w:rPr>
        <w:t>astoupený:</w:t>
      </w:r>
      <w:r w:rsidRPr="00110A1E">
        <w:rPr>
          <w:rFonts w:ascii="Garamond" w:hAnsi="Garamond" w:cs="Arial"/>
          <w:sz w:val="22"/>
          <w:szCs w:val="22"/>
        </w:rPr>
        <w:tab/>
      </w:r>
      <w:r w:rsidR="00705582">
        <w:rPr>
          <w:rFonts w:ascii="Garamond" w:hAnsi="Garamond"/>
          <w:sz w:val="22"/>
          <w:szCs w:val="22"/>
        </w:rPr>
        <w:t>Ing. Jan Vochoc, jednatel</w:t>
      </w:r>
    </w:p>
    <w:p w:rsidR="001945BA" w:rsidRPr="00110A1E" w:rsidRDefault="001945BA" w:rsidP="001945BA">
      <w:pPr>
        <w:pStyle w:val="Odstavec11"/>
        <w:numPr>
          <w:ilvl w:val="0"/>
          <w:numId w:val="0"/>
        </w:numPr>
        <w:spacing w:before="0" w:after="60" w:line="276" w:lineRule="auto"/>
        <w:ind w:left="2127"/>
        <w:rPr>
          <w:rFonts w:ascii="Garamond" w:hAnsi="Garamond" w:cs="Arial"/>
          <w:sz w:val="22"/>
          <w:szCs w:val="22"/>
        </w:rPr>
      </w:pPr>
      <w:r w:rsidRPr="00110A1E">
        <w:rPr>
          <w:rFonts w:ascii="Garamond" w:hAnsi="Garamond" w:cs="Arial"/>
          <w:sz w:val="22"/>
          <w:szCs w:val="22"/>
        </w:rPr>
        <w:t>bank</w:t>
      </w:r>
      <w:r>
        <w:rPr>
          <w:rFonts w:ascii="Garamond" w:hAnsi="Garamond" w:cs="Arial"/>
          <w:sz w:val="22"/>
          <w:szCs w:val="22"/>
        </w:rPr>
        <w:t>ovní</w:t>
      </w:r>
      <w:r w:rsidRPr="00110A1E">
        <w:rPr>
          <w:rFonts w:ascii="Garamond" w:hAnsi="Garamond" w:cs="Arial"/>
          <w:sz w:val="22"/>
          <w:szCs w:val="22"/>
        </w:rPr>
        <w:t xml:space="preserve"> spojení:</w:t>
      </w:r>
      <w:r w:rsidRPr="00110A1E">
        <w:rPr>
          <w:rFonts w:ascii="Garamond" w:hAnsi="Garamond" w:cs="Arial"/>
          <w:sz w:val="22"/>
          <w:szCs w:val="22"/>
        </w:rPr>
        <w:tab/>
      </w:r>
    </w:p>
    <w:p w:rsidR="001945BA" w:rsidRPr="00110A1E" w:rsidRDefault="001945BA" w:rsidP="001945BA">
      <w:pPr>
        <w:pStyle w:val="Odstavec11"/>
        <w:numPr>
          <w:ilvl w:val="0"/>
          <w:numId w:val="0"/>
        </w:numPr>
        <w:spacing w:before="0" w:after="60" w:line="276" w:lineRule="auto"/>
        <w:ind w:left="2127"/>
        <w:rPr>
          <w:rFonts w:ascii="Garamond" w:hAnsi="Garamond" w:cs="Arial"/>
          <w:sz w:val="22"/>
          <w:szCs w:val="22"/>
        </w:rPr>
      </w:pPr>
      <w:r w:rsidRPr="00110A1E">
        <w:rPr>
          <w:rFonts w:ascii="Garamond" w:hAnsi="Garamond" w:cs="Arial"/>
          <w:sz w:val="22"/>
          <w:szCs w:val="22"/>
        </w:rPr>
        <w:t>číslo účtu:</w:t>
      </w:r>
      <w:r w:rsidRPr="00110A1E">
        <w:rPr>
          <w:rFonts w:ascii="Garamond" w:hAnsi="Garamond" w:cs="Arial"/>
          <w:sz w:val="22"/>
          <w:szCs w:val="22"/>
        </w:rPr>
        <w:tab/>
      </w:r>
      <w:r w:rsidRPr="00110A1E">
        <w:rPr>
          <w:rFonts w:ascii="Garamond" w:hAnsi="Garamond" w:cs="Arial"/>
          <w:sz w:val="22"/>
          <w:szCs w:val="22"/>
        </w:rPr>
        <w:tab/>
      </w:r>
    </w:p>
    <w:p w:rsidR="001945BA" w:rsidRPr="00110A1E" w:rsidRDefault="001945BA" w:rsidP="001945BA">
      <w:pPr>
        <w:pStyle w:val="Odstavec11"/>
        <w:numPr>
          <w:ilvl w:val="0"/>
          <w:numId w:val="0"/>
        </w:numPr>
        <w:spacing w:before="0" w:after="60" w:line="276" w:lineRule="auto"/>
        <w:ind w:left="2127"/>
        <w:rPr>
          <w:rFonts w:ascii="Garamond" w:hAnsi="Garamond" w:cs="Arial"/>
          <w:sz w:val="22"/>
          <w:szCs w:val="22"/>
        </w:rPr>
      </w:pPr>
      <w:r w:rsidRPr="00110A1E">
        <w:rPr>
          <w:rFonts w:ascii="Garamond" w:hAnsi="Garamond" w:cs="Arial"/>
          <w:sz w:val="22"/>
          <w:szCs w:val="22"/>
        </w:rPr>
        <w:t>IČ:</w:t>
      </w:r>
      <w:r w:rsidRPr="00110A1E">
        <w:rPr>
          <w:rFonts w:ascii="Garamond" w:hAnsi="Garamond" w:cs="Arial"/>
          <w:sz w:val="22"/>
          <w:szCs w:val="22"/>
        </w:rPr>
        <w:tab/>
      </w:r>
      <w:r w:rsidRPr="00110A1E">
        <w:rPr>
          <w:rFonts w:ascii="Garamond" w:hAnsi="Garamond" w:cs="Arial"/>
          <w:sz w:val="22"/>
          <w:szCs w:val="22"/>
        </w:rPr>
        <w:tab/>
      </w:r>
      <w:r w:rsidRPr="00110A1E">
        <w:rPr>
          <w:rFonts w:ascii="Garamond" w:hAnsi="Garamond" w:cs="Arial"/>
          <w:sz w:val="22"/>
          <w:szCs w:val="22"/>
        </w:rPr>
        <w:tab/>
      </w:r>
      <w:r w:rsidR="00705582">
        <w:rPr>
          <w:rFonts w:ascii="Garamond" w:hAnsi="Garamond"/>
          <w:sz w:val="22"/>
          <w:szCs w:val="22"/>
        </w:rPr>
        <w:t>26375435</w:t>
      </w:r>
    </w:p>
    <w:p w:rsidR="001945BA" w:rsidRPr="00110A1E" w:rsidRDefault="001945BA" w:rsidP="001945BA">
      <w:pPr>
        <w:spacing w:after="60"/>
        <w:ind w:left="1416" w:firstLine="708"/>
        <w:rPr>
          <w:rFonts w:ascii="Garamond" w:hAnsi="Garamond" w:cs="Arial"/>
        </w:rPr>
      </w:pPr>
      <w:r w:rsidRPr="00110A1E">
        <w:rPr>
          <w:rFonts w:ascii="Garamond" w:hAnsi="Garamond" w:cs="Arial"/>
        </w:rPr>
        <w:t>DIČ:</w:t>
      </w:r>
      <w:r w:rsidRPr="00110A1E">
        <w:rPr>
          <w:rFonts w:ascii="Garamond" w:hAnsi="Garamond" w:cs="Arial"/>
        </w:rPr>
        <w:tab/>
      </w:r>
      <w:r w:rsidRPr="00110A1E">
        <w:rPr>
          <w:rFonts w:ascii="Garamond" w:hAnsi="Garamond" w:cs="Arial"/>
        </w:rPr>
        <w:tab/>
      </w:r>
      <w:r w:rsidRPr="00110A1E">
        <w:rPr>
          <w:rFonts w:ascii="Garamond" w:hAnsi="Garamond" w:cs="Arial"/>
        </w:rPr>
        <w:tab/>
      </w:r>
      <w:r w:rsidR="00705582">
        <w:rPr>
          <w:rFonts w:ascii="Garamond" w:hAnsi="Garamond"/>
        </w:rPr>
        <w:t>CZ26375435</w:t>
      </w:r>
    </w:p>
    <w:p w:rsidR="001945BA" w:rsidRPr="00110A1E" w:rsidRDefault="001945BA" w:rsidP="001945BA">
      <w:pPr>
        <w:spacing w:after="60"/>
        <w:ind w:left="2124"/>
        <w:rPr>
          <w:rFonts w:ascii="Garamond" w:hAnsi="Garamond" w:cs="Arial"/>
        </w:rPr>
      </w:pPr>
      <w:r w:rsidRPr="00110A1E">
        <w:rPr>
          <w:rFonts w:ascii="Garamond" w:hAnsi="Garamond" w:cs="Arial"/>
        </w:rPr>
        <w:t>zapsaný v OR vedeném</w:t>
      </w:r>
      <w:r w:rsidR="00705582">
        <w:rPr>
          <w:rFonts w:ascii="Garamond" w:hAnsi="Garamond" w:cs="Arial"/>
        </w:rPr>
        <w:t xml:space="preserve"> Krajským soudem v Plzni</w:t>
      </w:r>
      <w:r w:rsidRPr="00110A1E">
        <w:rPr>
          <w:rFonts w:ascii="Garamond" w:hAnsi="Garamond" w:cs="Arial"/>
        </w:rPr>
        <w:t xml:space="preserve">, oddíl </w:t>
      </w:r>
      <w:r w:rsidR="00705582">
        <w:rPr>
          <w:rFonts w:ascii="Garamond" w:hAnsi="Garamond"/>
        </w:rPr>
        <w:t xml:space="preserve"> C,</w:t>
      </w:r>
      <w:r w:rsidRPr="00110A1E">
        <w:rPr>
          <w:rFonts w:ascii="Garamond" w:hAnsi="Garamond" w:cs="Arial"/>
        </w:rPr>
        <w:t xml:space="preserve"> vložka </w:t>
      </w:r>
      <w:r w:rsidR="00705582">
        <w:rPr>
          <w:rFonts w:ascii="Garamond" w:hAnsi="Garamond" w:cs="Arial"/>
        </w:rPr>
        <w:t>16378</w:t>
      </w:r>
    </w:p>
    <w:p w:rsidR="001945BA" w:rsidRPr="00110A1E" w:rsidRDefault="001945BA" w:rsidP="001945BA">
      <w:pPr>
        <w:spacing w:after="60"/>
        <w:ind w:left="1416" w:firstLine="708"/>
        <w:rPr>
          <w:rFonts w:ascii="Garamond" w:hAnsi="Garamond" w:cs="Arial"/>
        </w:rPr>
      </w:pPr>
      <w:r w:rsidRPr="00110A1E">
        <w:rPr>
          <w:rFonts w:ascii="Garamond" w:hAnsi="Garamond" w:cs="Arial"/>
        </w:rPr>
        <w:t xml:space="preserve">(dále jen „Prodávající“) na straně druhé </w:t>
      </w: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r w:rsidRPr="00110A1E">
        <w:rPr>
          <w:rFonts w:ascii="Garamond" w:hAnsi="Garamond"/>
        </w:rPr>
        <w:t>(společně dále také jako „smluvní strany“)</w:t>
      </w:r>
    </w:p>
    <w:p w:rsidR="001945BA" w:rsidRPr="00110A1E" w:rsidRDefault="001945BA" w:rsidP="001945BA">
      <w:pPr>
        <w:spacing w:after="60"/>
        <w:rPr>
          <w:rFonts w:ascii="Garamond" w:hAnsi="Garamond"/>
        </w:rPr>
      </w:pPr>
    </w:p>
    <w:p w:rsidR="001945BA" w:rsidRPr="00110A1E" w:rsidRDefault="001945BA" w:rsidP="001945BA">
      <w:pPr>
        <w:shd w:val="clear" w:color="auto" w:fill="FFFFFF"/>
        <w:jc w:val="both"/>
        <w:rPr>
          <w:rFonts w:ascii="Garamond" w:hAnsi="Garamond"/>
          <w:b/>
        </w:rPr>
      </w:pPr>
      <w:r w:rsidRPr="00110A1E">
        <w:rPr>
          <w:rFonts w:ascii="Garamond" w:hAnsi="Garamond" w:cs="Calibri"/>
        </w:rPr>
        <w:t xml:space="preserve">uzavírají na základě výsledku poptávkového řízení k zadání veřejné zakázky malého rozsahu s názvem </w:t>
      </w:r>
      <w:r w:rsidRPr="00110A1E">
        <w:rPr>
          <w:rFonts w:ascii="Garamond" w:hAnsi="Garamond" w:cs="Calibri"/>
          <w:b/>
        </w:rPr>
        <w:t>„</w:t>
      </w:r>
      <w:r>
        <w:rPr>
          <w:rFonts w:ascii="Garamond" w:hAnsi="Garamond" w:cs="Arial"/>
          <w:b/>
        </w:rPr>
        <w:t>Osobní ochranné pracovní prostředky pro ZČU - PS</w:t>
      </w:r>
      <w:r w:rsidRPr="00110A1E">
        <w:rPr>
          <w:rFonts w:ascii="Garamond" w:hAnsi="Garamond"/>
          <w:b/>
        </w:rPr>
        <w:t xml:space="preserve">“.  </w:t>
      </w:r>
    </w:p>
    <w:p w:rsidR="001945BA" w:rsidRPr="00110A1E" w:rsidRDefault="001945BA" w:rsidP="001945BA">
      <w:pPr>
        <w:autoSpaceDE w:val="0"/>
        <w:autoSpaceDN w:val="0"/>
        <w:adjustRightInd w:val="0"/>
        <w:spacing w:after="60"/>
        <w:jc w:val="center"/>
        <w:rPr>
          <w:rFonts w:ascii="Garamond" w:hAnsi="Garamond" w:cs="Calibri"/>
        </w:rPr>
      </w:pPr>
      <w:r w:rsidRPr="00110A1E">
        <w:rPr>
          <w:rFonts w:ascii="Garamond" w:hAnsi="Garamond" w:cs="Calibri"/>
        </w:rPr>
        <w:t>Smlouvu následujícího znění:</w:t>
      </w:r>
    </w:p>
    <w:p w:rsidR="001945BA" w:rsidRDefault="001945BA" w:rsidP="001945BA">
      <w:pPr>
        <w:autoSpaceDE w:val="0"/>
        <w:autoSpaceDN w:val="0"/>
        <w:adjustRightInd w:val="0"/>
        <w:spacing w:after="60"/>
        <w:jc w:val="both"/>
        <w:rPr>
          <w:rFonts w:ascii="Garamond" w:hAnsi="Garamond" w:cs="Calibri"/>
        </w:rPr>
      </w:pP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II.</w:t>
      </w:r>
    </w:p>
    <w:p w:rsidR="001945BA" w:rsidRPr="00110A1E" w:rsidRDefault="001945BA" w:rsidP="001945BA">
      <w:pPr>
        <w:spacing w:after="120"/>
        <w:jc w:val="center"/>
        <w:outlineLvl w:val="0"/>
        <w:rPr>
          <w:rFonts w:ascii="Garamond" w:hAnsi="Garamond" w:cs="Arial"/>
          <w:b/>
        </w:rPr>
      </w:pPr>
      <w:r w:rsidRPr="00110A1E">
        <w:rPr>
          <w:rFonts w:ascii="Garamond" w:hAnsi="Garamond" w:cs="Arial"/>
          <w:b/>
        </w:rPr>
        <w:t>Předmět Smlouvy</w:t>
      </w:r>
    </w:p>
    <w:p w:rsidR="001945BA" w:rsidRPr="00110A1E" w:rsidRDefault="001945BA" w:rsidP="001945BA">
      <w:pPr>
        <w:numPr>
          <w:ilvl w:val="1"/>
          <w:numId w:val="18"/>
        </w:numPr>
        <w:tabs>
          <w:tab w:val="clear" w:pos="360"/>
          <w:tab w:val="num" w:pos="709"/>
        </w:tabs>
        <w:spacing w:after="120"/>
        <w:ind w:left="709" w:hanging="709"/>
        <w:jc w:val="both"/>
        <w:rPr>
          <w:rFonts w:ascii="Garamond" w:hAnsi="Garamond" w:cs="Arial"/>
        </w:rPr>
      </w:pPr>
      <w:r w:rsidRPr="00110A1E">
        <w:rPr>
          <w:rFonts w:ascii="Garamond" w:hAnsi="Garamond" w:cs="Arial"/>
        </w:rPr>
        <w:t>Prodávající se v rozsahu a za podmínek stanovených touto Smlouvou zavazuje do</w:t>
      </w:r>
      <w:r>
        <w:rPr>
          <w:rFonts w:ascii="Garamond" w:hAnsi="Garamond" w:cs="Arial"/>
        </w:rPr>
        <w:t>dávat</w:t>
      </w:r>
      <w:r w:rsidRPr="00110A1E">
        <w:rPr>
          <w:rFonts w:ascii="Garamond" w:hAnsi="Garamond" w:cs="Arial"/>
        </w:rPr>
        <w:t xml:space="preserve"> Kupujícímu nov</w:t>
      </w:r>
      <w:r>
        <w:rPr>
          <w:rFonts w:ascii="Garamond" w:hAnsi="Garamond" w:cs="Arial"/>
        </w:rPr>
        <w:t xml:space="preserve">é, </w:t>
      </w:r>
      <w:r>
        <w:rPr>
          <w:rFonts w:ascii="Garamond" w:hAnsi="Garamond"/>
        </w:rPr>
        <w:t>nepoužívané osobní ochranné pracovní prostředky (</w:t>
      </w:r>
      <w:r w:rsidRPr="00110A1E">
        <w:rPr>
          <w:rFonts w:ascii="Garamond" w:hAnsi="Garamond" w:cs="Arial"/>
        </w:rPr>
        <w:t>dále též souhrnně označovan</w:t>
      </w:r>
      <w:r>
        <w:rPr>
          <w:rFonts w:ascii="Garamond" w:hAnsi="Garamond" w:cs="Arial"/>
        </w:rPr>
        <w:t>é</w:t>
      </w:r>
      <w:r w:rsidRPr="00110A1E">
        <w:rPr>
          <w:rFonts w:ascii="Garamond" w:hAnsi="Garamond" w:cs="Arial"/>
        </w:rPr>
        <w:t xml:space="preserve"> </w:t>
      </w:r>
      <w:r>
        <w:rPr>
          <w:rFonts w:ascii="Garamond" w:hAnsi="Garamond" w:cs="Arial"/>
        </w:rPr>
        <w:t xml:space="preserve">jako „Zboží“) </w:t>
      </w:r>
      <w:r>
        <w:rPr>
          <w:rFonts w:ascii="Garamond" w:hAnsi="Garamond"/>
        </w:rPr>
        <w:t>pro pracovníky střediska Provoz a služby</w:t>
      </w:r>
      <w:r w:rsidRPr="00110A1E">
        <w:rPr>
          <w:rFonts w:ascii="Garamond" w:hAnsi="Garamond" w:cs="Arial"/>
        </w:rPr>
        <w:t xml:space="preserve">. Přesná specifikace Zboží je uvedena v Příloze č. 1 této Smlouvy, která tvoří její nedílnou součást. </w:t>
      </w:r>
    </w:p>
    <w:p w:rsidR="001945BA" w:rsidRPr="00110A1E" w:rsidRDefault="001945BA" w:rsidP="001945BA">
      <w:pPr>
        <w:numPr>
          <w:ilvl w:val="1"/>
          <w:numId w:val="18"/>
        </w:numPr>
        <w:tabs>
          <w:tab w:val="clear" w:pos="360"/>
        </w:tabs>
        <w:spacing w:after="120"/>
        <w:ind w:left="709" w:hanging="709"/>
        <w:jc w:val="both"/>
        <w:rPr>
          <w:rFonts w:ascii="Garamond" w:hAnsi="Garamond" w:cs="Arial"/>
        </w:rPr>
      </w:pPr>
      <w:r w:rsidRPr="00110A1E">
        <w:rPr>
          <w:rFonts w:ascii="Garamond" w:hAnsi="Garamond" w:cs="Arial"/>
        </w:rPr>
        <w:lastRenderedPageBreak/>
        <w:t>Součástí plnění předmětu této Smlouvy je dodávka</w:t>
      </w:r>
      <w:r>
        <w:rPr>
          <w:rFonts w:ascii="Garamond" w:hAnsi="Garamond" w:cs="Arial"/>
        </w:rPr>
        <w:t xml:space="preserve"> a</w:t>
      </w:r>
      <w:r w:rsidRPr="00110A1E">
        <w:rPr>
          <w:rFonts w:ascii="Garamond" w:hAnsi="Garamond" w:cs="Arial"/>
        </w:rPr>
        <w:t xml:space="preserve"> </w:t>
      </w:r>
      <w:r>
        <w:rPr>
          <w:rFonts w:ascii="Garamond" w:hAnsi="Garamond" w:cs="Arial"/>
        </w:rPr>
        <w:t xml:space="preserve">doprava Zboží do místa plnění uvedeného v čl. 3.4 této smlouvy. </w:t>
      </w:r>
    </w:p>
    <w:p w:rsidR="001945BA" w:rsidRDefault="001945BA" w:rsidP="001945BA">
      <w:pPr>
        <w:numPr>
          <w:ilvl w:val="1"/>
          <w:numId w:val="18"/>
        </w:numPr>
        <w:tabs>
          <w:tab w:val="clear" w:pos="360"/>
        </w:tabs>
        <w:spacing w:after="120"/>
        <w:ind w:left="709" w:hanging="709"/>
        <w:jc w:val="both"/>
        <w:rPr>
          <w:rFonts w:ascii="Garamond" w:hAnsi="Garamond" w:cs="Arial"/>
        </w:rPr>
      </w:pPr>
      <w:r w:rsidRPr="00110A1E">
        <w:rPr>
          <w:rFonts w:ascii="Garamond" w:hAnsi="Garamond" w:cs="Arial"/>
        </w:rPr>
        <w:t>Prodávající se zavazuje převést na Kupujícího vlastnické právo ke Zboží a Kupující se zavazuje uhradit kupní cenu za Zboží.</w:t>
      </w:r>
      <w:r>
        <w:rPr>
          <w:rFonts w:ascii="Garamond" w:hAnsi="Garamond" w:cs="Arial"/>
        </w:rPr>
        <w:t xml:space="preserve"> </w:t>
      </w:r>
    </w:p>
    <w:p w:rsidR="001945BA" w:rsidRPr="00F53474" w:rsidRDefault="001945BA" w:rsidP="001945BA">
      <w:pPr>
        <w:numPr>
          <w:ilvl w:val="1"/>
          <w:numId w:val="18"/>
        </w:numPr>
        <w:tabs>
          <w:tab w:val="clear" w:pos="360"/>
        </w:tabs>
        <w:spacing w:after="120"/>
        <w:ind w:left="709" w:hanging="709"/>
        <w:jc w:val="both"/>
        <w:rPr>
          <w:rFonts w:ascii="Garamond" w:hAnsi="Garamond" w:cs="Arial"/>
        </w:rPr>
      </w:pPr>
      <w:r w:rsidRPr="00E63989">
        <w:rPr>
          <w:rFonts w:ascii="Garamond" w:hAnsi="Garamond" w:cs="Arial"/>
        </w:rPr>
        <w:t>T</w:t>
      </w:r>
      <w:r w:rsidRPr="00E63989">
        <w:rPr>
          <w:rFonts w:ascii="Garamond" w:hAnsi="Garamond"/>
          <w:spacing w:val="-2"/>
        </w:rPr>
        <w:t xml:space="preserve">ato smlouva upravuje rámcové podmínky pro realizaci jednotlivých veřejných zakázek zadávaných po dobu účinnosti této smlouvy postupem specifikovaným v této smlouvě. Jednotlivé veřejné zakázky budou realizovány na základě dílčích, písemných objednávek </w:t>
      </w:r>
      <w:r>
        <w:rPr>
          <w:rFonts w:ascii="Garamond" w:hAnsi="Garamond"/>
          <w:spacing w:val="-2"/>
        </w:rPr>
        <w:t>Kupujícího</w:t>
      </w:r>
      <w:r w:rsidRPr="00E63989">
        <w:rPr>
          <w:rFonts w:ascii="Garamond" w:hAnsi="Garamond"/>
          <w:spacing w:val="-2"/>
        </w:rPr>
        <w:t>.</w:t>
      </w:r>
    </w:p>
    <w:p w:rsidR="001945BA" w:rsidRPr="00E25D2A" w:rsidRDefault="001945BA" w:rsidP="001945BA">
      <w:pPr>
        <w:numPr>
          <w:ilvl w:val="1"/>
          <w:numId w:val="18"/>
        </w:numPr>
        <w:tabs>
          <w:tab w:val="clear" w:pos="360"/>
        </w:tabs>
        <w:spacing w:after="120"/>
        <w:ind w:left="709" w:hanging="709"/>
        <w:jc w:val="both"/>
        <w:rPr>
          <w:rFonts w:ascii="Garamond" w:hAnsi="Garamond" w:cs="Arial"/>
        </w:rPr>
      </w:pPr>
      <w:r>
        <w:rPr>
          <w:rFonts w:ascii="Garamond" w:hAnsi="Garamond"/>
        </w:rPr>
        <w:t>Kupující vždy v</w:t>
      </w:r>
      <w:r w:rsidRPr="00F53474">
        <w:rPr>
          <w:rFonts w:ascii="Garamond" w:hAnsi="Garamond"/>
        </w:rPr>
        <w:t xml:space="preserve"> objednávce </w:t>
      </w:r>
      <w:r>
        <w:rPr>
          <w:rFonts w:ascii="Garamond" w:hAnsi="Garamond"/>
        </w:rPr>
        <w:t>uvede</w:t>
      </w:r>
      <w:r w:rsidRPr="00F53474">
        <w:rPr>
          <w:rFonts w:ascii="Garamond" w:hAnsi="Garamond"/>
        </w:rPr>
        <w:t xml:space="preserve"> </w:t>
      </w:r>
      <w:r>
        <w:rPr>
          <w:rFonts w:ascii="Garamond" w:hAnsi="Garamond"/>
        </w:rPr>
        <w:t>přesnou specifikaci, počet a velikosti Zboží</w:t>
      </w:r>
      <w:r w:rsidRPr="00F53474">
        <w:rPr>
          <w:rFonts w:ascii="Garamond" w:hAnsi="Garamond"/>
        </w:rPr>
        <w:t>.</w:t>
      </w:r>
      <w:r>
        <w:rPr>
          <w:rFonts w:ascii="Garamond" w:hAnsi="Garamond"/>
        </w:rPr>
        <w:t xml:space="preserve"> Prodávající </w:t>
      </w:r>
      <w:r w:rsidRPr="00AD62BA">
        <w:rPr>
          <w:rFonts w:ascii="Garamond" w:hAnsi="Garamond"/>
        </w:rPr>
        <w:t xml:space="preserve">písemně potvrdí přijetí objednávky od </w:t>
      </w:r>
      <w:r>
        <w:rPr>
          <w:rFonts w:ascii="Garamond" w:hAnsi="Garamond"/>
        </w:rPr>
        <w:t>Kupujícího a</w:t>
      </w:r>
      <w:r w:rsidRPr="00AD62BA">
        <w:rPr>
          <w:rFonts w:ascii="Garamond" w:hAnsi="Garamond"/>
        </w:rPr>
        <w:t xml:space="preserve"> jím podepsanou a orazítkovanou objednávku vrátí zpět zástupci </w:t>
      </w:r>
      <w:r>
        <w:rPr>
          <w:rFonts w:ascii="Garamond" w:hAnsi="Garamond"/>
        </w:rPr>
        <w:t>Kupujícího.</w:t>
      </w:r>
    </w:p>
    <w:p w:rsidR="001945BA" w:rsidRPr="00AD62BA" w:rsidRDefault="001945BA" w:rsidP="001945BA">
      <w:pPr>
        <w:numPr>
          <w:ilvl w:val="1"/>
          <w:numId w:val="18"/>
        </w:numPr>
        <w:tabs>
          <w:tab w:val="clear" w:pos="360"/>
        </w:tabs>
        <w:spacing w:after="120"/>
        <w:ind w:left="709" w:hanging="709"/>
        <w:jc w:val="both"/>
        <w:rPr>
          <w:rFonts w:ascii="Garamond" w:hAnsi="Garamond" w:cs="Arial"/>
        </w:rPr>
      </w:pPr>
      <w:r w:rsidRPr="00E25D2A">
        <w:rPr>
          <w:rFonts w:ascii="Garamond" w:hAnsi="Garamond"/>
        </w:rPr>
        <w:t>Pro</w:t>
      </w:r>
      <w:r>
        <w:rPr>
          <w:rFonts w:ascii="Garamond" w:hAnsi="Garamond"/>
        </w:rPr>
        <w:t>dávající je povinen spolu s každým</w:t>
      </w:r>
      <w:r w:rsidRPr="00E25D2A">
        <w:rPr>
          <w:rFonts w:ascii="Garamond" w:hAnsi="Garamond"/>
        </w:rPr>
        <w:t xml:space="preserve"> Zbožím dodat Kupujícímu</w:t>
      </w:r>
      <w:r>
        <w:rPr>
          <w:rFonts w:ascii="Garamond" w:hAnsi="Garamond"/>
        </w:rPr>
        <w:t xml:space="preserve"> technický list, certifikát nebo jiný doklad, který bude prokazovat technické parametry Zboží a dále pak návod na jeho ošetřování a údržbu.</w:t>
      </w: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III.</w:t>
      </w:r>
    </w:p>
    <w:p w:rsidR="001945BA" w:rsidRPr="00110A1E" w:rsidRDefault="001945BA" w:rsidP="001945BA">
      <w:pPr>
        <w:spacing w:after="120"/>
        <w:jc w:val="center"/>
        <w:outlineLvl w:val="0"/>
        <w:rPr>
          <w:rFonts w:ascii="Garamond" w:hAnsi="Garamond" w:cs="Arial"/>
          <w:b/>
        </w:rPr>
      </w:pPr>
      <w:r w:rsidRPr="00110A1E">
        <w:rPr>
          <w:rFonts w:ascii="Garamond" w:hAnsi="Garamond" w:cs="Arial"/>
          <w:b/>
        </w:rPr>
        <w:t>Doba a místo plnění</w:t>
      </w:r>
    </w:p>
    <w:p w:rsidR="001945BA" w:rsidRPr="00110A1E" w:rsidRDefault="001945BA" w:rsidP="001945BA">
      <w:pPr>
        <w:numPr>
          <w:ilvl w:val="1"/>
          <w:numId w:val="23"/>
        </w:numPr>
        <w:tabs>
          <w:tab w:val="clear" w:pos="360"/>
        </w:tabs>
        <w:spacing w:after="120"/>
        <w:ind w:left="709" w:hanging="709"/>
        <w:jc w:val="both"/>
        <w:rPr>
          <w:rFonts w:ascii="Garamond" w:hAnsi="Garamond"/>
        </w:rPr>
      </w:pPr>
      <w:r w:rsidRPr="00110A1E">
        <w:rPr>
          <w:rFonts w:ascii="Garamond" w:hAnsi="Garamond"/>
        </w:rPr>
        <w:t xml:space="preserve">Prodávající se zavazuje, že </w:t>
      </w:r>
      <w:r>
        <w:rPr>
          <w:rFonts w:ascii="Garamond" w:hAnsi="Garamond"/>
        </w:rPr>
        <w:t xml:space="preserve">bude dodávat </w:t>
      </w:r>
      <w:r w:rsidRPr="00110A1E">
        <w:rPr>
          <w:rFonts w:ascii="Garamond" w:hAnsi="Garamond"/>
        </w:rPr>
        <w:t xml:space="preserve">Kupujícímu Zboží </w:t>
      </w:r>
      <w:r>
        <w:rPr>
          <w:rFonts w:ascii="Garamond" w:hAnsi="Garamond"/>
        </w:rPr>
        <w:t xml:space="preserve">postupně, dle jeho aktuální potřeby, a to </w:t>
      </w:r>
      <w:r w:rsidRPr="005A2DE9">
        <w:rPr>
          <w:rFonts w:ascii="Garamond" w:hAnsi="Garamond"/>
        </w:rPr>
        <w:t>po dobu 12</w:t>
      </w:r>
      <w:r w:rsidR="006C6718">
        <w:rPr>
          <w:rFonts w:ascii="Garamond" w:hAnsi="Garamond"/>
        </w:rPr>
        <w:t>-ti</w:t>
      </w:r>
      <w:r w:rsidRPr="005A2DE9">
        <w:rPr>
          <w:rFonts w:ascii="Garamond" w:hAnsi="Garamond"/>
        </w:rPr>
        <w:t xml:space="preserve"> měsíců od podpisu smlouvy</w:t>
      </w:r>
      <w:r>
        <w:rPr>
          <w:rFonts w:ascii="Garamond" w:hAnsi="Garamond"/>
        </w:rPr>
        <w:t>.</w:t>
      </w:r>
      <w:r w:rsidRPr="00110A1E">
        <w:rPr>
          <w:rFonts w:ascii="Garamond" w:hAnsi="Garamond"/>
        </w:rPr>
        <w:t xml:space="preserve"> </w:t>
      </w:r>
      <w:r>
        <w:rPr>
          <w:rFonts w:ascii="Garamond" w:hAnsi="Garamond"/>
        </w:rPr>
        <w:t xml:space="preserve">Prodávající je povinen dodat Kupujícímu Zboží uvedené v dílčích objednávkách </w:t>
      </w:r>
      <w:r w:rsidRPr="005A2DE9">
        <w:rPr>
          <w:rFonts w:ascii="Garamond" w:hAnsi="Garamond"/>
        </w:rPr>
        <w:t>n</w:t>
      </w:r>
      <w:r w:rsidR="005A2DE9" w:rsidRPr="005A2DE9">
        <w:rPr>
          <w:rFonts w:ascii="Garamond" w:hAnsi="Garamond"/>
        </w:rPr>
        <w:t>ejpozději do 30</w:t>
      </w:r>
      <w:r w:rsidRPr="005A2DE9">
        <w:rPr>
          <w:rFonts w:ascii="Garamond" w:hAnsi="Garamond"/>
        </w:rPr>
        <w:t xml:space="preserve"> dnů</w:t>
      </w:r>
      <w:r>
        <w:rPr>
          <w:rFonts w:ascii="Garamond" w:hAnsi="Garamond"/>
        </w:rPr>
        <w:t xml:space="preserve"> o</w:t>
      </w:r>
      <w:r w:rsidRPr="00110A1E">
        <w:rPr>
          <w:rFonts w:ascii="Garamond" w:hAnsi="Garamond"/>
        </w:rPr>
        <w:t>d </w:t>
      </w:r>
      <w:r>
        <w:rPr>
          <w:rFonts w:ascii="Garamond" w:hAnsi="Garamond"/>
        </w:rPr>
        <w:t>přijetí každé objednávky</w:t>
      </w:r>
      <w:r w:rsidRPr="00110A1E">
        <w:rPr>
          <w:rFonts w:ascii="Garamond" w:hAnsi="Garamond"/>
        </w:rPr>
        <w:t>. V případě prodlení Prodávajícího s dodáním Zboží a splněním veškerých povinností uvedených v čl. II. této Smlouvy, je Kupující oprávněn požadovat na Prodávajícím zaplacení smluvní pokuty ve výši 0,5% z celkové kupní ceny bez DPH</w:t>
      </w:r>
      <w:r>
        <w:rPr>
          <w:rFonts w:ascii="Garamond" w:hAnsi="Garamond"/>
        </w:rPr>
        <w:t xml:space="preserve"> dílčí objednávky</w:t>
      </w:r>
      <w:r w:rsidRPr="00110A1E">
        <w:rPr>
          <w:rFonts w:ascii="Garamond" w:hAnsi="Garamond"/>
        </w:rPr>
        <w:t xml:space="preserve"> za každý i započatý den prodlení, čímž není dotčen nárok Kupujícího na náhradu škody.</w:t>
      </w:r>
    </w:p>
    <w:p w:rsidR="001945BA" w:rsidRPr="00110A1E" w:rsidRDefault="001945BA" w:rsidP="001945BA">
      <w:pPr>
        <w:numPr>
          <w:ilvl w:val="1"/>
          <w:numId w:val="23"/>
        </w:numPr>
        <w:tabs>
          <w:tab w:val="clear" w:pos="360"/>
        </w:tabs>
        <w:spacing w:after="120"/>
        <w:ind w:left="709" w:hanging="709"/>
        <w:jc w:val="both"/>
        <w:rPr>
          <w:rFonts w:ascii="Garamond" w:hAnsi="Garamond"/>
        </w:rPr>
      </w:pPr>
      <w:r w:rsidRPr="00110A1E">
        <w:rPr>
          <w:rFonts w:ascii="Garamond" w:hAnsi="Garamond"/>
        </w:rPr>
        <w:t xml:space="preserve">O předání a převzetí Zboží bude smluvními stranami sepsán předávací protokol, který bude podepsán oběma smluvními stranami. Součástí předávacího protokolu bude potvrzení o splnění všech povinností Prodávajícího dle čl. II. této Smlouvy. Kupující je oprávněn odepřít převzetí Zboží v případě, že toto </w:t>
      </w:r>
      <w:r>
        <w:rPr>
          <w:rFonts w:ascii="Garamond" w:hAnsi="Garamond"/>
        </w:rPr>
        <w:t xml:space="preserve">nesplňuje technické parametry nebo technické normy specifikované v příloze č. 1 této smlouvy nebo pokud Zboží </w:t>
      </w:r>
      <w:r w:rsidRPr="00110A1E">
        <w:rPr>
          <w:rFonts w:ascii="Garamond" w:hAnsi="Garamond"/>
        </w:rPr>
        <w:t>vykazuje vady</w:t>
      </w:r>
      <w:r>
        <w:rPr>
          <w:rFonts w:ascii="Garamond" w:hAnsi="Garamond"/>
        </w:rPr>
        <w:t xml:space="preserve"> (např. pokud má porušený obal apod)</w:t>
      </w:r>
      <w:r w:rsidRPr="00110A1E">
        <w:rPr>
          <w:rFonts w:ascii="Garamond" w:hAnsi="Garamond"/>
        </w:rPr>
        <w:t>.</w:t>
      </w:r>
    </w:p>
    <w:p w:rsidR="001945BA" w:rsidRPr="00110A1E" w:rsidRDefault="001945BA" w:rsidP="001945BA">
      <w:pPr>
        <w:numPr>
          <w:ilvl w:val="1"/>
          <w:numId w:val="23"/>
        </w:numPr>
        <w:tabs>
          <w:tab w:val="clear" w:pos="360"/>
        </w:tabs>
        <w:spacing w:after="120"/>
        <w:ind w:left="709" w:hanging="709"/>
        <w:jc w:val="both"/>
        <w:rPr>
          <w:rFonts w:ascii="Garamond" w:hAnsi="Garamond"/>
        </w:rPr>
      </w:pPr>
      <w:r w:rsidRPr="00110A1E">
        <w:rPr>
          <w:rFonts w:ascii="Garamond" w:hAnsi="Garamond"/>
        </w:rPr>
        <w:t>Dnem podpisu předávacího protokolu přechází z Prodávajícího na Kupujícího vlastnické právo ke Zboží. Nebezpečí škody na Zboží nese až do přechodu vlastnického práva na Kupujícího Prodávající.</w:t>
      </w:r>
    </w:p>
    <w:p w:rsidR="001945BA" w:rsidRPr="00110A1E" w:rsidRDefault="001945BA" w:rsidP="001945BA">
      <w:pPr>
        <w:numPr>
          <w:ilvl w:val="1"/>
          <w:numId w:val="23"/>
        </w:numPr>
        <w:tabs>
          <w:tab w:val="clear" w:pos="360"/>
        </w:tabs>
        <w:spacing w:after="120"/>
        <w:ind w:left="709" w:hanging="709"/>
        <w:jc w:val="both"/>
        <w:rPr>
          <w:rFonts w:ascii="Garamond" w:hAnsi="Garamond" w:cs="Arial"/>
        </w:rPr>
      </w:pPr>
      <w:r w:rsidRPr="00110A1E">
        <w:rPr>
          <w:rFonts w:ascii="Garamond" w:hAnsi="Garamond"/>
        </w:rPr>
        <w:t xml:space="preserve">Místem plnění je Západočeská univerzita v Plzni, </w:t>
      </w:r>
      <w:r>
        <w:rPr>
          <w:rFonts w:ascii="Garamond" w:hAnsi="Garamond"/>
          <w:spacing w:val="-2"/>
        </w:rPr>
        <w:t>Univerzitní 22 (centrální sklad)</w:t>
      </w:r>
      <w:r w:rsidRPr="00110A1E">
        <w:rPr>
          <w:rFonts w:ascii="Garamond" w:hAnsi="Garamond"/>
          <w:spacing w:val="-2"/>
        </w:rPr>
        <w:t xml:space="preserve">, </w:t>
      </w:r>
      <w:r>
        <w:rPr>
          <w:rFonts w:ascii="Garamond" w:hAnsi="Garamond"/>
          <w:spacing w:val="-2"/>
        </w:rPr>
        <w:t xml:space="preserve">306 14 </w:t>
      </w:r>
      <w:r w:rsidRPr="00110A1E">
        <w:rPr>
          <w:rFonts w:ascii="Garamond" w:hAnsi="Garamond"/>
          <w:spacing w:val="-2"/>
        </w:rPr>
        <w:t>Plzeň.</w:t>
      </w:r>
    </w:p>
    <w:p w:rsidR="001945BA" w:rsidRPr="00110A1E" w:rsidRDefault="001945BA" w:rsidP="001945BA">
      <w:pPr>
        <w:spacing w:after="60"/>
        <w:ind w:left="709"/>
        <w:jc w:val="both"/>
        <w:rPr>
          <w:rFonts w:ascii="Garamond" w:hAnsi="Garamond" w:cs="Arial"/>
        </w:rPr>
      </w:pP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IV.</w:t>
      </w:r>
    </w:p>
    <w:p w:rsidR="001945BA" w:rsidRPr="00110A1E" w:rsidRDefault="001945BA" w:rsidP="001945BA">
      <w:pPr>
        <w:spacing w:after="120"/>
        <w:jc w:val="center"/>
        <w:outlineLvl w:val="0"/>
        <w:rPr>
          <w:rFonts w:ascii="Garamond" w:hAnsi="Garamond" w:cs="Arial"/>
          <w:b/>
        </w:rPr>
      </w:pPr>
      <w:r w:rsidRPr="00110A1E">
        <w:rPr>
          <w:rFonts w:ascii="Garamond" w:hAnsi="Garamond" w:cs="Arial"/>
          <w:b/>
        </w:rPr>
        <w:t>Kupní cena a platební podmínky</w:t>
      </w:r>
    </w:p>
    <w:p w:rsidR="001945BA" w:rsidRPr="00110A1E" w:rsidRDefault="001945BA" w:rsidP="001945BA">
      <w:pPr>
        <w:numPr>
          <w:ilvl w:val="1"/>
          <w:numId w:val="24"/>
        </w:numPr>
        <w:tabs>
          <w:tab w:val="clear" w:pos="360"/>
        </w:tabs>
        <w:spacing w:after="120"/>
        <w:ind w:left="709" w:hanging="709"/>
        <w:jc w:val="both"/>
        <w:rPr>
          <w:rFonts w:ascii="Garamond" w:hAnsi="Garamond"/>
        </w:rPr>
      </w:pPr>
      <w:r w:rsidRPr="00110A1E">
        <w:rPr>
          <w:rFonts w:ascii="Garamond" w:hAnsi="Garamond"/>
        </w:rPr>
        <w:t>Kupní cena Zboží je stanovena dohodou smluvních stran a vychází z cenové nabídky Prodávajícího, kalkulované v rámci zadávacího řízení na předmět plnění této Smlouvy.</w:t>
      </w:r>
    </w:p>
    <w:p w:rsidR="001945BA" w:rsidRPr="00110A1E" w:rsidRDefault="001945BA" w:rsidP="001945BA">
      <w:pPr>
        <w:numPr>
          <w:ilvl w:val="1"/>
          <w:numId w:val="24"/>
        </w:numPr>
        <w:tabs>
          <w:tab w:val="clear" w:pos="360"/>
        </w:tabs>
        <w:spacing w:after="120"/>
        <w:ind w:left="709" w:hanging="709"/>
        <w:jc w:val="both"/>
        <w:rPr>
          <w:rFonts w:ascii="Garamond" w:hAnsi="Garamond"/>
        </w:rPr>
      </w:pPr>
      <w:r w:rsidRPr="00110A1E">
        <w:rPr>
          <w:rFonts w:ascii="Garamond" w:hAnsi="Garamond"/>
        </w:rPr>
        <w:t>Kupující se zavazuje uhradit Prodávajícímu za dodání Zboží kupní cenu</w:t>
      </w:r>
      <w:r>
        <w:rPr>
          <w:rFonts w:ascii="Garamond" w:hAnsi="Garamond"/>
        </w:rPr>
        <w:t>, kdy maximální jednotkové ceny Zboží jsou</w:t>
      </w:r>
      <w:r w:rsidRPr="00110A1E">
        <w:rPr>
          <w:rFonts w:ascii="Garamond" w:hAnsi="Garamond"/>
        </w:rPr>
        <w:t xml:space="preserve"> </w:t>
      </w:r>
      <w:r>
        <w:rPr>
          <w:rFonts w:ascii="Garamond" w:hAnsi="Garamond"/>
        </w:rPr>
        <w:t>uvedeny v příloze č. 1 této smlouvy</w:t>
      </w:r>
      <w:r w:rsidRPr="00110A1E">
        <w:rPr>
          <w:rFonts w:ascii="Garamond" w:hAnsi="Garamond"/>
        </w:rPr>
        <w:t>.</w:t>
      </w:r>
    </w:p>
    <w:p w:rsidR="001945BA" w:rsidRPr="005B60C8" w:rsidRDefault="001945BA" w:rsidP="001945BA">
      <w:pPr>
        <w:numPr>
          <w:ilvl w:val="1"/>
          <w:numId w:val="24"/>
        </w:numPr>
        <w:tabs>
          <w:tab w:val="clear" w:pos="360"/>
        </w:tabs>
        <w:spacing w:after="120"/>
        <w:ind w:left="709" w:hanging="709"/>
        <w:jc w:val="both"/>
        <w:rPr>
          <w:rFonts w:ascii="Garamond" w:hAnsi="Garamond" w:cs="Arial"/>
        </w:rPr>
      </w:pPr>
      <w:r w:rsidRPr="005B60C8">
        <w:rPr>
          <w:rFonts w:ascii="Garamond" w:hAnsi="Garamond"/>
        </w:rPr>
        <w:t xml:space="preserve">Kupní cena i jednotkové ceny Zboží jsou sjednány jako nejvýše přípustné, včetně všech poplatků a veškerých dalších nákladů spojených s dodáním Zboží dle této Smlouvy. </w:t>
      </w:r>
    </w:p>
    <w:p w:rsidR="001945BA" w:rsidRPr="005B60C8" w:rsidRDefault="001945BA" w:rsidP="001945BA">
      <w:pPr>
        <w:numPr>
          <w:ilvl w:val="1"/>
          <w:numId w:val="24"/>
        </w:numPr>
        <w:tabs>
          <w:tab w:val="clear" w:pos="360"/>
        </w:tabs>
        <w:spacing w:after="120"/>
        <w:ind w:left="709" w:hanging="709"/>
        <w:jc w:val="both"/>
        <w:rPr>
          <w:rFonts w:ascii="Garamond" w:hAnsi="Garamond" w:cs="Arial"/>
        </w:rPr>
      </w:pPr>
      <w:r w:rsidRPr="005B60C8">
        <w:rPr>
          <w:rFonts w:ascii="Garamond" w:hAnsi="Garamond"/>
        </w:rPr>
        <w:lastRenderedPageBreak/>
        <w:t>Cenu je možné překročit pouze v souvislosti se změnou daňových předpisů týkajících se DPH. V případě změny daňových předpisů týkajících se DPH bude odpovídajícím způsobem upravena cena.</w:t>
      </w:r>
    </w:p>
    <w:p w:rsidR="001945BA" w:rsidRPr="005B60C8" w:rsidRDefault="001945BA" w:rsidP="001945BA">
      <w:pPr>
        <w:numPr>
          <w:ilvl w:val="1"/>
          <w:numId w:val="24"/>
        </w:numPr>
        <w:tabs>
          <w:tab w:val="clear" w:pos="360"/>
        </w:tabs>
        <w:spacing w:after="120"/>
        <w:ind w:left="709" w:hanging="709"/>
        <w:jc w:val="both"/>
        <w:rPr>
          <w:rFonts w:ascii="Garamond" w:hAnsi="Garamond" w:cs="Arial"/>
        </w:rPr>
      </w:pPr>
      <w:r w:rsidRPr="005B60C8">
        <w:rPr>
          <w:rFonts w:ascii="Garamond" w:hAnsi="Garamond"/>
        </w:rPr>
        <w:t xml:space="preserve">Cena bude Prodávajícímu uhrazena v české měně na základě daňového dokladu – faktury. Přílohou </w:t>
      </w:r>
      <w:r>
        <w:rPr>
          <w:rFonts w:ascii="Garamond" w:hAnsi="Garamond"/>
        </w:rPr>
        <w:t xml:space="preserve">každé </w:t>
      </w:r>
      <w:r w:rsidRPr="005B60C8">
        <w:rPr>
          <w:rFonts w:ascii="Garamond" w:hAnsi="Garamond"/>
        </w:rPr>
        <w:t>faktury musí být předávací protokol podepsaný zástupci obou smluvních stran.</w:t>
      </w:r>
    </w:p>
    <w:p w:rsidR="001945BA" w:rsidRPr="00110A1E" w:rsidRDefault="001945BA" w:rsidP="001945BA">
      <w:pPr>
        <w:numPr>
          <w:ilvl w:val="1"/>
          <w:numId w:val="24"/>
        </w:numPr>
        <w:tabs>
          <w:tab w:val="clear" w:pos="360"/>
        </w:tabs>
        <w:spacing w:after="120"/>
        <w:ind w:left="709" w:hanging="709"/>
        <w:jc w:val="both"/>
        <w:rPr>
          <w:rFonts w:ascii="Garamond" w:hAnsi="Garamond" w:cs="Arial"/>
        </w:rPr>
      </w:pPr>
      <w:r w:rsidRPr="00110A1E">
        <w:rPr>
          <w:rFonts w:ascii="Garamond" w:hAnsi="Garamond"/>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rsidR="001945BA" w:rsidRPr="00110A1E" w:rsidRDefault="001945BA" w:rsidP="001945BA">
      <w:pPr>
        <w:numPr>
          <w:ilvl w:val="1"/>
          <w:numId w:val="24"/>
        </w:numPr>
        <w:tabs>
          <w:tab w:val="clear" w:pos="360"/>
        </w:tabs>
        <w:spacing w:after="120"/>
        <w:ind w:left="709" w:hanging="709"/>
        <w:jc w:val="both"/>
        <w:rPr>
          <w:rFonts w:ascii="Garamond" w:hAnsi="Garamond" w:cs="Arial"/>
        </w:rPr>
      </w:pPr>
      <w:r w:rsidRPr="00110A1E">
        <w:rPr>
          <w:rFonts w:ascii="Garamond" w:hAnsi="Garamond"/>
        </w:rPr>
        <w:t xml:space="preserve">Splatnost faktury se sjednává na </w:t>
      </w:r>
      <w:r>
        <w:rPr>
          <w:rFonts w:ascii="Garamond" w:hAnsi="Garamond"/>
        </w:rPr>
        <w:t>21</w:t>
      </w:r>
      <w:r w:rsidRPr="00110A1E">
        <w:rPr>
          <w:rFonts w:ascii="Garamond" w:hAnsi="Garamond"/>
        </w:rPr>
        <w:t xml:space="preserve"> kalendářních dnů ode dne jejího prokazatelného doručení Kupujícímu.</w:t>
      </w:r>
    </w:p>
    <w:p w:rsidR="001945BA" w:rsidRPr="00110A1E" w:rsidRDefault="001945BA" w:rsidP="001945BA">
      <w:pPr>
        <w:numPr>
          <w:ilvl w:val="1"/>
          <w:numId w:val="24"/>
        </w:numPr>
        <w:tabs>
          <w:tab w:val="clear" w:pos="360"/>
        </w:tabs>
        <w:spacing w:after="120"/>
        <w:ind w:left="709" w:hanging="709"/>
        <w:jc w:val="both"/>
        <w:rPr>
          <w:rFonts w:ascii="Garamond" w:hAnsi="Garamond" w:cs="Arial"/>
        </w:rPr>
      </w:pPr>
      <w:r w:rsidRPr="00110A1E">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p>
    <w:p w:rsidR="001945BA" w:rsidRPr="00110A1E" w:rsidRDefault="001945BA" w:rsidP="001945BA">
      <w:pPr>
        <w:numPr>
          <w:ilvl w:val="1"/>
          <w:numId w:val="24"/>
        </w:numPr>
        <w:tabs>
          <w:tab w:val="clear" w:pos="360"/>
        </w:tabs>
        <w:spacing w:after="120"/>
        <w:ind w:left="709" w:hanging="709"/>
        <w:jc w:val="both"/>
        <w:rPr>
          <w:rFonts w:ascii="Garamond" w:hAnsi="Garamond" w:cs="Arial"/>
        </w:rPr>
      </w:pPr>
      <w:r w:rsidRPr="00110A1E">
        <w:rPr>
          <w:rFonts w:ascii="Garamond" w:hAnsi="Garamond"/>
        </w:rPr>
        <w:t>Kupující neposkytuje zálohy na úhradu ceny plnění.</w:t>
      </w:r>
    </w:p>
    <w:p w:rsidR="001945BA" w:rsidRPr="00110A1E" w:rsidRDefault="001945BA" w:rsidP="001945BA">
      <w:pPr>
        <w:pStyle w:val="StylLatinkaArialSloitArial10bPed0cm"/>
        <w:numPr>
          <w:ilvl w:val="1"/>
          <w:numId w:val="24"/>
        </w:numPr>
        <w:tabs>
          <w:tab w:val="clear" w:pos="360"/>
          <w:tab w:val="clear" w:pos="1531"/>
          <w:tab w:val="clear" w:pos="2325"/>
        </w:tabs>
        <w:spacing w:after="120" w:line="276" w:lineRule="auto"/>
        <w:ind w:left="709" w:hanging="709"/>
        <w:jc w:val="both"/>
        <w:rPr>
          <w:rFonts w:ascii="Garamond" w:hAnsi="Garamond"/>
          <w:sz w:val="22"/>
          <w:szCs w:val="22"/>
        </w:rPr>
      </w:pPr>
      <w:r w:rsidRPr="00110A1E">
        <w:rPr>
          <w:rFonts w:ascii="Garamond" w:hAnsi="Garamond"/>
          <w:sz w:val="22"/>
          <w:szCs w:val="22"/>
        </w:rPr>
        <w:t>V případě prodlení Kupujícího s úhradou faktury je Prodávající oprávněn uplatnit vůči Kupujícímu úrok z prodlení ve výši 0,05 % z dlužné částky za každý i jen započatý den prodlení s úhradou faktury.</w:t>
      </w:r>
    </w:p>
    <w:p w:rsidR="001945BA" w:rsidRPr="00110A1E" w:rsidRDefault="001945BA" w:rsidP="001945BA">
      <w:pPr>
        <w:pStyle w:val="StylLatinkaArialSloitArial10bPed0cm"/>
        <w:numPr>
          <w:ilvl w:val="1"/>
          <w:numId w:val="24"/>
        </w:numPr>
        <w:tabs>
          <w:tab w:val="clear" w:pos="360"/>
          <w:tab w:val="clear" w:pos="1531"/>
          <w:tab w:val="clear" w:pos="2325"/>
        </w:tabs>
        <w:spacing w:after="120" w:line="276" w:lineRule="auto"/>
        <w:ind w:left="709" w:hanging="709"/>
        <w:jc w:val="both"/>
        <w:rPr>
          <w:rFonts w:ascii="Garamond" w:hAnsi="Garamond"/>
          <w:sz w:val="22"/>
          <w:szCs w:val="22"/>
        </w:rPr>
      </w:pPr>
      <w:r w:rsidRPr="00110A1E">
        <w:rPr>
          <w:rFonts w:ascii="Garamond" w:hAnsi="Garamond"/>
          <w:sz w:val="22"/>
          <w:szCs w:val="22"/>
        </w:rPr>
        <w:t>Kupující je oprávněn započíst jakoukoli smluvní pokutu, kterou je povinen uhradit Prodávajícímu, proti fakturované kupní ceně.</w:t>
      </w:r>
    </w:p>
    <w:p w:rsidR="001945BA" w:rsidRPr="00110A1E" w:rsidRDefault="001945BA" w:rsidP="001945BA">
      <w:pPr>
        <w:spacing w:after="60"/>
        <w:jc w:val="center"/>
        <w:rPr>
          <w:rFonts w:ascii="Garamond" w:hAnsi="Garamond" w:cs="Arial"/>
          <w:b/>
        </w:rPr>
      </w:pPr>
      <w:r w:rsidRPr="00110A1E">
        <w:rPr>
          <w:rFonts w:ascii="Garamond" w:hAnsi="Garamond" w:cs="Arial"/>
          <w:b/>
        </w:rPr>
        <w:t>V.</w:t>
      </w:r>
    </w:p>
    <w:p w:rsidR="001945BA" w:rsidRPr="00110A1E" w:rsidRDefault="001945BA" w:rsidP="001945BA">
      <w:pPr>
        <w:spacing w:after="120"/>
        <w:jc w:val="center"/>
        <w:rPr>
          <w:rFonts w:ascii="Garamond" w:hAnsi="Garamond" w:cs="Arial"/>
          <w:b/>
        </w:rPr>
      </w:pPr>
      <w:r w:rsidRPr="00110A1E">
        <w:rPr>
          <w:rFonts w:ascii="Garamond" w:hAnsi="Garamond" w:cs="Arial"/>
          <w:b/>
        </w:rPr>
        <w:t>Práva a povinnosti stran</w:t>
      </w:r>
    </w:p>
    <w:p w:rsidR="001945BA" w:rsidRPr="00110A1E" w:rsidRDefault="001945BA" w:rsidP="001945BA">
      <w:pPr>
        <w:pStyle w:val="Odstavecseseznamem"/>
        <w:numPr>
          <w:ilvl w:val="1"/>
          <w:numId w:val="25"/>
        </w:numPr>
        <w:autoSpaceDE w:val="0"/>
        <w:autoSpaceDN w:val="0"/>
        <w:adjustRightInd w:val="0"/>
        <w:spacing w:after="120"/>
        <w:ind w:left="709" w:hanging="709"/>
        <w:contextualSpacing w:val="0"/>
        <w:jc w:val="both"/>
        <w:rPr>
          <w:rFonts w:ascii="Garamond" w:eastAsia="Times New Roman" w:hAnsi="Garamond" w:cs="Arial"/>
        </w:rPr>
      </w:pPr>
      <w:r w:rsidRPr="00110A1E">
        <w:rPr>
          <w:rFonts w:ascii="Garamond" w:eastAsia="Times New Roman" w:hAnsi="Garamond" w:cs="Arial"/>
        </w:rPr>
        <w:tab/>
        <w:t>Prodávající je povinen dodat Zboží v dohodnutém množství, jakosti a provedení. Veškeré Zboží dodávané Prodávajícím Kupujícímu z titulu této Smlouvy musí splňovat kvalitativní požadavky dle této Smlouvy.</w:t>
      </w:r>
    </w:p>
    <w:p w:rsidR="001945BA" w:rsidRPr="00110A1E" w:rsidRDefault="001945BA" w:rsidP="001945BA">
      <w:pPr>
        <w:pStyle w:val="Odstavecseseznamem"/>
        <w:numPr>
          <w:ilvl w:val="1"/>
          <w:numId w:val="25"/>
        </w:numPr>
        <w:autoSpaceDE w:val="0"/>
        <w:autoSpaceDN w:val="0"/>
        <w:adjustRightInd w:val="0"/>
        <w:spacing w:after="120"/>
        <w:ind w:left="709" w:hanging="709"/>
        <w:contextualSpacing w:val="0"/>
        <w:jc w:val="both"/>
        <w:rPr>
          <w:rFonts w:ascii="Garamond" w:hAnsi="Garamond" w:cs="Calibri"/>
        </w:rPr>
      </w:pPr>
      <w:r w:rsidRPr="00110A1E">
        <w:rPr>
          <w:rFonts w:ascii="Garamond" w:eastAsia="Times New Roman" w:hAnsi="Garamond" w:cs="Arial"/>
        </w:rPr>
        <w:tab/>
        <w:t>Prodávající</w:t>
      </w:r>
      <w:r w:rsidRPr="00110A1E">
        <w:rPr>
          <w:rFonts w:ascii="Garamond" w:hAnsi="Garamond" w:cs="Tahoma"/>
        </w:rPr>
        <w:t xml:space="preserve"> je povinen dodat Zboží bez vad Kupujícímu v souladu s podmínkami této Smlouvy, přičemž za řádné dodání Zboží se považuje jeho převzetí Kupujícím, a to na základě potvrzení této skutečnosti v předávacím protokolu. Předávací protokol může být podepsán nejdříve v okamžiku, kdy bude beze zbytku realizována dodávka </w:t>
      </w:r>
      <w:r>
        <w:rPr>
          <w:rFonts w:ascii="Garamond" w:hAnsi="Garamond" w:cs="Tahoma"/>
        </w:rPr>
        <w:t xml:space="preserve">Zboží </w:t>
      </w:r>
      <w:r w:rsidRPr="00110A1E">
        <w:rPr>
          <w:rFonts w:ascii="Garamond" w:hAnsi="Garamond" w:cs="Tahoma"/>
        </w:rPr>
        <w:t>Prodávajícím</w:t>
      </w:r>
      <w:r>
        <w:rPr>
          <w:rFonts w:ascii="Garamond" w:hAnsi="Garamond" w:cs="Tahoma"/>
        </w:rPr>
        <w:t xml:space="preserve"> na základě dílčí objednávky</w:t>
      </w:r>
      <w:r w:rsidRPr="00110A1E">
        <w:rPr>
          <w:rFonts w:ascii="Garamond" w:hAnsi="Garamond" w:cs="Tahoma"/>
        </w:rPr>
        <w:t>, včetně souvisejících služeb sjednaných touto Smlouvou.</w:t>
      </w:r>
    </w:p>
    <w:p w:rsidR="001945BA" w:rsidRPr="00110A1E" w:rsidRDefault="001945BA" w:rsidP="001945BA">
      <w:pPr>
        <w:numPr>
          <w:ilvl w:val="1"/>
          <w:numId w:val="25"/>
        </w:numPr>
        <w:autoSpaceDE w:val="0"/>
        <w:autoSpaceDN w:val="0"/>
        <w:adjustRightInd w:val="0"/>
        <w:spacing w:after="120"/>
        <w:ind w:left="709" w:hanging="709"/>
        <w:jc w:val="both"/>
        <w:rPr>
          <w:rFonts w:ascii="Garamond" w:hAnsi="Garamond" w:cs="Tahoma"/>
        </w:rPr>
      </w:pPr>
      <w:r w:rsidRPr="00110A1E">
        <w:rPr>
          <w:rFonts w:ascii="Garamond" w:eastAsia="Times New Roman" w:hAnsi="Garamond" w:cs="Arial"/>
        </w:rPr>
        <w:tab/>
        <w:t>Prodávající</w:t>
      </w:r>
      <w:r w:rsidRPr="00110A1E">
        <w:rPr>
          <w:rFonts w:ascii="Garamond" w:hAnsi="Garamond"/>
        </w:rPr>
        <w:t xml:space="preserve"> je povinen neprodleně vyrozumět Kupujícího o případném ohrožení doby plnění a o všech skutečnostech, které mohou předmět plnění znemožnit.</w:t>
      </w:r>
      <w:r w:rsidRPr="00110A1E">
        <w:rPr>
          <w:rFonts w:ascii="Garamond" w:hAnsi="Garamond" w:cs="Tahoma"/>
        </w:rPr>
        <w:t xml:space="preserve"> </w:t>
      </w:r>
    </w:p>
    <w:p w:rsidR="001945BA" w:rsidRPr="00110A1E" w:rsidRDefault="001945BA" w:rsidP="001945BA">
      <w:pPr>
        <w:numPr>
          <w:ilvl w:val="1"/>
          <w:numId w:val="25"/>
        </w:numPr>
        <w:autoSpaceDE w:val="0"/>
        <w:autoSpaceDN w:val="0"/>
        <w:adjustRightInd w:val="0"/>
        <w:spacing w:after="120"/>
        <w:ind w:left="709" w:hanging="709"/>
        <w:jc w:val="both"/>
        <w:rPr>
          <w:rFonts w:ascii="Garamond" w:hAnsi="Garamond" w:cs="Tahoma"/>
        </w:rPr>
      </w:pPr>
      <w:r w:rsidRPr="00110A1E">
        <w:rPr>
          <w:rFonts w:ascii="Garamond" w:eastAsia="Times New Roman" w:hAnsi="Garamond" w:cs="Arial"/>
        </w:rPr>
        <w:tab/>
        <w:t>Prodávající</w:t>
      </w:r>
      <w:r w:rsidRPr="00110A1E">
        <w:rPr>
          <w:rFonts w:ascii="Garamond" w:hAnsi="Garamond" w:cs="Tahoma"/>
        </w:rPr>
        <w:t xml:space="preserve"> je povinen po celou dobu trvání Smlouvy disponovat kvalifikací, kterou prokázal v rámci zadávacího řízení před uzavřením této Smlouvy. V případě porušení tohoto ustanovení má Kupující právo od této Smlouvy odstoupit.</w:t>
      </w:r>
    </w:p>
    <w:p w:rsidR="001945BA" w:rsidRPr="00110A1E" w:rsidRDefault="001945BA" w:rsidP="001945BA">
      <w:pPr>
        <w:numPr>
          <w:ilvl w:val="1"/>
          <w:numId w:val="25"/>
        </w:numPr>
        <w:autoSpaceDE w:val="0"/>
        <w:autoSpaceDN w:val="0"/>
        <w:adjustRightInd w:val="0"/>
        <w:spacing w:after="120"/>
        <w:ind w:left="709" w:hanging="709"/>
        <w:jc w:val="both"/>
        <w:rPr>
          <w:rFonts w:ascii="Garamond" w:hAnsi="Garamond" w:cs="Calibri,Bold"/>
          <w:bCs/>
        </w:rPr>
      </w:pPr>
      <w:r w:rsidRPr="00110A1E">
        <w:rPr>
          <w:rFonts w:ascii="Garamond" w:eastAsia="Times New Roman" w:hAnsi="Garamond" w:cs="Arial"/>
        </w:rPr>
        <w:tab/>
        <w:t>Prodávající</w:t>
      </w:r>
      <w:r w:rsidRPr="00110A1E">
        <w:rPr>
          <w:rFonts w:ascii="Garamond" w:hAnsi="Garamond"/>
        </w:rPr>
        <w:t xml:space="preserve"> není oprávněn postoupit jakákoliv práva anebo povinnosti z této Smlouvy na třetí osoby bez předchozího písemného souhlasu Kupujícího.</w:t>
      </w:r>
    </w:p>
    <w:p w:rsidR="001945BA" w:rsidRPr="00110A1E" w:rsidRDefault="001945BA" w:rsidP="001945BA">
      <w:pPr>
        <w:numPr>
          <w:ilvl w:val="1"/>
          <w:numId w:val="25"/>
        </w:numPr>
        <w:autoSpaceDE w:val="0"/>
        <w:autoSpaceDN w:val="0"/>
        <w:adjustRightInd w:val="0"/>
        <w:spacing w:after="120"/>
        <w:ind w:left="709" w:hanging="709"/>
        <w:jc w:val="both"/>
        <w:rPr>
          <w:rFonts w:ascii="Garamond" w:hAnsi="Garamond" w:cs="Calibri,Bold"/>
          <w:bCs/>
        </w:rPr>
      </w:pPr>
      <w:r w:rsidRPr="00110A1E">
        <w:rPr>
          <w:rFonts w:ascii="Garamond" w:eastAsia="Times New Roman" w:hAnsi="Garamond" w:cs="Arial"/>
        </w:rPr>
        <w:tab/>
        <w:t>Prodávající</w:t>
      </w:r>
      <w:r w:rsidRPr="00110A1E">
        <w:rPr>
          <w:rFonts w:ascii="Garamond" w:hAnsi="Garamond"/>
        </w:rPr>
        <w:t xml:space="preserve"> souhlasí s tím, že jakékoliv jeho pohledávky vůči Kupujícímu, které vzniknou na základě této uzavřené Smlouvy, nebude moci postoupit ani započítat jednostranným právním úkonem.</w:t>
      </w:r>
    </w:p>
    <w:p w:rsidR="001945BA" w:rsidRPr="00110A1E" w:rsidRDefault="001945BA" w:rsidP="001945BA">
      <w:pPr>
        <w:numPr>
          <w:ilvl w:val="1"/>
          <w:numId w:val="25"/>
        </w:numPr>
        <w:autoSpaceDE w:val="0"/>
        <w:autoSpaceDN w:val="0"/>
        <w:adjustRightInd w:val="0"/>
        <w:spacing w:after="120"/>
        <w:ind w:left="709" w:hanging="709"/>
        <w:jc w:val="both"/>
        <w:rPr>
          <w:rFonts w:ascii="Garamond" w:hAnsi="Garamond"/>
        </w:rPr>
      </w:pPr>
      <w:r w:rsidRPr="00110A1E">
        <w:rPr>
          <w:rFonts w:ascii="Garamond" w:eastAsia="Times New Roman" w:hAnsi="Garamond" w:cs="Arial"/>
        </w:rPr>
        <w:lastRenderedPageBreak/>
        <w:tab/>
        <w:t>Prodávající</w:t>
      </w:r>
      <w:r w:rsidRPr="00110A1E">
        <w:rPr>
          <w:rFonts w:ascii="Garamond" w:hAnsi="Garamond"/>
        </w:rPr>
        <w:t xml:space="preserve"> odpovídá Kupujícímu za újmu způsobenou porušením povinností podle této Smlouvy nebo povinnosti stanovené obecně závazným právním předpisem. Žádnou smluvní pokutou uvedenou v této Smlouvě není dotčen nárok Kupujícího na náhradu újmy</w:t>
      </w:r>
      <w:r>
        <w:rPr>
          <w:rFonts w:ascii="Garamond" w:hAnsi="Garamond"/>
        </w:rPr>
        <w:t xml:space="preserve"> (majetkové i nemajetkové)</w:t>
      </w:r>
      <w:r w:rsidRPr="00110A1E">
        <w:rPr>
          <w:rFonts w:ascii="Garamond" w:hAnsi="Garamond"/>
        </w:rPr>
        <w:t xml:space="preserve">, která mu </w:t>
      </w:r>
      <w:r>
        <w:rPr>
          <w:rFonts w:ascii="Garamond" w:hAnsi="Garamond"/>
        </w:rPr>
        <w:t xml:space="preserve">nebo jeho zaměstnancům </w:t>
      </w:r>
      <w:r w:rsidRPr="00110A1E">
        <w:rPr>
          <w:rFonts w:ascii="Garamond" w:hAnsi="Garamond"/>
        </w:rPr>
        <w:t xml:space="preserve">vznikne v souvislosti s vadným plněním včetně prodlení Prodávajícího při plnění Smlouvy. </w:t>
      </w:r>
    </w:p>
    <w:p w:rsidR="001945BA" w:rsidRPr="00110A1E" w:rsidRDefault="001945BA" w:rsidP="001945BA">
      <w:pPr>
        <w:numPr>
          <w:ilvl w:val="1"/>
          <w:numId w:val="25"/>
        </w:numPr>
        <w:autoSpaceDE w:val="0"/>
        <w:autoSpaceDN w:val="0"/>
        <w:adjustRightInd w:val="0"/>
        <w:spacing w:after="60"/>
        <w:ind w:left="709" w:hanging="709"/>
        <w:jc w:val="both"/>
        <w:rPr>
          <w:rFonts w:ascii="Garamond" w:hAnsi="Garamond" w:cs="Calibri,Bold"/>
          <w:bCs/>
        </w:rPr>
      </w:pPr>
      <w:r w:rsidRPr="00110A1E">
        <w:rPr>
          <w:rFonts w:ascii="Garamond" w:hAnsi="Garamond"/>
        </w:rPr>
        <w:tab/>
        <w:t>Strany se dohodly a Prodávající určil, že osobou oprávněnou k jednání za Prodávajícího ve věcech, které se týkají této Smlouvy a její realizace je:</w:t>
      </w:r>
    </w:p>
    <w:p w:rsidR="001945BA" w:rsidRPr="00110A1E" w:rsidRDefault="001945BA" w:rsidP="001945BA">
      <w:pPr>
        <w:spacing w:after="60"/>
        <w:ind w:left="720"/>
        <w:jc w:val="both"/>
        <w:rPr>
          <w:rFonts w:ascii="Garamond" w:hAnsi="Garamond"/>
          <w:highlight w:val="cyan"/>
        </w:rPr>
      </w:pPr>
      <w:r w:rsidRPr="00110A1E">
        <w:rPr>
          <w:rFonts w:ascii="Garamond" w:hAnsi="Garamond"/>
        </w:rPr>
        <w:t xml:space="preserve">Jméno: </w:t>
      </w:r>
      <w:r w:rsidRPr="00110A1E">
        <w:rPr>
          <w:rFonts w:ascii="Garamond" w:hAnsi="Garamond"/>
        </w:rPr>
        <w:tab/>
      </w:r>
      <w:r>
        <w:rPr>
          <w:rFonts w:ascii="Garamond" w:hAnsi="Garamond"/>
        </w:rPr>
        <w:tab/>
      </w:r>
    </w:p>
    <w:p w:rsidR="001945BA" w:rsidRPr="00110A1E" w:rsidRDefault="00382D78" w:rsidP="001945BA">
      <w:pPr>
        <w:spacing w:after="60"/>
        <w:ind w:left="720"/>
        <w:jc w:val="both"/>
        <w:rPr>
          <w:rFonts w:ascii="Garamond" w:hAnsi="Garamond"/>
        </w:rPr>
      </w:pPr>
      <w:r>
        <w:rPr>
          <w:rFonts w:ascii="Garamond" w:hAnsi="Garamond"/>
        </w:rPr>
        <w:t>email:</w:t>
      </w:r>
      <w:r>
        <w:rPr>
          <w:rFonts w:ascii="Garamond" w:hAnsi="Garamond"/>
        </w:rPr>
        <w:tab/>
      </w:r>
      <w:r>
        <w:rPr>
          <w:rFonts w:ascii="Garamond" w:hAnsi="Garamond"/>
        </w:rPr>
        <w:tab/>
      </w:r>
    </w:p>
    <w:p w:rsidR="001945BA" w:rsidRPr="00110A1E" w:rsidRDefault="001945BA" w:rsidP="001945BA">
      <w:pPr>
        <w:spacing w:after="120"/>
        <w:ind w:left="720"/>
        <w:jc w:val="both"/>
        <w:rPr>
          <w:rFonts w:ascii="Garamond" w:hAnsi="Garamond"/>
        </w:rPr>
      </w:pPr>
      <w:r w:rsidRPr="00110A1E">
        <w:rPr>
          <w:rFonts w:ascii="Garamond" w:hAnsi="Garamond"/>
        </w:rPr>
        <w:t xml:space="preserve">tel.: </w:t>
      </w:r>
      <w:r w:rsidRPr="00110A1E">
        <w:rPr>
          <w:rFonts w:ascii="Garamond" w:hAnsi="Garamond"/>
        </w:rPr>
        <w:tab/>
      </w:r>
      <w:r w:rsidRPr="00110A1E">
        <w:rPr>
          <w:rFonts w:ascii="Garamond" w:hAnsi="Garamond"/>
        </w:rPr>
        <w:tab/>
      </w:r>
    </w:p>
    <w:p w:rsidR="001945BA" w:rsidRPr="005B60C8" w:rsidRDefault="001945BA" w:rsidP="001945BA">
      <w:pPr>
        <w:numPr>
          <w:ilvl w:val="1"/>
          <w:numId w:val="25"/>
        </w:numPr>
        <w:spacing w:after="60"/>
        <w:ind w:left="720" w:hanging="709"/>
        <w:jc w:val="both"/>
        <w:rPr>
          <w:rFonts w:ascii="Garamond" w:hAnsi="Garamond"/>
        </w:rPr>
      </w:pPr>
      <w:r w:rsidRPr="005B60C8">
        <w:rPr>
          <w:rFonts w:ascii="Garamond" w:hAnsi="Garamond"/>
        </w:rPr>
        <w:tab/>
        <w:t xml:space="preserve">Strany se dohodly a Kupující určil, že osobou oprávněnou k jednání za Kupujícího ve věcech, </w:t>
      </w:r>
    </w:p>
    <w:p w:rsidR="00E8740B" w:rsidRDefault="001945BA" w:rsidP="001945BA">
      <w:pPr>
        <w:spacing w:after="60"/>
        <w:ind w:left="720"/>
        <w:jc w:val="both"/>
        <w:rPr>
          <w:rFonts w:ascii="Garamond" w:hAnsi="Garamond"/>
        </w:rPr>
      </w:pPr>
      <w:r w:rsidRPr="00110A1E">
        <w:rPr>
          <w:rFonts w:ascii="Garamond" w:hAnsi="Garamond"/>
        </w:rPr>
        <w:t>Jméno:</w:t>
      </w:r>
      <w:r w:rsidRPr="00110A1E">
        <w:rPr>
          <w:rFonts w:ascii="Garamond" w:hAnsi="Garamond"/>
        </w:rPr>
        <w:tab/>
      </w:r>
      <w:r>
        <w:rPr>
          <w:rFonts w:ascii="Garamond" w:hAnsi="Garamond"/>
        </w:rPr>
        <w:tab/>
      </w:r>
    </w:p>
    <w:p w:rsidR="001945BA" w:rsidRPr="00110A1E" w:rsidRDefault="001945BA" w:rsidP="001945BA">
      <w:pPr>
        <w:spacing w:after="60"/>
        <w:ind w:left="720"/>
        <w:jc w:val="both"/>
        <w:rPr>
          <w:rFonts w:ascii="Garamond" w:hAnsi="Garamond"/>
        </w:rPr>
      </w:pPr>
      <w:r>
        <w:rPr>
          <w:rFonts w:ascii="Garamond" w:hAnsi="Garamond"/>
        </w:rPr>
        <w:t>email:</w:t>
      </w:r>
      <w:r>
        <w:rPr>
          <w:rFonts w:ascii="Garamond" w:hAnsi="Garamond"/>
        </w:rPr>
        <w:tab/>
      </w:r>
      <w:r>
        <w:rPr>
          <w:rFonts w:ascii="Garamond" w:hAnsi="Garamond"/>
        </w:rPr>
        <w:tab/>
      </w:r>
    </w:p>
    <w:p w:rsidR="001945BA" w:rsidRPr="00110A1E" w:rsidRDefault="001945BA" w:rsidP="001945BA">
      <w:pPr>
        <w:spacing w:after="120"/>
        <w:ind w:left="720"/>
        <w:jc w:val="both"/>
        <w:rPr>
          <w:rFonts w:ascii="Garamond" w:hAnsi="Garamond"/>
        </w:rPr>
      </w:pPr>
      <w:r w:rsidRPr="00110A1E">
        <w:rPr>
          <w:rFonts w:ascii="Garamond" w:hAnsi="Garamond"/>
        </w:rPr>
        <w:t xml:space="preserve">tel.: </w:t>
      </w:r>
      <w:r w:rsidRPr="00110A1E">
        <w:rPr>
          <w:rFonts w:ascii="Garamond" w:hAnsi="Garamond"/>
        </w:rPr>
        <w:tab/>
      </w:r>
      <w:r w:rsidRPr="00110A1E">
        <w:rPr>
          <w:rFonts w:ascii="Garamond" w:hAnsi="Garamond"/>
        </w:rPr>
        <w:tab/>
      </w:r>
    </w:p>
    <w:p w:rsidR="001945BA" w:rsidRDefault="001945BA" w:rsidP="001945BA">
      <w:pPr>
        <w:numPr>
          <w:ilvl w:val="1"/>
          <w:numId w:val="25"/>
        </w:numPr>
        <w:tabs>
          <w:tab w:val="clear" w:pos="501"/>
          <w:tab w:val="num" w:pos="709"/>
        </w:tabs>
        <w:spacing w:after="120"/>
        <w:ind w:left="709" w:hanging="709"/>
        <w:jc w:val="both"/>
        <w:rPr>
          <w:rFonts w:ascii="Garamond" w:hAnsi="Garamond"/>
        </w:rPr>
      </w:pPr>
      <w:bookmarkStart w:id="1" w:name="_Ref275511911"/>
      <w:r w:rsidRPr="00110A1E">
        <w:rPr>
          <w:rFonts w:ascii="Garamond" w:hAnsi="Garamond"/>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rsidR="001945BA" w:rsidRPr="00BE2298" w:rsidRDefault="001945BA" w:rsidP="001945BA">
      <w:pPr>
        <w:numPr>
          <w:ilvl w:val="1"/>
          <w:numId w:val="25"/>
        </w:numPr>
        <w:tabs>
          <w:tab w:val="clear" w:pos="501"/>
          <w:tab w:val="num" w:pos="709"/>
        </w:tabs>
        <w:spacing w:after="0"/>
        <w:ind w:left="709" w:hanging="709"/>
        <w:jc w:val="both"/>
        <w:rPr>
          <w:rFonts w:ascii="Garamond" w:hAnsi="Garamond"/>
        </w:rPr>
      </w:pPr>
      <w:r w:rsidRPr="00BE2298">
        <w:rPr>
          <w:rFonts w:ascii="Garamond" w:hAnsi="Garamond" w:cs="Arial"/>
        </w:rPr>
        <w:t xml:space="preserve">Pokud bude část dodávky Zboží dle této Smlouvy plněna formou subdodávky, Prodávající závazně uvádí identifikační údaje dotčeného subdodavatele: </w:t>
      </w:r>
      <w:r w:rsidR="00382D78">
        <w:rPr>
          <w:rFonts w:ascii="Garamond" w:hAnsi="Garamond"/>
        </w:rPr>
        <w:t>---</w:t>
      </w:r>
    </w:p>
    <w:p w:rsidR="001945BA" w:rsidRDefault="001945BA" w:rsidP="001945BA">
      <w:pPr>
        <w:spacing w:after="60"/>
        <w:ind w:left="709"/>
        <w:jc w:val="both"/>
        <w:rPr>
          <w:rFonts w:ascii="Garamond" w:hAnsi="Garamond" w:cs="Arial"/>
        </w:rPr>
      </w:pPr>
      <w:r w:rsidRPr="00110A1E">
        <w:rPr>
          <w:rFonts w:ascii="Garamond" w:hAnsi="Garamond" w:cs="Arial"/>
        </w:rPr>
        <w:t>Případná změna subdodavatele dle této Smlouvy podléhá předchozímu písemnému souhlasu ze strany Kupujícího.</w:t>
      </w:r>
      <w:r>
        <w:rPr>
          <w:rFonts w:ascii="Garamond" w:hAnsi="Garamond" w:cs="Arial"/>
        </w:rPr>
        <w:t xml:space="preserve"> </w:t>
      </w:r>
    </w:p>
    <w:p w:rsidR="001945BA" w:rsidRDefault="001945BA" w:rsidP="001945BA">
      <w:pPr>
        <w:numPr>
          <w:ilvl w:val="1"/>
          <w:numId w:val="25"/>
        </w:numPr>
        <w:tabs>
          <w:tab w:val="clear" w:pos="501"/>
          <w:tab w:val="num" w:pos="709"/>
        </w:tabs>
        <w:spacing w:after="60"/>
        <w:ind w:left="709" w:hanging="709"/>
        <w:jc w:val="both"/>
        <w:rPr>
          <w:rFonts w:ascii="Garamond" w:hAnsi="Garamond" w:cs="Arial"/>
        </w:rPr>
      </w:pPr>
      <w:r>
        <w:rPr>
          <w:rFonts w:ascii="Garamond" w:hAnsi="Garamond" w:cs="Arial"/>
        </w:rPr>
        <w:t>Počet jednotlivých druhů Zboží, uvedený v příloze č. 1 této smlouvy, je pouze předpokládaný. Kupující se vyhrazuje právo neodebrat Zboží v plném rozsahu nebo odebrat v jiném množství. Kupující nepřipouští sjednání minimálního plnění ze strany Prodávajícího.</w:t>
      </w:r>
    </w:p>
    <w:p w:rsidR="001945BA" w:rsidRDefault="001945BA" w:rsidP="001945BA">
      <w:pPr>
        <w:numPr>
          <w:ilvl w:val="1"/>
          <w:numId w:val="25"/>
        </w:numPr>
        <w:tabs>
          <w:tab w:val="clear" w:pos="501"/>
          <w:tab w:val="num" w:pos="709"/>
        </w:tabs>
        <w:spacing w:after="60"/>
        <w:ind w:left="709" w:hanging="709"/>
        <w:jc w:val="both"/>
        <w:rPr>
          <w:rFonts w:ascii="Garamond" w:hAnsi="Garamond" w:cs="Arial"/>
        </w:rPr>
      </w:pPr>
      <w:r>
        <w:rPr>
          <w:rFonts w:ascii="Garamond" w:hAnsi="Garamond" w:cs="Arial"/>
        </w:rPr>
        <w:t>Kupující požaduje nákupem Zboží uplatnit náhradní plnění dle zákona č. 4352004 Sb., o zaměstnanosti, v platném znění, pokud Prodávající splňuje zákonné požadavky pro jeho poskytování.</w:t>
      </w:r>
    </w:p>
    <w:p w:rsidR="001945BA" w:rsidRPr="00110A1E" w:rsidRDefault="001945BA" w:rsidP="001945BA">
      <w:pPr>
        <w:spacing w:after="60"/>
        <w:ind w:left="709"/>
        <w:jc w:val="both"/>
        <w:rPr>
          <w:rFonts w:ascii="Garamond" w:hAnsi="Garamond" w:cs="Arial"/>
        </w:rPr>
      </w:pP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VI.</w:t>
      </w: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Záruka za jakost</w:t>
      </w:r>
    </w:p>
    <w:p w:rsidR="001945BA" w:rsidRPr="00110A1E" w:rsidRDefault="001945BA" w:rsidP="001945BA">
      <w:pPr>
        <w:numPr>
          <w:ilvl w:val="1"/>
          <w:numId w:val="19"/>
        </w:numPr>
        <w:tabs>
          <w:tab w:val="clear" w:pos="360"/>
        </w:tabs>
        <w:spacing w:after="120"/>
        <w:ind w:left="709" w:hanging="709"/>
        <w:jc w:val="both"/>
        <w:rPr>
          <w:rFonts w:ascii="Garamond" w:hAnsi="Garamond" w:cs="Arial"/>
        </w:rPr>
      </w:pPr>
      <w:r w:rsidRPr="00110A1E">
        <w:rPr>
          <w:rFonts w:ascii="Garamond" w:hAnsi="Garamond" w:cs="Arial"/>
        </w:rPr>
        <w:t xml:space="preserve">Prodávající poskytuje na Zboží záruku za jakost v délce dvacet čtyři (24) měsíců. Záruční </w:t>
      </w:r>
      <w:r>
        <w:rPr>
          <w:rFonts w:ascii="Garamond" w:hAnsi="Garamond" w:cs="Arial"/>
        </w:rPr>
        <w:t>doba</w:t>
      </w:r>
      <w:r w:rsidRPr="00110A1E">
        <w:rPr>
          <w:rFonts w:ascii="Garamond" w:hAnsi="Garamond" w:cs="Arial"/>
        </w:rPr>
        <w:t xml:space="preserve"> </w:t>
      </w:r>
      <w:r>
        <w:rPr>
          <w:rFonts w:ascii="Garamond" w:hAnsi="Garamond" w:cs="Arial"/>
        </w:rPr>
        <w:t xml:space="preserve">jednotlivého Zboží </w:t>
      </w:r>
      <w:r w:rsidRPr="00110A1E">
        <w:rPr>
          <w:rFonts w:ascii="Garamond" w:hAnsi="Garamond" w:cs="Arial"/>
        </w:rPr>
        <w:t>počíná běžet dnem</w:t>
      </w:r>
      <w:r w:rsidRPr="00110A1E">
        <w:rPr>
          <w:rFonts w:ascii="Garamond" w:hAnsi="Garamond" w:cs="Tahoma"/>
        </w:rPr>
        <w:t xml:space="preserve"> podpisu předávacího protokolu</w:t>
      </w:r>
      <w:r w:rsidRPr="00110A1E">
        <w:rPr>
          <w:rFonts w:ascii="Garamond" w:hAnsi="Garamond" w:cs="Arial"/>
        </w:rPr>
        <w:t>.</w:t>
      </w:r>
    </w:p>
    <w:p w:rsidR="001945BA" w:rsidRPr="00110A1E" w:rsidRDefault="001945BA" w:rsidP="001945BA">
      <w:pPr>
        <w:numPr>
          <w:ilvl w:val="1"/>
          <w:numId w:val="19"/>
        </w:numPr>
        <w:tabs>
          <w:tab w:val="clear" w:pos="360"/>
        </w:tabs>
        <w:spacing w:after="120"/>
        <w:ind w:left="709" w:hanging="709"/>
        <w:jc w:val="both"/>
        <w:rPr>
          <w:rFonts w:ascii="Garamond" w:hAnsi="Garamond" w:cs="Arial"/>
        </w:rPr>
      </w:pPr>
      <w:bookmarkStart w:id="2" w:name="_Ref275512114"/>
      <w:r w:rsidRPr="00110A1E">
        <w:rPr>
          <w:rFonts w:ascii="Garamond" w:hAnsi="Garamond" w:cs="Arial"/>
        </w:rPr>
        <w:t xml:space="preserve">Kupující je povinen ohlásit Prodávajícímu záruční vady neprodleně. </w:t>
      </w:r>
      <w:r>
        <w:rPr>
          <w:rFonts w:ascii="Garamond" w:hAnsi="Garamond" w:cs="Arial"/>
        </w:rPr>
        <w:t xml:space="preserve">Výměnu vadného zboží za nové a bezvadné provede Prodávající </w:t>
      </w:r>
      <w:r w:rsidRPr="00110A1E">
        <w:rPr>
          <w:rFonts w:ascii="Garamond" w:hAnsi="Garamond" w:cs="Arial"/>
        </w:rPr>
        <w:t>bezplatně a bezodkladně</w:t>
      </w:r>
      <w:r>
        <w:rPr>
          <w:rFonts w:ascii="Garamond" w:hAnsi="Garamond" w:cs="Arial"/>
        </w:rPr>
        <w:t xml:space="preserve">, a to včetně dopravy nového zboží do místa plnění. </w:t>
      </w:r>
      <w:r w:rsidRPr="00110A1E">
        <w:rPr>
          <w:rFonts w:ascii="Garamond" w:hAnsi="Garamond" w:cs="Arial"/>
        </w:rPr>
        <w:t xml:space="preserve">Záruční opravy provede Prodávající bezplatně a bezodkladně s ohledem na druh vady Zboží, a to včetně případné dopravy vadného Zboží do </w:t>
      </w:r>
      <w:r>
        <w:rPr>
          <w:rFonts w:ascii="Garamond" w:hAnsi="Garamond" w:cs="Arial"/>
        </w:rPr>
        <w:t>opravny</w:t>
      </w:r>
      <w:r w:rsidRPr="00110A1E">
        <w:rPr>
          <w:rFonts w:ascii="Garamond" w:hAnsi="Garamond" w:cs="Arial"/>
        </w:rPr>
        <w:t xml:space="preserve"> a zpět.</w:t>
      </w:r>
    </w:p>
    <w:p w:rsidR="001945BA" w:rsidRPr="00110A1E" w:rsidRDefault="001945BA" w:rsidP="001945BA">
      <w:pPr>
        <w:numPr>
          <w:ilvl w:val="1"/>
          <w:numId w:val="19"/>
        </w:numPr>
        <w:tabs>
          <w:tab w:val="clear" w:pos="360"/>
        </w:tabs>
        <w:spacing w:after="120"/>
        <w:ind w:left="709" w:hanging="709"/>
        <w:jc w:val="both"/>
        <w:rPr>
          <w:rFonts w:ascii="Garamond" w:hAnsi="Garamond" w:cs="Arial"/>
        </w:rPr>
      </w:pPr>
      <w:r w:rsidRPr="00110A1E">
        <w:rPr>
          <w:rFonts w:ascii="Garamond" w:hAnsi="Garamond" w:cs="Arial"/>
        </w:rPr>
        <w:t xml:space="preserve">V záruční lhůtě je Prodávající povinen </w:t>
      </w:r>
      <w:r>
        <w:rPr>
          <w:rFonts w:ascii="Garamond" w:hAnsi="Garamond"/>
        </w:rPr>
        <w:t>v</w:t>
      </w:r>
      <w:r w:rsidRPr="00110A1E">
        <w:rPr>
          <w:rFonts w:ascii="Garamond" w:hAnsi="Garamond"/>
        </w:rPr>
        <w:t xml:space="preserve">adu odstranit nejpozději ve lhůtě do třiceti (30) dnů od </w:t>
      </w:r>
      <w:r>
        <w:rPr>
          <w:rFonts w:ascii="Garamond" w:hAnsi="Garamond"/>
        </w:rPr>
        <w:t>nahlášení vady Kupujícím</w:t>
      </w:r>
      <w:r w:rsidRPr="00110A1E">
        <w:rPr>
          <w:rFonts w:ascii="Garamond" w:hAnsi="Garamond" w:cs="Arial"/>
        </w:rPr>
        <w:t>, popřípadě uspokojit jiný nárok Kupujícího z vadného plnění</w:t>
      </w:r>
      <w:bookmarkEnd w:id="2"/>
      <w:r w:rsidRPr="00110A1E">
        <w:rPr>
          <w:rFonts w:ascii="Garamond" w:hAnsi="Garamond"/>
        </w:rPr>
        <w:t>. V případě opravy Zboží v záruční době se tato prodlužuje o dobu od oznámení závady Kupujícím po její odstranění Prodávajícím.</w:t>
      </w:r>
    </w:p>
    <w:p w:rsidR="001945BA" w:rsidRPr="00110A1E" w:rsidRDefault="001945BA" w:rsidP="001945BA">
      <w:pPr>
        <w:numPr>
          <w:ilvl w:val="1"/>
          <w:numId w:val="19"/>
        </w:numPr>
        <w:tabs>
          <w:tab w:val="clear" w:pos="360"/>
        </w:tabs>
        <w:spacing w:after="120"/>
        <w:ind w:left="709" w:hanging="709"/>
        <w:jc w:val="both"/>
        <w:rPr>
          <w:rFonts w:ascii="Garamond" w:hAnsi="Garamond" w:cs="Arial"/>
        </w:rPr>
      </w:pPr>
      <w:r w:rsidRPr="00110A1E">
        <w:rPr>
          <w:rFonts w:ascii="Garamond" w:hAnsi="Garamond"/>
        </w:rPr>
        <w:lastRenderedPageBreak/>
        <w:t>V případě prodlení Prodávajícího s odstraněním vad dle článku 6.3. této smlouvy, se Prodávající zavazuje uhradit Kupujícímu smluvní pokutu ve výši 0,1 % z  ceny plnění bez DPH za každý i započatý den prodlení. Celková výše smluvní pokuty není omezena.</w:t>
      </w:r>
    </w:p>
    <w:p w:rsidR="001945BA" w:rsidRPr="00110A1E" w:rsidRDefault="001945BA" w:rsidP="001945BA">
      <w:pPr>
        <w:numPr>
          <w:ilvl w:val="1"/>
          <w:numId w:val="19"/>
        </w:numPr>
        <w:tabs>
          <w:tab w:val="clear" w:pos="360"/>
        </w:tabs>
        <w:spacing w:after="120"/>
        <w:ind w:left="709" w:hanging="709"/>
        <w:jc w:val="both"/>
        <w:rPr>
          <w:rFonts w:ascii="Garamond" w:hAnsi="Garamond" w:cs="Arial"/>
        </w:rPr>
      </w:pPr>
      <w:r w:rsidRPr="00110A1E">
        <w:rPr>
          <w:rFonts w:ascii="Garamond" w:hAnsi="Garamond" w:cs="Arial"/>
        </w:rPr>
        <w:t>Reklamaci lze uplatnit nejpozději do posledního dne záruční lhůty, přičemž i reklamace odeslaná v poslední den záruční lhůty se považuje za včas uplatněnou.</w:t>
      </w:r>
    </w:p>
    <w:p w:rsidR="001945BA" w:rsidRPr="00110A1E" w:rsidRDefault="001945BA" w:rsidP="001945BA">
      <w:pPr>
        <w:spacing w:after="60"/>
        <w:outlineLvl w:val="0"/>
        <w:rPr>
          <w:rFonts w:ascii="Garamond" w:hAnsi="Garamond" w:cs="Arial"/>
          <w:b/>
        </w:rPr>
      </w:pPr>
    </w:p>
    <w:p w:rsidR="001945BA" w:rsidRPr="00110A1E" w:rsidRDefault="001945BA" w:rsidP="001945BA">
      <w:pPr>
        <w:spacing w:after="60"/>
        <w:jc w:val="center"/>
        <w:outlineLvl w:val="0"/>
        <w:rPr>
          <w:rFonts w:ascii="Garamond" w:hAnsi="Garamond" w:cs="Arial"/>
          <w:b/>
        </w:rPr>
      </w:pPr>
      <w:r w:rsidRPr="00110A1E">
        <w:rPr>
          <w:rFonts w:ascii="Garamond" w:hAnsi="Garamond" w:cs="Arial"/>
          <w:b/>
        </w:rPr>
        <w:t>VII.</w:t>
      </w:r>
    </w:p>
    <w:p w:rsidR="001945BA" w:rsidRPr="00110A1E" w:rsidRDefault="001945BA" w:rsidP="001945BA">
      <w:pPr>
        <w:spacing w:after="120"/>
        <w:jc w:val="center"/>
        <w:outlineLvl w:val="0"/>
        <w:rPr>
          <w:rFonts w:ascii="Garamond" w:hAnsi="Garamond" w:cs="Arial"/>
          <w:b/>
        </w:rPr>
      </w:pPr>
      <w:r w:rsidRPr="00110A1E">
        <w:rPr>
          <w:rFonts w:ascii="Garamond" w:hAnsi="Garamond" w:cs="Arial"/>
          <w:b/>
        </w:rPr>
        <w:t>Platnost a účinnost smlouvy</w:t>
      </w:r>
    </w:p>
    <w:p w:rsidR="001945BA" w:rsidRPr="00110A1E" w:rsidRDefault="001945BA" w:rsidP="001945BA">
      <w:pPr>
        <w:numPr>
          <w:ilvl w:val="1"/>
          <w:numId w:val="21"/>
        </w:numPr>
        <w:tabs>
          <w:tab w:val="clear" w:pos="360"/>
        </w:tabs>
        <w:spacing w:after="120"/>
        <w:ind w:left="709" w:hanging="709"/>
        <w:jc w:val="both"/>
        <w:rPr>
          <w:rFonts w:ascii="Garamond" w:hAnsi="Garamond" w:cs="Arial"/>
        </w:rPr>
      </w:pPr>
      <w:r w:rsidRPr="00110A1E">
        <w:rPr>
          <w:rFonts w:ascii="Garamond" w:hAnsi="Garamond"/>
        </w:rPr>
        <w:t>Tato Smlouva nabývá platnosti a účinnosti dnem podpisu Smlouvy oprávněnými zástupci obou smluvních stran.</w:t>
      </w:r>
    </w:p>
    <w:p w:rsidR="001945BA" w:rsidRPr="00110A1E" w:rsidRDefault="001945BA" w:rsidP="001945BA">
      <w:pPr>
        <w:numPr>
          <w:ilvl w:val="1"/>
          <w:numId w:val="21"/>
        </w:numPr>
        <w:tabs>
          <w:tab w:val="clear" w:pos="360"/>
        </w:tabs>
        <w:spacing w:after="120"/>
        <w:ind w:left="709" w:hanging="709"/>
        <w:jc w:val="both"/>
        <w:rPr>
          <w:rFonts w:ascii="Garamond" w:hAnsi="Garamond" w:cs="Arial"/>
        </w:rPr>
      </w:pPr>
      <w:r w:rsidRPr="00110A1E">
        <w:rPr>
          <w:rFonts w:ascii="Garamond" w:hAnsi="Garamond"/>
        </w:rPr>
        <w:t>Odstoupit od Smlouvy lze pouze z důvodů stanovených ve Smlouvě nebo zákonem.</w:t>
      </w:r>
    </w:p>
    <w:p w:rsidR="001945BA" w:rsidRPr="00110A1E" w:rsidRDefault="001945BA" w:rsidP="001945BA">
      <w:pPr>
        <w:numPr>
          <w:ilvl w:val="1"/>
          <w:numId w:val="21"/>
        </w:numPr>
        <w:tabs>
          <w:tab w:val="clear" w:pos="360"/>
        </w:tabs>
        <w:spacing w:after="60"/>
        <w:ind w:left="709" w:hanging="709"/>
        <w:jc w:val="both"/>
        <w:rPr>
          <w:rFonts w:ascii="Garamond" w:hAnsi="Garamond" w:cs="Arial"/>
        </w:rPr>
      </w:pPr>
      <w:r w:rsidRPr="00110A1E">
        <w:rPr>
          <w:rFonts w:ascii="Garamond" w:hAnsi="Garamond" w:cs="Arial"/>
        </w:rPr>
        <w:t>Od této Smlouvy může smluvní strana dotčená porušením povinnosti jednostranně odstoupit pro podstatné porušení této Smlouvy, přičemž za podstatné porušení této Smlouvy se zejména považuje:</w:t>
      </w:r>
    </w:p>
    <w:p w:rsidR="001945BA" w:rsidRPr="00110A1E" w:rsidRDefault="001945BA" w:rsidP="001945BA">
      <w:pPr>
        <w:numPr>
          <w:ilvl w:val="1"/>
          <w:numId w:val="20"/>
        </w:numPr>
        <w:tabs>
          <w:tab w:val="clear" w:pos="720"/>
        </w:tabs>
        <w:spacing w:after="60"/>
        <w:ind w:left="1134" w:hanging="425"/>
        <w:jc w:val="both"/>
        <w:rPr>
          <w:rFonts w:ascii="Garamond" w:hAnsi="Garamond" w:cs="Arial"/>
        </w:rPr>
      </w:pPr>
      <w:r w:rsidRPr="00110A1E">
        <w:rPr>
          <w:rFonts w:ascii="Garamond" w:hAnsi="Garamond" w:cs="Arial"/>
        </w:rPr>
        <w:t xml:space="preserve">na straně Kupujícího nezaplacení ceny podle této Smlouvy ve lhůtě delší </w:t>
      </w:r>
      <w:r>
        <w:rPr>
          <w:rFonts w:ascii="Garamond" w:hAnsi="Garamond" w:cs="Arial"/>
        </w:rPr>
        <w:t>45</w:t>
      </w:r>
      <w:r w:rsidRPr="00110A1E">
        <w:rPr>
          <w:rFonts w:ascii="Garamond" w:hAnsi="Garamond" w:cs="Arial"/>
        </w:rPr>
        <w:t xml:space="preserve"> dní po dni splatnosti příslušné faktury, </w:t>
      </w:r>
    </w:p>
    <w:p w:rsidR="001945BA" w:rsidRPr="00110A1E" w:rsidRDefault="001945BA" w:rsidP="001945BA">
      <w:pPr>
        <w:numPr>
          <w:ilvl w:val="1"/>
          <w:numId w:val="20"/>
        </w:numPr>
        <w:tabs>
          <w:tab w:val="clear" w:pos="720"/>
        </w:tabs>
        <w:spacing w:after="60"/>
        <w:ind w:left="1134" w:hanging="425"/>
        <w:jc w:val="both"/>
        <w:rPr>
          <w:rFonts w:ascii="Garamond" w:hAnsi="Garamond" w:cs="Arial"/>
          <w:b/>
        </w:rPr>
      </w:pPr>
      <w:r w:rsidRPr="00110A1E">
        <w:rPr>
          <w:rFonts w:ascii="Garamond" w:hAnsi="Garamond" w:cs="Arial"/>
        </w:rPr>
        <w:t>na straně Prodávajícího, jestliže Zboží nebude řádně dodáno v dohodnutých termínech,</w:t>
      </w:r>
    </w:p>
    <w:p w:rsidR="001945BA" w:rsidRPr="00110A1E" w:rsidRDefault="001945BA" w:rsidP="001945BA">
      <w:pPr>
        <w:numPr>
          <w:ilvl w:val="1"/>
          <w:numId w:val="20"/>
        </w:numPr>
        <w:tabs>
          <w:tab w:val="clear" w:pos="720"/>
        </w:tabs>
        <w:spacing w:after="60"/>
        <w:ind w:left="1134" w:hanging="425"/>
        <w:jc w:val="both"/>
        <w:rPr>
          <w:rFonts w:ascii="Garamond" w:hAnsi="Garamond" w:cs="Arial"/>
          <w:b/>
        </w:rPr>
      </w:pPr>
      <w:r w:rsidRPr="00110A1E">
        <w:rPr>
          <w:rFonts w:ascii="Garamond" w:hAnsi="Garamond" w:cs="Arial"/>
        </w:rPr>
        <w:t>na straně Prodávajícího, jestliže Zboží nebude mít vlastnosti deklarované Prodávajícím v této Smlouvě,</w:t>
      </w:r>
    </w:p>
    <w:p w:rsidR="001945BA" w:rsidRPr="00110A1E" w:rsidRDefault="001945BA" w:rsidP="001945BA">
      <w:pPr>
        <w:numPr>
          <w:ilvl w:val="1"/>
          <w:numId w:val="20"/>
        </w:numPr>
        <w:tabs>
          <w:tab w:val="clear" w:pos="720"/>
        </w:tabs>
        <w:spacing w:after="60"/>
        <w:ind w:left="1134" w:hanging="425"/>
        <w:jc w:val="both"/>
        <w:rPr>
          <w:rFonts w:ascii="Garamond" w:hAnsi="Garamond" w:cs="Arial"/>
        </w:rPr>
      </w:pPr>
      <w:r w:rsidRPr="00110A1E">
        <w:rPr>
          <w:rFonts w:ascii="Garamond" w:hAnsi="Garamond" w:cs="Arial"/>
        </w:rPr>
        <w:t xml:space="preserve">na straně Prodávajícího, jestliže Prodávající je v </w:t>
      </w:r>
      <w:r w:rsidRPr="00110A1E">
        <w:rPr>
          <w:rFonts w:ascii="Garamond" w:hAnsi="Garamond"/>
        </w:rPr>
        <w:t>prodlení s odstranění</w:t>
      </w:r>
      <w:r>
        <w:rPr>
          <w:rFonts w:ascii="Garamond" w:hAnsi="Garamond"/>
        </w:rPr>
        <w:t>m</w:t>
      </w:r>
      <w:r w:rsidRPr="00110A1E">
        <w:rPr>
          <w:rFonts w:ascii="Garamond" w:hAnsi="Garamond"/>
        </w:rPr>
        <w:t xml:space="preserve"> vad</w:t>
      </w:r>
      <w:r w:rsidRPr="00110A1E">
        <w:rPr>
          <w:rFonts w:ascii="Garamond" w:hAnsi="Garamond" w:cs="Arial"/>
        </w:rPr>
        <w:t> ve smyslu čl. 6.3. této Smlouvy,</w:t>
      </w:r>
    </w:p>
    <w:p w:rsidR="001945BA" w:rsidRPr="00110A1E" w:rsidRDefault="001945BA" w:rsidP="001945BA">
      <w:pPr>
        <w:numPr>
          <w:ilvl w:val="1"/>
          <w:numId w:val="20"/>
        </w:numPr>
        <w:tabs>
          <w:tab w:val="clear" w:pos="720"/>
        </w:tabs>
        <w:spacing w:after="60"/>
        <w:ind w:left="1134" w:hanging="425"/>
        <w:jc w:val="both"/>
        <w:rPr>
          <w:rFonts w:ascii="Garamond" w:hAnsi="Garamond" w:cs="Arial"/>
        </w:rPr>
      </w:pPr>
      <w:r w:rsidRPr="00110A1E">
        <w:rPr>
          <w:rFonts w:ascii="Garamond" w:hAnsi="Garamond"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1945BA" w:rsidRPr="00110A1E" w:rsidRDefault="001945BA" w:rsidP="001945BA">
      <w:pPr>
        <w:numPr>
          <w:ilvl w:val="1"/>
          <w:numId w:val="21"/>
        </w:numPr>
        <w:tabs>
          <w:tab w:val="clear" w:pos="360"/>
        </w:tabs>
        <w:spacing w:after="60"/>
        <w:ind w:left="709" w:hanging="709"/>
        <w:jc w:val="both"/>
        <w:rPr>
          <w:rFonts w:ascii="Garamond" w:hAnsi="Garamond" w:cs="Arial"/>
        </w:rPr>
      </w:pPr>
      <w:r w:rsidRPr="00110A1E">
        <w:rPr>
          <w:rFonts w:ascii="Garamond" w:hAnsi="Garamond"/>
        </w:rPr>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1945BA" w:rsidRDefault="001945BA" w:rsidP="001945BA">
      <w:pPr>
        <w:widowControl w:val="0"/>
        <w:autoSpaceDE w:val="0"/>
        <w:autoSpaceDN w:val="0"/>
        <w:adjustRightInd w:val="0"/>
        <w:spacing w:after="60"/>
        <w:jc w:val="both"/>
        <w:rPr>
          <w:rFonts w:ascii="Garamond" w:hAnsi="Garamond" w:cs="Arial"/>
        </w:rPr>
      </w:pPr>
    </w:p>
    <w:p w:rsidR="001945BA" w:rsidRPr="00110A1E" w:rsidRDefault="001945BA" w:rsidP="001945BA">
      <w:pPr>
        <w:autoSpaceDE w:val="0"/>
        <w:autoSpaceDN w:val="0"/>
        <w:adjustRightInd w:val="0"/>
        <w:spacing w:after="60"/>
        <w:jc w:val="center"/>
        <w:rPr>
          <w:rFonts w:ascii="Garamond" w:hAnsi="Garamond" w:cs="Calibri,Bold"/>
          <w:b/>
          <w:bCs/>
        </w:rPr>
      </w:pPr>
      <w:r w:rsidRPr="00110A1E">
        <w:rPr>
          <w:rFonts w:ascii="Garamond" w:hAnsi="Garamond" w:cs="Calibri,Bold"/>
          <w:b/>
          <w:bCs/>
        </w:rPr>
        <w:t>VIII.</w:t>
      </w:r>
    </w:p>
    <w:p w:rsidR="001945BA" w:rsidRPr="00110A1E" w:rsidRDefault="001945BA" w:rsidP="001945BA">
      <w:pPr>
        <w:autoSpaceDE w:val="0"/>
        <w:autoSpaceDN w:val="0"/>
        <w:adjustRightInd w:val="0"/>
        <w:spacing w:after="120"/>
        <w:jc w:val="center"/>
        <w:rPr>
          <w:rFonts w:ascii="Garamond" w:hAnsi="Garamond" w:cs="Calibri,Bold"/>
          <w:b/>
          <w:bCs/>
        </w:rPr>
      </w:pPr>
      <w:r w:rsidRPr="00110A1E">
        <w:rPr>
          <w:rFonts w:ascii="Garamond" w:hAnsi="Garamond" w:cs="Calibri,Bold"/>
          <w:b/>
          <w:bCs/>
        </w:rPr>
        <w:t>Závěrečná ustanovení</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Nastanou-li u některé ze stran skutečnosti bránící řádnému plnění této Smlouvy, je povinna to ihned bez zbytečného odkladu oznámit druhé straně a vyvolat jednání zástupců Kupujícího a Prodávajícího.</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se svým nárokem k příslušnému soudu. Rozhodčí řízení je vyloučeno.</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Smlouva se vyhotovuje ve 4 (čtyřech) stejnopisech, z nichž každý má platnost originálu. Každá ze smluvních stran obdrží po 2 (dvou) stejnopisech.</w:t>
      </w:r>
    </w:p>
    <w:p w:rsidR="001945BA" w:rsidRPr="00110A1E" w:rsidRDefault="001945BA" w:rsidP="001945BA">
      <w:pPr>
        <w:numPr>
          <w:ilvl w:val="1"/>
          <w:numId w:val="26"/>
        </w:numPr>
        <w:tabs>
          <w:tab w:val="clear" w:pos="360"/>
          <w:tab w:val="num" w:pos="709"/>
        </w:tabs>
        <w:spacing w:after="0"/>
        <w:ind w:left="709" w:hanging="709"/>
        <w:jc w:val="both"/>
        <w:rPr>
          <w:rFonts w:ascii="Garamond" w:hAnsi="Garamond"/>
        </w:rPr>
      </w:pPr>
      <w:r w:rsidRPr="00110A1E">
        <w:rPr>
          <w:rFonts w:ascii="Garamond" w:hAnsi="Garamond"/>
        </w:rPr>
        <w:t>Nedílnou součástí této Smlouvy je následující příloha:</w:t>
      </w:r>
    </w:p>
    <w:p w:rsidR="001945BA" w:rsidRPr="00A67C09" w:rsidRDefault="001945BA" w:rsidP="001945BA">
      <w:pPr>
        <w:tabs>
          <w:tab w:val="num" w:pos="709"/>
        </w:tabs>
        <w:spacing w:after="120"/>
        <w:ind w:left="709" w:hanging="709"/>
        <w:jc w:val="both"/>
        <w:rPr>
          <w:rFonts w:ascii="Garamond" w:hAnsi="Garamond"/>
        </w:rPr>
      </w:pPr>
      <w:r w:rsidRPr="00110A1E">
        <w:rPr>
          <w:rFonts w:ascii="Garamond" w:hAnsi="Garamond"/>
        </w:rPr>
        <w:t xml:space="preserve">          </w:t>
      </w:r>
      <w:r>
        <w:rPr>
          <w:rFonts w:ascii="Garamond" w:hAnsi="Garamond"/>
        </w:rPr>
        <w:tab/>
      </w:r>
      <w:r w:rsidRPr="00A67C09">
        <w:rPr>
          <w:rFonts w:ascii="Garamond" w:hAnsi="Garamond"/>
        </w:rPr>
        <w:t xml:space="preserve">Příloha č. 1 – </w:t>
      </w:r>
      <w:r w:rsidRPr="00B54A1B">
        <w:rPr>
          <w:rFonts w:ascii="Garamond" w:hAnsi="Garamond"/>
        </w:rPr>
        <w:t>Specifikace osobních ochranných pracovních prostředků pro ZČU - PS</w:t>
      </w:r>
    </w:p>
    <w:p w:rsidR="001945BA" w:rsidRPr="00110A1E" w:rsidRDefault="001945BA" w:rsidP="001945BA">
      <w:pPr>
        <w:numPr>
          <w:ilvl w:val="1"/>
          <w:numId w:val="26"/>
        </w:numPr>
        <w:tabs>
          <w:tab w:val="clear" w:pos="360"/>
          <w:tab w:val="num" w:pos="709"/>
        </w:tabs>
        <w:spacing w:after="120"/>
        <w:ind w:left="709" w:hanging="709"/>
        <w:jc w:val="both"/>
        <w:rPr>
          <w:rFonts w:ascii="Garamond" w:hAnsi="Garamond"/>
        </w:rPr>
      </w:pPr>
      <w:r w:rsidRPr="00110A1E">
        <w:rPr>
          <w:rFonts w:ascii="Garamond" w:hAnsi="Garamond"/>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r w:rsidRPr="00110A1E">
        <w:rPr>
          <w:rFonts w:ascii="Garamond" w:hAnsi="Garamond"/>
        </w:rPr>
        <w:t xml:space="preserve">V Plzni dne </w:t>
      </w:r>
      <w:r w:rsidR="00BE38C8">
        <w:rPr>
          <w:rFonts w:ascii="Garamond" w:hAnsi="Garamond"/>
        </w:rPr>
        <w:t>25.7.2016</w:t>
      </w:r>
      <w:r w:rsidRPr="00110A1E">
        <w:rPr>
          <w:rFonts w:ascii="Garamond" w:hAnsi="Garamond"/>
        </w:rPr>
        <w:tab/>
      </w:r>
      <w:r w:rsidRPr="00110A1E">
        <w:rPr>
          <w:rFonts w:ascii="Garamond" w:hAnsi="Garamond"/>
        </w:rPr>
        <w:tab/>
      </w:r>
      <w:r w:rsidRPr="00110A1E">
        <w:rPr>
          <w:rFonts w:ascii="Garamond" w:hAnsi="Garamond"/>
        </w:rPr>
        <w:tab/>
      </w:r>
      <w:r w:rsidR="00BE38C8">
        <w:rPr>
          <w:rFonts w:ascii="Garamond" w:hAnsi="Garamond"/>
        </w:rPr>
        <w:tab/>
      </w:r>
      <w:r w:rsidRPr="00110A1E">
        <w:rPr>
          <w:rFonts w:ascii="Garamond" w:hAnsi="Garamond"/>
        </w:rPr>
        <w:t xml:space="preserve">V </w:t>
      </w:r>
      <w:r w:rsidR="000101B9">
        <w:rPr>
          <w:rFonts w:ascii="Garamond" w:hAnsi="Garamond"/>
        </w:rPr>
        <w:t>Plzni</w:t>
      </w:r>
      <w:r w:rsidRPr="00110A1E">
        <w:rPr>
          <w:rFonts w:ascii="Garamond" w:hAnsi="Garamond"/>
        </w:rPr>
        <w:t xml:space="preserve"> dne </w:t>
      </w:r>
      <w:r w:rsidR="00BE38C8">
        <w:rPr>
          <w:rFonts w:ascii="Garamond" w:hAnsi="Garamond"/>
        </w:rPr>
        <w:t>9.8.2016</w:t>
      </w: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r w:rsidRPr="00110A1E">
        <w:rPr>
          <w:rFonts w:ascii="Garamond" w:hAnsi="Garamond"/>
        </w:rPr>
        <w:t>Za Kupujícího:</w:t>
      </w:r>
      <w:r w:rsidRPr="00110A1E">
        <w:rPr>
          <w:rFonts w:ascii="Garamond" w:hAnsi="Garamond"/>
        </w:rPr>
        <w:tab/>
      </w:r>
      <w:r w:rsidRPr="00110A1E">
        <w:rPr>
          <w:rFonts w:ascii="Garamond" w:hAnsi="Garamond"/>
        </w:rPr>
        <w:tab/>
      </w:r>
      <w:r w:rsidRPr="00110A1E">
        <w:rPr>
          <w:rFonts w:ascii="Garamond" w:hAnsi="Garamond"/>
        </w:rPr>
        <w:tab/>
      </w:r>
      <w:r w:rsidRPr="00110A1E">
        <w:rPr>
          <w:rFonts w:ascii="Garamond" w:hAnsi="Garamond"/>
        </w:rPr>
        <w:tab/>
        <w:t xml:space="preserve">          </w:t>
      </w:r>
      <w:r>
        <w:rPr>
          <w:rFonts w:ascii="Garamond" w:hAnsi="Garamond"/>
        </w:rPr>
        <w:tab/>
      </w:r>
      <w:r w:rsidRPr="00110A1E">
        <w:rPr>
          <w:rFonts w:ascii="Garamond" w:hAnsi="Garamond"/>
        </w:rPr>
        <w:t>Za Prodávajícího:</w:t>
      </w:r>
    </w:p>
    <w:p w:rsidR="001945BA" w:rsidRPr="00110A1E" w:rsidRDefault="001945BA" w:rsidP="001945BA">
      <w:pPr>
        <w:pStyle w:val="Odstavec11"/>
        <w:numPr>
          <w:ilvl w:val="0"/>
          <w:numId w:val="0"/>
        </w:numPr>
        <w:spacing w:after="60" w:line="276" w:lineRule="auto"/>
        <w:ind w:left="567" w:hanging="567"/>
        <w:rPr>
          <w:rFonts w:ascii="Garamond" w:hAnsi="Garamond"/>
          <w:sz w:val="22"/>
          <w:szCs w:val="22"/>
        </w:rPr>
      </w:pPr>
      <w:r w:rsidRPr="00110A1E">
        <w:rPr>
          <w:rFonts w:ascii="Garamond" w:hAnsi="Garamond"/>
          <w:sz w:val="22"/>
          <w:szCs w:val="22"/>
        </w:rPr>
        <w:t>Západočeská univerzita v Plzni</w:t>
      </w:r>
      <w:r w:rsidRPr="00110A1E">
        <w:rPr>
          <w:rFonts w:ascii="Garamond" w:hAnsi="Garamond"/>
          <w:b/>
          <w:sz w:val="22"/>
          <w:szCs w:val="22"/>
        </w:rPr>
        <w:tab/>
      </w:r>
      <w:r w:rsidRPr="00110A1E">
        <w:rPr>
          <w:rFonts w:ascii="Garamond" w:hAnsi="Garamond"/>
          <w:b/>
          <w:sz w:val="22"/>
          <w:szCs w:val="22"/>
        </w:rPr>
        <w:tab/>
      </w:r>
      <w:r w:rsidRPr="00110A1E">
        <w:rPr>
          <w:rFonts w:ascii="Garamond" w:hAnsi="Garamond"/>
          <w:b/>
          <w:sz w:val="22"/>
          <w:szCs w:val="22"/>
        </w:rPr>
        <w:tab/>
      </w:r>
      <w:r w:rsidR="000101B9">
        <w:rPr>
          <w:rFonts w:ascii="Garamond" w:hAnsi="Garamond"/>
          <w:sz w:val="22"/>
          <w:szCs w:val="22"/>
        </w:rPr>
        <w:t>VOCHOC TRADE, s.r.o.</w:t>
      </w: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p>
    <w:p w:rsidR="001945BA" w:rsidRPr="00110A1E" w:rsidRDefault="001945BA" w:rsidP="001945BA">
      <w:pPr>
        <w:spacing w:after="60"/>
        <w:rPr>
          <w:rFonts w:ascii="Garamond" w:hAnsi="Garamond"/>
        </w:rPr>
      </w:pPr>
    </w:p>
    <w:p w:rsidR="001945BA" w:rsidRDefault="001945BA" w:rsidP="001945BA">
      <w:pPr>
        <w:spacing w:after="60"/>
        <w:rPr>
          <w:rFonts w:ascii="Garamond" w:hAnsi="Garamond"/>
        </w:rPr>
      </w:pPr>
      <w:r w:rsidRPr="00110A1E">
        <w:rPr>
          <w:rFonts w:ascii="Garamond" w:hAnsi="Garamond"/>
        </w:rPr>
        <w:t>………</w:t>
      </w:r>
      <w:r>
        <w:rPr>
          <w:rFonts w:ascii="Garamond" w:hAnsi="Garamond"/>
        </w:rPr>
        <w:t>…………………………..</w:t>
      </w:r>
      <w:r w:rsidRPr="00110A1E">
        <w:rPr>
          <w:rFonts w:ascii="Garamond" w:hAnsi="Garamond"/>
        </w:rPr>
        <w:tab/>
      </w:r>
      <w:r>
        <w:rPr>
          <w:rFonts w:ascii="Garamond" w:hAnsi="Garamond"/>
        </w:rPr>
        <w:tab/>
        <w:t xml:space="preserve"> </w:t>
      </w:r>
      <w:r w:rsidRPr="00110A1E">
        <w:rPr>
          <w:rFonts w:ascii="Garamond" w:hAnsi="Garamond"/>
        </w:rPr>
        <w:t>………</w:t>
      </w:r>
      <w:r>
        <w:rPr>
          <w:rFonts w:ascii="Garamond" w:hAnsi="Garamond"/>
        </w:rPr>
        <w:t>…………………………..</w:t>
      </w:r>
    </w:p>
    <w:p w:rsidR="000101B9" w:rsidRPr="00110A1E" w:rsidRDefault="001945BA" w:rsidP="001945BA">
      <w:pPr>
        <w:spacing w:after="0"/>
        <w:rPr>
          <w:rFonts w:ascii="Garamond" w:hAnsi="Garamond"/>
        </w:rPr>
      </w:pPr>
      <w:r w:rsidRPr="00110A1E">
        <w:rPr>
          <w:rFonts w:ascii="Garamond" w:hAnsi="Garamond" w:cs="Arial"/>
        </w:rPr>
        <w:t>Ing. Petr Beneš</w:t>
      </w:r>
      <w:r w:rsidRPr="00110A1E">
        <w:rPr>
          <w:rFonts w:ascii="Garamond" w:hAnsi="Garamond" w:cs="Arial"/>
        </w:rPr>
        <w:tab/>
      </w:r>
      <w:r w:rsidRPr="00110A1E">
        <w:rPr>
          <w:rFonts w:ascii="Garamond" w:hAnsi="Garamond" w:cs="Arial"/>
        </w:rPr>
        <w:tab/>
      </w:r>
      <w:r w:rsidRPr="00110A1E">
        <w:rPr>
          <w:rFonts w:ascii="Garamond" w:hAnsi="Garamond" w:cs="Arial"/>
        </w:rPr>
        <w:tab/>
        <w:t xml:space="preserve"> </w:t>
      </w:r>
      <w:r w:rsidRPr="00110A1E">
        <w:rPr>
          <w:rFonts w:ascii="Garamond" w:hAnsi="Garamond" w:cs="Arial"/>
        </w:rPr>
        <w:tab/>
      </w:r>
      <w:r w:rsidRPr="00110A1E">
        <w:rPr>
          <w:rFonts w:ascii="Garamond" w:hAnsi="Garamond" w:cs="Arial"/>
        </w:rPr>
        <w:tab/>
      </w:r>
      <w:r w:rsidR="000101B9">
        <w:rPr>
          <w:rFonts w:ascii="Garamond" w:hAnsi="Garamond"/>
        </w:rPr>
        <w:t>Ing. Jan Vochoc</w:t>
      </w:r>
    </w:p>
    <w:p w:rsidR="001945BA" w:rsidRPr="00110A1E" w:rsidRDefault="001945BA" w:rsidP="001945BA">
      <w:pPr>
        <w:spacing w:after="0"/>
        <w:rPr>
          <w:rFonts w:ascii="Garamond" w:hAnsi="Garamond"/>
        </w:rPr>
      </w:pPr>
      <w:r w:rsidRPr="00110A1E">
        <w:rPr>
          <w:rFonts w:ascii="Garamond" w:hAnsi="Garamond" w:cs="Arial"/>
        </w:rPr>
        <w:t>kvestor</w:t>
      </w:r>
      <w:r w:rsidRPr="00110A1E">
        <w:rPr>
          <w:rFonts w:ascii="Garamond" w:hAnsi="Garamond" w:cs="Arial"/>
        </w:rPr>
        <w:tab/>
      </w:r>
      <w:r w:rsidRPr="00110A1E">
        <w:rPr>
          <w:rFonts w:ascii="Garamond" w:hAnsi="Garamond" w:cs="Arial"/>
          <w:b/>
        </w:rPr>
        <w:tab/>
      </w:r>
      <w:r w:rsidRPr="00110A1E">
        <w:rPr>
          <w:rFonts w:ascii="Garamond" w:hAnsi="Garamond" w:cs="Arial"/>
          <w:b/>
        </w:rPr>
        <w:tab/>
      </w:r>
      <w:r w:rsidRPr="00110A1E">
        <w:rPr>
          <w:rFonts w:ascii="Garamond" w:hAnsi="Garamond" w:cs="Arial"/>
          <w:b/>
        </w:rPr>
        <w:tab/>
      </w:r>
      <w:r w:rsidRPr="00110A1E">
        <w:rPr>
          <w:rFonts w:ascii="Garamond" w:hAnsi="Garamond" w:cs="Arial"/>
          <w:b/>
        </w:rPr>
        <w:tab/>
      </w:r>
      <w:r w:rsidRPr="00110A1E">
        <w:rPr>
          <w:rFonts w:ascii="Garamond" w:hAnsi="Garamond" w:cs="Arial"/>
          <w:b/>
        </w:rPr>
        <w:tab/>
      </w:r>
      <w:r w:rsidR="000101B9">
        <w:rPr>
          <w:rFonts w:ascii="Garamond" w:hAnsi="Garamond"/>
        </w:rPr>
        <w:t>jednatel</w:t>
      </w:r>
    </w:p>
    <w:p w:rsidR="00EA0DAC" w:rsidRPr="00110A1E" w:rsidRDefault="00EA0DAC" w:rsidP="001945BA">
      <w:pPr>
        <w:suppressAutoHyphens/>
        <w:spacing w:after="0"/>
        <w:jc w:val="center"/>
        <w:rPr>
          <w:rFonts w:ascii="Garamond" w:hAnsi="Garamond"/>
        </w:rPr>
      </w:pPr>
    </w:p>
    <w:sectPr w:rsidR="00EA0DAC" w:rsidRPr="00110A1E" w:rsidSect="00155521">
      <w:footerReference w:type="default" r:id="rId9"/>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7A" w:rsidRDefault="005C307A" w:rsidP="0097482A">
      <w:pPr>
        <w:spacing w:after="0" w:line="240" w:lineRule="auto"/>
      </w:pPr>
      <w:r>
        <w:separator/>
      </w:r>
    </w:p>
  </w:endnote>
  <w:endnote w:type="continuationSeparator" w:id="0">
    <w:p w:rsidR="005C307A" w:rsidRDefault="005C307A" w:rsidP="0097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E7" w:rsidRDefault="000F1A1F" w:rsidP="00880CE7">
    <w:pPr>
      <w:pStyle w:val="Zpat"/>
      <w:jc w:val="center"/>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3602E" w:rsidRPr="0063602E" w:rsidRDefault="0063602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0F1A1F">
                            <w:rPr>
                              <w:noProof/>
                              <w:color w:val="365F91"/>
                            </w:rPr>
                            <w:t>1</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63602E" w:rsidRPr="0063602E" w:rsidRDefault="0063602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0F1A1F">
                      <w:rPr>
                        <w:noProof/>
                        <w:color w:val="365F91"/>
                      </w:rPr>
                      <w:t>1</w:t>
                    </w:r>
                    <w:r w:rsidRPr="0063602E">
                      <w:rPr>
                        <w:color w:val="365F91"/>
                      </w:rPr>
                      <w:fldChar w:fldCharType="end"/>
                    </w:r>
                  </w:p>
                </w:txbxContent>
              </v:textbox>
              <w10:wrap anchorx="page" anchory="page"/>
            </v:rect>
          </w:pict>
        </mc:Fallback>
      </mc:AlternateContent>
    </w:r>
  </w:p>
  <w:p w:rsidR="00620CF7" w:rsidRDefault="00620C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7A" w:rsidRDefault="005C307A" w:rsidP="0097482A">
      <w:pPr>
        <w:spacing w:after="0" w:line="240" w:lineRule="auto"/>
      </w:pPr>
      <w:r>
        <w:separator/>
      </w:r>
    </w:p>
  </w:footnote>
  <w:footnote w:type="continuationSeparator" w:id="0">
    <w:p w:rsidR="005C307A" w:rsidRDefault="005C307A" w:rsidP="0097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9"/>
      <w:numFmt w:val="decimal"/>
      <w:lvlText w:val="%1"/>
      <w:lvlJc w:val="left"/>
      <w:pPr>
        <w:tabs>
          <w:tab w:val="num" w:pos="450"/>
        </w:tabs>
        <w:ind w:left="450" w:hanging="450"/>
      </w:pPr>
    </w:lvl>
    <w:lvl w:ilvl="1">
      <w:start w:val="1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4"/>
      <w:numFmt w:val="decimal"/>
      <w:lvlText w:val="1.%1."/>
      <w:lvlJc w:val="left"/>
      <w:pPr>
        <w:tabs>
          <w:tab w:val="num" w:pos="360"/>
        </w:tabs>
        <w:ind w:left="360" w:hanging="360"/>
      </w:pPr>
      <w:rPr>
        <w:rFonts w:ascii="Verdana" w:hAnsi="Verdana" w:cs="Times New Roman"/>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3">
    <w:nsid w:val="00000009"/>
    <w:multiLevelType w:val="multilevel"/>
    <w:tmpl w:val="95A45A6C"/>
    <w:lvl w:ilvl="0">
      <w:start w:val="1"/>
      <w:numFmt w:val="decimal"/>
      <w:lvlText w:val="%1."/>
      <w:lvlJc w:val="left"/>
      <w:pPr>
        <w:tabs>
          <w:tab w:val="num" w:pos="880"/>
        </w:tabs>
        <w:ind w:left="880" w:hanging="340"/>
      </w:pPr>
      <w:rPr>
        <w:rFonts w:ascii="Verdana" w:hAnsi="Verdana" w:hint="default"/>
        <w:sz w:val="18"/>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8122EF3"/>
    <w:multiLevelType w:val="hybridMultilevel"/>
    <w:tmpl w:val="2782088A"/>
    <w:lvl w:ilvl="0" w:tplc="A8CAD446">
      <w:start w:val="2"/>
      <w:numFmt w:val="lowerLetter"/>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8EE6868"/>
    <w:multiLevelType w:val="hybridMultilevel"/>
    <w:tmpl w:val="1D9EC1D4"/>
    <w:lvl w:ilvl="0" w:tplc="04050017">
      <w:start w:val="1"/>
      <w:numFmt w:val="lowerLetter"/>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C72416A"/>
    <w:multiLevelType w:val="multilevel"/>
    <w:tmpl w:val="961ADFF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01"/>
        </w:tabs>
        <w:ind w:left="501" w:hanging="360"/>
      </w:pPr>
      <w:rPr>
        <w:rFonts w:hint="default"/>
        <w:b/>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7B1340B"/>
    <w:multiLevelType w:val="multilevel"/>
    <w:tmpl w:val="85104EBA"/>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6D1633"/>
    <w:multiLevelType w:val="hybridMultilevel"/>
    <w:tmpl w:val="80105C8A"/>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3">
    <w:nsid w:val="47D31EEA"/>
    <w:multiLevelType w:val="hybridMultilevel"/>
    <w:tmpl w:val="25FA5382"/>
    <w:lvl w:ilvl="0" w:tplc="BC020B9E">
      <w:start w:val="12"/>
      <w:numFmt w:val="decimal"/>
      <w:lvlText w:val="%1)"/>
      <w:lvlJc w:val="left"/>
      <w:pPr>
        <w:tabs>
          <w:tab w:val="num" w:pos="502"/>
        </w:tabs>
        <w:ind w:left="502"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90B705F"/>
    <w:multiLevelType w:val="multilevel"/>
    <w:tmpl w:val="0BFC143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51637728"/>
    <w:multiLevelType w:val="hybridMultilevel"/>
    <w:tmpl w:val="2BDAD0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2D29FE"/>
    <w:multiLevelType w:val="multilevel"/>
    <w:tmpl w:val="CF44F3AA"/>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58A33998"/>
    <w:multiLevelType w:val="multilevel"/>
    <w:tmpl w:val="B0BEEF3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E2D2481"/>
    <w:multiLevelType w:val="hybridMultilevel"/>
    <w:tmpl w:val="F7DE9B06"/>
    <w:lvl w:ilvl="0" w:tplc="E15C1578">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12A5002"/>
    <w:multiLevelType w:val="hybridMultilevel"/>
    <w:tmpl w:val="C8504154"/>
    <w:lvl w:ilvl="0" w:tplc="C94031EC">
      <w:start w:val="1"/>
      <w:numFmt w:val="lowerLetter"/>
      <w:lvlText w:val="%1)"/>
      <w:lvlJc w:val="left"/>
      <w:pPr>
        <w:tabs>
          <w:tab w:val="num" w:pos="0"/>
        </w:tabs>
        <w:ind w:left="1126" w:hanging="360"/>
      </w:pPr>
      <w:rPr>
        <w:rFonts w:ascii="Garamond" w:hAnsi="Garamond" w:cs="Times New Roman" w:hint="default"/>
        <w:b w:val="0"/>
        <w:sz w:val="20"/>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3BA119A"/>
    <w:multiLevelType w:val="multilevel"/>
    <w:tmpl w:val="63B8086C"/>
    <w:lvl w:ilvl="0">
      <w:start w:val="8"/>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2">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ADA716B"/>
    <w:multiLevelType w:val="hybridMultilevel"/>
    <w:tmpl w:val="992EFC40"/>
    <w:lvl w:ilvl="0" w:tplc="A9327D42">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734E4BF3"/>
    <w:multiLevelType w:val="hybridMultilevel"/>
    <w:tmpl w:val="61A46952"/>
    <w:lvl w:ilvl="0" w:tplc="0DFAA452">
      <w:start w:val="2"/>
      <w:numFmt w:val="decimal"/>
      <w:lvlText w:val="%1)"/>
      <w:lvlJc w:val="left"/>
      <w:pPr>
        <w:tabs>
          <w:tab w:val="num" w:pos="502"/>
        </w:tabs>
        <w:ind w:left="502"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7A387E53"/>
    <w:multiLevelType w:val="multilevel"/>
    <w:tmpl w:val="89F269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nsid w:val="7EC934A2"/>
    <w:multiLevelType w:val="multilevel"/>
    <w:tmpl w:val="554E156A"/>
    <w:lvl w:ilvl="0">
      <w:start w:val="18"/>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7"/>
  </w:num>
  <w:num w:numId="4">
    <w:abstractNumId w:val="6"/>
  </w:num>
  <w:num w:numId="5">
    <w:abstractNumId w:val="1"/>
  </w:num>
  <w:num w:numId="6">
    <w:abstractNumId w:val="23"/>
  </w:num>
  <w:num w:numId="7">
    <w:abstractNumId w:val="5"/>
  </w:num>
  <w:num w:numId="8">
    <w:abstractNumId w:val="3"/>
  </w:num>
  <w:num w:numId="9">
    <w:abstractNumId w:val="13"/>
  </w:num>
  <w:num w:numId="10">
    <w:abstractNumId w:val="22"/>
  </w:num>
  <w:num w:numId="11">
    <w:abstractNumId w:val="27"/>
  </w:num>
  <w:num w:numId="12">
    <w:abstractNumId w:val="28"/>
  </w:num>
  <w:num w:numId="13">
    <w:abstractNumId w:val="12"/>
  </w:num>
  <w:num w:numId="14">
    <w:abstractNumId w:val="20"/>
  </w:num>
  <w:num w:numId="15">
    <w:abstractNumId w:val="11"/>
  </w:num>
  <w:num w:numId="16">
    <w:abstractNumId w:val="15"/>
  </w:num>
  <w:num w:numId="17">
    <w:abstractNumId w:val="19"/>
  </w:num>
  <w:num w:numId="18">
    <w:abstractNumId w:val="14"/>
  </w:num>
  <w:num w:numId="19">
    <w:abstractNumId w:val="17"/>
  </w:num>
  <w:num w:numId="20">
    <w:abstractNumId w:val="26"/>
  </w:num>
  <w:num w:numId="21">
    <w:abstractNumId w:val="10"/>
  </w:num>
  <w:num w:numId="22">
    <w:abstractNumId w:val="9"/>
  </w:num>
  <w:num w:numId="23">
    <w:abstractNumId w:val="24"/>
  </w:num>
  <w:num w:numId="24">
    <w:abstractNumId w:val="18"/>
  </w:num>
  <w:num w:numId="25">
    <w:abstractNumId w:val="8"/>
  </w:num>
  <w:num w:numId="26">
    <w:abstractNumId w:val="16"/>
  </w:num>
  <w:num w:numId="27">
    <w:abstractNumId w:val="21"/>
  </w:num>
  <w:num w:numId="2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DC"/>
    <w:rsid w:val="0000062B"/>
    <w:rsid w:val="00002DA7"/>
    <w:rsid w:val="00002EEE"/>
    <w:rsid w:val="00003753"/>
    <w:rsid w:val="00006168"/>
    <w:rsid w:val="000065DA"/>
    <w:rsid w:val="000078C2"/>
    <w:rsid w:val="000101B9"/>
    <w:rsid w:val="000143CB"/>
    <w:rsid w:val="00014B94"/>
    <w:rsid w:val="00015F72"/>
    <w:rsid w:val="000208BC"/>
    <w:rsid w:val="000265AB"/>
    <w:rsid w:val="00026D72"/>
    <w:rsid w:val="000273B8"/>
    <w:rsid w:val="000276B2"/>
    <w:rsid w:val="00027F98"/>
    <w:rsid w:val="0003314B"/>
    <w:rsid w:val="00034438"/>
    <w:rsid w:val="00035895"/>
    <w:rsid w:val="00035B8D"/>
    <w:rsid w:val="000363FB"/>
    <w:rsid w:val="00037A32"/>
    <w:rsid w:val="000404F4"/>
    <w:rsid w:val="00040B22"/>
    <w:rsid w:val="00045473"/>
    <w:rsid w:val="00050408"/>
    <w:rsid w:val="0005106E"/>
    <w:rsid w:val="000534F9"/>
    <w:rsid w:val="00054DA0"/>
    <w:rsid w:val="00057299"/>
    <w:rsid w:val="00057C2C"/>
    <w:rsid w:val="00057D37"/>
    <w:rsid w:val="000606B5"/>
    <w:rsid w:val="0006097F"/>
    <w:rsid w:val="00061D1C"/>
    <w:rsid w:val="00061F60"/>
    <w:rsid w:val="0006481D"/>
    <w:rsid w:val="0006484F"/>
    <w:rsid w:val="00064ECD"/>
    <w:rsid w:val="000654D7"/>
    <w:rsid w:val="00065F79"/>
    <w:rsid w:val="000663E0"/>
    <w:rsid w:val="00066895"/>
    <w:rsid w:val="0007426C"/>
    <w:rsid w:val="000746B4"/>
    <w:rsid w:val="000767B8"/>
    <w:rsid w:val="000804EA"/>
    <w:rsid w:val="00080E54"/>
    <w:rsid w:val="00080FBE"/>
    <w:rsid w:val="00081F60"/>
    <w:rsid w:val="00082679"/>
    <w:rsid w:val="000846CB"/>
    <w:rsid w:val="00086528"/>
    <w:rsid w:val="00086FA7"/>
    <w:rsid w:val="00087EF5"/>
    <w:rsid w:val="000909E7"/>
    <w:rsid w:val="00090A21"/>
    <w:rsid w:val="00092B2D"/>
    <w:rsid w:val="00095E23"/>
    <w:rsid w:val="000960FA"/>
    <w:rsid w:val="00096BDA"/>
    <w:rsid w:val="000A0E1A"/>
    <w:rsid w:val="000A1FC7"/>
    <w:rsid w:val="000A22B3"/>
    <w:rsid w:val="000A2474"/>
    <w:rsid w:val="000A2A96"/>
    <w:rsid w:val="000A31FB"/>
    <w:rsid w:val="000A4D6D"/>
    <w:rsid w:val="000A4F96"/>
    <w:rsid w:val="000A73CF"/>
    <w:rsid w:val="000B0744"/>
    <w:rsid w:val="000B0DE8"/>
    <w:rsid w:val="000B2B49"/>
    <w:rsid w:val="000B35C9"/>
    <w:rsid w:val="000B4814"/>
    <w:rsid w:val="000B5782"/>
    <w:rsid w:val="000B71E7"/>
    <w:rsid w:val="000B7F1D"/>
    <w:rsid w:val="000C4B28"/>
    <w:rsid w:val="000C4C5A"/>
    <w:rsid w:val="000C562A"/>
    <w:rsid w:val="000C5F01"/>
    <w:rsid w:val="000C645B"/>
    <w:rsid w:val="000C7650"/>
    <w:rsid w:val="000C7BC8"/>
    <w:rsid w:val="000D2DE4"/>
    <w:rsid w:val="000D4B35"/>
    <w:rsid w:val="000D5AB1"/>
    <w:rsid w:val="000D5D6C"/>
    <w:rsid w:val="000D6DAA"/>
    <w:rsid w:val="000D721F"/>
    <w:rsid w:val="000E0561"/>
    <w:rsid w:val="000E0B89"/>
    <w:rsid w:val="000E2132"/>
    <w:rsid w:val="000E21CA"/>
    <w:rsid w:val="000E298E"/>
    <w:rsid w:val="000E2BD9"/>
    <w:rsid w:val="000E3383"/>
    <w:rsid w:val="000E6C8B"/>
    <w:rsid w:val="000F09BA"/>
    <w:rsid w:val="000F1105"/>
    <w:rsid w:val="000F12FC"/>
    <w:rsid w:val="000F18D0"/>
    <w:rsid w:val="000F1A00"/>
    <w:rsid w:val="000F1A1F"/>
    <w:rsid w:val="000F2580"/>
    <w:rsid w:val="000F269D"/>
    <w:rsid w:val="000F2B65"/>
    <w:rsid w:val="000F2D0D"/>
    <w:rsid w:val="000F3001"/>
    <w:rsid w:val="000F3B5B"/>
    <w:rsid w:val="000F4FA7"/>
    <w:rsid w:val="000F566D"/>
    <w:rsid w:val="000F74D9"/>
    <w:rsid w:val="001027BA"/>
    <w:rsid w:val="00107045"/>
    <w:rsid w:val="00110A1E"/>
    <w:rsid w:val="0011123D"/>
    <w:rsid w:val="00111A9D"/>
    <w:rsid w:val="001135D9"/>
    <w:rsid w:val="0011590F"/>
    <w:rsid w:val="0011639D"/>
    <w:rsid w:val="00116FD8"/>
    <w:rsid w:val="00120EC9"/>
    <w:rsid w:val="001215F1"/>
    <w:rsid w:val="001223D8"/>
    <w:rsid w:val="00123D42"/>
    <w:rsid w:val="00125739"/>
    <w:rsid w:val="001267E9"/>
    <w:rsid w:val="00126E69"/>
    <w:rsid w:val="00127522"/>
    <w:rsid w:val="00127646"/>
    <w:rsid w:val="00130E92"/>
    <w:rsid w:val="0013124B"/>
    <w:rsid w:val="001312C6"/>
    <w:rsid w:val="00132422"/>
    <w:rsid w:val="00133557"/>
    <w:rsid w:val="001341B0"/>
    <w:rsid w:val="0013632C"/>
    <w:rsid w:val="00137908"/>
    <w:rsid w:val="0014064A"/>
    <w:rsid w:val="00141E31"/>
    <w:rsid w:val="00142B3A"/>
    <w:rsid w:val="00142CBD"/>
    <w:rsid w:val="00144CF8"/>
    <w:rsid w:val="00145BED"/>
    <w:rsid w:val="00153062"/>
    <w:rsid w:val="0015527F"/>
    <w:rsid w:val="00155430"/>
    <w:rsid w:val="00155521"/>
    <w:rsid w:val="00155EF8"/>
    <w:rsid w:val="00156531"/>
    <w:rsid w:val="00160161"/>
    <w:rsid w:val="00165709"/>
    <w:rsid w:val="0016672B"/>
    <w:rsid w:val="001703DE"/>
    <w:rsid w:val="00171DF3"/>
    <w:rsid w:val="001735DA"/>
    <w:rsid w:val="0017429A"/>
    <w:rsid w:val="00174476"/>
    <w:rsid w:val="00174B96"/>
    <w:rsid w:val="00175150"/>
    <w:rsid w:val="001761E8"/>
    <w:rsid w:val="00176A51"/>
    <w:rsid w:val="001771D7"/>
    <w:rsid w:val="00180169"/>
    <w:rsid w:val="00181162"/>
    <w:rsid w:val="00181C19"/>
    <w:rsid w:val="0018310A"/>
    <w:rsid w:val="00183B9A"/>
    <w:rsid w:val="00184B31"/>
    <w:rsid w:val="00184F12"/>
    <w:rsid w:val="00186A27"/>
    <w:rsid w:val="0018745E"/>
    <w:rsid w:val="00190547"/>
    <w:rsid w:val="001924BF"/>
    <w:rsid w:val="00192604"/>
    <w:rsid w:val="001935CA"/>
    <w:rsid w:val="001945BA"/>
    <w:rsid w:val="001966EB"/>
    <w:rsid w:val="00197623"/>
    <w:rsid w:val="001A0F4B"/>
    <w:rsid w:val="001A3B88"/>
    <w:rsid w:val="001A41FF"/>
    <w:rsid w:val="001A462C"/>
    <w:rsid w:val="001A649D"/>
    <w:rsid w:val="001A7DC3"/>
    <w:rsid w:val="001B0CCF"/>
    <w:rsid w:val="001B1AAE"/>
    <w:rsid w:val="001B21EE"/>
    <w:rsid w:val="001B364D"/>
    <w:rsid w:val="001B44FE"/>
    <w:rsid w:val="001C067E"/>
    <w:rsid w:val="001C1573"/>
    <w:rsid w:val="001C16E9"/>
    <w:rsid w:val="001C1EC4"/>
    <w:rsid w:val="001C4C3A"/>
    <w:rsid w:val="001C52FC"/>
    <w:rsid w:val="001C7250"/>
    <w:rsid w:val="001C74CA"/>
    <w:rsid w:val="001C7D06"/>
    <w:rsid w:val="001D087C"/>
    <w:rsid w:val="001D1D5F"/>
    <w:rsid w:val="001D37C7"/>
    <w:rsid w:val="001D4383"/>
    <w:rsid w:val="001E344A"/>
    <w:rsid w:val="001E3688"/>
    <w:rsid w:val="001E3FEB"/>
    <w:rsid w:val="001E611E"/>
    <w:rsid w:val="001E7918"/>
    <w:rsid w:val="001F1793"/>
    <w:rsid w:val="001F1F91"/>
    <w:rsid w:val="001F220A"/>
    <w:rsid w:val="001F2C3F"/>
    <w:rsid w:val="001F6B36"/>
    <w:rsid w:val="001F7B70"/>
    <w:rsid w:val="002002FC"/>
    <w:rsid w:val="00200CE0"/>
    <w:rsid w:val="00201D95"/>
    <w:rsid w:val="0020286C"/>
    <w:rsid w:val="0020290F"/>
    <w:rsid w:val="00203AF9"/>
    <w:rsid w:val="00204CAC"/>
    <w:rsid w:val="00205181"/>
    <w:rsid w:val="00207117"/>
    <w:rsid w:val="00207469"/>
    <w:rsid w:val="00207A9E"/>
    <w:rsid w:val="00207ADB"/>
    <w:rsid w:val="00211AC6"/>
    <w:rsid w:val="00214031"/>
    <w:rsid w:val="00214097"/>
    <w:rsid w:val="002140B2"/>
    <w:rsid w:val="00214DB7"/>
    <w:rsid w:val="00216390"/>
    <w:rsid w:val="00216C9E"/>
    <w:rsid w:val="0022117F"/>
    <w:rsid w:val="00221D39"/>
    <w:rsid w:val="00224D63"/>
    <w:rsid w:val="0022677A"/>
    <w:rsid w:val="0022685C"/>
    <w:rsid w:val="00230446"/>
    <w:rsid w:val="00231447"/>
    <w:rsid w:val="0023239C"/>
    <w:rsid w:val="002327FA"/>
    <w:rsid w:val="00235C5B"/>
    <w:rsid w:val="00236849"/>
    <w:rsid w:val="00244F64"/>
    <w:rsid w:val="0024574C"/>
    <w:rsid w:val="0025280A"/>
    <w:rsid w:val="00254290"/>
    <w:rsid w:val="002545B2"/>
    <w:rsid w:val="00257E82"/>
    <w:rsid w:val="0026196A"/>
    <w:rsid w:val="00262FBB"/>
    <w:rsid w:val="00263A7C"/>
    <w:rsid w:val="0026630B"/>
    <w:rsid w:val="00266B95"/>
    <w:rsid w:val="00272082"/>
    <w:rsid w:val="00272FC0"/>
    <w:rsid w:val="00273303"/>
    <w:rsid w:val="002744FF"/>
    <w:rsid w:val="00274C29"/>
    <w:rsid w:val="00275498"/>
    <w:rsid w:val="00275731"/>
    <w:rsid w:val="00276854"/>
    <w:rsid w:val="00277A94"/>
    <w:rsid w:val="00280108"/>
    <w:rsid w:val="00280459"/>
    <w:rsid w:val="002810BA"/>
    <w:rsid w:val="00281F62"/>
    <w:rsid w:val="002835A7"/>
    <w:rsid w:val="00283CE3"/>
    <w:rsid w:val="00285DE1"/>
    <w:rsid w:val="00285E00"/>
    <w:rsid w:val="00286297"/>
    <w:rsid w:val="00287207"/>
    <w:rsid w:val="0029038B"/>
    <w:rsid w:val="0029134D"/>
    <w:rsid w:val="00291C43"/>
    <w:rsid w:val="00292EBB"/>
    <w:rsid w:val="00294782"/>
    <w:rsid w:val="00294FB5"/>
    <w:rsid w:val="002A21F9"/>
    <w:rsid w:val="002A2D33"/>
    <w:rsid w:val="002A3411"/>
    <w:rsid w:val="002A37A1"/>
    <w:rsid w:val="002A4778"/>
    <w:rsid w:val="002A59B8"/>
    <w:rsid w:val="002A6006"/>
    <w:rsid w:val="002A6513"/>
    <w:rsid w:val="002A6F5E"/>
    <w:rsid w:val="002B0A5B"/>
    <w:rsid w:val="002B0CAB"/>
    <w:rsid w:val="002B1AE7"/>
    <w:rsid w:val="002B2150"/>
    <w:rsid w:val="002B2D87"/>
    <w:rsid w:val="002B514D"/>
    <w:rsid w:val="002B5404"/>
    <w:rsid w:val="002C2065"/>
    <w:rsid w:val="002C4548"/>
    <w:rsid w:val="002C4828"/>
    <w:rsid w:val="002C5782"/>
    <w:rsid w:val="002C5C4B"/>
    <w:rsid w:val="002C6A5F"/>
    <w:rsid w:val="002C6E9A"/>
    <w:rsid w:val="002C7832"/>
    <w:rsid w:val="002D0B18"/>
    <w:rsid w:val="002D15D7"/>
    <w:rsid w:val="002D2435"/>
    <w:rsid w:val="002D2DD9"/>
    <w:rsid w:val="002D49A2"/>
    <w:rsid w:val="002D65B0"/>
    <w:rsid w:val="002D7467"/>
    <w:rsid w:val="002E01CA"/>
    <w:rsid w:val="002E393C"/>
    <w:rsid w:val="002E471A"/>
    <w:rsid w:val="002E4B29"/>
    <w:rsid w:val="002E59DB"/>
    <w:rsid w:val="002E6DB9"/>
    <w:rsid w:val="002F00AC"/>
    <w:rsid w:val="002F09D5"/>
    <w:rsid w:val="002F19A3"/>
    <w:rsid w:val="002F4D12"/>
    <w:rsid w:val="002F68C7"/>
    <w:rsid w:val="002F7AD2"/>
    <w:rsid w:val="00302EE2"/>
    <w:rsid w:val="003041CA"/>
    <w:rsid w:val="003045B3"/>
    <w:rsid w:val="00305F0F"/>
    <w:rsid w:val="0030663C"/>
    <w:rsid w:val="003066CA"/>
    <w:rsid w:val="003078E7"/>
    <w:rsid w:val="00310CE0"/>
    <w:rsid w:val="00312984"/>
    <w:rsid w:val="00312D1C"/>
    <w:rsid w:val="00313566"/>
    <w:rsid w:val="003135F6"/>
    <w:rsid w:val="00320847"/>
    <w:rsid w:val="003212F1"/>
    <w:rsid w:val="00321AF1"/>
    <w:rsid w:val="003227C8"/>
    <w:rsid w:val="00322F7C"/>
    <w:rsid w:val="00323481"/>
    <w:rsid w:val="00323C83"/>
    <w:rsid w:val="00325543"/>
    <w:rsid w:val="003258AF"/>
    <w:rsid w:val="003270C2"/>
    <w:rsid w:val="003273E1"/>
    <w:rsid w:val="00327A42"/>
    <w:rsid w:val="00330FF7"/>
    <w:rsid w:val="00332471"/>
    <w:rsid w:val="003328B6"/>
    <w:rsid w:val="00334CCF"/>
    <w:rsid w:val="003356C8"/>
    <w:rsid w:val="003425DB"/>
    <w:rsid w:val="0034313A"/>
    <w:rsid w:val="00343A93"/>
    <w:rsid w:val="00343ADB"/>
    <w:rsid w:val="00345664"/>
    <w:rsid w:val="00347D36"/>
    <w:rsid w:val="00351DE5"/>
    <w:rsid w:val="0035203B"/>
    <w:rsid w:val="00353106"/>
    <w:rsid w:val="00353659"/>
    <w:rsid w:val="0035373A"/>
    <w:rsid w:val="00353BDC"/>
    <w:rsid w:val="003573A8"/>
    <w:rsid w:val="00361E1A"/>
    <w:rsid w:val="00362FA6"/>
    <w:rsid w:val="00363417"/>
    <w:rsid w:val="00364E78"/>
    <w:rsid w:val="003672F5"/>
    <w:rsid w:val="00370C8B"/>
    <w:rsid w:val="003710D1"/>
    <w:rsid w:val="0037119D"/>
    <w:rsid w:val="003713E8"/>
    <w:rsid w:val="003738EB"/>
    <w:rsid w:val="00376E69"/>
    <w:rsid w:val="00376FA7"/>
    <w:rsid w:val="0037702E"/>
    <w:rsid w:val="00377D08"/>
    <w:rsid w:val="00381AF9"/>
    <w:rsid w:val="003820C6"/>
    <w:rsid w:val="0038243D"/>
    <w:rsid w:val="003824F5"/>
    <w:rsid w:val="00382D78"/>
    <w:rsid w:val="00383D86"/>
    <w:rsid w:val="0038440D"/>
    <w:rsid w:val="00384A2D"/>
    <w:rsid w:val="0038644A"/>
    <w:rsid w:val="00386E12"/>
    <w:rsid w:val="00391712"/>
    <w:rsid w:val="00393134"/>
    <w:rsid w:val="00393D44"/>
    <w:rsid w:val="00394362"/>
    <w:rsid w:val="00394DDD"/>
    <w:rsid w:val="0039503A"/>
    <w:rsid w:val="0039698E"/>
    <w:rsid w:val="00396A92"/>
    <w:rsid w:val="003A0614"/>
    <w:rsid w:val="003A0E2E"/>
    <w:rsid w:val="003A110F"/>
    <w:rsid w:val="003A2134"/>
    <w:rsid w:val="003A24FE"/>
    <w:rsid w:val="003A5ED4"/>
    <w:rsid w:val="003A6FCD"/>
    <w:rsid w:val="003A7046"/>
    <w:rsid w:val="003A77CC"/>
    <w:rsid w:val="003A7F40"/>
    <w:rsid w:val="003B07AC"/>
    <w:rsid w:val="003B3B32"/>
    <w:rsid w:val="003B67FD"/>
    <w:rsid w:val="003B768C"/>
    <w:rsid w:val="003C049C"/>
    <w:rsid w:val="003C09D2"/>
    <w:rsid w:val="003C23E4"/>
    <w:rsid w:val="003C295E"/>
    <w:rsid w:val="003C29C2"/>
    <w:rsid w:val="003C3238"/>
    <w:rsid w:val="003C55C8"/>
    <w:rsid w:val="003C6754"/>
    <w:rsid w:val="003C67BC"/>
    <w:rsid w:val="003D1263"/>
    <w:rsid w:val="003D1A17"/>
    <w:rsid w:val="003D1EA8"/>
    <w:rsid w:val="003D311A"/>
    <w:rsid w:val="003D31F2"/>
    <w:rsid w:val="003D4006"/>
    <w:rsid w:val="003D42F4"/>
    <w:rsid w:val="003D45A1"/>
    <w:rsid w:val="003E2C51"/>
    <w:rsid w:val="003E3509"/>
    <w:rsid w:val="003E5615"/>
    <w:rsid w:val="003E62A1"/>
    <w:rsid w:val="003E6588"/>
    <w:rsid w:val="003F02F1"/>
    <w:rsid w:val="003F29BA"/>
    <w:rsid w:val="003F5FE6"/>
    <w:rsid w:val="003F6132"/>
    <w:rsid w:val="003F67B6"/>
    <w:rsid w:val="003F7013"/>
    <w:rsid w:val="003F7FF0"/>
    <w:rsid w:val="0040018A"/>
    <w:rsid w:val="004017B3"/>
    <w:rsid w:val="0040443F"/>
    <w:rsid w:val="0040460A"/>
    <w:rsid w:val="00405F60"/>
    <w:rsid w:val="00406726"/>
    <w:rsid w:val="00406BFE"/>
    <w:rsid w:val="00407612"/>
    <w:rsid w:val="00407D99"/>
    <w:rsid w:val="004103E2"/>
    <w:rsid w:val="00410450"/>
    <w:rsid w:val="00411B3B"/>
    <w:rsid w:val="004137EC"/>
    <w:rsid w:val="00413A05"/>
    <w:rsid w:val="00414848"/>
    <w:rsid w:val="004153C9"/>
    <w:rsid w:val="0041545E"/>
    <w:rsid w:val="00415F81"/>
    <w:rsid w:val="00416738"/>
    <w:rsid w:val="00416BC8"/>
    <w:rsid w:val="004172E2"/>
    <w:rsid w:val="00417425"/>
    <w:rsid w:val="0042099A"/>
    <w:rsid w:val="00420ACA"/>
    <w:rsid w:val="0042116B"/>
    <w:rsid w:val="00421A12"/>
    <w:rsid w:val="0042236D"/>
    <w:rsid w:val="0042310F"/>
    <w:rsid w:val="00423178"/>
    <w:rsid w:val="00423454"/>
    <w:rsid w:val="00424156"/>
    <w:rsid w:val="0042464C"/>
    <w:rsid w:val="00425CC7"/>
    <w:rsid w:val="004265F4"/>
    <w:rsid w:val="00426F44"/>
    <w:rsid w:val="00427498"/>
    <w:rsid w:val="00427BB9"/>
    <w:rsid w:val="004303E7"/>
    <w:rsid w:val="004311ED"/>
    <w:rsid w:val="00431BD5"/>
    <w:rsid w:val="004327AC"/>
    <w:rsid w:val="00433107"/>
    <w:rsid w:val="004339F9"/>
    <w:rsid w:val="0043484B"/>
    <w:rsid w:val="00436C0E"/>
    <w:rsid w:val="00441ADA"/>
    <w:rsid w:val="00442A24"/>
    <w:rsid w:val="00445294"/>
    <w:rsid w:val="004460C6"/>
    <w:rsid w:val="00447048"/>
    <w:rsid w:val="00447733"/>
    <w:rsid w:val="004500CD"/>
    <w:rsid w:val="0045096D"/>
    <w:rsid w:val="00450E1F"/>
    <w:rsid w:val="00451564"/>
    <w:rsid w:val="00452E79"/>
    <w:rsid w:val="00453872"/>
    <w:rsid w:val="004539A9"/>
    <w:rsid w:val="00453AC4"/>
    <w:rsid w:val="00453F34"/>
    <w:rsid w:val="00457FE9"/>
    <w:rsid w:val="00461D3A"/>
    <w:rsid w:val="00462592"/>
    <w:rsid w:val="004635FA"/>
    <w:rsid w:val="00465E46"/>
    <w:rsid w:val="00466F30"/>
    <w:rsid w:val="00475204"/>
    <w:rsid w:val="004776DC"/>
    <w:rsid w:val="00480CF0"/>
    <w:rsid w:val="00481856"/>
    <w:rsid w:val="00483B78"/>
    <w:rsid w:val="00483F02"/>
    <w:rsid w:val="00484B96"/>
    <w:rsid w:val="0048541D"/>
    <w:rsid w:val="00486327"/>
    <w:rsid w:val="0048685A"/>
    <w:rsid w:val="00490A3D"/>
    <w:rsid w:val="00491468"/>
    <w:rsid w:val="00491F12"/>
    <w:rsid w:val="004939C4"/>
    <w:rsid w:val="0049485A"/>
    <w:rsid w:val="00494A8E"/>
    <w:rsid w:val="00495589"/>
    <w:rsid w:val="004A049D"/>
    <w:rsid w:val="004A10EC"/>
    <w:rsid w:val="004A157C"/>
    <w:rsid w:val="004A1CFA"/>
    <w:rsid w:val="004A3AE9"/>
    <w:rsid w:val="004A3F6D"/>
    <w:rsid w:val="004A40CA"/>
    <w:rsid w:val="004A682A"/>
    <w:rsid w:val="004A7D54"/>
    <w:rsid w:val="004B1147"/>
    <w:rsid w:val="004B1210"/>
    <w:rsid w:val="004B1B7B"/>
    <w:rsid w:val="004B43DB"/>
    <w:rsid w:val="004B5553"/>
    <w:rsid w:val="004B68DC"/>
    <w:rsid w:val="004B6C5F"/>
    <w:rsid w:val="004B7FAA"/>
    <w:rsid w:val="004C1387"/>
    <w:rsid w:val="004C1542"/>
    <w:rsid w:val="004C3BD4"/>
    <w:rsid w:val="004C54D4"/>
    <w:rsid w:val="004C591E"/>
    <w:rsid w:val="004C6D0F"/>
    <w:rsid w:val="004D024F"/>
    <w:rsid w:val="004D10F0"/>
    <w:rsid w:val="004D15CC"/>
    <w:rsid w:val="004D1FA5"/>
    <w:rsid w:val="004D25D7"/>
    <w:rsid w:val="004D48EF"/>
    <w:rsid w:val="004D5D90"/>
    <w:rsid w:val="004D70FE"/>
    <w:rsid w:val="004D74B8"/>
    <w:rsid w:val="004D7578"/>
    <w:rsid w:val="004E0AB0"/>
    <w:rsid w:val="004E117B"/>
    <w:rsid w:val="004E22CF"/>
    <w:rsid w:val="004E24A9"/>
    <w:rsid w:val="004E2B42"/>
    <w:rsid w:val="004E4F07"/>
    <w:rsid w:val="004E570E"/>
    <w:rsid w:val="004F087F"/>
    <w:rsid w:val="004F0DCE"/>
    <w:rsid w:val="004F239F"/>
    <w:rsid w:val="004F2935"/>
    <w:rsid w:val="004F683F"/>
    <w:rsid w:val="004F761D"/>
    <w:rsid w:val="0050018C"/>
    <w:rsid w:val="00502ABA"/>
    <w:rsid w:val="005053DA"/>
    <w:rsid w:val="0050594C"/>
    <w:rsid w:val="00505B0E"/>
    <w:rsid w:val="00505DAA"/>
    <w:rsid w:val="00510A83"/>
    <w:rsid w:val="005118CB"/>
    <w:rsid w:val="00512035"/>
    <w:rsid w:val="0051282E"/>
    <w:rsid w:val="00512D5F"/>
    <w:rsid w:val="0051461F"/>
    <w:rsid w:val="0051757C"/>
    <w:rsid w:val="005176F2"/>
    <w:rsid w:val="00517ABF"/>
    <w:rsid w:val="0052065E"/>
    <w:rsid w:val="00521F89"/>
    <w:rsid w:val="005239C5"/>
    <w:rsid w:val="00523D1A"/>
    <w:rsid w:val="00524C17"/>
    <w:rsid w:val="0052631E"/>
    <w:rsid w:val="005275F9"/>
    <w:rsid w:val="005277AD"/>
    <w:rsid w:val="00527D0E"/>
    <w:rsid w:val="0053018D"/>
    <w:rsid w:val="00533781"/>
    <w:rsid w:val="005338C4"/>
    <w:rsid w:val="00534098"/>
    <w:rsid w:val="00535DF4"/>
    <w:rsid w:val="00536C0D"/>
    <w:rsid w:val="00536C2A"/>
    <w:rsid w:val="00536E24"/>
    <w:rsid w:val="00536F99"/>
    <w:rsid w:val="00540027"/>
    <w:rsid w:val="0054005A"/>
    <w:rsid w:val="0054081B"/>
    <w:rsid w:val="00540EB9"/>
    <w:rsid w:val="00542364"/>
    <w:rsid w:val="005440E7"/>
    <w:rsid w:val="00545D32"/>
    <w:rsid w:val="00546F25"/>
    <w:rsid w:val="005500EA"/>
    <w:rsid w:val="00550513"/>
    <w:rsid w:val="00550C5D"/>
    <w:rsid w:val="0055197B"/>
    <w:rsid w:val="0055281D"/>
    <w:rsid w:val="00555AE6"/>
    <w:rsid w:val="0055759A"/>
    <w:rsid w:val="00557E40"/>
    <w:rsid w:val="00560ABD"/>
    <w:rsid w:val="00562304"/>
    <w:rsid w:val="00562B23"/>
    <w:rsid w:val="00563704"/>
    <w:rsid w:val="005649CE"/>
    <w:rsid w:val="0056508C"/>
    <w:rsid w:val="00565D44"/>
    <w:rsid w:val="00566173"/>
    <w:rsid w:val="00566AAB"/>
    <w:rsid w:val="0056743A"/>
    <w:rsid w:val="0056765C"/>
    <w:rsid w:val="00567DCE"/>
    <w:rsid w:val="005703EA"/>
    <w:rsid w:val="00571290"/>
    <w:rsid w:val="00571AC1"/>
    <w:rsid w:val="00572B13"/>
    <w:rsid w:val="005732E0"/>
    <w:rsid w:val="00574596"/>
    <w:rsid w:val="00575A61"/>
    <w:rsid w:val="00576251"/>
    <w:rsid w:val="005767C9"/>
    <w:rsid w:val="00577C0A"/>
    <w:rsid w:val="005831F8"/>
    <w:rsid w:val="00585FEE"/>
    <w:rsid w:val="0058660F"/>
    <w:rsid w:val="00586A77"/>
    <w:rsid w:val="0058722F"/>
    <w:rsid w:val="00591ADD"/>
    <w:rsid w:val="0059304E"/>
    <w:rsid w:val="00594501"/>
    <w:rsid w:val="0059575B"/>
    <w:rsid w:val="0059729B"/>
    <w:rsid w:val="00597620"/>
    <w:rsid w:val="005A02C3"/>
    <w:rsid w:val="005A03AD"/>
    <w:rsid w:val="005A0981"/>
    <w:rsid w:val="005A0F82"/>
    <w:rsid w:val="005A152D"/>
    <w:rsid w:val="005A1CCE"/>
    <w:rsid w:val="005A2B35"/>
    <w:rsid w:val="005A2DE9"/>
    <w:rsid w:val="005A413E"/>
    <w:rsid w:val="005A582D"/>
    <w:rsid w:val="005A639B"/>
    <w:rsid w:val="005A6413"/>
    <w:rsid w:val="005A6A23"/>
    <w:rsid w:val="005B195E"/>
    <w:rsid w:val="005B32BE"/>
    <w:rsid w:val="005B32FE"/>
    <w:rsid w:val="005B3419"/>
    <w:rsid w:val="005B4821"/>
    <w:rsid w:val="005B5A91"/>
    <w:rsid w:val="005B60C8"/>
    <w:rsid w:val="005B6AFD"/>
    <w:rsid w:val="005B6CF1"/>
    <w:rsid w:val="005B7975"/>
    <w:rsid w:val="005C075E"/>
    <w:rsid w:val="005C23B2"/>
    <w:rsid w:val="005C2A30"/>
    <w:rsid w:val="005C307A"/>
    <w:rsid w:val="005C5280"/>
    <w:rsid w:val="005C6302"/>
    <w:rsid w:val="005C74DD"/>
    <w:rsid w:val="005C777C"/>
    <w:rsid w:val="005D0021"/>
    <w:rsid w:val="005D04A4"/>
    <w:rsid w:val="005D17C3"/>
    <w:rsid w:val="005D3C7E"/>
    <w:rsid w:val="005D3DD3"/>
    <w:rsid w:val="005D4668"/>
    <w:rsid w:val="005D603B"/>
    <w:rsid w:val="005E00B2"/>
    <w:rsid w:val="005E0817"/>
    <w:rsid w:val="005E7B1E"/>
    <w:rsid w:val="005F07CE"/>
    <w:rsid w:val="005F1B39"/>
    <w:rsid w:val="005F2B8A"/>
    <w:rsid w:val="005F4232"/>
    <w:rsid w:val="005F43D6"/>
    <w:rsid w:val="005F4726"/>
    <w:rsid w:val="005F47B9"/>
    <w:rsid w:val="005F74F8"/>
    <w:rsid w:val="0060136C"/>
    <w:rsid w:val="006015E7"/>
    <w:rsid w:val="00602776"/>
    <w:rsid w:val="00603ACC"/>
    <w:rsid w:val="00603CDD"/>
    <w:rsid w:val="0060433A"/>
    <w:rsid w:val="0060685C"/>
    <w:rsid w:val="00606A3E"/>
    <w:rsid w:val="00606EB9"/>
    <w:rsid w:val="00610325"/>
    <w:rsid w:val="00610C1C"/>
    <w:rsid w:val="00614397"/>
    <w:rsid w:val="00614702"/>
    <w:rsid w:val="00615955"/>
    <w:rsid w:val="006159BE"/>
    <w:rsid w:val="006163A2"/>
    <w:rsid w:val="006167B8"/>
    <w:rsid w:val="0061697B"/>
    <w:rsid w:val="006177AF"/>
    <w:rsid w:val="00617D56"/>
    <w:rsid w:val="00620CF7"/>
    <w:rsid w:val="006211E9"/>
    <w:rsid w:val="00621996"/>
    <w:rsid w:val="00622A44"/>
    <w:rsid w:val="00624C37"/>
    <w:rsid w:val="00625B27"/>
    <w:rsid w:val="00625E57"/>
    <w:rsid w:val="006267B3"/>
    <w:rsid w:val="00626D41"/>
    <w:rsid w:val="006305B2"/>
    <w:rsid w:val="00634109"/>
    <w:rsid w:val="0063602E"/>
    <w:rsid w:val="00636462"/>
    <w:rsid w:val="006371CF"/>
    <w:rsid w:val="006373B2"/>
    <w:rsid w:val="00637764"/>
    <w:rsid w:val="006377F4"/>
    <w:rsid w:val="00637DDA"/>
    <w:rsid w:val="006403DF"/>
    <w:rsid w:val="00640C5F"/>
    <w:rsid w:val="00643A8F"/>
    <w:rsid w:val="00644897"/>
    <w:rsid w:val="00645D97"/>
    <w:rsid w:val="006461CD"/>
    <w:rsid w:val="00646DB5"/>
    <w:rsid w:val="00646E7C"/>
    <w:rsid w:val="00651FB1"/>
    <w:rsid w:val="0065445E"/>
    <w:rsid w:val="00655AF4"/>
    <w:rsid w:val="00657037"/>
    <w:rsid w:val="006571D9"/>
    <w:rsid w:val="00662A6A"/>
    <w:rsid w:val="00663909"/>
    <w:rsid w:val="006649A9"/>
    <w:rsid w:val="00664A09"/>
    <w:rsid w:val="0066637B"/>
    <w:rsid w:val="006665A7"/>
    <w:rsid w:val="006710F9"/>
    <w:rsid w:val="00671A3D"/>
    <w:rsid w:val="0067749C"/>
    <w:rsid w:val="0067751C"/>
    <w:rsid w:val="006807EE"/>
    <w:rsid w:val="00681AE3"/>
    <w:rsid w:val="00682608"/>
    <w:rsid w:val="00683652"/>
    <w:rsid w:val="006836E7"/>
    <w:rsid w:val="00684D38"/>
    <w:rsid w:val="006871B4"/>
    <w:rsid w:val="006876FE"/>
    <w:rsid w:val="00687BB6"/>
    <w:rsid w:val="00687D9E"/>
    <w:rsid w:val="00687E56"/>
    <w:rsid w:val="006972B0"/>
    <w:rsid w:val="0069767B"/>
    <w:rsid w:val="006A07F4"/>
    <w:rsid w:val="006A153A"/>
    <w:rsid w:val="006A1E02"/>
    <w:rsid w:val="006A2BDC"/>
    <w:rsid w:val="006A4806"/>
    <w:rsid w:val="006A4FB5"/>
    <w:rsid w:val="006A608C"/>
    <w:rsid w:val="006A7AB5"/>
    <w:rsid w:val="006B3736"/>
    <w:rsid w:val="006B4FDE"/>
    <w:rsid w:val="006B5B75"/>
    <w:rsid w:val="006B5DAD"/>
    <w:rsid w:val="006B6750"/>
    <w:rsid w:val="006B7051"/>
    <w:rsid w:val="006B7700"/>
    <w:rsid w:val="006C138B"/>
    <w:rsid w:val="006C49C5"/>
    <w:rsid w:val="006C5AB4"/>
    <w:rsid w:val="006C652B"/>
    <w:rsid w:val="006C6718"/>
    <w:rsid w:val="006C6C19"/>
    <w:rsid w:val="006C6F2C"/>
    <w:rsid w:val="006D1B66"/>
    <w:rsid w:val="006D1E1B"/>
    <w:rsid w:val="006D1FDA"/>
    <w:rsid w:val="006D27DB"/>
    <w:rsid w:val="006D5455"/>
    <w:rsid w:val="006D645A"/>
    <w:rsid w:val="006D6A32"/>
    <w:rsid w:val="006E08AC"/>
    <w:rsid w:val="006E249F"/>
    <w:rsid w:val="006E39D2"/>
    <w:rsid w:val="006E4460"/>
    <w:rsid w:val="006E510A"/>
    <w:rsid w:val="006E57D0"/>
    <w:rsid w:val="006E626F"/>
    <w:rsid w:val="006F0F23"/>
    <w:rsid w:val="006F1685"/>
    <w:rsid w:val="006F1BD3"/>
    <w:rsid w:val="006F3898"/>
    <w:rsid w:val="006F3BEF"/>
    <w:rsid w:val="006F7999"/>
    <w:rsid w:val="0070102F"/>
    <w:rsid w:val="00703A43"/>
    <w:rsid w:val="00704119"/>
    <w:rsid w:val="00705582"/>
    <w:rsid w:val="007055C9"/>
    <w:rsid w:val="00705C15"/>
    <w:rsid w:val="00705C9E"/>
    <w:rsid w:val="007066AE"/>
    <w:rsid w:val="00707914"/>
    <w:rsid w:val="00710388"/>
    <w:rsid w:val="0071067A"/>
    <w:rsid w:val="00710714"/>
    <w:rsid w:val="007113FD"/>
    <w:rsid w:val="00711881"/>
    <w:rsid w:val="00711BE2"/>
    <w:rsid w:val="00713EA2"/>
    <w:rsid w:val="00715A51"/>
    <w:rsid w:val="00717AA7"/>
    <w:rsid w:val="00717FC7"/>
    <w:rsid w:val="00721C16"/>
    <w:rsid w:val="00723439"/>
    <w:rsid w:val="00727074"/>
    <w:rsid w:val="007324BF"/>
    <w:rsid w:val="00734AB5"/>
    <w:rsid w:val="007362F7"/>
    <w:rsid w:val="007419D4"/>
    <w:rsid w:val="007420F7"/>
    <w:rsid w:val="007424B6"/>
    <w:rsid w:val="0074362B"/>
    <w:rsid w:val="00744AB0"/>
    <w:rsid w:val="00745634"/>
    <w:rsid w:val="007459DC"/>
    <w:rsid w:val="00746094"/>
    <w:rsid w:val="00746C67"/>
    <w:rsid w:val="00747695"/>
    <w:rsid w:val="00750DC3"/>
    <w:rsid w:val="00751B7F"/>
    <w:rsid w:val="00752834"/>
    <w:rsid w:val="007530C5"/>
    <w:rsid w:val="007547B0"/>
    <w:rsid w:val="00755405"/>
    <w:rsid w:val="00756249"/>
    <w:rsid w:val="00757803"/>
    <w:rsid w:val="00760316"/>
    <w:rsid w:val="00760D64"/>
    <w:rsid w:val="0076122E"/>
    <w:rsid w:val="0076323B"/>
    <w:rsid w:val="00764023"/>
    <w:rsid w:val="0076438A"/>
    <w:rsid w:val="00764424"/>
    <w:rsid w:val="00764DF6"/>
    <w:rsid w:val="007663CA"/>
    <w:rsid w:val="00766828"/>
    <w:rsid w:val="00767C6B"/>
    <w:rsid w:val="00770660"/>
    <w:rsid w:val="00773B96"/>
    <w:rsid w:val="007746A4"/>
    <w:rsid w:val="00775A10"/>
    <w:rsid w:val="007767FC"/>
    <w:rsid w:val="00777EF3"/>
    <w:rsid w:val="00780BE6"/>
    <w:rsid w:val="00782942"/>
    <w:rsid w:val="007840D4"/>
    <w:rsid w:val="007847FE"/>
    <w:rsid w:val="0078490B"/>
    <w:rsid w:val="00784A95"/>
    <w:rsid w:val="00786090"/>
    <w:rsid w:val="00786D2F"/>
    <w:rsid w:val="007874F4"/>
    <w:rsid w:val="00790581"/>
    <w:rsid w:val="00792984"/>
    <w:rsid w:val="00792BE9"/>
    <w:rsid w:val="007930AE"/>
    <w:rsid w:val="00793C1F"/>
    <w:rsid w:val="00793EE8"/>
    <w:rsid w:val="00795963"/>
    <w:rsid w:val="00797863"/>
    <w:rsid w:val="007A13DC"/>
    <w:rsid w:val="007A1591"/>
    <w:rsid w:val="007A19B6"/>
    <w:rsid w:val="007A2799"/>
    <w:rsid w:val="007A3CDD"/>
    <w:rsid w:val="007A3E92"/>
    <w:rsid w:val="007A49A6"/>
    <w:rsid w:val="007A4B00"/>
    <w:rsid w:val="007A6640"/>
    <w:rsid w:val="007A6765"/>
    <w:rsid w:val="007A7448"/>
    <w:rsid w:val="007B0352"/>
    <w:rsid w:val="007B1ADC"/>
    <w:rsid w:val="007B1F54"/>
    <w:rsid w:val="007B2F36"/>
    <w:rsid w:val="007B35BA"/>
    <w:rsid w:val="007B44C5"/>
    <w:rsid w:val="007B59FD"/>
    <w:rsid w:val="007B667C"/>
    <w:rsid w:val="007B76C8"/>
    <w:rsid w:val="007C1323"/>
    <w:rsid w:val="007C1455"/>
    <w:rsid w:val="007C259C"/>
    <w:rsid w:val="007C2825"/>
    <w:rsid w:val="007C6271"/>
    <w:rsid w:val="007C666D"/>
    <w:rsid w:val="007C7A6C"/>
    <w:rsid w:val="007D1ED4"/>
    <w:rsid w:val="007D39CB"/>
    <w:rsid w:val="007D4CD7"/>
    <w:rsid w:val="007D4D65"/>
    <w:rsid w:val="007D4FFB"/>
    <w:rsid w:val="007D5329"/>
    <w:rsid w:val="007D5370"/>
    <w:rsid w:val="007D547B"/>
    <w:rsid w:val="007D66FC"/>
    <w:rsid w:val="007D6C3A"/>
    <w:rsid w:val="007E1A81"/>
    <w:rsid w:val="007E4978"/>
    <w:rsid w:val="007E5C5C"/>
    <w:rsid w:val="007E6A03"/>
    <w:rsid w:val="007F0724"/>
    <w:rsid w:val="007F2D08"/>
    <w:rsid w:val="007F2E1F"/>
    <w:rsid w:val="007F74BB"/>
    <w:rsid w:val="0080230D"/>
    <w:rsid w:val="0080279E"/>
    <w:rsid w:val="00805829"/>
    <w:rsid w:val="00806751"/>
    <w:rsid w:val="00807EE1"/>
    <w:rsid w:val="00811211"/>
    <w:rsid w:val="0081433D"/>
    <w:rsid w:val="00815509"/>
    <w:rsid w:val="008157F5"/>
    <w:rsid w:val="008164AD"/>
    <w:rsid w:val="008166BB"/>
    <w:rsid w:val="0082058C"/>
    <w:rsid w:val="00820713"/>
    <w:rsid w:val="00820C05"/>
    <w:rsid w:val="008210FC"/>
    <w:rsid w:val="00823E45"/>
    <w:rsid w:val="00824686"/>
    <w:rsid w:val="00824C01"/>
    <w:rsid w:val="0082518C"/>
    <w:rsid w:val="0082562B"/>
    <w:rsid w:val="0082568C"/>
    <w:rsid w:val="00825E7D"/>
    <w:rsid w:val="00827649"/>
    <w:rsid w:val="008304E6"/>
    <w:rsid w:val="0083095C"/>
    <w:rsid w:val="00830A98"/>
    <w:rsid w:val="0083660A"/>
    <w:rsid w:val="0083687B"/>
    <w:rsid w:val="00836AD6"/>
    <w:rsid w:val="00836B8C"/>
    <w:rsid w:val="00836C31"/>
    <w:rsid w:val="0084048A"/>
    <w:rsid w:val="00840993"/>
    <w:rsid w:val="00840B94"/>
    <w:rsid w:val="008433F9"/>
    <w:rsid w:val="008438DA"/>
    <w:rsid w:val="008452F4"/>
    <w:rsid w:val="0084557F"/>
    <w:rsid w:val="00845C2C"/>
    <w:rsid w:val="00846476"/>
    <w:rsid w:val="0085010F"/>
    <w:rsid w:val="00850BC0"/>
    <w:rsid w:val="0085157F"/>
    <w:rsid w:val="0085161A"/>
    <w:rsid w:val="00853A05"/>
    <w:rsid w:val="00855213"/>
    <w:rsid w:val="00857AEF"/>
    <w:rsid w:val="00861151"/>
    <w:rsid w:val="008619D8"/>
    <w:rsid w:val="00863639"/>
    <w:rsid w:val="00863818"/>
    <w:rsid w:val="00865C00"/>
    <w:rsid w:val="00865D23"/>
    <w:rsid w:val="0086629C"/>
    <w:rsid w:val="0086709B"/>
    <w:rsid w:val="0087188E"/>
    <w:rsid w:val="00872564"/>
    <w:rsid w:val="00872C1E"/>
    <w:rsid w:val="00872D68"/>
    <w:rsid w:val="00875BC1"/>
    <w:rsid w:val="00880898"/>
    <w:rsid w:val="00880CE7"/>
    <w:rsid w:val="00880DDC"/>
    <w:rsid w:val="008822CA"/>
    <w:rsid w:val="00882CD0"/>
    <w:rsid w:val="008840A8"/>
    <w:rsid w:val="0088645D"/>
    <w:rsid w:val="0089067E"/>
    <w:rsid w:val="00891F67"/>
    <w:rsid w:val="008929C3"/>
    <w:rsid w:val="008935A0"/>
    <w:rsid w:val="00893968"/>
    <w:rsid w:val="008941A8"/>
    <w:rsid w:val="00894427"/>
    <w:rsid w:val="00895DC8"/>
    <w:rsid w:val="008A0104"/>
    <w:rsid w:val="008A0841"/>
    <w:rsid w:val="008A0DD2"/>
    <w:rsid w:val="008A0FA9"/>
    <w:rsid w:val="008A374B"/>
    <w:rsid w:val="008A390C"/>
    <w:rsid w:val="008A5FA6"/>
    <w:rsid w:val="008A6074"/>
    <w:rsid w:val="008A60E4"/>
    <w:rsid w:val="008A711A"/>
    <w:rsid w:val="008B2C37"/>
    <w:rsid w:val="008B6B7F"/>
    <w:rsid w:val="008B7A3D"/>
    <w:rsid w:val="008B7C42"/>
    <w:rsid w:val="008C0C19"/>
    <w:rsid w:val="008C156A"/>
    <w:rsid w:val="008C17BD"/>
    <w:rsid w:val="008C19DF"/>
    <w:rsid w:val="008C1E6D"/>
    <w:rsid w:val="008C2C7B"/>
    <w:rsid w:val="008C34D5"/>
    <w:rsid w:val="008C54B7"/>
    <w:rsid w:val="008C5824"/>
    <w:rsid w:val="008C5BF8"/>
    <w:rsid w:val="008C5CA7"/>
    <w:rsid w:val="008C6093"/>
    <w:rsid w:val="008C7C5F"/>
    <w:rsid w:val="008D068F"/>
    <w:rsid w:val="008D11D9"/>
    <w:rsid w:val="008D34AA"/>
    <w:rsid w:val="008D375F"/>
    <w:rsid w:val="008D3D28"/>
    <w:rsid w:val="008D416E"/>
    <w:rsid w:val="008D52CD"/>
    <w:rsid w:val="008D5646"/>
    <w:rsid w:val="008D5F4D"/>
    <w:rsid w:val="008D6788"/>
    <w:rsid w:val="008D6833"/>
    <w:rsid w:val="008D76F0"/>
    <w:rsid w:val="008D776B"/>
    <w:rsid w:val="008E0EC9"/>
    <w:rsid w:val="008E22CE"/>
    <w:rsid w:val="008E298B"/>
    <w:rsid w:val="008E4CD3"/>
    <w:rsid w:val="008E670C"/>
    <w:rsid w:val="008E6E79"/>
    <w:rsid w:val="008E7192"/>
    <w:rsid w:val="008F0652"/>
    <w:rsid w:val="008F19D5"/>
    <w:rsid w:val="008F4101"/>
    <w:rsid w:val="008F451C"/>
    <w:rsid w:val="008F5889"/>
    <w:rsid w:val="00900B77"/>
    <w:rsid w:val="00901578"/>
    <w:rsid w:val="009015FB"/>
    <w:rsid w:val="009017D1"/>
    <w:rsid w:val="00901C72"/>
    <w:rsid w:val="0090527F"/>
    <w:rsid w:val="0090551C"/>
    <w:rsid w:val="00905C28"/>
    <w:rsid w:val="00905D24"/>
    <w:rsid w:val="0090620E"/>
    <w:rsid w:val="00906F96"/>
    <w:rsid w:val="00907CDA"/>
    <w:rsid w:val="00910AA5"/>
    <w:rsid w:val="00913FAF"/>
    <w:rsid w:val="00915FB1"/>
    <w:rsid w:val="009162D7"/>
    <w:rsid w:val="00917AFB"/>
    <w:rsid w:val="0092023D"/>
    <w:rsid w:val="009203B8"/>
    <w:rsid w:val="00920C34"/>
    <w:rsid w:val="00922A14"/>
    <w:rsid w:val="00922CA9"/>
    <w:rsid w:val="00922FC8"/>
    <w:rsid w:val="00924BA4"/>
    <w:rsid w:val="00924BC5"/>
    <w:rsid w:val="00924E69"/>
    <w:rsid w:val="009255C3"/>
    <w:rsid w:val="00927533"/>
    <w:rsid w:val="00927BF0"/>
    <w:rsid w:val="00930CFF"/>
    <w:rsid w:val="00931523"/>
    <w:rsid w:val="00932244"/>
    <w:rsid w:val="00932AB1"/>
    <w:rsid w:val="00935DE3"/>
    <w:rsid w:val="00936D4B"/>
    <w:rsid w:val="00941C48"/>
    <w:rsid w:val="00941E3E"/>
    <w:rsid w:val="009423A6"/>
    <w:rsid w:val="0094293D"/>
    <w:rsid w:val="00944648"/>
    <w:rsid w:val="009459F5"/>
    <w:rsid w:val="00945FE1"/>
    <w:rsid w:val="00946034"/>
    <w:rsid w:val="00946DDA"/>
    <w:rsid w:val="00952024"/>
    <w:rsid w:val="0095249F"/>
    <w:rsid w:val="00953905"/>
    <w:rsid w:val="00954DE1"/>
    <w:rsid w:val="00960607"/>
    <w:rsid w:val="009630CF"/>
    <w:rsid w:val="00963453"/>
    <w:rsid w:val="00964918"/>
    <w:rsid w:val="0096672A"/>
    <w:rsid w:val="0097210C"/>
    <w:rsid w:val="00972E7F"/>
    <w:rsid w:val="0097351E"/>
    <w:rsid w:val="009736D3"/>
    <w:rsid w:val="0097482A"/>
    <w:rsid w:val="00975881"/>
    <w:rsid w:val="00976FAC"/>
    <w:rsid w:val="00980A0A"/>
    <w:rsid w:val="00980A50"/>
    <w:rsid w:val="00980FC2"/>
    <w:rsid w:val="00981041"/>
    <w:rsid w:val="00983026"/>
    <w:rsid w:val="0098379B"/>
    <w:rsid w:val="009838FD"/>
    <w:rsid w:val="00983A22"/>
    <w:rsid w:val="00984C5D"/>
    <w:rsid w:val="00985550"/>
    <w:rsid w:val="00986BD2"/>
    <w:rsid w:val="0099175D"/>
    <w:rsid w:val="00992A64"/>
    <w:rsid w:val="009939DD"/>
    <w:rsid w:val="00995F94"/>
    <w:rsid w:val="00996838"/>
    <w:rsid w:val="00996B2C"/>
    <w:rsid w:val="00997F99"/>
    <w:rsid w:val="009A01A3"/>
    <w:rsid w:val="009A0E7B"/>
    <w:rsid w:val="009A1DA8"/>
    <w:rsid w:val="009A2E9C"/>
    <w:rsid w:val="009A4B6A"/>
    <w:rsid w:val="009A6540"/>
    <w:rsid w:val="009A74AD"/>
    <w:rsid w:val="009B0104"/>
    <w:rsid w:val="009B10A9"/>
    <w:rsid w:val="009B1400"/>
    <w:rsid w:val="009B1D8E"/>
    <w:rsid w:val="009B3DE6"/>
    <w:rsid w:val="009B4C8A"/>
    <w:rsid w:val="009B5CB8"/>
    <w:rsid w:val="009B7C08"/>
    <w:rsid w:val="009B7D0F"/>
    <w:rsid w:val="009C102A"/>
    <w:rsid w:val="009C124A"/>
    <w:rsid w:val="009C2396"/>
    <w:rsid w:val="009C3E11"/>
    <w:rsid w:val="009C5608"/>
    <w:rsid w:val="009C733D"/>
    <w:rsid w:val="009C7CEB"/>
    <w:rsid w:val="009D0BDA"/>
    <w:rsid w:val="009D0E61"/>
    <w:rsid w:val="009D2FB2"/>
    <w:rsid w:val="009D3682"/>
    <w:rsid w:val="009D3C13"/>
    <w:rsid w:val="009D452B"/>
    <w:rsid w:val="009D6C5A"/>
    <w:rsid w:val="009D7F25"/>
    <w:rsid w:val="009E2394"/>
    <w:rsid w:val="009E2A9E"/>
    <w:rsid w:val="009E3F5D"/>
    <w:rsid w:val="009E4DE1"/>
    <w:rsid w:val="009E591E"/>
    <w:rsid w:val="009E5C80"/>
    <w:rsid w:val="009E75A6"/>
    <w:rsid w:val="009E77EB"/>
    <w:rsid w:val="009E7FF1"/>
    <w:rsid w:val="009F0859"/>
    <w:rsid w:val="009F220E"/>
    <w:rsid w:val="009F2476"/>
    <w:rsid w:val="009F47A6"/>
    <w:rsid w:val="009F66CA"/>
    <w:rsid w:val="009F6866"/>
    <w:rsid w:val="00A0156E"/>
    <w:rsid w:val="00A01585"/>
    <w:rsid w:val="00A02102"/>
    <w:rsid w:val="00A023BC"/>
    <w:rsid w:val="00A02A29"/>
    <w:rsid w:val="00A02BB2"/>
    <w:rsid w:val="00A03171"/>
    <w:rsid w:val="00A03284"/>
    <w:rsid w:val="00A04484"/>
    <w:rsid w:val="00A0496C"/>
    <w:rsid w:val="00A06A65"/>
    <w:rsid w:val="00A07307"/>
    <w:rsid w:val="00A10F5B"/>
    <w:rsid w:val="00A14A2D"/>
    <w:rsid w:val="00A16AED"/>
    <w:rsid w:val="00A16FC4"/>
    <w:rsid w:val="00A175EA"/>
    <w:rsid w:val="00A22321"/>
    <w:rsid w:val="00A228E0"/>
    <w:rsid w:val="00A23060"/>
    <w:rsid w:val="00A25185"/>
    <w:rsid w:val="00A253AF"/>
    <w:rsid w:val="00A25E34"/>
    <w:rsid w:val="00A25E48"/>
    <w:rsid w:val="00A25EB6"/>
    <w:rsid w:val="00A306F4"/>
    <w:rsid w:val="00A3086D"/>
    <w:rsid w:val="00A31AC4"/>
    <w:rsid w:val="00A321CD"/>
    <w:rsid w:val="00A35D10"/>
    <w:rsid w:val="00A367C1"/>
    <w:rsid w:val="00A36805"/>
    <w:rsid w:val="00A37E7F"/>
    <w:rsid w:val="00A40471"/>
    <w:rsid w:val="00A414A7"/>
    <w:rsid w:val="00A42A1D"/>
    <w:rsid w:val="00A43019"/>
    <w:rsid w:val="00A436B2"/>
    <w:rsid w:val="00A43E82"/>
    <w:rsid w:val="00A46C41"/>
    <w:rsid w:val="00A46DAF"/>
    <w:rsid w:val="00A475DE"/>
    <w:rsid w:val="00A55A8A"/>
    <w:rsid w:val="00A56212"/>
    <w:rsid w:val="00A564A3"/>
    <w:rsid w:val="00A6144A"/>
    <w:rsid w:val="00A615DB"/>
    <w:rsid w:val="00A61792"/>
    <w:rsid w:val="00A61867"/>
    <w:rsid w:val="00A63130"/>
    <w:rsid w:val="00A63B1A"/>
    <w:rsid w:val="00A66A10"/>
    <w:rsid w:val="00A67C09"/>
    <w:rsid w:val="00A67ED6"/>
    <w:rsid w:val="00A70786"/>
    <w:rsid w:val="00A708CD"/>
    <w:rsid w:val="00A70AE8"/>
    <w:rsid w:val="00A71D56"/>
    <w:rsid w:val="00A73122"/>
    <w:rsid w:val="00A75AE5"/>
    <w:rsid w:val="00A764BF"/>
    <w:rsid w:val="00A77F7A"/>
    <w:rsid w:val="00A803F0"/>
    <w:rsid w:val="00A80DAD"/>
    <w:rsid w:val="00A8246A"/>
    <w:rsid w:val="00A826C3"/>
    <w:rsid w:val="00A84531"/>
    <w:rsid w:val="00A84E1B"/>
    <w:rsid w:val="00A906F8"/>
    <w:rsid w:val="00A917E1"/>
    <w:rsid w:val="00A91939"/>
    <w:rsid w:val="00A91F21"/>
    <w:rsid w:val="00A91F5C"/>
    <w:rsid w:val="00A93533"/>
    <w:rsid w:val="00A937B8"/>
    <w:rsid w:val="00A9394A"/>
    <w:rsid w:val="00A94445"/>
    <w:rsid w:val="00A945B7"/>
    <w:rsid w:val="00A953E1"/>
    <w:rsid w:val="00A96623"/>
    <w:rsid w:val="00AA18B3"/>
    <w:rsid w:val="00AA4E22"/>
    <w:rsid w:val="00AA574D"/>
    <w:rsid w:val="00AA7589"/>
    <w:rsid w:val="00AA7CFF"/>
    <w:rsid w:val="00AB0CAC"/>
    <w:rsid w:val="00AB0CAD"/>
    <w:rsid w:val="00AB179F"/>
    <w:rsid w:val="00AB1909"/>
    <w:rsid w:val="00AB5504"/>
    <w:rsid w:val="00AB7610"/>
    <w:rsid w:val="00AC0FA9"/>
    <w:rsid w:val="00AC342C"/>
    <w:rsid w:val="00AC509B"/>
    <w:rsid w:val="00AC6587"/>
    <w:rsid w:val="00AC698E"/>
    <w:rsid w:val="00AC6A97"/>
    <w:rsid w:val="00AD195E"/>
    <w:rsid w:val="00AD2312"/>
    <w:rsid w:val="00AD46FA"/>
    <w:rsid w:val="00AD5B0E"/>
    <w:rsid w:val="00AD62BA"/>
    <w:rsid w:val="00AD6769"/>
    <w:rsid w:val="00AE0E39"/>
    <w:rsid w:val="00AE269C"/>
    <w:rsid w:val="00AE5FAC"/>
    <w:rsid w:val="00AE5FAE"/>
    <w:rsid w:val="00AE7DAD"/>
    <w:rsid w:val="00AF0FC6"/>
    <w:rsid w:val="00AF3B5F"/>
    <w:rsid w:val="00AF4FB0"/>
    <w:rsid w:val="00AF5C15"/>
    <w:rsid w:val="00AF7679"/>
    <w:rsid w:val="00AF76E0"/>
    <w:rsid w:val="00B001ED"/>
    <w:rsid w:val="00B00F6A"/>
    <w:rsid w:val="00B010BC"/>
    <w:rsid w:val="00B01C2F"/>
    <w:rsid w:val="00B02716"/>
    <w:rsid w:val="00B03161"/>
    <w:rsid w:val="00B0345B"/>
    <w:rsid w:val="00B04C7A"/>
    <w:rsid w:val="00B056FB"/>
    <w:rsid w:val="00B06AD5"/>
    <w:rsid w:val="00B06FE2"/>
    <w:rsid w:val="00B10AF3"/>
    <w:rsid w:val="00B1255E"/>
    <w:rsid w:val="00B145FD"/>
    <w:rsid w:val="00B16473"/>
    <w:rsid w:val="00B17537"/>
    <w:rsid w:val="00B1757F"/>
    <w:rsid w:val="00B17AC0"/>
    <w:rsid w:val="00B211FD"/>
    <w:rsid w:val="00B22124"/>
    <w:rsid w:val="00B22AC5"/>
    <w:rsid w:val="00B2333B"/>
    <w:rsid w:val="00B2424E"/>
    <w:rsid w:val="00B24E0A"/>
    <w:rsid w:val="00B25CED"/>
    <w:rsid w:val="00B26912"/>
    <w:rsid w:val="00B2701B"/>
    <w:rsid w:val="00B27EEF"/>
    <w:rsid w:val="00B313A9"/>
    <w:rsid w:val="00B31935"/>
    <w:rsid w:val="00B33280"/>
    <w:rsid w:val="00B34446"/>
    <w:rsid w:val="00B42E29"/>
    <w:rsid w:val="00B433A4"/>
    <w:rsid w:val="00B44968"/>
    <w:rsid w:val="00B460D9"/>
    <w:rsid w:val="00B54A1B"/>
    <w:rsid w:val="00B563BC"/>
    <w:rsid w:val="00B57EB9"/>
    <w:rsid w:val="00B601FD"/>
    <w:rsid w:val="00B60312"/>
    <w:rsid w:val="00B60F9D"/>
    <w:rsid w:val="00B61073"/>
    <w:rsid w:val="00B65AB9"/>
    <w:rsid w:val="00B66046"/>
    <w:rsid w:val="00B6688D"/>
    <w:rsid w:val="00B66B75"/>
    <w:rsid w:val="00B67A65"/>
    <w:rsid w:val="00B70A7D"/>
    <w:rsid w:val="00B7134D"/>
    <w:rsid w:val="00B71849"/>
    <w:rsid w:val="00B71D15"/>
    <w:rsid w:val="00B72310"/>
    <w:rsid w:val="00B72790"/>
    <w:rsid w:val="00B72C7F"/>
    <w:rsid w:val="00B72CB4"/>
    <w:rsid w:val="00B7548B"/>
    <w:rsid w:val="00B75ACE"/>
    <w:rsid w:val="00B75B6F"/>
    <w:rsid w:val="00B75C23"/>
    <w:rsid w:val="00B80279"/>
    <w:rsid w:val="00B81FB8"/>
    <w:rsid w:val="00B82613"/>
    <w:rsid w:val="00B828BE"/>
    <w:rsid w:val="00B82ECA"/>
    <w:rsid w:val="00B83F8C"/>
    <w:rsid w:val="00B844AD"/>
    <w:rsid w:val="00B847E2"/>
    <w:rsid w:val="00B85027"/>
    <w:rsid w:val="00B85E37"/>
    <w:rsid w:val="00B86915"/>
    <w:rsid w:val="00B879AC"/>
    <w:rsid w:val="00B87EA4"/>
    <w:rsid w:val="00B91EAF"/>
    <w:rsid w:val="00B934DC"/>
    <w:rsid w:val="00B94FA4"/>
    <w:rsid w:val="00B95EC1"/>
    <w:rsid w:val="00B9647E"/>
    <w:rsid w:val="00B96AB2"/>
    <w:rsid w:val="00BA1C6E"/>
    <w:rsid w:val="00BA2428"/>
    <w:rsid w:val="00BA343C"/>
    <w:rsid w:val="00BA3AC3"/>
    <w:rsid w:val="00BA3F32"/>
    <w:rsid w:val="00BA3FE3"/>
    <w:rsid w:val="00BA4DB5"/>
    <w:rsid w:val="00BA4E7F"/>
    <w:rsid w:val="00BA7D3E"/>
    <w:rsid w:val="00BB3399"/>
    <w:rsid w:val="00BB5245"/>
    <w:rsid w:val="00BC0538"/>
    <w:rsid w:val="00BC17D7"/>
    <w:rsid w:val="00BC1963"/>
    <w:rsid w:val="00BC1BCF"/>
    <w:rsid w:val="00BC1D2A"/>
    <w:rsid w:val="00BC1F27"/>
    <w:rsid w:val="00BC341E"/>
    <w:rsid w:val="00BC36E5"/>
    <w:rsid w:val="00BC4E7F"/>
    <w:rsid w:val="00BC6152"/>
    <w:rsid w:val="00BC7016"/>
    <w:rsid w:val="00BC77FB"/>
    <w:rsid w:val="00BC79C1"/>
    <w:rsid w:val="00BD0159"/>
    <w:rsid w:val="00BD08AE"/>
    <w:rsid w:val="00BD0CCA"/>
    <w:rsid w:val="00BD1EEB"/>
    <w:rsid w:val="00BD2187"/>
    <w:rsid w:val="00BD288D"/>
    <w:rsid w:val="00BD3306"/>
    <w:rsid w:val="00BD439E"/>
    <w:rsid w:val="00BD587D"/>
    <w:rsid w:val="00BD5D5C"/>
    <w:rsid w:val="00BD708C"/>
    <w:rsid w:val="00BD77ED"/>
    <w:rsid w:val="00BD7B76"/>
    <w:rsid w:val="00BE06D2"/>
    <w:rsid w:val="00BE136A"/>
    <w:rsid w:val="00BE1F38"/>
    <w:rsid w:val="00BE2298"/>
    <w:rsid w:val="00BE26C7"/>
    <w:rsid w:val="00BE369A"/>
    <w:rsid w:val="00BE38C8"/>
    <w:rsid w:val="00BE3B20"/>
    <w:rsid w:val="00BE43BE"/>
    <w:rsid w:val="00BE4F37"/>
    <w:rsid w:val="00BE6065"/>
    <w:rsid w:val="00BF0627"/>
    <w:rsid w:val="00BF254A"/>
    <w:rsid w:val="00BF666C"/>
    <w:rsid w:val="00C00A0E"/>
    <w:rsid w:val="00C0268A"/>
    <w:rsid w:val="00C04524"/>
    <w:rsid w:val="00C045B5"/>
    <w:rsid w:val="00C051E6"/>
    <w:rsid w:val="00C0667B"/>
    <w:rsid w:val="00C069C3"/>
    <w:rsid w:val="00C071B3"/>
    <w:rsid w:val="00C10164"/>
    <w:rsid w:val="00C107A0"/>
    <w:rsid w:val="00C12923"/>
    <w:rsid w:val="00C12C89"/>
    <w:rsid w:val="00C146A0"/>
    <w:rsid w:val="00C172D3"/>
    <w:rsid w:val="00C17CCD"/>
    <w:rsid w:val="00C20361"/>
    <w:rsid w:val="00C20A7E"/>
    <w:rsid w:val="00C216C8"/>
    <w:rsid w:val="00C23F15"/>
    <w:rsid w:val="00C23F9F"/>
    <w:rsid w:val="00C24611"/>
    <w:rsid w:val="00C257A6"/>
    <w:rsid w:val="00C32784"/>
    <w:rsid w:val="00C353FB"/>
    <w:rsid w:val="00C35C7F"/>
    <w:rsid w:val="00C41412"/>
    <w:rsid w:val="00C41D89"/>
    <w:rsid w:val="00C4499E"/>
    <w:rsid w:val="00C51B75"/>
    <w:rsid w:val="00C5288B"/>
    <w:rsid w:val="00C52B79"/>
    <w:rsid w:val="00C53085"/>
    <w:rsid w:val="00C54992"/>
    <w:rsid w:val="00C550A0"/>
    <w:rsid w:val="00C62110"/>
    <w:rsid w:val="00C62EE5"/>
    <w:rsid w:val="00C63F52"/>
    <w:rsid w:val="00C65A4A"/>
    <w:rsid w:val="00C6705A"/>
    <w:rsid w:val="00C70361"/>
    <w:rsid w:val="00C70EA3"/>
    <w:rsid w:val="00C72745"/>
    <w:rsid w:val="00C72A0E"/>
    <w:rsid w:val="00C73B7A"/>
    <w:rsid w:val="00C759EB"/>
    <w:rsid w:val="00C7628F"/>
    <w:rsid w:val="00C7730A"/>
    <w:rsid w:val="00C77CF6"/>
    <w:rsid w:val="00C80322"/>
    <w:rsid w:val="00C81393"/>
    <w:rsid w:val="00C81B8E"/>
    <w:rsid w:val="00C83B78"/>
    <w:rsid w:val="00C83D8F"/>
    <w:rsid w:val="00C84475"/>
    <w:rsid w:val="00C84EB8"/>
    <w:rsid w:val="00C8726E"/>
    <w:rsid w:val="00C8742B"/>
    <w:rsid w:val="00C911EE"/>
    <w:rsid w:val="00C95550"/>
    <w:rsid w:val="00C96F95"/>
    <w:rsid w:val="00C976DC"/>
    <w:rsid w:val="00C97E14"/>
    <w:rsid w:val="00CA0EE8"/>
    <w:rsid w:val="00CA1A7A"/>
    <w:rsid w:val="00CA1A80"/>
    <w:rsid w:val="00CA2877"/>
    <w:rsid w:val="00CA4845"/>
    <w:rsid w:val="00CA590F"/>
    <w:rsid w:val="00CA592D"/>
    <w:rsid w:val="00CA7B00"/>
    <w:rsid w:val="00CB01EF"/>
    <w:rsid w:val="00CB1987"/>
    <w:rsid w:val="00CB2DF1"/>
    <w:rsid w:val="00CB2F07"/>
    <w:rsid w:val="00CB3A50"/>
    <w:rsid w:val="00CB3B1D"/>
    <w:rsid w:val="00CB6CED"/>
    <w:rsid w:val="00CB7000"/>
    <w:rsid w:val="00CB7A31"/>
    <w:rsid w:val="00CC1945"/>
    <w:rsid w:val="00CC1F3E"/>
    <w:rsid w:val="00CC268A"/>
    <w:rsid w:val="00CC31DC"/>
    <w:rsid w:val="00CC40D7"/>
    <w:rsid w:val="00CC4214"/>
    <w:rsid w:val="00CC4BF8"/>
    <w:rsid w:val="00CC4C9A"/>
    <w:rsid w:val="00CC6AB4"/>
    <w:rsid w:val="00CC73DB"/>
    <w:rsid w:val="00CD1247"/>
    <w:rsid w:val="00CD3082"/>
    <w:rsid w:val="00CD3D20"/>
    <w:rsid w:val="00CD56F7"/>
    <w:rsid w:val="00CD646C"/>
    <w:rsid w:val="00CE0342"/>
    <w:rsid w:val="00CE0983"/>
    <w:rsid w:val="00CE0F88"/>
    <w:rsid w:val="00CE2826"/>
    <w:rsid w:val="00CE444C"/>
    <w:rsid w:val="00CE4DC6"/>
    <w:rsid w:val="00CE6E9C"/>
    <w:rsid w:val="00CE6FD3"/>
    <w:rsid w:val="00CE76F6"/>
    <w:rsid w:val="00CF190E"/>
    <w:rsid w:val="00CF21D1"/>
    <w:rsid w:val="00CF480A"/>
    <w:rsid w:val="00CF618D"/>
    <w:rsid w:val="00CF6F64"/>
    <w:rsid w:val="00CF7CCD"/>
    <w:rsid w:val="00D0117F"/>
    <w:rsid w:val="00D055DA"/>
    <w:rsid w:val="00D122C7"/>
    <w:rsid w:val="00D125EB"/>
    <w:rsid w:val="00D12C9A"/>
    <w:rsid w:val="00D12F85"/>
    <w:rsid w:val="00D14E74"/>
    <w:rsid w:val="00D15DAE"/>
    <w:rsid w:val="00D1619E"/>
    <w:rsid w:val="00D16CE8"/>
    <w:rsid w:val="00D17CA6"/>
    <w:rsid w:val="00D20CA7"/>
    <w:rsid w:val="00D20F8D"/>
    <w:rsid w:val="00D26AD5"/>
    <w:rsid w:val="00D270A6"/>
    <w:rsid w:val="00D27E75"/>
    <w:rsid w:val="00D30951"/>
    <w:rsid w:val="00D315D3"/>
    <w:rsid w:val="00D327D1"/>
    <w:rsid w:val="00D33515"/>
    <w:rsid w:val="00D33CD9"/>
    <w:rsid w:val="00D34E76"/>
    <w:rsid w:val="00D36001"/>
    <w:rsid w:val="00D36781"/>
    <w:rsid w:val="00D371E9"/>
    <w:rsid w:val="00D415B3"/>
    <w:rsid w:val="00D41F19"/>
    <w:rsid w:val="00D44BE1"/>
    <w:rsid w:val="00D5098F"/>
    <w:rsid w:val="00D50E07"/>
    <w:rsid w:val="00D52C80"/>
    <w:rsid w:val="00D545D4"/>
    <w:rsid w:val="00D559B3"/>
    <w:rsid w:val="00D57FC7"/>
    <w:rsid w:val="00D61B0C"/>
    <w:rsid w:val="00D62B8E"/>
    <w:rsid w:val="00D63800"/>
    <w:rsid w:val="00D65886"/>
    <w:rsid w:val="00D669CA"/>
    <w:rsid w:val="00D67CE2"/>
    <w:rsid w:val="00D7023E"/>
    <w:rsid w:val="00D70AFD"/>
    <w:rsid w:val="00D71025"/>
    <w:rsid w:val="00D71979"/>
    <w:rsid w:val="00D72F03"/>
    <w:rsid w:val="00D7493E"/>
    <w:rsid w:val="00D75972"/>
    <w:rsid w:val="00D75CF1"/>
    <w:rsid w:val="00D76001"/>
    <w:rsid w:val="00D7709B"/>
    <w:rsid w:val="00D80C93"/>
    <w:rsid w:val="00D822E0"/>
    <w:rsid w:val="00D82901"/>
    <w:rsid w:val="00D82D67"/>
    <w:rsid w:val="00D82D8C"/>
    <w:rsid w:val="00D83384"/>
    <w:rsid w:val="00D84068"/>
    <w:rsid w:val="00D8437E"/>
    <w:rsid w:val="00D84D81"/>
    <w:rsid w:val="00D854EE"/>
    <w:rsid w:val="00D87B31"/>
    <w:rsid w:val="00D87C1E"/>
    <w:rsid w:val="00D90FFD"/>
    <w:rsid w:val="00D9253E"/>
    <w:rsid w:val="00D95B82"/>
    <w:rsid w:val="00D969DF"/>
    <w:rsid w:val="00DA0114"/>
    <w:rsid w:val="00DA38BA"/>
    <w:rsid w:val="00DA6A23"/>
    <w:rsid w:val="00DA6B57"/>
    <w:rsid w:val="00DA7DA2"/>
    <w:rsid w:val="00DB0C77"/>
    <w:rsid w:val="00DB15D1"/>
    <w:rsid w:val="00DB179E"/>
    <w:rsid w:val="00DB1E46"/>
    <w:rsid w:val="00DB336A"/>
    <w:rsid w:val="00DB3F65"/>
    <w:rsid w:val="00DB5323"/>
    <w:rsid w:val="00DB7215"/>
    <w:rsid w:val="00DB7C7A"/>
    <w:rsid w:val="00DB7F34"/>
    <w:rsid w:val="00DC14A5"/>
    <w:rsid w:val="00DC179E"/>
    <w:rsid w:val="00DC1C67"/>
    <w:rsid w:val="00DC246D"/>
    <w:rsid w:val="00DC25BF"/>
    <w:rsid w:val="00DC2EA8"/>
    <w:rsid w:val="00DC2F74"/>
    <w:rsid w:val="00DC3E15"/>
    <w:rsid w:val="00DC44D4"/>
    <w:rsid w:val="00DC47CE"/>
    <w:rsid w:val="00DC6D96"/>
    <w:rsid w:val="00DC73B1"/>
    <w:rsid w:val="00DD0BEA"/>
    <w:rsid w:val="00DD1A53"/>
    <w:rsid w:val="00DD29E8"/>
    <w:rsid w:val="00DD3BFD"/>
    <w:rsid w:val="00DD4073"/>
    <w:rsid w:val="00DD4B98"/>
    <w:rsid w:val="00DD4F86"/>
    <w:rsid w:val="00DD6A61"/>
    <w:rsid w:val="00DD7C66"/>
    <w:rsid w:val="00DE3A71"/>
    <w:rsid w:val="00DE3F51"/>
    <w:rsid w:val="00DE425E"/>
    <w:rsid w:val="00DE729A"/>
    <w:rsid w:val="00DE7888"/>
    <w:rsid w:val="00DE7D49"/>
    <w:rsid w:val="00DF0FCC"/>
    <w:rsid w:val="00DF1714"/>
    <w:rsid w:val="00DF3201"/>
    <w:rsid w:val="00DF420B"/>
    <w:rsid w:val="00DF4965"/>
    <w:rsid w:val="00DF5448"/>
    <w:rsid w:val="00DF57E8"/>
    <w:rsid w:val="00DF7E37"/>
    <w:rsid w:val="00E00D93"/>
    <w:rsid w:val="00E01DA6"/>
    <w:rsid w:val="00E02716"/>
    <w:rsid w:val="00E02B56"/>
    <w:rsid w:val="00E067E6"/>
    <w:rsid w:val="00E12976"/>
    <w:rsid w:val="00E133F7"/>
    <w:rsid w:val="00E16E62"/>
    <w:rsid w:val="00E22698"/>
    <w:rsid w:val="00E22B9F"/>
    <w:rsid w:val="00E23702"/>
    <w:rsid w:val="00E25D2A"/>
    <w:rsid w:val="00E27D90"/>
    <w:rsid w:val="00E343CB"/>
    <w:rsid w:val="00E34D43"/>
    <w:rsid w:val="00E354BB"/>
    <w:rsid w:val="00E364BA"/>
    <w:rsid w:val="00E36C46"/>
    <w:rsid w:val="00E419D3"/>
    <w:rsid w:val="00E422CE"/>
    <w:rsid w:val="00E425E1"/>
    <w:rsid w:val="00E4314C"/>
    <w:rsid w:val="00E45FC0"/>
    <w:rsid w:val="00E46277"/>
    <w:rsid w:val="00E4749F"/>
    <w:rsid w:val="00E47EFC"/>
    <w:rsid w:val="00E51873"/>
    <w:rsid w:val="00E51B8F"/>
    <w:rsid w:val="00E52289"/>
    <w:rsid w:val="00E5281A"/>
    <w:rsid w:val="00E53453"/>
    <w:rsid w:val="00E53D6D"/>
    <w:rsid w:val="00E546AF"/>
    <w:rsid w:val="00E54C5A"/>
    <w:rsid w:val="00E573D4"/>
    <w:rsid w:val="00E60FB3"/>
    <w:rsid w:val="00E61120"/>
    <w:rsid w:val="00E628EB"/>
    <w:rsid w:val="00E635C3"/>
    <w:rsid w:val="00E63989"/>
    <w:rsid w:val="00E63C53"/>
    <w:rsid w:val="00E64DEB"/>
    <w:rsid w:val="00E65D04"/>
    <w:rsid w:val="00E6624D"/>
    <w:rsid w:val="00E67701"/>
    <w:rsid w:val="00E7111C"/>
    <w:rsid w:val="00E71705"/>
    <w:rsid w:val="00E73809"/>
    <w:rsid w:val="00E73E74"/>
    <w:rsid w:val="00E74E17"/>
    <w:rsid w:val="00E75117"/>
    <w:rsid w:val="00E7580F"/>
    <w:rsid w:val="00E7592A"/>
    <w:rsid w:val="00E835F5"/>
    <w:rsid w:val="00E83E3C"/>
    <w:rsid w:val="00E83FED"/>
    <w:rsid w:val="00E84970"/>
    <w:rsid w:val="00E84BB3"/>
    <w:rsid w:val="00E864E2"/>
    <w:rsid w:val="00E866F1"/>
    <w:rsid w:val="00E8740B"/>
    <w:rsid w:val="00E91EE5"/>
    <w:rsid w:val="00E93B16"/>
    <w:rsid w:val="00E94F92"/>
    <w:rsid w:val="00EA0DAC"/>
    <w:rsid w:val="00EA10FD"/>
    <w:rsid w:val="00EA2637"/>
    <w:rsid w:val="00EA363C"/>
    <w:rsid w:val="00EA4373"/>
    <w:rsid w:val="00EA5F73"/>
    <w:rsid w:val="00EA605E"/>
    <w:rsid w:val="00EA6223"/>
    <w:rsid w:val="00EB0485"/>
    <w:rsid w:val="00EB18D6"/>
    <w:rsid w:val="00EB1FBB"/>
    <w:rsid w:val="00EB41DF"/>
    <w:rsid w:val="00EB5E31"/>
    <w:rsid w:val="00EC14C6"/>
    <w:rsid w:val="00EC14E2"/>
    <w:rsid w:val="00EC2C69"/>
    <w:rsid w:val="00EC39DC"/>
    <w:rsid w:val="00EC4CB3"/>
    <w:rsid w:val="00EC5B70"/>
    <w:rsid w:val="00EC7992"/>
    <w:rsid w:val="00EC7EF5"/>
    <w:rsid w:val="00ED0424"/>
    <w:rsid w:val="00ED1442"/>
    <w:rsid w:val="00ED1F52"/>
    <w:rsid w:val="00ED207A"/>
    <w:rsid w:val="00ED4F51"/>
    <w:rsid w:val="00ED63B9"/>
    <w:rsid w:val="00ED64B1"/>
    <w:rsid w:val="00ED6A87"/>
    <w:rsid w:val="00ED6AAC"/>
    <w:rsid w:val="00ED7728"/>
    <w:rsid w:val="00ED78BA"/>
    <w:rsid w:val="00EE031A"/>
    <w:rsid w:val="00EE03C1"/>
    <w:rsid w:val="00EE1778"/>
    <w:rsid w:val="00EE1EF7"/>
    <w:rsid w:val="00EE2293"/>
    <w:rsid w:val="00EE3754"/>
    <w:rsid w:val="00EE3858"/>
    <w:rsid w:val="00EE3C5E"/>
    <w:rsid w:val="00EE47F7"/>
    <w:rsid w:val="00EE49C8"/>
    <w:rsid w:val="00EE4FAC"/>
    <w:rsid w:val="00EE5819"/>
    <w:rsid w:val="00EE695C"/>
    <w:rsid w:val="00EE7C6F"/>
    <w:rsid w:val="00EE7FF4"/>
    <w:rsid w:val="00EF1899"/>
    <w:rsid w:val="00EF33C8"/>
    <w:rsid w:val="00EF473D"/>
    <w:rsid w:val="00EF4828"/>
    <w:rsid w:val="00EF4BB0"/>
    <w:rsid w:val="00EF53A4"/>
    <w:rsid w:val="00EF61F2"/>
    <w:rsid w:val="00F00E47"/>
    <w:rsid w:val="00F01119"/>
    <w:rsid w:val="00F12EAF"/>
    <w:rsid w:val="00F160A2"/>
    <w:rsid w:val="00F163A8"/>
    <w:rsid w:val="00F17B8B"/>
    <w:rsid w:val="00F17F92"/>
    <w:rsid w:val="00F204DF"/>
    <w:rsid w:val="00F206B3"/>
    <w:rsid w:val="00F2185B"/>
    <w:rsid w:val="00F23672"/>
    <w:rsid w:val="00F23BDD"/>
    <w:rsid w:val="00F243B3"/>
    <w:rsid w:val="00F25D32"/>
    <w:rsid w:val="00F26026"/>
    <w:rsid w:val="00F26E61"/>
    <w:rsid w:val="00F30150"/>
    <w:rsid w:val="00F311A3"/>
    <w:rsid w:val="00F33CD2"/>
    <w:rsid w:val="00F34E54"/>
    <w:rsid w:val="00F35033"/>
    <w:rsid w:val="00F36D66"/>
    <w:rsid w:val="00F37F29"/>
    <w:rsid w:val="00F40028"/>
    <w:rsid w:val="00F404AB"/>
    <w:rsid w:val="00F42073"/>
    <w:rsid w:val="00F43843"/>
    <w:rsid w:val="00F44B07"/>
    <w:rsid w:val="00F45F46"/>
    <w:rsid w:val="00F46E8D"/>
    <w:rsid w:val="00F47B27"/>
    <w:rsid w:val="00F47F56"/>
    <w:rsid w:val="00F50BB7"/>
    <w:rsid w:val="00F53474"/>
    <w:rsid w:val="00F5448E"/>
    <w:rsid w:val="00F562A7"/>
    <w:rsid w:val="00F60B93"/>
    <w:rsid w:val="00F60C86"/>
    <w:rsid w:val="00F61861"/>
    <w:rsid w:val="00F62254"/>
    <w:rsid w:val="00F630D5"/>
    <w:rsid w:val="00F658AF"/>
    <w:rsid w:val="00F658D0"/>
    <w:rsid w:val="00F670DF"/>
    <w:rsid w:val="00F703A2"/>
    <w:rsid w:val="00F71143"/>
    <w:rsid w:val="00F715CC"/>
    <w:rsid w:val="00F73864"/>
    <w:rsid w:val="00F75B32"/>
    <w:rsid w:val="00F75DFE"/>
    <w:rsid w:val="00F76034"/>
    <w:rsid w:val="00F762FD"/>
    <w:rsid w:val="00F764FE"/>
    <w:rsid w:val="00F76B0D"/>
    <w:rsid w:val="00F773BC"/>
    <w:rsid w:val="00F8006A"/>
    <w:rsid w:val="00F804AA"/>
    <w:rsid w:val="00F80D2E"/>
    <w:rsid w:val="00F84310"/>
    <w:rsid w:val="00F85EE4"/>
    <w:rsid w:val="00F87845"/>
    <w:rsid w:val="00F90ADE"/>
    <w:rsid w:val="00F910CC"/>
    <w:rsid w:val="00F93B6E"/>
    <w:rsid w:val="00F94085"/>
    <w:rsid w:val="00F94C2C"/>
    <w:rsid w:val="00F9566A"/>
    <w:rsid w:val="00F95681"/>
    <w:rsid w:val="00F9579E"/>
    <w:rsid w:val="00F9595E"/>
    <w:rsid w:val="00FA0CC5"/>
    <w:rsid w:val="00FA1349"/>
    <w:rsid w:val="00FA2701"/>
    <w:rsid w:val="00FA382B"/>
    <w:rsid w:val="00FA48B2"/>
    <w:rsid w:val="00FA4EB9"/>
    <w:rsid w:val="00FA4F1F"/>
    <w:rsid w:val="00FA564D"/>
    <w:rsid w:val="00FA6B43"/>
    <w:rsid w:val="00FA7E04"/>
    <w:rsid w:val="00FB0D0B"/>
    <w:rsid w:val="00FB1CB4"/>
    <w:rsid w:val="00FB2676"/>
    <w:rsid w:val="00FB30C6"/>
    <w:rsid w:val="00FB44C8"/>
    <w:rsid w:val="00FB47B3"/>
    <w:rsid w:val="00FB49EA"/>
    <w:rsid w:val="00FB4B98"/>
    <w:rsid w:val="00FB663A"/>
    <w:rsid w:val="00FB6BA2"/>
    <w:rsid w:val="00FB72B8"/>
    <w:rsid w:val="00FC076D"/>
    <w:rsid w:val="00FC176E"/>
    <w:rsid w:val="00FC3C7A"/>
    <w:rsid w:val="00FC7511"/>
    <w:rsid w:val="00FD0321"/>
    <w:rsid w:val="00FD064C"/>
    <w:rsid w:val="00FD25D0"/>
    <w:rsid w:val="00FD295B"/>
    <w:rsid w:val="00FD2E97"/>
    <w:rsid w:val="00FD3A4E"/>
    <w:rsid w:val="00FD57E5"/>
    <w:rsid w:val="00FD60AD"/>
    <w:rsid w:val="00FD6565"/>
    <w:rsid w:val="00FD6F18"/>
    <w:rsid w:val="00FD7652"/>
    <w:rsid w:val="00FE0A99"/>
    <w:rsid w:val="00FE0D91"/>
    <w:rsid w:val="00FE25DC"/>
    <w:rsid w:val="00FE3DFC"/>
    <w:rsid w:val="00FE6B2A"/>
    <w:rsid w:val="00FF0A40"/>
    <w:rsid w:val="00FF0A8A"/>
    <w:rsid w:val="00FF0DE7"/>
    <w:rsid w:val="00FF15C8"/>
    <w:rsid w:val="00FF1BE8"/>
    <w:rsid w:val="00FF2258"/>
    <w:rsid w:val="00FF29E5"/>
    <w:rsid w:val="00FF2CD9"/>
    <w:rsid w:val="00FF3EDE"/>
    <w:rsid w:val="00FF4570"/>
    <w:rsid w:val="00FF4A60"/>
    <w:rsid w:val="00FF4B8D"/>
    <w:rsid w:val="00FF5DFB"/>
    <w:rsid w:val="00FF6476"/>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link w:val="Textpoznpodarou"/>
    <w:uiPriority w:val="99"/>
    <w:semiHidden/>
    <w:rsid w:val="0097482A"/>
    <w:rPr>
      <w:lang w:eastAsia="en-US"/>
    </w:rPr>
  </w:style>
  <w:style w:type="paragraph" w:styleId="Odstavecseseznamem">
    <w:name w:val="List Paragraph"/>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semiHidden/>
    <w:rsid w:val="00370C8B"/>
    <w:rPr>
      <w:sz w:val="16"/>
      <w:szCs w:val="16"/>
    </w:rPr>
  </w:style>
  <w:style w:type="paragraph" w:styleId="Textkomente">
    <w:name w:val="annotation text"/>
    <w:basedOn w:val="Normln"/>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10"/>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rsid w:val="00CF190E"/>
    <w:pPr>
      <w:keepNext/>
      <w:numPr>
        <w:numId w:val="1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CF190E"/>
    <w:pPr>
      <w:numPr>
        <w:ilvl w:val="1"/>
        <w:numId w:val="11"/>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1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link w:val="Odstavecseseznamem"/>
    <w:uiPriority w:val="34"/>
    <w:locked/>
    <w:rsid w:val="004D15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link w:val="Textpoznpodarou"/>
    <w:uiPriority w:val="99"/>
    <w:semiHidden/>
    <w:rsid w:val="0097482A"/>
    <w:rPr>
      <w:lang w:eastAsia="en-US"/>
    </w:rPr>
  </w:style>
  <w:style w:type="paragraph" w:styleId="Odstavecseseznamem">
    <w:name w:val="List Paragraph"/>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semiHidden/>
    <w:rsid w:val="00370C8B"/>
    <w:rPr>
      <w:sz w:val="16"/>
      <w:szCs w:val="16"/>
    </w:rPr>
  </w:style>
  <w:style w:type="paragraph" w:styleId="Textkomente">
    <w:name w:val="annotation text"/>
    <w:basedOn w:val="Normln"/>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10"/>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rsid w:val="00CF190E"/>
    <w:pPr>
      <w:keepNext/>
      <w:numPr>
        <w:numId w:val="1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CF190E"/>
    <w:pPr>
      <w:numPr>
        <w:ilvl w:val="1"/>
        <w:numId w:val="11"/>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1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link w:val="Odstavecseseznamem"/>
    <w:uiPriority w:val="34"/>
    <w:locked/>
    <w:rsid w:val="004D15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91857">
      <w:bodyDiv w:val="1"/>
      <w:marLeft w:val="0"/>
      <w:marRight w:val="0"/>
      <w:marTop w:val="0"/>
      <w:marBottom w:val="0"/>
      <w:divBdr>
        <w:top w:val="none" w:sz="0" w:space="0" w:color="auto"/>
        <w:left w:val="none" w:sz="0" w:space="0" w:color="auto"/>
        <w:bottom w:val="none" w:sz="0" w:space="0" w:color="auto"/>
        <w:right w:val="none" w:sz="0" w:space="0" w:color="auto"/>
      </w:divBdr>
    </w:div>
    <w:div w:id="1057507728">
      <w:bodyDiv w:val="1"/>
      <w:marLeft w:val="0"/>
      <w:marRight w:val="0"/>
      <w:marTop w:val="0"/>
      <w:marBottom w:val="0"/>
      <w:divBdr>
        <w:top w:val="none" w:sz="0" w:space="0" w:color="auto"/>
        <w:left w:val="none" w:sz="0" w:space="0" w:color="auto"/>
        <w:bottom w:val="none" w:sz="0" w:space="0" w:color="auto"/>
        <w:right w:val="none" w:sz="0" w:space="0" w:color="auto"/>
      </w:divBdr>
    </w:div>
    <w:div w:id="16631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3404-CF36-4033-BA07-F6ADCF47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11688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lpstr>
    </vt:vector>
  </TitlesOfParts>
  <Company>ZČU</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vjindra</dc:creator>
  <cp:lastModifiedBy>Jitka RŮŽIČKOVÁ</cp:lastModifiedBy>
  <cp:revision>2</cp:revision>
  <cp:lastPrinted>2016-03-17T06:36:00Z</cp:lastPrinted>
  <dcterms:created xsi:type="dcterms:W3CDTF">2016-08-10T09:37:00Z</dcterms:created>
  <dcterms:modified xsi:type="dcterms:W3CDTF">2016-08-10T09:37:00Z</dcterms:modified>
</cp:coreProperties>
</file>