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13" w:rsidRDefault="009B7B8F">
      <w:pPr>
        <w:pStyle w:val="Nadpis10"/>
        <w:keepNext/>
        <w:keepLines/>
        <w:shd w:val="clear" w:color="auto" w:fill="auto"/>
        <w:ind w:right="60"/>
      </w:pPr>
      <w:bookmarkStart w:id="0" w:name="bookmark0"/>
      <w:r>
        <w:rPr>
          <w:rStyle w:val="Nadpis11"/>
          <w:b/>
          <w:bCs/>
        </w:rPr>
        <w:t xml:space="preserve">Dodatek č. </w:t>
      </w:r>
      <w:bookmarkEnd w:id="0"/>
      <w:r w:rsidR="00BD08F1">
        <w:rPr>
          <w:rStyle w:val="Nadpis11"/>
          <w:b/>
          <w:bCs/>
        </w:rPr>
        <w:t>3</w:t>
      </w:r>
    </w:p>
    <w:p w:rsidR="005A0913" w:rsidRDefault="009B7B8F">
      <w:pPr>
        <w:pStyle w:val="Zkladntext30"/>
        <w:shd w:val="clear" w:color="auto" w:fill="auto"/>
        <w:spacing w:after="16"/>
        <w:ind w:right="60"/>
      </w:pPr>
      <w:r>
        <w:t>ke</w:t>
      </w:r>
    </w:p>
    <w:p w:rsidR="005A0913" w:rsidRDefault="009B7B8F">
      <w:pPr>
        <w:pStyle w:val="Nadpis20"/>
        <w:keepNext/>
        <w:keepLines/>
        <w:shd w:val="clear" w:color="auto" w:fill="auto"/>
        <w:spacing w:before="0"/>
        <w:ind w:right="60"/>
      </w:pPr>
      <w:bookmarkStart w:id="1" w:name="bookmark1"/>
      <w:r>
        <w:t xml:space="preserve">smlouvě </w:t>
      </w:r>
      <w:r w:rsidR="00813C44">
        <w:t>č</w:t>
      </w:r>
      <w:r>
        <w:t>. 5/2007</w:t>
      </w:r>
      <w:r>
        <w:br/>
        <w:t>„O servisu výpočetní techniky</w:t>
      </w:r>
      <w:r w:rsidR="00813C44">
        <w:t>“</w:t>
      </w:r>
      <w:bookmarkEnd w:id="1"/>
    </w:p>
    <w:p w:rsidR="00813C44" w:rsidRDefault="00813C44">
      <w:pPr>
        <w:pStyle w:val="Nadpis20"/>
        <w:keepNext/>
        <w:keepLines/>
        <w:shd w:val="clear" w:color="auto" w:fill="auto"/>
        <w:spacing w:before="0"/>
        <w:ind w:right="60"/>
      </w:pPr>
    </w:p>
    <w:p w:rsidR="005A0913" w:rsidRDefault="009B7B8F">
      <w:pPr>
        <w:pStyle w:val="Zkladntext30"/>
        <w:shd w:val="clear" w:color="auto" w:fill="auto"/>
        <w:spacing w:after="467"/>
        <w:ind w:right="60"/>
      </w:pPr>
      <w:r>
        <w:t>uzavřené mezi:</w:t>
      </w:r>
    </w:p>
    <w:p w:rsidR="005A0913" w:rsidRDefault="009B7B8F">
      <w:pPr>
        <w:pStyle w:val="Zkladntext40"/>
        <w:shd w:val="clear" w:color="auto" w:fill="auto"/>
        <w:tabs>
          <w:tab w:val="left" w:pos="2004"/>
        </w:tabs>
        <w:spacing w:before="0"/>
      </w:pPr>
      <w:r>
        <w:rPr>
          <w:rStyle w:val="Zkladntext4Kurzva"/>
          <w:b/>
          <w:bCs/>
        </w:rPr>
        <w:t>Odběratel:</w:t>
      </w:r>
      <w:r>
        <w:rPr>
          <w:rStyle w:val="Zkladntext4Netun"/>
        </w:rPr>
        <w:tab/>
      </w:r>
      <w:r>
        <w:t>DOMOV SOCIÁLNÍCH SLUŽEB LIBLÍN, příspěvková organizace</w:t>
      </w:r>
    </w:p>
    <w:p w:rsidR="005A0913" w:rsidRDefault="009B7B8F">
      <w:pPr>
        <w:pStyle w:val="Zkladntext50"/>
        <w:shd w:val="clear" w:color="auto" w:fill="auto"/>
        <w:ind w:left="2120" w:right="3080"/>
      </w:pPr>
      <w:r>
        <w:t>Liblín 1, 331 41 Královice IČO: 48379794</w:t>
      </w:r>
    </w:p>
    <w:p w:rsidR="00813C44" w:rsidRDefault="009B7B8F">
      <w:pPr>
        <w:pStyle w:val="Zkladntext50"/>
        <w:shd w:val="clear" w:color="auto" w:fill="auto"/>
        <w:ind w:left="2120" w:right="2760"/>
      </w:pPr>
      <w:r>
        <w:t>Bankovní spojení: KB Rokycany, č. ú. 12031-381/0100 Tel.: 371 795 183, fax 371 795</w:t>
      </w:r>
      <w:r w:rsidR="00813C44">
        <w:t> </w:t>
      </w:r>
      <w:r>
        <w:t>351</w:t>
      </w:r>
    </w:p>
    <w:p w:rsidR="005A0913" w:rsidRDefault="009B7B8F">
      <w:pPr>
        <w:pStyle w:val="Zkladntext50"/>
        <w:shd w:val="clear" w:color="auto" w:fill="auto"/>
        <w:ind w:left="2120" w:right="2760"/>
      </w:pPr>
      <w:r>
        <w:t xml:space="preserve">e-mail: </w:t>
      </w:r>
      <w:hyperlink r:id="rId6" w:history="1">
        <w:r>
          <w:rPr>
            <w:rStyle w:val="Zkladntext51"/>
          </w:rPr>
          <w:t>podatelna@dssliblin.cz</w:t>
        </w:r>
      </w:hyperlink>
    </w:p>
    <w:p w:rsidR="005A0913" w:rsidRDefault="009B7B8F">
      <w:pPr>
        <w:pStyle w:val="Zkladntext40"/>
        <w:shd w:val="clear" w:color="auto" w:fill="auto"/>
        <w:spacing w:before="0" w:after="131"/>
        <w:ind w:left="2120"/>
        <w:jc w:val="left"/>
      </w:pPr>
      <w:r>
        <w:t>zastoupený ředitelem Mgr. Petrem Kounovským</w:t>
      </w:r>
    </w:p>
    <w:p w:rsidR="005A0913" w:rsidRDefault="009B7B8F">
      <w:pPr>
        <w:pStyle w:val="Zkladntext50"/>
        <w:shd w:val="clear" w:color="auto" w:fill="auto"/>
        <w:spacing w:after="108" w:line="210" w:lineRule="exact"/>
        <w:ind w:left="3520"/>
      </w:pPr>
      <w:r>
        <w:t>a</w:t>
      </w:r>
    </w:p>
    <w:p w:rsidR="005A0913" w:rsidRDefault="009B7B8F">
      <w:pPr>
        <w:pStyle w:val="Zkladntext50"/>
        <w:shd w:val="clear" w:color="auto" w:fill="auto"/>
        <w:tabs>
          <w:tab w:val="left" w:pos="2004"/>
        </w:tabs>
        <w:spacing w:line="226" w:lineRule="exact"/>
        <w:jc w:val="both"/>
      </w:pPr>
      <w:r>
        <w:rPr>
          <w:rStyle w:val="Zkladntext5TunKurzva"/>
        </w:rPr>
        <w:t>Dodavatel:</w:t>
      </w:r>
      <w:r>
        <w:tab/>
      </w:r>
      <w:r w:rsidRPr="00813C44">
        <w:rPr>
          <w:b/>
        </w:rPr>
        <w:t>FALCON Rokycany s.r.o.</w:t>
      </w:r>
    </w:p>
    <w:p w:rsidR="00813C44" w:rsidRDefault="009B7B8F">
      <w:pPr>
        <w:pStyle w:val="Zkladntext50"/>
        <w:shd w:val="clear" w:color="auto" w:fill="auto"/>
        <w:spacing w:line="226" w:lineRule="exact"/>
        <w:ind w:left="2120" w:right="2040"/>
      </w:pPr>
      <w:r>
        <w:t>Klostermannova 635/III, 337 01 Rokycany</w:t>
      </w:r>
    </w:p>
    <w:p w:rsidR="005A0913" w:rsidRDefault="009B7B8F">
      <w:pPr>
        <w:pStyle w:val="Zkladntext50"/>
        <w:shd w:val="clear" w:color="auto" w:fill="auto"/>
        <w:spacing w:line="226" w:lineRule="exact"/>
        <w:ind w:left="2120" w:right="2040"/>
      </w:pPr>
      <w:r>
        <w:t>IČ: 46886613, DIČ: 150-46886613</w:t>
      </w:r>
    </w:p>
    <w:p w:rsidR="00813C44" w:rsidRDefault="009B7B8F">
      <w:pPr>
        <w:pStyle w:val="Zkladntext50"/>
        <w:shd w:val="clear" w:color="auto" w:fill="auto"/>
        <w:spacing w:line="226" w:lineRule="exact"/>
        <w:ind w:left="2120" w:right="2040"/>
      </w:pPr>
      <w:r>
        <w:t xml:space="preserve">Bankovní spojení: </w:t>
      </w:r>
      <w:r w:rsidR="00813C44">
        <w:t>MONETA Money</w:t>
      </w:r>
      <w:r>
        <w:t xml:space="preserve"> Bank, a.s.,</w:t>
      </w:r>
    </w:p>
    <w:p w:rsidR="00813C44" w:rsidRDefault="009B7B8F">
      <w:pPr>
        <w:pStyle w:val="Zkladntext50"/>
        <w:shd w:val="clear" w:color="auto" w:fill="auto"/>
        <w:spacing w:line="226" w:lineRule="exact"/>
        <w:ind w:left="2120" w:right="2040"/>
      </w:pPr>
      <w:r>
        <w:t>č.</w:t>
      </w:r>
      <w:r w:rsidR="00813C44">
        <w:t xml:space="preserve"> </w:t>
      </w:r>
      <w:r>
        <w:t>ú. 1500509684/0600 Tel.</w:t>
      </w:r>
      <w:r w:rsidR="00813C44">
        <w:t xml:space="preserve">, fax    </w:t>
      </w:r>
      <w:r>
        <w:t>371 724</w:t>
      </w:r>
      <w:r w:rsidR="00813C44">
        <w:t> </w:t>
      </w:r>
      <w:r>
        <w:t xml:space="preserve">821 </w:t>
      </w:r>
    </w:p>
    <w:p w:rsidR="005A0913" w:rsidRDefault="009B7B8F">
      <w:pPr>
        <w:pStyle w:val="Zkladntext50"/>
        <w:shd w:val="clear" w:color="auto" w:fill="auto"/>
        <w:spacing w:line="226" w:lineRule="exact"/>
        <w:ind w:left="2120" w:right="2040"/>
      </w:pPr>
      <w:r>
        <w:t>e-mail:</w:t>
      </w:r>
      <w:hyperlink r:id="rId7" w:history="1">
        <w:r>
          <w:t>falcon@falcon-rokycany.cz</w:t>
        </w:r>
      </w:hyperlink>
    </w:p>
    <w:p w:rsidR="005A0913" w:rsidRDefault="009B7B8F">
      <w:pPr>
        <w:pStyle w:val="Zkladntext40"/>
        <w:shd w:val="clear" w:color="auto" w:fill="auto"/>
        <w:spacing w:before="0" w:after="295" w:line="226" w:lineRule="exact"/>
        <w:ind w:left="2120"/>
        <w:jc w:val="left"/>
      </w:pPr>
      <w:r>
        <w:t>zastoupená Petrem Němcem, jednatelem</w:t>
      </w:r>
    </w:p>
    <w:p w:rsidR="005A0913" w:rsidRDefault="009B7B8F">
      <w:pPr>
        <w:pStyle w:val="Zkladntext30"/>
        <w:shd w:val="clear" w:color="auto" w:fill="auto"/>
        <w:spacing w:after="300"/>
        <w:jc w:val="both"/>
      </w:pPr>
      <w:r>
        <w:t>mění a doplňuje smlouvu takto:</w:t>
      </w:r>
    </w:p>
    <w:p w:rsidR="005A0913" w:rsidRDefault="009B7B8F">
      <w:pPr>
        <w:pStyle w:val="Zkladntext30"/>
        <w:shd w:val="clear" w:color="auto" w:fill="auto"/>
        <w:spacing w:after="0"/>
        <w:ind w:right="60"/>
      </w:pPr>
      <w:r>
        <w:rPr>
          <w:rStyle w:val="Zkladntext31"/>
          <w:b/>
          <w:bCs/>
        </w:rPr>
        <w:t>III.</w:t>
      </w:r>
    </w:p>
    <w:p w:rsidR="005A0913" w:rsidRDefault="009B7B8F">
      <w:pPr>
        <w:pStyle w:val="Zkladntext20"/>
        <w:shd w:val="clear" w:color="auto" w:fill="auto"/>
        <w:spacing w:after="112"/>
        <w:ind w:right="60"/>
      </w:pPr>
      <w:r>
        <w:rPr>
          <w:rStyle w:val="Zkladntext21"/>
        </w:rPr>
        <w:t>Cena</w:t>
      </w:r>
    </w:p>
    <w:p w:rsidR="005A0913" w:rsidRDefault="009B7B8F">
      <w:pPr>
        <w:pStyle w:val="Zkladntext20"/>
        <w:shd w:val="clear" w:color="auto" w:fill="auto"/>
        <w:spacing w:after="118" w:line="242" w:lineRule="exact"/>
        <w:ind w:firstLine="740"/>
        <w:jc w:val="left"/>
      </w:pPr>
      <w:r>
        <w:t xml:space="preserve">Ustanovení tohoto článku se mění na základě </w:t>
      </w:r>
      <w:r>
        <w:rPr>
          <w:rStyle w:val="Zkladntext2TunKurzva"/>
        </w:rPr>
        <w:t>rozšíření počtu výpočetní techniky (PC</w:t>
      </w:r>
      <w:r w:rsidR="00813C44">
        <w:rPr>
          <w:rStyle w:val="Zkladntext2TunKurzva"/>
        </w:rPr>
        <w:t xml:space="preserve">, notebooků, tiskáren a další výpočetní, komunikační a spojovací techniky </w:t>
      </w:r>
      <w:r>
        <w:rPr>
          <w:rStyle w:val="Zkladntext2TunKurzva"/>
        </w:rPr>
        <w:t>),</w:t>
      </w:r>
      <w:r>
        <w:t xml:space="preserve"> u kterých je servis prováděn</w:t>
      </w:r>
      <w:r w:rsidR="00813C44">
        <w:t xml:space="preserve"> </w:t>
      </w:r>
      <w:r w:rsidR="00813C44">
        <w:rPr>
          <w:b/>
          <w:i/>
        </w:rPr>
        <w:t>a dále pak na základě růstu mzdových nákladů .</w:t>
      </w:r>
    </w:p>
    <w:p w:rsidR="005A0913" w:rsidRDefault="009B7B8F">
      <w:pPr>
        <w:pStyle w:val="Zkladntext20"/>
        <w:shd w:val="clear" w:color="auto" w:fill="auto"/>
        <w:spacing w:line="245" w:lineRule="exact"/>
        <w:ind w:firstLine="740"/>
        <w:jc w:val="left"/>
      </w:pPr>
      <w:r>
        <w:t xml:space="preserve">Smluvní strany se dohodly </w:t>
      </w:r>
      <w:r w:rsidR="00863D6E">
        <w:t xml:space="preserve">na </w:t>
      </w:r>
      <w:r>
        <w:t xml:space="preserve">měsíční smluvní ceně za provádění servisních prací uvedených v čl. I. a) - f) této smlouvy, včetně dopravy, ve výši </w:t>
      </w:r>
      <w:r w:rsidR="00813C44">
        <w:rPr>
          <w:rStyle w:val="Zkladntext2Tun"/>
        </w:rPr>
        <w:t xml:space="preserve">12 </w:t>
      </w:r>
      <w:r>
        <w:rPr>
          <w:rStyle w:val="Zkladntext2Tun"/>
        </w:rPr>
        <w:t>000,— Kč + 2</w:t>
      </w:r>
      <w:r w:rsidR="00813C44">
        <w:rPr>
          <w:rStyle w:val="Zkladntext2Tun"/>
        </w:rPr>
        <w:t>1</w:t>
      </w:r>
      <w:r>
        <w:rPr>
          <w:rStyle w:val="Zkladntext2Tun"/>
        </w:rPr>
        <w:t>% DPH.</w:t>
      </w:r>
    </w:p>
    <w:p w:rsidR="005A0913" w:rsidRDefault="009B7B8F">
      <w:pPr>
        <w:pStyle w:val="Zkladntext20"/>
        <w:shd w:val="clear" w:color="auto" w:fill="auto"/>
        <w:spacing w:after="130" w:line="245" w:lineRule="exact"/>
        <w:ind w:firstLine="740"/>
        <w:jc w:val="left"/>
      </w:pPr>
      <w:r>
        <w:t xml:space="preserve">Veškeré další služby poskytované nad rámec čl. I. budou dodavatelem poskytovány za smluvní cenu </w:t>
      </w:r>
      <w:r w:rsidR="00813C44">
        <w:rPr>
          <w:rStyle w:val="Zkladntext2Tun"/>
        </w:rPr>
        <w:t>690</w:t>
      </w:r>
      <w:r>
        <w:rPr>
          <w:rStyle w:val="Zkladntext2Tun"/>
        </w:rPr>
        <w:t>,-- Kč + 2</w:t>
      </w:r>
      <w:r w:rsidR="00813C44">
        <w:rPr>
          <w:rStyle w:val="Zkladntext2Tun"/>
        </w:rPr>
        <w:t>1</w:t>
      </w:r>
      <w:r>
        <w:rPr>
          <w:rStyle w:val="Zkladntext2Tun"/>
        </w:rPr>
        <w:t xml:space="preserve">% DPH </w:t>
      </w:r>
      <w:r>
        <w:t xml:space="preserve">a cestovní náhrady </w:t>
      </w:r>
      <w:r w:rsidR="00813C44" w:rsidRPr="00863D6E">
        <w:rPr>
          <w:b/>
        </w:rPr>
        <w:t>8</w:t>
      </w:r>
      <w:r w:rsidRPr="00863D6E">
        <w:rPr>
          <w:rStyle w:val="Zkladntext2Tun"/>
          <w:b w:val="0"/>
        </w:rPr>
        <w:t>,</w:t>
      </w:r>
      <w:r>
        <w:rPr>
          <w:rStyle w:val="Zkladntext2Tun"/>
        </w:rPr>
        <w:t>—Kč/km + 2</w:t>
      </w:r>
      <w:r w:rsidR="00813C44">
        <w:rPr>
          <w:rStyle w:val="Zkladntext2Tun"/>
        </w:rPr>
        <w:t>1</w:t>
      </w:r>
      <w:r>
        <w:rPr>
          <w:rStyle w:val="Zkladntext2Tun"/>
        </w:rPr>
        <w:t>% DPH.</w:t>
      </w:r>
    </w:p>
    <w:p w:rsidR="005A0913" w:rsidRDefault="009B7B8F">
      <w:pPr>
        <w:pStyle w:val="Zkladntext20"/>
        <w:shd w:val="clear" w:color="auto" w:fill="auto"/>
        <w:spacing w:after="540"/>
        <w:ind w:left="600"/>
        <w:jc w:val="left"/>
      </w:pPr>
      <w:r>
        <w:t>Ostatní ujednání smlouvy zůstávají beze změn.</w:t>
      </w:r>
    </w:p>
    <w:p w:rsidR="005A0913" w:rsidRDefault="009B7B8F">
      <w:pPr>
        <w:pStyle w:val="Zkladntext20"/>
        <w:shd w:val="clear" w:color="auto" w:fill="auto"/>
        <w:spacing w:after="0"/>
        <w:ind w:left="600"/>
        <w:jc w:val="left"/>
        <w:rPr>
          <w:rStyle w:val="Zkladntext2TunKurzva"/>
        </w:rPr>
      </w:pPr>
      <w:r>
        <w:t xml:space="preserve">Dodatek č. </w:t>
      </w:r>
      <w:r w:rsidR="00813C44">
        <w:t>3</w:t>
      </w:r>
      <w:r>
        <w:t xml:space="preserve"> smlouvy 5/2007 nabývá účinnosti dne </w:t>
      </w:r>
      <w:r>
        <w:rPr>
          <w:rStyle w:val="Zkladntext2TunKurzva"/>
        </w:rPr>
        <w:t xml:space="preserve">1. </w:t>
      </w:r>
      <w:r w:rsidR="00813C44">
        <w:rPr>
          <w:rStyle w:val="Zkladntext2TunKurzva"/>
        </w:rPr>
        <w:t>března</w:t>
      </w:r>
      <w:r>
        <w:rPr>
          <w:rStyle w:val="Zkladntext2TunKurzva"/>
        </w:rPr>
        <w:t xml:space="preserve"> 201</w:t>
      </w:r>
      <w:r w:rsidR="00813C44">
        <w:rPr>
          <w:rStyle w:val="Zkladntext2TunKurzva"/>
        </w:rPr>
        <w:t>9</w:t>
      </w:r>
    </w:p>
    <w:p w:rsidR="00813C44" w:rsidRDefault="00813C44">
      <w:pPr>
        <w:pStyle w:val="Zkladntext20"/>
        <w:shd w:val="clear" w:color="auto" w:fill="auto"/>
        <w:spacing w:after="0"/>
        <w:ind w:left="600"/>
        <w:jc w:val="left"/>
        <w:rPr>
          <w:rStyle w:val="Zkladntext2TunKurzva"/>
        </w:rPr>
      </w:pPr>
    </w:p>
    <w:p w:rsidR="00813C44" w:rsidRDefault="00813C44" w:rsidP="0059192C">
      <w:pPr>
        <w:pStyle w:val="Zkladntext20"/>
        <w:shd w:val="clear" w:color="auto" w:fill="auto"/>
        <w:spacing w:after="0"/>
        <w:jc w:val="left"/>
        <w:rPr>
          <w:rStyle w:val="Zkladntext2TunKurzva"/>
        </w:rPr>
      </w:pPr>
    </w:p>
    <w:p w:rsidR="00813C44" w:rsidRDefault="00813C44">
      <w:pPr>
        <w:pStyle w:val="Zkladntext20"/>
        <w:shd w:val="clear" w:color="auto" w:fill="auto"/>
        <w:spacing w:after="0"/>
        <w:ind w:left="600"/>
        <w:jc w:val="left"/>
        <w:rPr>
          <w:rStyle w:val="Zkladntext2Exact"/>
        </w:rPr>
      </w:pPr>
      <w:r>
        <w:rPr>
          <w:rStyle w:val="Zkladntext2Exact"/>
        </w:rPr>
        <w:t>Liblíně dne 28. února 2019</w:t>
      </w:r>
    </w:p>
    <w:p w:rsidR="0059192C" w:rsidRDefault="0059192C">
      <w:pPr>
        <w:pStyle w:val="Zkladntext20"/>
        <w:shd w:val="clear" w:color="auto" w:fill="auto"/>
        <w:spacing w:after="0"/>
        <w:ind w:left="600"/>
        <w:jc w:val="left"/>
        <w:rPr>
          <w:rStyle w:val="Zkladntext2Exact"/>
        </w:rPr>
      </w:pPr>
    </w:p>
    <w:p w:rsidR="0059192C" w:rsidRDefault="0059192C">
      <w:pPr>
        <w:pStyle w:val="Zkladntext20"/>
        <w:shd w:val="clear" w:color="auto" w:fill="auto"/>
        <w:spacing w:after="0"/>
        <w:ind w:left="600"/>
        <w:jc w:val="left"/>
        <w:rPr>
          <w:rStyle w:val="Zkladntext2Exact"/>
        </w:rPr>
      </w:pPr>
    </w:p>
    <w:p w:rsidR="0059192C" w:rsidRDefault="0059192C">
      <w:pPr>
        <w:pStyle w:val="Zkladntext20"/>
        <w:shd w:val="clear" w:color="auto" w:fill="auto"/>
        <w:spacing w:after="0"/>
        <w:ind w:left="600"/>
        <w:jc w:val="left"/>
        <w:rPr>
          <w:rStyle w:val="Zkladntext2Exact"/>
        </w:rPr>
      </w:pPr>
    </w:p>
    <w:p w:rsidR="0059192C" w:rsidRDefault="0059192C">
      <w:pPr>
        <w:pStyle w:val="Zkladntext20"/>
        <w:shd w:val="clear" w:color="auto" w:fill="auto"/>
        <w:spacing w:after="0"/>
        <w:ind w:left="600"/>
        <w:jc w:val="left"/>
        <w:rPr>
          <w:rStyle w:val="Zkladntext2Exact"/>
        </w:rPr>
      </w:pPr>
    </w:p>
    <w:p w:rsidR="0059192C" w:rsidRDefault="0059192C">
      <w:pPr>
        <w:pStyle w:val="Zkladntext20"/>
        <w:shd w:val="clear" w:color="auto" w:fill="auto"/>
        <w:spacing w:after="0"/>
        <w:ind w:left="600"/>
        <w:jc w:val="left"/>
        <w:rPr>
          <w:rStyle w:val="Zkladntext2Exact"/>
        </w:rPr>
      </w:pPr>
    </w:p>
    <w:p w:rsidR="0059192C" w:rsidRDefault="0059192C">
      <w:pPr>
        <w:pStyle w:val="Zkladntext20"/>
        <w:shd w:val="clear" w:color="auto" w:fill="auto"/>
        <w:spacing w:after="0"/>
        <w:ind w:left="600"/>
        <w:jc w:val="left"/>
        <w:rPr>
          <w:rStyle w:val="Zkladntext2Exact"/>
        </w:rPr>
      </w:pPr>
    </w:p>
    <w:p w:rsidR="0059192C" w:rsidRDefault="0059192C">
      <w:pPr>
        <w:pStyle w:val="Zkladntext20"/>
        <w:shd w:val="clear" w:color="auto" w:fill="auto"/>
        <w:spacing w:after="0"/>
        <w:ind w:left="600"/>
        <w:jc w:val="left"/>
        <w:rPr>
          <w:rStyle w:val="Zkladntext2Exact"/>
        </w:rPr>
      </w:pPr>
    </w:p>
    <w:p w:rsidR="0059192C" w:rsidRDefault="0059192C" w:rsidP="0059192C">
      <w:pPr>
        <w:pStyle w:val="Titulekobrzku4"/>
        <w:shd w:val="clear" w:color="auto" w:fill="auto"/>
      </w:pPr>
      <w:r>
        <w:t xml:space="preserve">                       dodavatel                                                                                                     odběratel </w:t>
      </w:r>
    </w:p>
    <w:p w:rsidR="005A0913" w:rsidRDefault="005A0913">
      <w:pPr>
        <w:rPr>
          <w:sz w:val="2"/>
          <w:szCs w:val="2"/>
        </w:rPr>
      </w:pPr>
    </w:p>
    <w:sectPr w:rsidR="005A0913" w:rsidSect="007D0370">
      <w:type w:val="continuous"/>
      <w:pgSz w:w="11900" w:h="16840"/>
      <w:pgMar w:top="2042" w:right="1417" w:bottom="1759" w:left="12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B1F" w:rsidRDefault="00930B1F">
      <w:r>
        <w:separator/>
      </w:r>
    </w:p>
  </w:endnote>
  <w:endnote w:type="continuationSeparator" w:id="0">
    <w:p w:rsidR="00930B1F" w:rsidRDefault="0093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B1F" w:rsidRDefault="00930B1F"/>
  </w:footnote>
  <w:footnote w:type="continuationSeparator" w:id="0">
    <w:p w:rsidR="00930B1F" w:rsidRDefault="00930B1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A0913"/>
    <w:rsid w:val="0059192C"/>
    <w:rsid w:val="005A0913"/>
    <w:rsid w:val="007D0370"/>
    <w:rsid w:val="00813C44"/>
    <w:rsid w:val="00863D6E"/>
    <w:rsid w:val="00930B1F"/>
    <w:rsid w:val="009B3777"/>
    <w:rsid w:val="009B7B8F"/>
    <w:rsid w:val="00BD08F1"/>
    <w:rsid w:val="00D41299"/>
    <w:rsid w:val="00FD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D037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7D0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1">
    <w:name w:val="Nadpis #1"/>
    <w:basedOn w:val="Nadpis1"/>
    <w:rsid w:val="007D0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0373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D0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7D0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sid w:val="007D0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Kurzva">
    <w:name w:val="Základní text (4) + Kurzíva"/>
    <w:basedOn w:val="Zkladntext4"/>
    <w:rsid w:val="007D03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sid w:val="007D0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7D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sid w:val="007D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71B4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5TunKurzva">
    <w:name w:val="Základní text (5) + Tučné;Kurzíva"/>
    <w:basedOn w:val="Zkladntext5"/>
    <w:rsid w:val="007D03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sid w:val="007D0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0373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7D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7D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0373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sid w:val="007D03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D0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7D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7D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7D037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7D0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MalpsmenaExact">
    <w:name w:val="Titulek obrázku (2) + Malá písmena Exact"/>
    <w:basedOn w:val="Titulekobrzku2Exact"/>
    <w:rsid w:val="007D037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105ptNetunExact">
    <w:name w:val="Titulek obrázku (2) + 10;5 pt;Ne tučné Exact"/>
    <w:basedOn w:val="Titulekobrzku2Exact"/>
    <w:rsid w:val="007D0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sid w:val="007D037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4Exact">
    <w:name w:val="Titulek obrázku (4) Exact"/>
    <w:basedOn w:val="Standardnpsmoodstavce"/>
    <w:link w:val="Titulekobrzku4"/>
    <w:rsid w:val="007D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rsid w:val="007D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7D0370"/>
    <w:pPr>
      <w:shd w:val="clear" w:color="auto" w:fill="FFFFFF"/>
      <w:spacing w:line="4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rsid w:val="007D0370"/>
    <w:pPr>
      <w:shd w:val="clear" w:color="auto" w:fill="FFFFFF"/>
      <w:spacing w:after="120" w:line="23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7D0370"/>
    <w:pPr>
      <w:shd w:val="clear" w:color="auto" w:fill="FFFFFF"/>
      <w:spacing w:before="120" w:line="36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rsid w:val="007D0370"/>
    <w:pPr>
      <w:shd w:val="clear" w:color="auto" w:fill="FFFFFF"/>
      <w:spacing w:before="460" w:line="223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7D0370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7D0370"/>
    <w:pPr>
      <w:shd w:val="clear" w:color="auto" w:fill="FFFFFF"/>
      <w:spacing w:after="120" w:line="23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6">
    <w:name w:val="Základní text (6)"/>
    <w:basedOn w:val="Normln"/>
    <w:link w:val="Zkladntext6Exact"/>
    <w:rsid w:val="007D0370"/>
    <w:pPr>
      <w:shd w:val="clear" w:color="auto" w:fill="FFFFFF"/>
      <w:spacing w:line="244" w:lineRule="exact"/>
      <w:jc w:val="righ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Titulekobrzku">
    <w:name w:val="Titulek obrázku"/>
    <w:basedOn w:val="Normln"/>
    <w:link w:val="TitulekobrzkuExact"/>
    <w:rsid w:val="007D0370"/>
    <w:pPr>
      <w:shd w:val="clear" w:color="auto" w:fill="FFFFFF"/>
      <w:spacing w:line="158" w:lineRule="exact"/>
    </w:pPr>
    <w:rPr>
      <w:rFonts w:ascii="Franklin Gothic Demi" w:eastAsia="Franklin Gothic Demi" w:hAnsi="Franklin Gothic Demi" w:cs="Franklin Gothic Demi"/>
      <w:spacing w:val="10"/>
      <w:sz w:val="14"/>
      <w:szCs w:val="14"/>
    </w:rPr>
  </w:style>
  <w:style w:type="paragraph" w:customStyle="1" w:styleId="Titulekobrzku2">
    <w:name w:val="Titulek obrázku (2)"/>
    <w:basedOn w:val="Normln"/>
    <w:link w:val="Titulekobrzku2Exact"/>
    <w:rsid w:val="007D0370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rsid w:val="007D0370"/>
    <w:pPr>
      <w:shd w:val="clear" w:color="auto" w:fill="FFFFFF"/>
      <w:spacing w:line="158" w:lineRule="exact"/>
    </w:pPr>
    <w:rPr>
      <w:rFonts w:ascii="Franklin Gothic Demi" w:eastAsia="Franklin Gothic Demi" w:hAnsi="Franklin Gothic Demi" w:cs="Franklin Gothic Demi"/>
      <w:sz w:val="14"/>
      <w:szCs w:val="14"/>
    </w:rPr>
  </w:style>
  <w:style w:type="paragraph" w:customStyle="1" w:styleId="Titulekobrzku4">
    <w:name w:val="Titulek obrázku (4)"/>
    <w:basedOn w:val="Normln"/>
    <w:link w:val="Titulekobrzku4Exact"/>
    <w:rsid w:val="007D0370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D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D6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lcon@falcon-rokyca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dsslibli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Leona Holubová</cp:lastModifiedBy>
  <cp:revision>2</cp:revision>
  <cp:lastPrinted>2019-02-27T14:25:00Z</cp:lastPrinted>
  <dcterms:created xsi:type="dcterms:W3CDTF">2019-03-04T09:40:00Z</dcterms:created>
  <dcterms:modified xsi:type="dcterms:W3CDTF">2019-03-04T09:40:00Z</dcterms:modified>
</cp:coreProperties>
</file>