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260"/>
      </w:tblGrid>
      <w:tr w:rsidR="00C37648" w:rsidRPr="00C37648" w:rsidTr="00C37648">
        <w:trPr>
          <w:trHeight w:val="435"/>
        </w:trPr>
        <w:tc>
          <w:tcPr>
            <w:tcW w:w="9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lang w:eastAsia="cs-CZ"/>
              </w:rPr>
              <w:t>Příloha k cenové poptávce na grafické zpracování materiálů MSID 2019</w:t>
            </w:r>
          </w:p>
        </w:tc>
      </w:tr>
      <w:tr w:rsidR="00C37648" w:rsidRPr="00C37648" w:rsidTr="00C37648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C37648" w:rsidRPr="00C37648" w:rsidTr="00C37648">
        <w:trPr>
          <w:trHeight w:val="4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8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</w:tr>
      <w:tr w:rsidR="00C37648" w:rsidRPr="00C37648" w:rsidTr="00C37648">
        <w:trPr>
          <w:trHeight w:val="319"/>
        </w:trPr>
        <w:tc>
          <w:tcPr>
            <w:tcW w:w="9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Mezinárodní </w:t>
            </w:r>
            <w:proofErr w:type="spellStart"/>
            <w:r w:rsidRPr="00C3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investičný</w:t>
            </w:r>
            <w:proofErr w:type="spellEnd"/>
            <w:r w:rsidRPr="00C3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veletrh MIPIM 2019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Nový návrh grafické vizualizace brožury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Aktualizace brožury Invest MORE - elektronická verze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Aktualizace projektových karet </w:t>
            </w:r>
            <w:proofErr w:type="spellStart"/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Invet</w:t>
            </w:r>
            <w:proofErr w:type="spellEnd"/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MORE</w:t>
            </w:r>
          </w:p>
        </w:tc>
      </w:tr>
      <w:tr w:rsidR="00C37648" w:rsidRPr="00C37648" w:rsidTr="00C37648">
        <w:trPr>
          <w:trHeight w:val="319"/>
        </w:trPr>
        <w:tc>
          <w:tcPr>
            <w:tcW w:w="92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C3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Pohornická</w:t>
            </w:r>
            <w:proofErr w:type="spellEnd"/>
            <w:r w:rsidRPr="00C376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krajina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Vytvoření bookletu pro prezentaci projektu </w:t>
            </w:r>
            <w:proofErr w:type="spellStart"/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Pohornická</w:t>
            </w:r>
            <w:proofErr w:type="spellEnd"/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krajina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Zpracování kreativní prezentace pro projekt </w:t>
            </w:r>
            <w:proofErr w:type="spellStart"/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Pohornická</w:t>
            </w:r>
            <w:proofErr w:type="spellEnd"/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krajina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a vytvoření grafického vizuálu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Návrh grafiky webových stránek www.pohornicka.cz</w:t>
            </w:r>
          </w:p>
        </w:tc>
      </w:tr>
      <w:tr w:rsidR="00C37648" w:rsidRPr="00C37648" w:rsidTr="00C37648">
        <w:trPr>
          <w:trHeight w:val="31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C37648" w:rsidRPr="00C37648" w:rsidRDefault="00C37648" w:rsidP="00C37648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37648" w:rsidRPr="00C37648" w:rsidRDefault="00C37648" w:rsidP="00C3764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37648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3C74DD" w:rsidRDefault="00C37648">
      <w:bookmarkStart w:id="0" w:name="_GoBack"/>
      <w:bookmarkEnd w:id="0"/>
    </w:p>
    <w:sectPr w:rsidR="003C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648"/>
    <w:rsid w:val="00074B54"/>
    <w:rsid w:val="00C37648"/>
    <w:rsid w:val="00E2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Křižáková Markéta</dc:creator>
  <cp:lastModifiedBy>Křižáková Markéta</cp:lastModifiedBy>
  <cp:revision>1</cp:revision>
  <dcterms:created xsi:type="dcterms:W3CDTF">2019-03-01T13:05:00Z</dcterms:created>
  <dcterms:modified xsi:type="dcterms:W3CDTF">2019-03-01T13:05:00Z</dcterms:modified>
</cp:coreProperties>
</file>