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6A6" w:rsidRPr="008566A6" w:rsidRDefault="008566A6" w:rsidP="008566A6">
      <w:pPr>
        <w:pStyle w:val="Zkladntext"/>
        <w:jc w:val="center"/>
        <w:rPr>
          <w:rFonts w:ascii="Effra" w:hAnsi="Effra" w:cs="Effra"/>
          <w:sz w:val="28"/>
          <w:szCs w:val="22"/>
        </w:rPr>
      </w:pPr>
      <w:r w:rsidRPr="008566A6">
        <w:rPr>
          <w:rFonts w:ascii="Effra" w:hAnsi="Effra" w:cs="Effra"/>
          <w:b/>
          <w:bCs/>
          <w:sz w:val="28"/>
          <w:szCs w:val="22"/>
        </w:rPr>
        <w:t>Rámcová smlouva o provádění grafických prací</w:t>
      </w:r>
    </w:p>
    <w:p w:rsidR="008566A6" w:rsidRPr="008566A6" w:rsidRDefault="008566A6" w:rsidP="008566A6">
      <w:pPr>
        <w:pStyle w:val="Zkladntext"/>
        <w:jc w:val="center"/>
        <w:rPr>
          <w:rFonts w:ascii="Effra" w:hAnsi="Effra" w:cs="Effra"/>
          <w:sz w:val="22"/>
          <w:szCs w:val="22"/>
        </w:rPr>
      </w:pPr>
    </w:p>
    <w:p w:rsidR="008566A6" w:rsidRPr="008566A6" w:rsidRDefault="008566A6" w:rsidP="008566A6">
      <w:pPr>
        <w:pStyle w:val="Zkladntext"/>
        <w:jc w:val="center"/>
        <w:rPr>
          <w:rFonts w:ascii="Effra" w:hAnsi="Effra" w:cs="Effra"/>
          <w:sz w:val="22"/>
          <w:szCs w:val="22"/>
        </w:rPr>
      </w:pPr>
    </w:p>
    <w:p w:rsidR="008566A6" w:rsidRPr="008566A6" w:rsidRDefault="008566A6" w:rsidP="008566A6">
      <w:pPr>
        <w:pStyle w:val="Zkladntext"/>
        <w:tabs>
          <w:tab w:val="left" w:pos="1418"/>
          <w:tab w:val="left" w:pos="2552"/>
        </w:tabs>
        <w:spacing w:line="276" w:lineRule="auto"/>
        <w:ind w:left="1418" w:hanging="1418"/>
        <w:jc w:val="left"/>
        <w:rPr>
          <w:rFonts w:ascii="Effra" w:hAnsi="Effra" w:cs="Effra"/>
          <w:sz w:val="22"/>
          <w:szCs w:val="22"/>
        </w:rPr>
      </w:pPr>
      <w:r w:rsidRPr="008566A6">
        <w:rPr>
          <w:rFonts w:ascii="Effra" w:hAnsi="Effra" w:cs="Effra"/>
          <w:b/>
          <w:sz w:val="22"/>
          <w:szCs w:val="22"/>
          <w:u w:val="single"/>
        </w:rPr>
        <w:t>Objednatel:</w:t>
      </w:r>
      <w:r w:rsidRPr="008566A6">
        <w:rPr>
          <w:rFonts w:ascii="Effra" w:hAnsi="Effra" w:cs="Effra"/>
          <w:b/>
          <w:bCs/>
          <w:sz w:val="22"/>
          <w:szCs w:val="22"/>
        </w:rPr>
        <w:t xml:space="preserve"> </w:t>
      </w:r>
      <w:r w:rsidRPr="008566A6">
        <w:rPr>
          <w:rFonts w:ascii="Effra" w:hAnsi="Effra" w:cs="Effra"/>
          <w:b/>
          <w:bCs/>
          <w:sz w:val="22"/>
          <w:szCs w:val="22"/>
        </w:rPr>
        <w:tab/>
      </w:r>
      <w:r w:rsidR="0064367A">
        <w:rPr>
          <w:rFonts w:ascii="Effra" w:hAnsi="Effra" w:cs="Effra"/>
          <w:b/>
          <w:sz w:val="22"/>
          <w:szCs w:val="22"/>
        </w:rPr>
        <w:t xml:space="preserve">Moravskoslezské Investice a </w:t>
      </w:r>
      <w:proofErr w:type="spellStart"/>
      <w:r w:rsidR="0064367A">
        <w:rPr>
          <w:rFonts w:ascii="Effra" w:hAnsi="Effra" w:cs="Effra"/>
          <w:b/>
          <w:sz w:val="22"/>
          <w:szCs w:val="22"/>
        </w:rPr>
        <w:t>Development</w:t>
      </w:r>
      <w:proofErr w:type="spellEnd"/>
      <w:r w:rsidR="0064367A">
        <w:rPr>
          <w:rFonts w:ascii="Effra" w:hAnsi="Effra" w:cs="Effra"/>
          <w:b/>
          <w:sz w:val="22"/>
          <w:szCs w:val="22"/>
        </w:rPr>
        <w:t>, a.s.</w:t>
      </w:r>
      <w:r w:rsidRPr="008566A6">
        <w:rPr>
          <w:rFonts w:ascii="Effra" w:hAnsi="Effra" w:cs="Effra"/>
          <w:b/>
          <w:sz w:val="22"/>
          <w:szCs w:val="22"/>
        </w:rPr>
        <w:br/>
      </w:r>
      <w:r w:rsidRPr="008566A6">
        <w:rPr>
          <w:rFonts w:ascii="Effra" w:hAnsi="Effra" w:cs="Effra"/>
          <w:sz w:val="22"/>
          <w:szCs w:val="22"/>
        </w:rPr>
        <w:t>se sídlem Ostrava, Na Jízdárně 7, č.</w:t>
      </w:r>
      <w:r w:rsidR="0019770E">
        <w:rPr>
          <w:rFonts w:ascii="Effra" w:hAnsi="Effra" w:cs="Effra"/>
          <w:sz w:val="22"/>
          <w:szCs w:val="22"/>
        </w:rPr>
        <w:t xml:space="preserve"> </w:t>
      </w:r>
      <w:r w:rsidRPr="008566A6">
        <w:rPr>
          <w:rFonts w:ascii="Effra" w:hAnsi="Effra" w:cs="Effra"/>
          <w:sz w:val="22"/>
          <w:szCs w:val="22"/>
        </w:rPr>
        <w:t>p. 1245, PSČ 702 00</w:t>
      </w:r>
      <w:r w:rsidRPr="008566A6">
        <w:rPr>
          <w:rFonts w:ascii="Effra" w:hAnsi="Effra" w:cs="Effra"/>
          <w:sz w:val="22"/>
          <w:szCs w:val="22"/>
        </w:rPr>
        <w:br/>
      </w:r>
      <w:r w:rsidRPr="008566A6">
        <w:rPr>
          <w:rStyle w:val="platne1"/>
          <w:rFonts w:ascii="Effra" w:hAnsi="Effra" w:cs="Effra"/>
          <w:sz w:val="22"/>
          <w:szCs w:val="22"/>
        </w:rPr>
        <w:t xml:space="preserve">IČO: </w:t>
      </w:r>
      <w:r w:rsidRPr="008566A6">
        <w:rPr>
          <w:rFonts w:ascii="Effra" w:hAnsi="Effra" w:cs="Effra"/>
          <w:sz w:val="22"/>
          <w:szCs w:val="22"/>
        </w:rPr>
        <w:t>47673168</w:t>
      </w:r>
      <w:r w:rsidRPr="008566A6">
        <w:rPr>
          <w:rStyle w:val="platne1"/>
          <w:rFonts w:ascii="Effra" w:hAnsi="Effra" w:cs="Effra"/>
          <w:sz w:val="22"/>
          <w:szCs w:val="22"/>
        </w:rPr>
        <w:t>, DIČ: CZ</w:t>
      </w:r>
      <w:r w:rsidRPr="008566A6">
        <w:rPr>
          <w:rFonts w:ascii="Effra" w:hAnsi="Effra" w:cs="Effra"/>
          <w:sz w:val="22"/>
          <w:szCs w:val="22"/>
        </w:rPr>
        <w:t>47673168, společnost zapsána v OR KS v Ostravě – oddíl B, vložka 609</w:t>
      </w:r>
      <w:r w:rsidRPr="008566A6">
        <w:rPr>
          <w:rFonts w:ascii="Effra" w:hAnsi="Effra" w:cs="Effra"/>
          <w:sz w:val="22"/>
          <w:szCs w:val="22"/>
        </w:rPr>
        <w:br/>
      </w:r>
      <w:r w:rsidRPr="008566A6">
        <w:rPr>
          <w:rStyle w:val="platne1"/>
          <w:rFonts w:ascii="Effra" w:hAnsi="Effra" w:cs="Effra"/>
          <w:sz w:val="22"/>
          <w:szCs w:val="22"/>
        </w:rPr>
        <w:t xml:space="preserve">zastoupen: </w:t>
      </w:r>
      <w:r w:rsidRPr="008566A6">
        <w:rPr>
          <w:rStyle w:val="platne1"/>
          <w:rFonts w:ascii="Effra" w:hAnsi="Effra" w:cs="Effra"/>
          <w:sz w:val="22"/>
          <w:szCs w:val="22"/>
        </w:rPr>
        <w:tab/>
      </w:r>
      <w:r w:rsidRPr="008566A6">
        <w:rPr>
          <w:rFonts w:ascii="Effra" w:hAnsi="Effra" w:cs="Effra"/>
          <w:sz w:val="22"/>
          <w:szCs w:val="22"/>
        </w:rPr>
        <w:t xml:space="preserve">Ing. Tomášem </w:t>
      </w:r>
      <w:proofErr w:type="spellStart"/>
      <w:r w:rsidRPr="008566A6">
        <w:rPr>
          <w:rFonts w:ascii="Effra" w:hAnsi="Effra" w:cs="Effra"/>
          <w:sz w:val="22"/>
          <w:szCs w:val="22"/>
        </w:rPr>
        <w:t>Kolárikem</w:t>
      </w:r>
      <w:proofErr w:type="spellEnd"/>
      <w:r w:rsidRPr="008566A6">
        <w:rPr>
          <w:rFonts w:ascii="Effra" w:hAnsi="Effra" w:cs="Effra"/>
          <w:sz w:val="22"/>
          <w:szCs w:val="22"/>
        </w:rPr>
        <w:t>, statutárním ředitelem</w:t>
      </w:r>
    </w:p>
    <w:p w:rsidR="008566A6" w:rsidRPr="008566A6" w:rsidRDefault="008566A6" w:rsidP="008566A6">
      <w:pPr>
        <w:pStyle w:val="Zkladntext"/>
        <w:spacing w:before="60" w:after="60" w:line="276" w:lineRule="auto"/>
        <w:rPr>
          <w:rFonts w:ascii="Effra" w:hAnsi="Effra" w:cs="Effra"/>
          <w:sz w:val="22"/>
          <w:szCs w:val="22"/>
        </w:rPr>
      </w:pPr>
      <w:r w:rsidRPr="008566A6">
        <w:rPr>
          <w:rFonts w:ascii="Effra" w:hAnsi="Effra" w:cs="Effra"/>
          <w:sz w:val="22"/>
          <w:szCs w:val="22"/>
        </w:rPr>
        <w:t>a</w:t>
      </w:r>
    </w:p>
    <w:p w:rsidR="008566A6" w:rsidRPr="008566A6" w:rsidRDefault="008566A6" w:rsidP="008566A6">
      <w:pPr>
        <w:pStyle w:val="Zkladntext"/>
        <w:spacing w:before="60" w:after="60" w:line="276" w:lineRule="auto"/>
        <w:rPr>
          <w:rFonts w:ascii="Effra" w:hAnsi="Effra" w:cs="Effra"/>
          <w:sz w:val="22"/>
          <w:szCs w:val="22"/>
        </w:rPr>
      </w:pPr>
    </w:p>
    <w:p w:rsidR="00C266F8" w:rsidRPr="003518A1" w:rsidRDefault="008566A6" w:rsidP="00C266F8">
      <w:pPr>
        <w:pStyle w:val="Zkladntext"/>
        <w:spacing w:line="276" w:lineRule="auto"/>
      </w:pPr>
      <w:r w:rsidRPr="008566A6">
        <w:rPr>
          <w:rFonts w:ascii="Effra" w:hAnsi="Effra" w:cs="Effra"/>
          <w:b/>
          <w:sz w:val="22"/>
          <w:szCs w:val="22"/>
          <w:u w:val="single"/>
        </w:rPr>
        <w:t>Zhotovitel:</w:t>
      </w:r>
      <w:r w:rsidRPr="008566A6">
        <w:rPr>
          <w:rFonts w:ascii="Effra" w:hAnsi="Effra" w:cs="Effra"/>
          <w:b/>
          <w:sz w:val="22"/>
          <w:szCs w:val="22"/>
        </w:rPr>
        <w:tab/>
      </w:r>
      <w:r w:rsidR="00B247AB" w:rsidRPr="003518A1">
        <w:rPr>
          <w:rFonts w:ascii="Effra" w:hAnsi="Effra" w:cs="Effra"/>
          <w:sz w:val="22"/>
          <w:szCs w:val="22"/>
        </w:rPr>
        <w:t xml:space="preserve">Martin </w:t>
      </w:r>
      <w:proofErr w:type="spellStart"/>
      <w:r w:rsidR="00B247AB" w:rsidRPr="003518A1">
        <w:rPr>
          <w:rFonts w:ascii="Effra" w:hAnsi="Effra" w:cs="Effra"/>
          <w:sz w:val="22"/>
          <w:szCs w:val="22"/>
        </w:rPr>
        <w:t>Matera</w:t>
      </w:r>
      <w:proofErr w:type="spellEnd"/>
    </w:p>
    <w:p w:rsidR="00C266F8" w:rsidRDefault="00C266F8" w:rsidP="00C266F8">
      <w:pPr>
        <w:pStyle w:val="Zkladntext"/>
        <w:spacing w:line="276" w:lineRule="auto"/>
        <w:ind w:left="708" w:firstLine="708"/>
        <w:rPr>
          <w:rFonts w:ascii="Effra" w:hAnsi="Effra" w:cs="Effra"/>
          <w:sz w:val="22"/>
          <w:szCs w:val="22"/>
        </w:rPr>
      </w:pPr>
      <w:r w:rsidRPr="008566A6">
        <w:rPr>
          <w:rFonts w:ascii="Effra" w:hAnsi="Effra" w:cs="Effra"/>
          <w:sz w:val="22"/>
          <w:szCs w:val="22"/>
        </w:rPr>
        <w:t xml:space="preserve">se sídlem: </w:t>
      </w:r>
      <w:r w:rsidR="00B247AB" w:rsidRPr="003518A1">
        <w:rPr>
          <w:rFonts w:ascii="Effra" w:hAnsi="Effra" w:cs="Effra"/>
          <w:sz w:val="22"/>
          <w:szCs w:val="22"/>
        </w:rPr>
        <w:t xml:space="preserve">Venclíkova 457/13, 700 30 Ostrava - </w:t>
      </w:r>
      <w:proofErr w:type="spellStart"/>
      <w:r w:rsidR="00B247AB" w:rsidRPr="003518A1">
        <w:rPr>
          <w:rFonts w:ascii="Effra" w:hAnsi="Effra" w:cs="Effra"/>
          <w:sz w:val="22"/>
          <w:szCs w:val="22"/>
        </w:rPr>
        <w:t>Výškovice</w:t>
      </w:r>
      <w:proofErr w:type="spellEnd"/>
    </w:p>
    <w:p w:rsidR="008566A6" w:rsidRPr="008566A6" w:rsidRDefault="00A607C8" w:rsidP="00B247AB">
      <w:pPr>
        <w:pStyle w:val="Zkladntext"/>
        <w:spacing w:line="276" w:lineRule="auto"/>
        <w:ind w:left="708" w:firstLine="708"/>
        <w:rPr>
          <w:rFonts w:ascii="Effra" w:hAnsi="Effra" w:cs="Effra"/>
          <w:sz w:val="22"/>
          <w:szCs w:val="22"/>
        </w:rPr>
      </w:pPr>
      <w:r w:rsidRPr="003518A1">
        <w:rPr>
          <w:rFonts w:ascii="Effra" w:hAnsi="Effra" w:cs="Effra"/>
          <w:sz w:val="22"/>
          <w:szCs w:val="22"/>
        </w:rPr>
        <w:t>I</w:t>
      </w:r>
      <w:r w:rsidR="008566A6" w:rsidRPr="003518A1">
        <w:rPr>
          <w:rFonts w:ascii="Effra" w:hAnsi="Effra" w:cs="Effra"/>
          <w:sz w:val="22"/>
          <w:szCs w:val="22"/>
        </w:rPr>
        <w:t>ČO:</w:t>
      </w:r>
      <w:r w:rsidR="00B247AB" w:rsidRPr="003518A1">
        <w:t xml:space="preserve"> </w:t>
      </w:r>
      <w:r w:rsidR="00B247AB" w:rsidRPr="003518A1">
        <w:rPr>
          <w:rFonts w:ascii="Effra" w:hAnsi="Effra" w:cs="Effra"/>
          <w:sz w:val="22"/>
          <w:szCs w:val="22"/>
        </w:rPr>
        <w:t>69222231</w:t>
      </w:r>
      <w:r w:rsidR="00C266F8">
        <w:rPr>
          <w:rFonts w:ascii="Effra" w:hAnsi="Effra" w:cs="Effra"/>
          <w:sz w:val="22"/>
          <w:szCs w:val="22"/>
        </w:rPr>
        <w:t xml:space="preserve">, DIČ: </w:t>
      </w:r>
      <w:r w:rsidR="00B247AB" w:rsidRPr="003518A1">
        <w:rPr>
          <w:rFonts w:ascii="Effra" w:hAnsi="Effra" w:cs="Effra"/>
          <w:sz w:val="22"/>
          <w:szCs w:val="22"/>
        </w:rPr>
        <w:t>CZ8012085609</w:t>
      </w:r>
      <w:r w:rsidR="008566A6" w:rsidRPr="008566A6">
        <w:rPr>
          <w:rFonts w:ascii="Effra" w:hAnsi="Effra" w:cs="Effra"/>
          <w:sz w:val="22"/>
          <w:szCs w:val="22"/>
        </w:rPr>
        <w:tab/>
      </w:r>
    </w:p>
    <w:p w:rsidR="008566A6" w:rsidRPr="003518A1" w:rsidRDefault="008566A6" w:rsidP="008400D9">
      <w:pPr>
        <w:autoSpaceDE w:val="0"/>
        <w:autoSpaceDN w:val="0"/>
        <w:adjustRightInd w:val="0"/>
        <w:ind w:left="708" w:firstLine="708"/>
        <w:rPr>
          <w:rFonts w:ascii="Effra" w:eastAsia="Times New Roman" w:hAnsi="Effra" w:cs="Effra"/>
          <w:sz w:val="22"/>
          <w:szCs w:val="22"/>
          <w:lang w:eastAsia="cs-CZ"/>
        </w:rPr>
      </w:pPr>
      <w:r w:rsidRPr="003518A1">
        <w:rPr>
          <w:rFonts w:ascii="Effra" w:eastAsia="Times New Roman" w:hAnsi="Effra" w:cs="Effra"/>
          <w:sz w:val="22"/>
          <w:szCs w:val="22"/>
          <w:lang w:eastAsia="cs-CZ"/>
        </w:rPr>
        <w:t xml:space="preserve">bankovní spojení: </w:t>
      </w:r>
      <w:r w:rsidR="00B247AB" w:rsidRPr="003518A1">
        <w:rPr>
          <w:rFonts w:ascii="Effra" w:eastAsia="Times New Roman" w:hAnsi="Effra" w:cs="Effra"/>
          <w:sz w:val="22"/>
          <w:szCs w:val="22"/>
          <w:lang w:eastAsia="cs-CZ"/>
        </w:rPr>
        <w:t>Komerční banka</w:t>
      </w:r>
      <w:r w:rsidR="00C266F8" w:rsidRPr="003518A1">
        <w:rPr>
          <w:rFonts w:ascii="Effra" w:eastAsia="Times New Roman" w:hAnsi="Effra" w:cs="Effra"/>
          <w:sz w:val="22"/>
          <w:szCs w:val="22"/>
          <w:lang w:eastAsia="cs-CZ"/>
        </w:rPr>
        <w:t xml:space="preserve">, </w:t>
      </w:r>
      <w:r w:rsidRPr="003518A1">
        <w:rPr>
          <w:rFonts w:ascii="Effra" w:eastAsia="Times New Roman" w:hAnsi="Effra" w:cs="Effra"/>
          <w:sz w:val="22"/>
          <w:szCs w:val="22"/>
          <w:lang w:eastAsia="cs-CZ"/>
        </w:rPr>
        <w:t xml:space="preserve">č. </w:t>
      </w:r>
      <w:proofErr w:type="spellStart"/>
      <w:r w:rsidRPr="003518A1">
        <w:rPr>
          <w:rFonts w:ascii="Effra" w:eastAsia="Times New Roman" w:hAnsi="Effra" w:cs="Effra"/>
          <w:sz w:val="22"/>
          <w:szCs w:val="22"/>
          <w:lang w:eastAsia="cs-CZ"/>
        </w:rPr>
        <w:t>ú.</w:t>
      </w:r>
      <w:proofErr w:type="spellEnd"/>
      <w:r w:rsidRPr="003518A1">
        <w:rPr>
          <w:rFonts w:ascii="Effra" w:eastAsia="Times New Roman" w:hAnsi="Effra" w:cs="Effra"/>
          <w:sz w:val="22"/>
          <w:szCs w:val="22"/>
          <w:lang w:eastAsia="cs-CZ"/>
        </w:rPr>
        <w:t xml:space="preserve"> </w:t>
      </w:r>
      <w:r w:rsidR="00B247AB" w:rsidRPr="003518A1">
        <w:rPr>
          <w:rFonts w:ascii="Effra" w:eastAsia="Times New Roman" w:hAnsi="Effra" w:cs="Effra"/>
          <w:sz w:val="22"/>
          <w:szCs w:val="22"/>
          <w:lang w:eastAsia="cs-CZ"/>
        </w:rPr>
        <w:t>107-9386540237/0100</w:t>
      </w:r>
    </w:p>
    <w:p w:rsidR="008566A6" w:rsidRPr="008566A6" w:rsidRDefault="008566A6" w:rsidP="008566A6">
      <w:pPr>
        <w:pStyle w:val="Zkladntext"/>
        <w:spacing w:line="276" w:lineRule="auto"/>
        <w:rPr>
          <w:rFonts w:ascii="Effra" w:hAnsi="Effra" w:cs="Effra"/>
          <w:sz w:val="22"/>
          <w:szCs w:val="22"/>
        </w:rPr>
      </w:pPr>
    </w:p>
    <w:p w:rsidR="008566A6" w:rsidRPr="008566A6" w:rsidRDefault="008566A6" w:rsidP="008566A6">
      <w:pPr>
        <w:pStyle w:val="Zkladntext"/>
        <w:spacing w:line="276" w:lineRule="auto"/>
        <w:rPr>
          <w:rFonts w:ascii="Effra" w:hAnsi="Effra" w:cs="Effra"/>
          <w:sz w:val="22"/>
          <w:szCs w:val="22"/>
        </w:rPr>
      </w:pPr>
    </w:p>
    <w:p w:rsidR="008566A6" w:rsidRPr="008566A6" w:rsidRDefault="008566A6" w:rsidP="008566A6">
      <w:pPr>
        <w:pStyle w:val="Zkladntext"/>
        <w:spacing w:line="276" w:lineRule="auto"/>
        <w:rPr>
          <w:rFonts w:ascii="Effra" w:hAnsi="Effra" w:cs="Effra"/>
          <w:sz w:val="22"/>
          <w:szCs w:val="22"/>
        </w:rPr>
      </w:pPr>
    </w:p>
    <w:p w:rsidR="008566A6" w:rsidRPr="008566A6" w:rsidRDefault="008566A6" w:rsidP="008566A6">
      <w:pPr>
        <w:pStyle w:val="Zkladntext"/>
        <w:spacing w:line="276" w:lineRule="auto"/>
        <w:jc w:val="center"/>
        <w:rPr>
          <w:rFonts w:ascii="Effra" w:hAnsi="Effra" w:cs="Effra"/>
          <w:sz w:val="22"/>
          <w:szCs w:val="22"/>
        </w:rPr>
      </w:pPr>
      <w:r w:rsidRPr="008566A6">
        <w:rPr>
          <w:rFonts w:ascii="Effra" w:hAnsi="Effra" w:cs="Effra"/>
          <w:sz w:val="22"/>
          <w:szCs w:val="22"/>
        </w:rPr>
        <w:t>uzavřeli níže uvedeného dne</w:t>
      </w:r>
    </w:p>
    <w:p w:rsidR="008566A6" w:rsidRPr="008566A6" w:rsidRDefault="008566A6" w:rsidP="008566A6">
      <w:pPr>
        <w:pStyle w:val="Zkladntext"/>
        <w:spacing w:line="276" w:lineRule="auto"/>
        <w:jc w:val="center"/>
        <w:rPr>
          <w:rFonts w:ascii="Effra" w:hAnsi="Effra" w:cs="Effra"/>
          <w:sz w:val="22"/>
          <w:szCs w:val="22"/>
        </w:rPr>
      </w:pPr>
    </w:p>
    <w:p w:rsidR="008566A6" w:rsidRPr="008566A6" w:rsidRDefault="008566A6" w:rsidP="008566A6">
      <w:pPr>
        <w:pStyle w:val="Zkladntext"/>
        <w:spacing w:line="276" w:lineRule="auto"/>
        <w:jc w:val="center"/>
        <w:rPr>
          <w:rFonts w:ascii="Effra" w:hAnsi="Effra" w:cs="Effra"/>
          <w:sz w:val="22"/>
          <w:szCs w:val="22"/>
        </w:rPr>
      </w:pPr>
      <w:proofErr w:type="gramStart"/>
      <w:r w:rsidRPr="008566A6">
        <w:rPr>
          <w:rFonts w:ascii="Effra" w:hAnsi="Effra" w:cs="Effra"/>
          <w:sz w:val="22"/>
          <w:szCs w:val="22"/>
        </w:rPr>
        <w:t xml:space="preserve">tuto </w:t>
      </w:r>
      <w:r w:rsidRPr="008566A6">
        <w:rPr>
          <w:rFonts w:ascii="Effra" w:hAnsi="Effra" w:cs="Effra"/>
          <w:b/>
          <w:bCs/>
          <w:sz w:val="22"/>
          <w:szCs w:val="22"/>
        </w:rPr>
        <w:t xml:space="preserve">  r á m c o v o u   s m l o u v u</w:t>
      </w:r>
      <w:proofErr w:type="gramEnd"/>
      <w:r w:rsidRPr="008566A6">
        <w:rPr>
          <w:rFonts w:ascii="Effra" w:hAnsi="Effra" w:cs="Effra"/>
          <w:b/>
          <w:bCs/>
          <w:sz w:val="22"/>
          <w:szCs w:val="22"/>
        </w:rPr>
        <w:t xml:space="preserve"> </w:t>
      </w:r>
    </w:p>
    <w:p w:rsidR="008566A6" w:rsidRPr="008566A6" w:rsidRDefault="008566A6" w:rsidP="008566A6">
      <w:pPr>
        <w:pStyle w:val="Zkladntext"/>
        <w:spacing w:line="276" w:lineRule="auto"/>
        <w:jc w:val="center"/>
        <w:rPr>
          <w:rFonts w:ascii="Effra" w:hAnsi="Effra" w:cs="Effra"/>
          <w:sz w:val="22"/>
          <w:szCs w:val="22"/>
        </w:rPr>
      </w:pPr>
    </w:p>
    <w:p w:rsidR="008566A6" w:rsidRPr="008566A6" w:rsidRDefault="008566A6" w:rsidP="008566A6">
      <w:pPr>
        <w:pStyle w:val="Zkladntext"/>
        <w:spacing w:line="276" w:lineRule="auto"/>
        <w:jc w:val="center"/>
        <w:rPr>
          <w:rFonts w:ascii="Effra" w:hAnsi="Effra" w:cs="Effra"/>
          <w:sz w:val="22"/>
          <w:szCs w:val="22"/>
        </w:rPr>
      </w:pPr>
    </w:p>
    <w:p w:rsidR="008566A6" w:rsidRPr="008566A6" w:rsidRDefault="008566A6" w:rsidP="008566A6">
      <w:pPr>
        <w:spacing w:line="276" w:lineRule="auto"/>
        <w:rPr>
          <w:rFonts w:ascii="Effra" w:hAnsi="Effra" w:cs="Effra"/>
          <w:sz w:val="22"/>
          <w:szCs w:val="22"/>
        </w:rPr>
      </w:pPr>
    </w:p>
    <w:p w:rsidR="008566A6" w:rsidRPr="008566A6" w:rsidRDefault="008566A6" w:rsidP="008566A6">
      <w:pPr>
        <w:pStyle w:val="Zkladntext"/>
        <w:numPr>
          <w:ilvl w:val="0"/>
          <w:numId w:val="2"/>
        </w:numPr>
        <w:spacing w:after="80" w:line="276" w:lineRule="auto"/>
        <w:ind w:left="357" w:hanging="357"/>
        <w:rPr>
          <w:rFonts w:ascii="Effra" w:hAnsi="Effra" w:cs="Effra"/>
          <w:sz w:val="22"/>
          <w:szCs w:val="22"/>
        </w:rPr>
      </w:pPr>
      <w:r w:rsidRPr="008566A6">
        <w:rPr>
          <w:rFonts w:ascii="Effra" w:hAnsi="Effra" w:cs="Effra"/>
          <w:sz w:val="22"/>
          <w:szCs w:val="22"/>
        </w:rPr>
        <w:t>Předmětem této smlouvy je sjednání podmínek, za kterých bude zhotovitel po dobu účinnosti této smlouvy objednateli průběžně dodávat grafické práce ve specifikaci určené objednatelem</w:t>
      </w:r>
      <w:r w:rsidR="0064367A">
        <w:rPr>
          <w:rFonts w:ascii="Effra" w:hAnsi="Effra" w:cs="Effra"/>
          <w:sz w:val="22"/>
          <w:szCs w:val="22"/>
        </w:rPr>
        <w:t>, a to v průběhu celého roku 2019.</w:t>
      </w:r>
    </w:p>
    <w:p w:rsidR="008566A6" w:rsidRPr="008566A6" w:rsidRDefault="008566A6" w:rsidP="008566A6">
      <w:pPr>
        <w:pStyle w:val="Zkladntext"/>
        <w:numPr>
          <w:ilvl w:val="0"/>
          <w:numId w:val="2"/>
        </w:numPr>
        <w:spacing w:after="80" w:line="276" w:lineRule="auto"/>
        <w:ind w:left="357" w:hanging="357"/>
        <w:rPr>
          <w:rFonts w:ascii="Effra" w:hAnsi="Effra" w:cs="Effra"/>
          <w:sz w:val="22"/>
          <w:szCs w:val="22"/>
        </w:rPr>
      </w:pPr>
      <w:r w:rsidRPr="008566A6">
        <w:rPr>
          <w:rFonts w:ascii="Effra" w:hAnsi="Effra" w:cs="Effra"/>
          <w:sz w:val="22"/>
          <w:szCs w:val="22"/>
        </w:rPr>
        <w:t xml:space="preserve">Zhotovitel bude dílo provádět na základě jednotlivých dílčích objednávek objednatele dle této rámcové smlouvy. Objednávky budou zhotoviteli zadávané prostřednictvím emailu. </w:t>
      </w:r>
    </w:p>
    <w:p w:rsidR="008566A6" w:rsidRPr="007D7802" w:rsidRDefault="008566A6" w:rsidP="007D7802">
      <w:pPr>
        <w:pStyle w:val="Zkladntext"/>
        <w:numPr>
          <w:ilvl w:val="0"/>
          <w:numId w:val="2"/>
        </w:numPr>
        <w:spacing w:after="80" w:line="276" w:lineRule="auto"/>
        <w:ind w:left="357" w:hanging="357"/>
        <w:rPr>
          <w:rFonts w:ascii="Effra" w:hAnsi="Effra" w:cs="Effra"/>
          <w:sz w:val="22"/>
          <w:szCs w:val="22"/>
        </w:rPr>
      </w:pPr>
      <w:r w:rsidRPr="008566A6">
        <w:rPr>
          <w:rFonts w:ascii="Effra" w:hAnsi="Effra" w:cs="Effra"/>
          <w:sz w:val="22"/>
          <w:szCs w:val="22"/>
        </w:rPr>
        <w:t xml:space="preserve">Maximální cena souhrnných dílčích objednávek je na základě této rámcové smlouvy ve </w:t>
      </w:r>
      <w:proofErr w:type="gramStart"/>
      <w:r w:rsidRPr="008566A6">
        <w:rPr>
          <w:rFonts w:ascii="Effra" w:hAnsi="Effra" w:cs="Effra"/>
          <w:sz w:val="22"/>
          <w:szCs w:val="22"/>
        </w:rPr>
        <w:t>výši</w:t>
      </w:r>
      <w:r w:rsidR="00F77351">
        <w:rPr>
          <w:rFonts w:ascii="Effra" w:hAnsi="Effra" w:cs="Effra"/>
          <w:sz w:val="22"/>
          <w:szCs w:val="22"/>
        </w:rPr>
        <w:t xml:space="preserve">              </w:t>
      </w:r>
      <w:r w:rsidRPr="008566A6">
        <w:rPr>
          <w:rFonts w:ascii="Effra" w:hAnsi="Effra" w:cs="Effra"/>
          <w:sz w:val="22"/>
          <w:szCs w:val="22"/>
        </w:rPr>
        <w:t xml:space="preserve"> </w:t>
      </w:r>
      <w:r w:rsidR="0010709E">
        <w:rPr>
          <w:rFonts w:ascii="Effra" w:hAnsi="Effra" w:cs="Effra"/>
          <w:sz w:val="22"/>
          <w:szCs w:val="22"/>
        </w:rPr>
        <w:t>300 000</w:t>
      </w:r>
      <w:r w:rsidRPr="008566A6">
        <w:rPr>
          <w:rFonts w:ascii="Effra" w:hAnsi="Effra" w:cs="Effra"/>
          <w:sz w:val="22"/>
          <w:szCs w:val="22"/>
        </w:rPr>
        <w:t>,</w:t>
      </w:r>
      <w:proofErr w:type="gramEnd"/>
      <w:r w:rsidRPr="008566A6">
        <w:rPr>
          <w:rFonts w:ascii="Effra" w:hAnsi="Effra" w:cs="Effra"/>
          <w:sz w:val="22"/>
          <w:szCs w:val="22"/>
        </w:rPr>
        <w:t xml:space="preserve">- Kč bez DPH. </w:t>
      </w:r>
      <w:r w:rsidR="00A9001E">
        <w:rPr>
          <w:rFonts w:ascii="Effra" w:hAnsi="Effra" w:cs="Effra"/>
          <w:sz w:val="22"/>
          <w:szCs w:val="22"/>
        </w:rPr>
        <w:t xml:space="preserve"> </w:t>
      </w:r>
      <w:r w:rsidR="007D7802" w:rsidRPr="008566A6">
        <w:rPr>
          <w:rFonts w:ascii="Effra" w:hAnsi="Effra" w:cs="Effra"/>
          <w:sz w:val="22"/>
          <w:szCs w:val="22"/>
        </w:rPr>
        <w:t xml:space="preserve">Objednatel si vyhrazuje právo nezadat objednávky na všechny položky uvedené v příloze č. 1. </w:t>
      </w:r>
    </w:p>
    <w:p w:rsidR="008566A6" w:rsidRPr="008566A6" w:rsidRDefault="008566A6" w:rsidP="008566A6">
      <w:pPr>
        <w:pStyle w:val="Zkladntext"/>
        <w:numPr>
          <w:ilvl w:val="0"/>
          <w:numId w:val="2"/>
        </w:numPr>
        <w:spacing w:after="80" w:line="276" w:lineRule="auto"/>
        <w:ind w:left="357" w:hanging="357"/>
        <w:rPr>
          <w:rFonts w:ascii="Effra" w:hAnsi="Effra" w:cs="Effra"/>
          <w:sz w:val="22"/>
          <w:szCs w:val="22"/>
        </w:rPr>
      </w:pPr>
      <w:r w:rsidRPr="008566A6">
        <w:rPr>
          <w:rFonts w:ascii="Effra" w:hAnsi="Effra" w:cs="Effra"/>
          <w:sz w:val="22"/>
          <w:szCs w:val="22"/>
        </w:rPr>
        <w:t xml:space="preserve">Tato rámcová smlouva je uzavírána na dobu určitou do </w:t>
      </w:r>
      <w:r w:rsidRPr="008566A6">
        <w:rPr>
          <w:rFonts w:ascii="Effra" w:hAnsi="Effra" w:cs="Effra"/>
          <w:b/>
          <w:sz w:val="22"/>
          <w:szCs w:val="22"/>
        </w:rPr>
        <w:t>31. prosince 201</w:t>
      </w:r>
      <w:r w:rsidR="0064367A">
        <w:rPr>
          <w:rFonts w:ascii="Effra" w:hAnsi="Effra" w:cs="Effra"/>
          <w:b/>
          <w:sz w:val="22"/>
          <w:szCs w:val="22"/>
        </w:rPr>
        <w:t>9</w:t>
      </w:r>
      <w:r w:rsidRPr="008566A6">
        <w:rPr>
          <w:rFonts w:ascii="Effra" w:hAnsi="Effra" w:cs="Effra"/>
          <w:sz w:val="22"/>
          <w:szCs w:val="22"/>
        </w:rPr>
        <w:t xml:space="preserve">. </w:t>
      </w:r>
    </w:p>
    <w:p w:rsidR="008566A6" w:rsidRPr="008566A6" w:rsidRDefault="008566A6" w:rsidP="008566A6">
      <w:pPr>
        <w:pStyle w:val="Zkladntext"/>
        <w:numPr>
          <w:ilvl w:val="0"/>
          <w:numId w:val="2"/>
        </w:numPr>
        <w:spacing w:after="80" w:line="276" w:lineRule="auto"/>
        <w:ind w:left="357" w:hanging="357"/>
        <w:rPr>
          <w:rFonts w:ascii="Effra" w:hAnsi="Effra" w:cs="Effra"/>
          <w:sz w:val="22"/>
          <w:szCs w:val="22"/>
        </w:rPr>
      </w:pPr>
      <w:r w:rsidRPr="008566A6">
        <w:rPr>
          <w:rFonts w:ascii="Effra" w:hAnsi="Effra" w:cs="Effra"/>
          <w:sz w:val="22"/>
          <w:szCs w:val="22"/>
        </w:rPr>
        <w:t>Termín dílčího plnění, tj. splnění jedné zakázky, bude vždy dohodnut při objednávce dílčího plnění.</w:t>
      </w:r>
    </w:p>
    <w:p w:rsidR="008566A6" w:rsidRPr="008566A6" w:rsidRDefault="008566A6" w:rsidP="008566A6">
      <w:pPr>
        <w:pStyle w:val="Zkladntext"/>
        <w:numPr>
          <w:ilvl w:val="0"/>
          <w:numId w:val="2"/>
        </w:numPr>
        <w:spacing w:line="276" w:lineRule="auto"/>
        <w:rPr>
          <w:rFonts w:ascii="Effra" w:hAnsi="Effra" w:cs="Effra"/>
          <w:sz w:val="22"/>
          <w:szCs w:val="22"/>
        </w:rPr>
      </w:pPr>
      <w:r w:rsidRPr="008566A6">
        <w:rPr>
          <w:rFonts w:ascii="Effra" w:hAnsi="Effra" w:cs="Effra"/>
          <w:sz w:val="22"/>
          <w:szCs w:val="22"/>
        </w:rPr>
        <w:t>Zhotoviteli náleží za řádně poskytnuté plnění cena</w:t>
      </w:r>
      <w:r w:rsidR="0064367A">
        <w:rPr>
          <w:rFonts w:ascii="Effra" w:hAnsi="Effra" w:cs="Effra"/>
          <w:sz w:val="22"/>
          <w:szCs w:val="22"/>
        </w:rPr>
        <w:t xml:space="preserve">, která odpovídá sjednanému rozsahu prací, podle požadavků objednatele, přičemž hodinová sazba je stanovena na </w:t>
      </w:r>
      <w:r w:rsidR="008400D9">
        <w:rPr>
          <w:rFonts w:ascii="Effra" w:hAnsi="Effra" w:cs="Effra"/>
          <w:sz w:val="22"/>
          <w:szCs w:val="22"/>
        </w:rPr>
        <w:t>DTP 350</w:t>
      </w:r>
      <w:r w:rsidR="0064367A">
        <w:rPr>
          <w:rFonts w:ascii="Effra" w:hAnsi="Effra" w:cs="Effra"/>
          <w:sz w:val="22"/>
          <w:szCs w:val="22"/>
        </w:rPr>
        <w:t xml:space="preserve"> Kč bez DPH</w:t>
      </w:r>
      <w:r w:rsidR="008400D9">
        <w:rPr>
          <w:rFonts w:ascii="Effra" w:hAnsi="Effra" w:cs="Effra"/>
          <w:sz w:val="22"/>
          <w:szCs w:val="22"/>
        </w:rPr>
        <w:t xml:space="preserve">, </w:t>
      </w:r>
      <w:proofErr w:type="spellStart"/>
      <w:r w:rsidR="008400D9">
        <w:rPr>
          <w:rFonts w:ascii="Effra" w:hAnsi="Effra" w:cs="Effra"/>
          <w:sz w:val="22"/>
          <w:szCs w:val="22"/>
        </w:rPr>
        <w:t>kreativa</w:t>
      </w:r>
      <w:proofErr w:type="spellEnd"/>
      <w:r w:rsidR="008400D9">
        <w:rPr>
          <w:rFonts w:ascii="Effra" w:hAnsi="Effra" w:cs="Effra"/>
          <w:sz w:val="22"/>
          <w:szCs w:val="22"/>
        </w:rPr>
        <w:t xml:space="preserve"> 850</w:t>
      </w:r>
      <w:r w:rsidR="00F77351" w:rsidRPr="008566A6">
        <w:rPr>
          <w:rFonts w:ascii="Effra" w:hAnsi="Effra" w:cs="Effra"/>
          <w:sz w:val="22"/>
          <w:szCs w:val="22"/>
        </w:rPr>
        <w:t> </w:t>
      </w:r>
      <w:bookmarkStart w:id="0" w:name="_GoBack"/>
      <w:bookmarkEnd w:id="0"/>
      <w:r w:rsidR="008400D9">
        <w:rPr>
          <w:rFonts w:ascii="Effra" w:hAnsi="Effra" w:cs="Effra"/>
          <w:sz w:val="22"/>
          <w:szCs w:val="22"/>
        </w:rPr>
        <w:t>Kč bez DPH</w:t>
      </w:r>
      <w:r w:rsidR="0064367A">
        <w:rPr>
          <w:rFonts w:ascii="Effra" w:hAnsi="Effra" w:cs="Effra"/>
          <w:sz w:val="22"/>
          <w:szCs w:val="22"/>
        </w:rPr>
        <w:t>.</w:t>
      </w:r>
      <w:r w:rsidRPr="008566A6">
        <w:rPr>
          <w:rFonts w:ascii="Effra" w:hAnsi="Effra" w:cs="Effra"/>
          <w:sz w:val="22"/>
          <w:szCs w:val="22"/>
        </w:rPr>
        <w:t xml:space="preserve"> </w:t>
      </w:r>
    </w:p>
    <w:p w:rsidR="008566A6" w:rsidRPr="008566A6" w:rsidRDefault="008566A6" w:rsidP="008566A6">
      <w:pPr>
        <w:pStyle w:val="Zkladntext"/>
        <w:numPr>
          <w:ilvl w:val="0"/>
          <w:numId w:val="2"/>
        </w:numPr>
        <w:spacing w:before="80" w:line="276" w:lineRule="auto"/>
        <w:ind w:left="357" w:hanging="357"/>
        <w:rPr>
          <w:rFonts w:ascii="Effra" w:hAnsi="Effra" w:cs="Effra"/>
          <w:sz w:val="22"/>
          <w:szCs w:val="22"/>
        </w:rPr>
      </w:pPr>
      <w:r w:rsidRPr="008566A6">
        <w:rPr>
          <w:rFonts w:ascii="Effra" w:hAnsi="Effra" w:cs="Effra"/>
          <w:sz w:val="22"/>
          <w:szCs w:val="22"/>
        </w:rPr>
        <w:t>Cena díla (dílčích zakázek) bude vyúčtována vždy po realizaci dílčí zakázky daňovým dokladem (dále též jen „</w:t>
      </w:r>
      <w:r w:rsidRPr="008566A6">
        <w:rPr>
          <w:rFonts w:ascii="Effra" w:hAnsi="Effra" w:cs="Effra"/>
          <w:bCs/>
          <w:sz w:val="22"/>
          <w:szCs w:val="22"/>
        </w:rPr>
        <w:t>faktura</w:t>
      </w:r>
      <w:r w:rsidRPr="008566A6">
        <w:rPr>
          <w:rFonts w:ascii="Effra" w:hAnsi="Effra" w:cs="Effra"/>
          <w:sz w:val="22"/>
          <w:szCs w:val="22"/>
        </w:rPr>
        <w:t xml:space="preserve">“) vystaveným zhotovitelem. Fakturu v den jejího vystavení odešle zhotovitel objednateli na email: </w:t>
      </w:r>
      <w:hyperlink r:id="rId9" w:history="1">
        <w:r w:rsidR="007D7802" w:rsidRPr="006E17E6">
          <w:rPr>
            <w:rStyle w:val="Hypertextovodkaz"/>
            <w:rFonts w:ascii="Effra" w:hAnsi="Effra" w:cs="Effra"/>
            <w:sz w:val="22"/>
            <w:szCs w:val="22"/>
          </w:rPr>
          <w:t>fakturace@msid.cz /</w:t>
        </w:r>
      </w:hyperlink>
      <w:r w:rsidR="007D7802">
        <w:rPr>
          <w:rFonts w:ascii="Effra" w:hAnsi="Effra" w:cs="Effra"/>
          <w:sz w:val="22"/>
          <w:szCs w:val="22"/>
        </w:rPr>
        <w:t xml:space="preserve"> </w:t>
      </w:r>
      <w:hyperlink r:id="rId10" w:history="1">
        <w:r w:rsidR="0064367A" w:rsidRPr="00B00BD8">
          <w:rPr>
            <w:rStyle w:val="Hypertextovodkaz"/>
            <w:rFonts w:ascii="Effra" w:hAnsi="Effra" w:cs="Effra"/>
            <w:sz w:val="22"/>
            <w:szCs w:val="22"/>
          </w:rPr>
          <w:t>durajova@msid.cz</w:t>
        </w:r>
      </w:hyperlink>
      <w:r w:rsidRPr="008566A6">
        <w:rPr>
          <w:rFonts w:ascii="Effra" w:hAnsi="Effra" w:cs="Effra"/>
          <w:sz w:val="22"/>
          <w:szCs w:val="22"/>
        </w:rPr>
        <w:t xml:space="preserve"> nebo doručí osobně na uvedenou adresu objednatele. Splatnost faktury je sjednána v délce </w:t>
      </w:r>
      <w:r w:rsidRPr="008566A6">
        <w:rPr>
          <w:rFonts w:ascii="Effra" w:hAnsi="Effra" w:cs="Effra"/>
          <w:b/>
          <w:sz w:val="22"/>
          <w:szCs w:val="22"/>
        </w:rPr>
        <w:t>15 dnů</w:t>
      </w:r>
      <w:r w:rsidRPr="008566A6">
        <w:rPr>
          <w:rFonts w:ascii="Effra" w:hAnsi="Effra" w:cs="Effra"/>
          <w:sz w:val="22"/>
          <w:szCs w:val="22"/>
        </w:rPr>
        <w:t xml:space="preserve"> ode dne jejího doručení objednateli. Úhrada bude prováděna na bankovní účet zhotovitele uvedený na faktuře.</w:t>
      </w:r>
    </w:p>
    <w:p w:rsidR="008566A6" w:rsidRPr="008566A6" w:rsidRDefault="008566A6" w:rsidP="008566A6">
      <w:pPr>
        <w:pStyle w:val="Zkladntext"/>
        <w:numPr>
          <w:ilvl w:val="0"/>
          <w:numId w:val="2"/>
        </w:numPr>
        <w:spacing w:before="80" w:line="276" w:lineRule="auto"/>
        <w:ind w:left="357" w:hanging="357"/>
        <w:rPr>
          <w:rFonts w:ascii="Effra" w:hAnsi="Effra" w:cs="Effra"/>
          <w:sz w:val="22"/>
          <w:szCs w:val="22"/>
        </w:rPr>
      </w:pPr>
      <w:r w:rsidRPr="008566A6">
        <w:rPr>
          <w:rFonts w:ascii="Effra" w:hAnsi="Effra" w:cs="Effra"/>
          <w:sz w:val="22"/>
          <w:szCs w:val="22"/>
        </w:rPr>
        <w:lastRenderedPageBreak/>
        <w:t>Faktury budou mít všechny náležitosti, jak je pro daňový doklad požaduje zákon o DPH, příp. jiné právní předpisy. K ceně díla je zhotovitel oprávněn účtovat částku odpovídající DPH dle platných právních předpisů.</w:t>
      </w:r>
    </w:p>
    <w:p w:rsidR="008566A6" w:rsidRPr="008566A6" w:rsidRDefault="008566A6" w:rsidP="008566A6">
      <w:pPr>
        <w:pStyle w:val="Zkladntext"/>
        <w:numPr>
          <w:ilvl w:val="0"/>
          <w:numId w:val="2"/>
        </w:numPr>
        <w:spacing w:before="80" w:line="276" w:lineRule="auto"/>
        <w:ind w:left="357" w:hanging="357"/>
        <w:rPr>
          <w:rFonts w:ascii="Effra" w:hAnsi="Effra" w:cs="Effra"/>
          <w:sz w:val="22"/>
          <w:szCs w:val="22"/>
        </w:rPr>
      </w:pPr>
      <w:r w:rsidRPr="008566A6">
        <w:rPr>
          <w:rFonts w:ascii="Effra" w:hAnsi="Effra" w:cs="Effra"/>
          <w:sz w:val="22"/>
          <w:szCs w:val="22"/>
        </w:rPr>
        <w:t xml:space="preserve">Zhotovitel je při provádění díla vázán pokyny objednatele uvedenými v objednávce. </w:t>
      </w:r>
    </w:p>
    <w:p w:rsidR="008566A6" w:rsidRPr="008566A6" w:rsidRDefault="008566A6" w:rsidP="008566A6">
      <w:pPr>
        <w:pStyle w:val="Zkladntext"/>
        <w:numPr>
          <w:ilvl w:val="0"/>
          <w:numId w:val="2"/>
        </w:numPr>
        <w:spacing w:before="80" w:line="276" w:lineRule="auto"/>
        <w:ind w:left="357" w:hanging="357"/>
        <w:rPr>
          <w:rFonts w:ascii="Effra" w:hAnsi="Effra" w:cs="Effra"/>
          <w:sz w:val="22"/>
          <w:szCs w:val="22"/>
        </w:rPr>
      </w:pPr>
      <w:r w:rsidRPr="008566A6">
        <w:rPr>
          <w:rFonts w:ascii="Effra" w:hAnsi="Effra" w:cs="Effra"/>
          <w:sz w:val="22"/>
          <w:szCs w:val="22"/>
        </w:rPr>
        <w:t>Dílo musí být zhotovitelem dodáno bezvadné. V případě vad díla není objednatel povinen od zhotovitele převzít ani tu část díla, která je bez vad.</w:t>
      </w:r>
    </w:p>
    <w:p w:rsidR="008566A6" w:rsidRPr="008566A6" w:rsidRDefault="008566A6" w:rsidP="008566A6">
      <w:pPr>
        <w:pStyle w:val="Zkladntext"/>
        <w:numPr>
          <w:ilvl w:val="0"/>
          <w:numId w:val="2"/>
        </w:numPr>
        <w:spacing w:before="80" w:line="276" w:lineRule="auto"/>
        <w:ind w:left="357" w:hanging="357"/>
        <w:rPr>
          <w:rFonts w:ascii="Effra" w:hAnsi="Effra" w:cs="Effra"/>
          <w:sz w:val="22"/>
          <w:szCs w:val="22"/>
        </w:rPr>
      </w:pPr>
      <w:r w:rsidRPr="008566A6">
        <w:rPr>
          <w:rFonts w:ascii="Effra" w:hAnsi="Effra" w:cs="Effra"/>
          <w:sz w:val="22"/>
          <w:szCs w:val="22"/>
        </w:rPr>
        <w:t>Zhotovitel splní svou povinnost provést dílo jeho předáním objednateli na adrese jeho sídla, popř. v jiném místě určeném objednatelem.</w:t>
      </w:r>
    </w:p>
    <w:p w:rsidR="008566A6" w:rsidRPr="008566A6" w:rsidRDefault="008566A6" w:rsidP="008566A6">
      <w:pPr>
        <w:pStyle w:val="Zkladntext"/>
        <w:numPr>
          <w:ilvl w:val="0"/>
          <w:numId w:val="2"/>
        </w:numPr>
        <w:spacing w:before="80" w:line="276" w:lineRule="auto"/>
        <w:ind w:left="357" w:hanging="357"/>
        <w:rPr>
          <w:rFonts w:ascii="Effra" w:hAnsi="Effra" w:cs="Effra"/>
          <w:sz w:val="22"/>
          <w:szCs w:val="22"/>
        </w:rPr>
      </w:pPr>
      <w:r w:rsidRPr="008566A6">
        <w:rPr>
          <w:rFonts w:ascii="Effra" w:hAnsi="Effra" w:cs="Effra"/>
          <w:sz w:val="22"/>
          <w:szCs w:val="22"/>
        </w:rPr>
        <w:t xml:space="preserve">Pro vztahy neupravené touto rámcovou smlouvou platí ustanovení občanského zákoníku. </w:t>
      </w:r>
    </w:p>
    <w:p w:rsidR="008566A6" w:rsidRPr="0064367A" w:rsidRDefault="008566A6" w:rsidP="008566A6">
      <w:pPr>
        <w:pStyle w:val="Zkladntext"/>
        <w:numPr>
          <w:ilvl w:val="0"/>
          <w:numId w:val="2"/>
        </w:numPr>
        <w:spacing w:before="80" w:line="276" w:lineRule="auto"/>
        <w:ind w:left="357" w:hanging="357"/>
        <w:rPr>
          <w:rFonts w:ascii="Effra" w:hAnsi="Effra" w:cs="Effra"/>
          <w:sz w:val="22"/>
          <w:szCs w:val="22"/>
        </w:rPr>
      </w:pPr>
      <w:r w:rsidRPr="008566A6">
        <w:rPr>
          <w:rFonts w:ascii="Effra" w:hAnsi="Effra" w:cs="Effra"/>
          <w:sz w:val="22"/>
          <w:szCs w:val="22"/>
        </w:rPr>
        <w:t>Tato rámcová smlouva je vyhotovena ve dvou stejnopisech s platností originálu, z nichž každá smluvní strana obdrží po jednom vyhotovení.</w:t>
      </w:r>
    </w:p>
    <w:p w:rsidR="008566A6" w:rsidRPr="008566A6" w:rsidRDefault="008566A6" w:rsidP="008566A6">
      <w:pPr>
        <w:pStyle w:val="Zkladntext"/>
        <w:numPr>
          <w:ilvl w:val="0"/>
          <w:numId w:val="2"/>
        </w:numPr>
        <w:spacing w:before="80" w:line="276" w:lineRule="auto"/>
        <w:ind w:left="357" w:hanging="357"/>
        <w:rPr>
          <w:rFonts w:ascii="Effra" w:hAnsi="Effra" w:cs="Effra"/>
          <w:sz w:val="22"/>
          <w:szCs w:val="22"/>
        </w:rPr>
      </w:pPr>
      <w:r w:rsidRPr="008566A6">
        <w:rPr>
          <w:rFonts w:ascii="Effra" w:hAnsi="Effra" w:cs="Effra"/>
          <w:sz w:val="22"/>
          <w:szCs w:val="22"/>
        </w:rPr>
        <w:t>Tato rámcová smlouva nabývá účinnosti dnem jejího uveřejnění v registru smluv zřízeném na základě zákona č. 340/2015 Sb., o registru smluv, v platném znění, jehož správcem je Ministerstvo vnitra ČR. Objednatel se zavazuje k uveřejnění této rámcové smlouvy v registru smluv postupem dle § 5 zákona o registru smluv bez zbytečného dokladu po jejím uzavření.</w:t>
      </w:r>
    </w:p>
    <w:p w:rsidR="008566A6" w:rsidRPr="008566A6" w:rsidRDefault="008566A6" w:rsidP="008566A6">
      <w:pPr>
        <w:spacing w:line="276" w:lineRule="auto"/>
        <w:rPr>
          <w:rFonts w:ascii="Effra" w:hAnsi="Effra" w:cs="Effra"/>
          <w:sz w:val="22"/>
          <w:szCs w:val="22"/>
        </w:rPr>
      </w:pPr>
    </w:p>
    <w:p w:rsidR="008566A6" w:rsidRPr="008566A6" w:rsidRDefault="008566A6" w:rsidP="008566A6">
      <w:pPr>
        <w:spacing w:line="276" w:lineRule="auto"/>
        <w:rPr>
          <w:rFonts w:ascii="Effra" w:hAnsi="Effra" w:cs="Effra"/>
          <w:sz w:val="22"/>
          <w:szCs w:val="22"/>
        </w:rPr>
      </w:pPr>
      <w:r w:rsidRPr="008566A6">
        <w:rPr>
          <w:rFonts w:ascii="Effra" w:hAnsi="Effra" w:cs="Effra"/>
          <w:sz w:val="22"/>
          <w:szCs w:val="22"/>
        </w:rPr>
        <w:t xml:space="preserve">V Ostravě dne __________________. </w:t>
      </w:r>
    </w:p>
    <w:p w:rsidR="008566A6" w:rsidRPr="008566A6" w:rsidRDefault="008566A6" w:rsidP="008566A6">
      <w:pPr>
        <w:spacing w:line="276" w:lineRule="auto"/>
        <w:rPr>
          <w:rFonts w:ascii="Effra" w:hAnsi="Effra" w:cs="Effra"/>
          <w:sz w:val="22"/>
          <w:szCs w:val="22"/>
        </w:rPr>
      </w:pPr>
    </w:p>
    <w:p w:rsidR="008566A6" w:rsidRPr="008566A6" w:rsidRDefault="008566A6" w:rsidP="008566A6">
      <w:pPr>
        <w:spacing w:line="276" w:lineRule="auto"/>
        <w:rPr>
          <w:rFonts w:ascii="Effra" w:hAnsi="Effra" w:cs="Effra"/>
          <w:sz w:val="22"/>
          <w:szCs w:val="22"/>
        </w:rPr>
      </w:pPr>
    </w:p>
    <w:p w:rsidR="008566A6" w:rsidRPr="008566A6" w:rsidRDefault="008566A6" w:rsidP="008566A6">
      <w:pPr>
        <w:spacing w:line="276" w:lineRule="auto"/>
        <w:rPr>
          <w:rFonts w:ascii="Effra" w:hAnsi="Effra" w:cs="Effra"/>
          <w:sz w:val="22"/>
          <w:szCs w:val="22"/>
        </w:rPr>
      </w:pPr>
      <w:r w:rsidRPr="008566A6">
        <w:rPr>
          <w:rFonts w:ascii="Effra" w:hAnsi="Effra" w:cs="Effra"/>
          <w:sz w:val="22"/>
          <w:szCs w:val="22"/>
        </w:rPr>
        <w:t>_____________________________</w:t>
      </w:r>
      <w:r w:rsidRPr="008566A6">
        <w:rPr>
          <w:rFonts w:ascii="Effra" w:hAnsi="Effra" w:cs="Effra"/>
          <w:sz w:val="22"/>
          <w:szCs w:val="22"/>
        </w:rPr>
        <w:tab/>
      </w:r>
      <w:r w:rsidRPr="008566A6">
        <w:rPr>
          <w:rFonts w:ascii="Effra" w:hAnsi="Effra" w:cs="Effra"/>
          <w:sz w:val="22"/>
          <w:szCs w:val="22"/>
        </w:rPr>
        <w:tab/>
      </w:r>
      <w:r w:rsidRPr="008566A6">
        <w:rPr>
          <w:rFonts w:ascii="Effra" w:hAnsi="Effra" w:cs="Effra"/>
          <w:sz w:val="22"/>
          <w:szCs w:val="22"/>
        </w:rPr>
        <w:tab/>
      </w:r>
      <w:r w:rsidRPr="008566A6">
        <w:rPr>
          <w:rFonts w:ascii="Effra" w:hAnsi="Effra" w:cs="Effra"/>
          <w:sz w:val="22"/>
          <w:szCs w:val="22"/>
        </w:rPr>
        <w:tab/>
      </w:r>
      <w:r w:rsidRPr="008566A6">
        <w:rPr>
          <w:rFonts w:ascii="Effra" w:hAnsi="Effra" w:cs="Effra"/>
          <w:sz w:val="22"/>
          <w:szCs w:val="22"/>
        </w:rPr>
        <w:tab/>
        <w:t>_____________________________</w:t>
      </w:r>
    </w:p>
    <w:p w:rsidR="008566A6" w:rsidRDefault="0064367A" w:rsidP="00C266F8">
      <w:pPr>
        <w:pStyle w:val="Zkladntext"/>
        <w:spacing w:line="276" w:lineRule="auto"/>
        <w:rPr>
          <w:rStyle w:val="platne1"/>
          <w:rFonts w:ascii="Effra" w:hAnsi="Effra" w:cs="Effra"/>
          <w:b/>
          <w:sz w:val="22"/>
          <w:szCs w:val="22"/>
        </w:rPr>
      </w:pPr>
      <w:r>
        <w:rPr>
          <w:rFonts w:ascii="Effra" w:hAnsi="Effra" w:cs="Effra"/>
          <w:b/>
          <w:sz w:val="22"/>
          <w:szCs w:val="22"/>
        </w:rPr>
        <w:t xml:space="preserve">Moravskoslezské Investice a </w:t>
      </w:r>
      <w:proofErr w:type="spellStart"/>
      <w:r>
        <w:rPr>
          <w:rFonts w:ascii="Effra" w:hAnsi="Effra" w:cs="Effra"/>
          <w:b/>
          <w:sz w:val="22"/>
          <w:szCs w:val="22"/>
        </w:rPr>
        <w:t>Development</w:t>
      </w:r>
      <w:proofErr w:type="spellEnd"/>
      <w:r>
        <w:rPr>
          <w:rFonts w:ascii="Effra" w:hAnsi="Effra" w:cs="Effra"/>
          <w:b/>
          <w:sz w:val="22"/>
          <w:szCs w:val="22"/>
        </w:rPr>
        <w:t>, a.s.</w:t>
      </w:r>
      <w:r w:rsidR="008566A6" w:rsidRPr="008566A6">
        <w:rPr>
          <w:rFonts w:ascii="Effra" w:hAnsi="Effra" w:cs="Effra"/>
          <w:b/>
          <w:sz w:val="22"/>
          <w:szCs w:val="22"/>
        </w:rPr>
        <w:tab/>
      </w:r>
      <w:r w:rsidR="008566A6" w:rsidRPr="008566A6">
        <w:rPr>
          <w:rFonts w:ascii="Effra" w:hAnsi="Effra" w:cs="Effra"/>
          <w:b/>
          <w:sz w:val="22"/>
          <w:szCs w:val="22"/>
        </w:rPr>
        <w:tab/>
      </w:r>
      <w:r w:rsidR="008566A6" w:rsidRPr="008566A6">
        <w:rPr>
          <w:rFonts w:ascii="Effra" w:hAnsi="Effra" w:cs="Effra"/>
          <w:b/>
          <w:sz w:val="22"/>
          <w:szCs w:val="22"/>
        </w:rPr>
        <w:tab/>
      </w:r>
      <w:r w:rsidR="00C266F8">
        <w:rPr>
          <w:rFonts w:ascii="Effra" w:hAnsi="Effra" w:cs="Effra"/>
          <w:b/>
          <w:sz w:val="22"/>
          <w:szCs w:val="22"/>
        </w:rPr>
        <w:t xml:space="preserve">        </w:t>
      </w:r>
      <w:r w:rsidR="00B247AB">
        <w:rPr>
          <w:rFonts w:ascii="Effra" w:hAnsi="Effra" w:cs="Effra"/>
          <w:b/>
          <w:sz w:val="22"/>
          <w:szCs w:val="22"/>
        </w:rPr>
        <w:t xml:space="preserve">Martin </w:t>
      </w:r>
      <w:proofErr w:type="spellStart"/>
      <w:r w:rsidR="00B247AB">
        <w:rPr>
          <w:rFonts w:ascii="Effra" w:hAnsi="Effra" w:cs="Effra"/>
          <w:b/>
          <w:sz w:val="22"/>
          <w:szCs w:val="22"/>
        </w:rPr>
        <w:t>Matera</w:t>
      </w:r>
      <w:proofErr w:type="spellEnd"/>
    </w:p>
    <w:p w:rsidR="00C266F8" w:rsidRPr="008566A6" w:rsidRDefault="00C266F8" w:rsidP="00C266F8">
      <w:pPr>
        <w:pStyle w:val="Zkladntext"/>
        <w:spacing w:line="276" w:lineRule="auto"/>
        <w:rPr>
          <w:rFonts w:ascii="Effra" w:hAnsi="Effra" w:cs="Effra"/>
          <w:sz w:val="22"/>
          <w:szCs w:val="22"/>
        </w:rPr>
      </w:pPr>
      <w:r w:rsidRPr="008566A6">
        <w:rPr>
          <w:rFonts w:ascii="Effra" w:hAnsi="Effra" w:cs="Effra"/>
          <w:sz w:val="22"/>
          <w:szCs w:val="22"/>
        </w:rPr>
        <w:t xml:space="preserve">          </w:t>
      </w:r>
      <w:r>
        <w:rPr>
          <w:rFonts w:ascii="Effra" w:hAnsi="Effra" w:cs="Effra"/>
          <w:sz w:val="22"/>
          <w:szCs w:val="22"/>
        </w:rPr>
        <w:tab/>
        <w:t>Ing. Tomáš Kolárik</w:t>
      </w:r>
      <w:r>
        <w:rPr>
          <w:rFonts w:ascii="Effra" w:hAnsi="Effra" w:cs="Effra"/>
          <w:sz w:val="22"/>
          <w:szCs w:val="22"/>
        </w:rPr>
        <w:tab/>
      </w:r>
      <w:r>
        <w:rPr>
          <w:rFonts w:ascii="Effra" w:hAnsi="Effra" w:cs="Effra"/>
          <w:sz w:val="22"/>
          <w:szCs w:val="22"/>
        </w:rPr>
        <w:tab/>
      </w:r>
      <w:r>
        <w:rPr>
          <w:rFonts w:ascii="Effra" w:hAnsi="Effra" w:cs="Effra"/>
          <w:sz w:val="22"/>
          <w:szCs w:val="22"/>
        </w:rPr>
        <w:tab/>
      </w:r>
      <w:r>
        <w:rPr>
          <w:rFonts w:ascii="Effra" w:hAnsi="Effra" w:cs="Effra"/>
          <w:sz w:val="22"/>
          <w:szCs w:val="22"/>
        </w:rPr>
        <w:tab/>
      </w:r>
      <w:r>
        <w:rPr>
          <w:rFonts w:ascii="Effra" w:hAnsi="Effra" w:cs="Effra"/>
          <w:sz w:val="22"/>
          <w:szCs w:val="22"/>
        </w:rPr>
        <w:tab/>
      </w:r>
      <w:r>
        <w:rPr>
          <w:rFonts w:ascii="Effra" w:hAnsi="Effra" w:cs="Effra"/>
          <w:sz w:val="22"/>
          <w:szCs w:val="22"/>
        </w:rPr>
        <w:tab/>
      </w:r>
      <w:r>
        <w:rPr>
          <w:rFonts w:ascii="Effra" w:hAnsi="Effra" w:cs="Effra"/>
          <w:sz w:val="22"/>
          <w:szCs w:val="22"/>
        </w:rPr>
        <w:tab/>
      </w:r>
    </w:p>
    <w:p w:rsidR="00C266F8" w:rsidRPr="008566A6" w:rsidRDefault="00C266F8" w:rsidP="00C266F8">
      <w:pPr>
        <w:pStyle w:val="Zkladntext"/>
        <w:spacing w:line="276" w:lineRule="auto"/>
        <w:rPr>
          <w:rFonts w:ascii="Effra" w:hAnsi="Effra" w:cs="Effra"/>
          <w:sz w:val="22"/>
          <w:szCs w:val="22"/>
        </w:rPr>
      </w:pPr>
      <w:r w:rsidRPr="008566A6">
        <w:rPr>
          <w:rFonts w:ascii="Effra" w:hAnsi="Effra" w:cs="Effra"/>
          <w:sz w:val="22"/>
          <w:szCs w:val="22"/>
        </w:rPr>
        <w:t xml:space="preserve">          </w:t>
      </w:r>
      <w:r>
        <w:rPr>
          <w:rFonts w:ascii="Effra" w:hAnsi="Effra" w:cs="Effra"/>
          <w:sz w:val="22"/>
          <w:szCs w:val="22"/>
        </w:rPr>
        <w:t xml:space="preserve">    </w:t>
      </w:r>
      <w:r w:rsidRPr="008566A6">
        <w:rPr>
          <w:rFonts w:ascii="Effra" w:hAnsi="Effra" w:cs="Effra"/>
          <w:sz w:val="22"/>
          <w:szCs w:val="22"/>
        </w:rPr>
        <w:t xml:space="preserve">    statutární ředitel</w:t>
      </w:r>
      <w:r>
        <w:rPr>
          <w:rFonts w:ascii="Effra" w:hAnsi="Effra" w:cs="Effra"/>
          <w:sz w:val="22"/>
          <w:szCs w:val="22"/>
        </w:rPr>
        <w:tab/>
      </w:r>
      <w:r>
        <w:rPr>
          <w:rFonts w:ascii="Effra" w:hAnsi="Effra" w:cs="Effra"/>
          <w:sz w:val="22"/>
          <w:szCs w:val="22"/>
        </w:rPr>
        <w:tab/>
      </w:r>
      <w:r>
        <w:rPr>
          <w:rFonts w:ascii="Effra" w:hAnsi="Effra" w:cs="Effra"/>
          <w:sz w:val="22"/>
          <w:szCs w:val="22"/>
        </w:rPr>
        <w:tab/>
      </w:r>
      <w:r>
        <w:rPr>
          <w:rFonts w:ascii="Effra" w:hAnsi="Effra" w:cs="Effra"/>
          <w:sz w:val="22"/>
          <w:szCs w:val="22"/>
        </w:rPr>
        <w:tab/>
      </w:r>
      <w:r>
        <w:rPr>
          <w:rFonts w:ascii="Effra" w:hAnsi="Effra" w:cs="Effra"/>
          <w:sz w:val="22"/>
          <w:szCs w:val="22"/>
        </w:rPr>
        <w:tab/>
      </w:r>
      <w:r>
        <w:rPr>
          <w:rFonts w:ascii="Effra" w:hAnsi="Effra" w:cs="Effra"/>
          <w:sz w:val="22"/>
          <w:szCs w:val="22"/>
        </w:rPr>
        <w:tab/>
        <w:t xml:space="preserve">              </w:t>
      </w:r>
    </w:p>
    <w:p w:rsidR="00C266F8" w:rsidRPr="008566A6" w:rsidRDefault="00C266F8" w:rsidP="00C266F8">
      <w:pPr>
        <w:pStyle w:val="Zkladntext"/>
        <w:spacing w:line="276" w:lineRule="auto"/>
        <w:rPr>
          <w:rFonts w:ascii="Effra" w:hAnsi="Effra" w:cs="Effra"/>
          <w:b/>
          <w:sz w:val="22"/>
          <w:szCs w:val="22"/>
        </w:rPr>
      </w:pPr>
    </w:p>
    <w:p w:rsidR="00CB7549" w:rsidRPr="008566A6" w:rsidRDefault="00CB7549" w:rsidP="00CB7549">
      <w:pPr>
        <w:rPr>
          <w:rFonts w:ascii="Effra" w:hAnsi="Effra" w:cs="Effra"/>
          <w:color w:val="7F7F7F" w:themeColor="text1" w:themeTint="80"/>
          <w:sz w:val="22"/>
          <w:szCs w:val="22"/>
        </w:rPr>
      </w:pPr>
    </w:p>
    <w:sectPr w:rsidR="00CB7549" w:rsidRPr="008566A6" w:rsidSect="00CB7549">
      <w:headerReference w:type="default" r:id="rId11"/>
      <w:footerReference w:type="default" r:id="rId12"/>
      <w:pgSz w:w="11900" w:h="16840"/>
      <w:pgMar w:top="1834" w:right="1128" w:bottom="1417" w:left="99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B2DA0F7" w15:done="0"/>
  <w15:commentEx w15:paraId="20850D6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2DA0F7" w16cid:durableId="20057CBE"/>
  <w16cid:commentId w16cid:paraId="20850D62" w16cid:durableId="20057CB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12B" w:rsidRDefault="00EF712B" w:rsidP="00CB7549">
      <w:r>
        <w:separator/>
      </w:r>
    </w:p>
  </w:endnote>
  <w:endnote w:type="continuationSeparator" w:id="0">
    <w:p w:rsidR="00EF712B" w:rsidRDefault="00EF712B" w:rsidP="00CB7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Effra">
    <w:panose1 w:val="020B0603020203020204"/>
    <w:charset w:val="EE"/>
    <w:family w:val="swiss"/>
    <w:pitch w:val="variable"/>
    <w:sig w:usb0="A00022EF" w:usb1="D000A05B" w:usb2="00000008" w:usb3="00000000" w:csb0="000000DF" w:csb1="00000000"/>
  </w:font>
  <w:font w:name="Effra Light">
    <w:panose1 w:val="020B0403020203020204"/>
    <w:charset w:val="EE"/>
    <w:family w:val="swiss"/>
    <w:pitch w:val="variable"/>
    <w:sig w:usb0="A00022EF" w:usb1="D000A05B" w:usb2="00000008" w:usb3="00000000" w:csb0="000000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549" w:rsidRDefault="00CB7549" w:rsidP="00CB7549"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7D8262F9" wp14:editId="0E1BF48E">
          <wp:simplePos x="0" y="0"/>
          <wp:positionH relativeFrom="column">
            <wp:posOffset>3175</wp:posOffset>
          </wp:positionH>
          <wp:positionV relativeFrom="paragraph">
            <wp:posOffset>180340</wp:posOffset>
          </wp:positionV>
          <wp:extent cx="6191885" cy="190500"/>
          <wp:effectExtent l="0" t="0" r="5715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pati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88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B7549" w:rsidRDefault="00CB75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12B" w:rsidRDefault="00EF712B" w:rsidP="00CB7549">
      <w:r>
        <w:separator/>
      </w:r>
    </w:p>
  </w:footnote>
  <w:footnote w:type="continuationSeparator" w:id="0">
    <w:p w:rsidR="00EF712B" w:rsidRDefault="00EF712B" w:rsidP="00CB7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549" w:rsidRDefault="00CB7549" w:rsidP="00CB7549"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EC9C1D7" wp14:editId="2D1E4679">
          <wp:simplePos x="0" y="0"/>
          <wp:positionH relativeFrom="column">
            <wp:posOffset>-12337</wp:posOffset>
          </wp:positionH>
          <wp:positionV relativeFrom="paragraph">
            <wp:posOffset>88265</wp:posOffset>
          </wp:positionV>
          <wp:extent cx="6206400" cy="4464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hlavi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6400" cy="4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B7549" w:rsidRDefault="00CB754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6pt;height:31.6pt" o:bullet="t">
        <v:imagedata r:id="rId1" o:title="Datový zdroj 3"/>
      </v:shape>
    </w:pict>
  </w:numPicBullet>
  <w:abstractNum w:abstractNumId="0">
    <w:nsid w:val="00AD0D4B"/>
    <w:multiLevelType w:val="hybridMultilevel"/>
    <w:tmpl w:val="CD7ED2AE"/>
    <w:lvl w:ilvl="0" w:tplc="ED0A3160">
      <w:start w:val="1"/>
      <w:numFmt w:val="bullet"/>
      <w:pStyle w:val="MSIDodrky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34323A"/>
    <w:multiLevelType w:val="hybridMultilevel"/>
    <w:tmpl w:val="5F6E7630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980"/>
    <w:rsid w:val="000C2F1E"/>
    <w:rsid w:val="0010709E"/>
    <w:rsid w:val="0019770E"/>
    <w:rsid w:val="003518A1"/>
    <w:rsid w:val="00464FAC"/>
    <w:rsid w:val="0046774F"/>
    <w:rsid w:val="00595980"/>
    <w:rsid w:val="005D5C28"/>
    <w:rsid w:val="0064367A"/>
    <w:rsid w:val="007D7802"/>
    <w:rsid w:val="008400D9"/>
    <w:rsid w:val="008566A6"/>
    <w:rsid w:val="009316EA"/>
    <w:rsid w:val="009E5C05"/>
    <w:rsid w:val="00A607C8"/>
    <w:rsid w:val="00A9001E"/>
    <w:rsid w:val="00B247AB"/>
    <w:rsid w:val="00C266F8"/>
    <w:rsid w:val="00C53856"/>
    <w:rsid w:val="00CB7549"/>
    <w:rsid w:val="00D226E9"/>
    <w:rsid w:val="00D62E3C"/>
    <w:rsid w:val="00DD230F"/>
    <w:rsid w:val="00E619F9"/>
    <w:rsid w:val="00EF712B"/>
    <w:rsid w:val="00F25F3B"/>
    <w:rsid w:val="00F7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643E9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B754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IDodrky">
    <w:name w:val="MSID_odrážky"/>
    <w:basedOn w:val="Normln"/>
    <w:next w:val="Normln"/>
    <w:autoRedefine/>
    <w:qFormat/>
    <w:rsid w:val="00D226E9"/>
    <w:pPr>
      <w:numPr>
        <w:numId w:val="1"/>
      </w:numPr>
      <w:spacing w:before="120" w:after="120"/>
      <w:jc w:val="both"/>
    </w:pPr>
    <w:rPr>
      <w:rFonts w:ascii="Effra" w:hAnsi="Effra"/>
      <w:color w:val="595959" w:themeColor="text1" w:themeTint="A6"/>
      <w:sz w:val="22"/>
    </w:rPr>
  </w:style>
  <w:style w:type="paragraph" w:customStyle="1" w:styleId="MSIDtext">
    <w:name w:val="MSID_text"/>
    <w:basedOn w:val="Normln"/>
    <w:qFormat/>
    <w:rsid w:val="00D226E9"/>
    <w:rPr>
      <w:rFonts w:ascii="Effra Light" w:hAnsi="Effra Light" w:cs="Effra Light"/>
      <w:color w:val="595959" w:themeColor="text1" w:themeTint="A6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rsid w:val="00CB754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B754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rsid w:val="008566A6"/>
    <w:pPr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566A6"/>
    <w:rPr>
      <w:rFonts w:ascii="Times New Roman" w:eastAsia="Times New Roman" w:hAnsi="Times New Roman" w:cs="Times New Roman"/>
      <w:lang w:eastAsia="cs-CZ"/>
    </w:rPr>
  </w:style>
  <w:style w:type="character" w:customStyle="1" w:styleId="platne1">
    <w:name w:val="platne1"/>
    <w:basedOn w:val="Standardnpsmoodstavce"/>
    <w:rsid w:val="008566A6"/>
    <w:rPr>
      <w:rFonts w:cs="Times New Roman"/>
    </w:rPr>
  </w:style>
  <w:style w:type="character" w:styleId="Hypertextovodkaz">
    <w:name w:val="Hyperlink"/>
    <w:basedOn w:val="Standardnpsmoodstavce"/>
    <w:uiPriority w:val="99"/>
    <w:unhideWhenUsed/>
    <w:rsid w:val="008566A6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436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367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367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6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367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36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B754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IDodrky">
    <w:name w:val="MSID_odrážky"/>
    <w:basedOn w:val="Normln"/>
    <w:next w:val="Normln"/>
    <w:autoRedefine/>
    <w:qFormat/>
    <w:rsid w:val="00D226E9"/>
    <w:pPr>
      <w:numPr>
        <w:numId w:val="1"/>
      </w:numPr>
      <w:spacing w:before="120" w:after="120"/>
      <w:jc w:val="both"/>
    </w:pPr>
    <w:rPr>
      <w:rFonts w:ascii="Effra" w:hAnsi="Effra"/>
      <w:color w:val="595959" w:themeColor="text1" w:themeTint="A6"/>
      <w:sz w:val="22"/>
    </w:rPr>
  </w:style>
  <w:style w:type="paragraph" w:customStyle="1" w:styleId="MSIDtext">
    <w:name w:val="MSID_text"/>
    <w:basedOn w:val="Normln"/>
    <w:qFormat/>
    <w:rsid w:val="00D226E9"/>
    <w:rPr>
      <w:rFonts w:ascii="Effra Light" w:hAnsi="Effra Light" w:cs="Effra Light"/>
      <w:color w:val="595959" w:themeColor="text1" w:themeTint="A6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rsid w:val="00CB754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B754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rsid w:val="008566A6"/>
    <w:pPr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566A6"/>
    <w:rPr>
      <w:rFonts w:ascii="Times New Roman" w:eastAsia="Times New Roman" w:hAnsi="Times New Roman" w:cs="Times New Roman"/>
      <w:lang w:eastAsia="cs-CZ"/>
    </w:rPr>
  </w:style>
  <w:style w:type="character" w:customStyle="1" w:styleId="platne1">
    <w:name w:val="platne1"/>
    <w:basedOn w:val="Standardnpsmoodstavce"/>
    <w:rsid w:val="008566A6"/>
    <w:rPr>
      <w:rFonts w:cs="Times New Roman"/>
    </w:rPr>
  </w:style>
  <w:style w:type="character" w:styleId="Hypertextovodkaz">
    <w:name w:val="Hyperlink"/>
    <w:basedOn w:val="Standardnpsmoodstavce"/>
    <w:uiPriority w:val="99"/>
    <w:unhideWhenUsed/>
    <w:rsid w:val="008566A6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436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367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367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6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367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36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mailto:durajova@msid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akturace@msid.cz%20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DCB93-10C9-4C30-9E48-4AABB14E6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509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Silvie Štefková</dc:creator>
  <cp:lastModifiedBy>Gavlasová Hana</cp:lastModifiedBy>
  <cp:revision>5</cp:revision>
  <dcterms:created xsi:type="dcterms:W3CDTF">2019-02-06T16:53:00Z</dcterms:created>
  <dcterms:modified xsi:type="dcterms:W3CDTF">2019-02-11T09:10:00Z</dcterms:modified>
</cp:coreProperties>
</file>