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07" w:rsidRDefault="000776BB">
      <w:pPr>
        <w:spacing w:after="519" w:line="268" w:lineRule="auto"/>
        <w:ind w:left="2650" w:right="2573" w:firstLine="490"/>
        <w:jc w:val="left"/>
      </w:pPr>
      <w:r>
        <w:rPr>
          <w:u w:val="single" w:color="000000"/>
        </w:rPr>
        <w:t xml:space="preserve">SMLOUVA O DÍLO podle S 2586 a násl. zák. č. 89/2012 </w:t>
      </w:r>
      <w:proofErr w:type="spellStart"/>
      <w:r>
        <w:rPr>
          <w:u w:val="single" w:color="000000"/>
        </w:rPr>
        <w:t>Sbo</w:t>
      </w:r>
      <w:proofErr w:type="spellEnd"/>
    </w:p>
    <w:p w:rsidR="000E6207" w:rsidRDefault="000776BB">
      <w:pPr>
        <w:numPr>
          <w:ilvl w:val="0"/>
          <w:numId w:val="1"/>
        </w:numPr>
        <w:ind w:right="9" w:hanging="235"/>
      </w:pPr>
      <w:r>
        <w:t>SMLUVNÍ STRANY</w:t>
      </w:r>
    </w:p>
    <w:p w:rsidR="000E6207" w:rsidRDefault="000776BB">
      <w:pPr>
        <w:spacing w:after="0"/>
        <w:ind w:left="1934" w:right="4094" w:hanging="1915"/>
      </w:pPr>
      <w:r>
        <w:t xml:space="preserve">1.10 </w:t>
      </w:r>
      <w:proofErr w:type="gramStart"/>
      <w:r>
        <w:t>Zhotovitel :</w:t>
      </w:r>
      <w:proofErr w:type="gramEnd"/>
      <w:r>
        <w:t xml:space="preserve"> JAROSLAV HRUBEŠ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sídlo: </w:t>
      </w:r>
      <w:r w:rsidRPr="002D059F">
        <w:rPr>
          <w:highlight w:val="black"/>
        </w:rPr>
        <w:t>Skalní 479</w:t>
      </w:r>
      <w:bookmarkStart w:id="0" w:name="_GoBack"/>
      <w:bookmarkEnd w:id="0"/>
      <w:r>
        <w:t xml:space="preserve">, 272 01 Kladno </w:t>
      </w:r>
      <w:proofErr w:type="spellStart"/>
      <w:r>
        <w:t>lč</w:t>
      </w:r>
      <w:proofErr w:type="spellEnd"/>
      <w:r>
        <w:t>: 46428160</w:t>
      </w:r>
    </w:p>
    <w:p w:rsidR="000E6207" w:rsidRDefault="000776BB">
      <w:pPr>
        <w:ind w:left="1959" w:right="9"/>
      </w:pPr>
      <w:r>
        <w:t>DIČ: cz7011210679</w:t>
      </w:r>
    </w:p>
    <w:p w:rsidR="000E6207" w:rsidRDefault="000776BB">
      <w:pPr>
        <w:spacing w:after="2"/>
        <w:ind w:left="1948" w:right="9" w:hanging="1862"/>
      </w:pPr>
      <w:r>
        <w:t>1.2. Objednatel: Zdravotní ústav se sídlem v Ústí nad Labem příspěvková organizace zřízená podle ustanovení 86 odst. I zákona</w:t>
      </w:r>
    </w:p>
    <w:p w:rsidR="000E6207" w:rsidRDefault="000776BB">
      <w:pPr>
        <w:spacing w:after="564"/>
        <w:ind w:left="1954" w:right="9"/>
      </w:pPr>
      <w:r>
        <w:t xml:space="preserve">č. 258/2000 Sb., o ochraně veřejného zdraví a o změně některých souvisejících zákonů, ve znění pozdějších předpisů sídlo: Moskevská 15, 400 Ol Ústí nad Labem </w:t>
      </w:r>
      <w:proofErr w:type="spellStart"/>
      <w:r>
        <w:t>lč</w:t>
      </w:r>
      <w:proofErr w:type="spellEnd"/>
      <w:r>
        <w:t xml:space="preserve">: 71009361 zastoupená: Ing. Pavlem </w:t>
      </w:r>
      <w:proofErr w:type="spellStart"/>
      <w:r>
        <w:t>Bernáthem</w:t>
      </w:r>
      <w:proofErr w:type="spellEnd"/>
      <w:r>
        <w:t>, ředitelem</w:t>
      </w:r>
    </w:p>
    <w:p w:rsidR="000E6207" w:rsidRDefault="000776BB">
      <w:pPr>
        <w:numPr>
          <w:ilvl w:val="0"/>
          <w:numId w:val="1"/>
        </w:numPr>
        <w:spacing w:after="251"/>
        <w:ind w:right="9" w:hanging="23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7214616</wp:posOffset>
            </wp:positionH>
            <wp:positionV relativeFrom="page">
              <wp:posOffset>5750167</wp:posOffset>
            </wp:positionV>
            <wp:extent cx="9144" cy="12195"/>
            <wp:effectExtent l="0" t="0" r="0" b="0"/>
            <wp:wrapSquare wrapText="bothSides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3611880</wp:posOffset>
            </wp:positionH>
            <wp:positionV relativeFrom="page">
              <wp:posOffset>9561253</wp:posOffset>
            </wp:positionV>
            <wp:extent cx="313944" cy="30489"/>
            <wp:effectExtent l="0" t="0" r="0" b="0"/>
            <wp:wrapTopAndBottom/>
            <wp:docPr id="10499" name="Picture 10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" name="Picture 104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PŘEDMĚT SMLOUVY</w:t>
      </w:r>
    </w:p>
    <w:p w:rsidR="000E6207" w:rsidRDefault="000776BB">
      <w:pPr>
        <w:ind w:left="24" w:right="9"/>
      </w:pPr>
      <w:r>
        <w:t>2.1. Zhotovitel se zavazuje k provedení těchto prací (dále jen dílo):</w:t>
      </w:r>
    </w:p>
    <w:p w:rsidR="000E6207" w:rsidRDefault="000776BB">
      <w:pPr>
        <w:spacing w:after="274"/>
        <w:ind w:left="24" w:right="9"/>
      </w:pPr>
      <w:r>
        <w:rPr>
          <w:u w:val="single" w:color="000000"/>
        </w:rPr>
        <w:t>Úklidové prostory</w:t>
      </w:r>
      <w:r>
        <w:t xml:space="preserve">: Předmětem úklidu budou nebytové prostory užívané objednatelem, Regionálním pracovištěm Kladno, nacházející se v </w:t>
      </w:r>
      <w:proofErr w:type="gramStart"/>
      <w:r>
        <w:t>l .</w:t>
      </w:r>
      <w:proofErr w:type="gramEnd"/>
      <w:r>
        <w:t xml:space="preserve"> 3. nadzemním podlaží budovy na adrese Fr. </w:t>
      </w:r>
      <w:proofErr w:type="spellStart"/>
      <w:r>
        <w:t>Kloze</w:t>
      </w:r>
      <w:proofErr w:type="spellEnd"/>
      <w:r>
        <w:t xml:space="preserve"> 2316, 272 Ol Kladno, o celkové výměře 1186,66 m</w:t>
      </w:r>
      <w:r>
        <w:rPr>
          <w:vertAlign w:val="superscript"/>
        </w:rPr>
        <w:t xml:space="preserve">2 </w:t>
      </w:r>
      <w:r>
        <w:t>(podrobnosti viz přílohy č. 1 a č. 2) této smlouvy.</w:t>
      </w:r>
    </w:p>
    <w:p w:rsidR="000E6207" w:rsidRDefault="000776BB">
      <w:pPr>
        <w:spacing w:after="555"/>
        <w:ind w:left="24" w:right="9"/>
      </w:pPr>
      <w:r>
        <w:rPr>
          <w:u w:val="single" w:color="000000"/>
        </w:rPr>
        <w:t>Úklidové služby</w:t>
      </w:r>
      <w:r>
        <w:t xml:space="preserve">: Rozsah, způsob a četnost poskytovaných služeb jsou podrobně specifikovány v příloze č. I této smlouvy a </w:t>
      </w:r>
      <w:r>
        <w:rPr>
          <w:u w:val="single" w:color="000000"/>
        </w:rPr>
        <w:t>úklidovém řádu objednatele</w:t>
      </w:r>
      <w:r>
        <w:t>, který je přílohou č. 3 této smlouvy.</w:t>
      </w:r>
    </w:p>
    <w:p w:rsidR="000E6207" w:rsidRDefault="000776BB">
      <w:pPr>
        <w:spacing w:after="235" w:line="259" w:lineRule="auto"/>
        <w:ind w:left="5" w:hanging="10"/>
        <w:jc w:val="left"/>
      </w:pPr>
      <w:r>
        <w:rPr>
          <w:sz w:val="26"/>
          <w:u w:val="single" w:color="000000"/>
        </w:rPr>
        <w:t>Úklid bude prováděn každý pracovní den, od 10 3. 2019</w:t>
      </w:r>
      <w:r>
        <w:rPr>
          <w:sz w:val="26"/>
        </w:rPr>
        <w:t>.</w:t>
      </w:r>
    </w:p>
    <w:p w:rsidR="000E6207" w:rsidRDefault="000776BB">
      <w:pPr>
        <w:ind w:left="24" w:right="9"/>
      </w:pPr>
      <w:r>
        <w:t>Další nebo speciální úklidové služby nad rámec služeb specifikovaných v přílohách č. I a č. 3 této smlouvy budou prováděny na žádost objednatele a účtovány samostatně.</w:t>
      </w:r>
    </w:p>
    <w:p w:rsidR="000E6207" w:rsidRDefault="000776BB">
      <w:pPr>
        <w:spacing w:after="0" w:line="259" w:lineRule="auto"/>
        <w:ind w:left="5" w:hanging="10"/>
        <w:jc w:val="left"/>
      </w:pPr>
      <w:r>
        <w:rPr>
          <w:sz w:val="26"/>
          <w:u w:val="single" w:color="000000"/>
        </w:rPr>
        <w:t>Úklidové, čisticí a ochranné prostředky</w:t>
      </w:r>
      <w:r>
        <w:rPr>
          <w:sz w:val="26"/>
        </w:rPr>
        <w:t>:</w:t>
      </w:r>
    </w:p>
    <w:p w:rsidR="000E6207" w:rsidRDefault="000776BB">
      <w:pPr>
        <w:ind w:left="533" w:right="9" w:hanging="346"/>
      </w:pP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veškeré úklidové, čistící, hygienické a ochranné prostředky, pracovní oděv a obuv, papírové ručníky, toaletní mýdlo a toaletní papír zabezpečuje a na svůj náklad zajišťuje objednatel.</w:t>
      </w:r>
    </w:p>
    <w:p w:rsidR="000E6207" w:rsidRDefault="000776BB">
      <w:pPr>
        <w:spacing w:after="243"/>
        <w:ind w:left="24" w:right="9"/>
      </w:pPr>
      <w:r>
        <w:t>3. CENA PLNĚNÍ</w:t>
      </w:r>
    </w:p>
    <w:p w:rsidR="000E6207" w:rsidRDefault="000776BB">
      <w:pPr>
        <w:spacing w:after="11"/>
        <w:ind w:left="24" w:right="9"/>
      </w:pPr>
      <w:r>
        <w:t xml:space="preserve">3010 Cena plnění je stanovena v paušální výši </w:t>
      </w:r>
      <w:r>
        <w:rPr>
          <w:u w:val="single" w:color="000000"/>
        </w:rPr>
        <w:t>ääQ_ĹĽ</w:t>
      </w:r>
      <w:r>
        <w:t>+21 % DPH měsíčně.</w:t>
      </w:r>
    </w:p>
    <w:tbl>
      <w:tblPr>
        <w:tblStyle w:val="TableGrid"/>
        <w:tblW w:w="3175" w:type="dxa"/>
        <w:tblInd w:w="305" w:type="dxa"/>
        <w:tblCellMar>
          <w:top w:w="35" w:type="dxa"/>
          <w:left w:w="69" w:type="dxa"/>
          <w:right w:w="77" w:type="dxa"/>
        </w:tblCellMar>
        <w:tblLook w:val="04A0" w:firstRow="1" w:lastRow="0" w:firstColumn="1" w:lastColumn="0" w:noHBand="0" w:noVBand="1"/>
      </w:tblPr>
      <w:tblGrid>
        <w:gridCol w:w="1791"/>
        <w:gridCol w:w="1384"/>
      </w:tblGrid>
      <w:tr w:rsidR="000E6207">
        <w:trPr>
          <w:trHeight w:val="288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07" w:rsidRDefault="000776BB">
            <w:pPr>
              <w:spacing w:after="0" w:line="259" w:lineRule="auto"/>
              <w:ind w:left="10" w:firstLine="0"/>
              <w:jc w:val="left"/>
            </w:pPr>
            <w:r>
              <w:lastRenderedPageBreak/>
              <w:t>Cena bez DPH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07" w:rsidRDefault="000776BB">
            <w:pPr>
              <w:spacing w:after="0" w:line="259" w:lineRule="auto"/>
              <w:ind w:left="0" w:firstLine="0"/>
              <w:jc w:val="right"/>
            </w:pPr>
            <w:proofErr w:type="gramStart"/>
            <w:r>
              <w:t>33.900,-</w:t>
            </w:r>
            <w:proofErr w:type="gramEnd"/>
            <w:r>
              <w:t xml:space="preserve"> Kč</w:t>
            </w:r>
          </w:p>
        </w:tc>
      </w:tr>
      <w:tr w:rsidR="000E6207">
        <w:trPr>
          <w:trHeight w:val="286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07" w:rsidRDefault="000776BB">
            <w:pPr>
              <w:spacing w:after="0" w:line="259" w:lineRule="auto"/>
              <w:ind w:left="0" w:firstLine="0"/>
              <w:jc w:val="left"/>
            </w:pPr>
            <w:r>
              <w:t>DPH sazba 21 %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07" w:rsidRDefault="000776BB">
            <w:pPr>
              <w:spacing w:after="0" w:line="259" w:lineRule="auto"/>
              <w:ind w:left="245" w:firstLine="0"/>
              <w:jc w:val="left"/>
            </w:pPr>
            <w:proofErr w:type="gramStart"/>
            <w:r>
              <w:t>7.119,-</w:t>
            </w:r>
            <w:proofErr w:type="gramEnd"/>
            <w:r>
              <w:t xml:space="preserve"> Kč</w:t>
            </w:r>
          </w:p>
        </w:tc>
      </w:tr>
      <w:tr w:rsidR="000E6207">
        <w:trPr>
          <w:trHeight w:val="285"/>
        </w:trPr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07" w:rsidRDefault="000776BB">
            <w:pPr>
              <w:spacing w:after="0" w:line="259" w:lineRule="auto"/>
              <w:ind w:left="10" w:firstLine="0"/>
              <w:jc w:val="left"/>
            </w:pPr>
            <w:r>
              <w:t>Cena s DPH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207" w:rsidRDefault="000776BB">
            <w:pPr>
              <w:spacing w:after="0" w:line="259" w:lineRule="auto"/>
              <w:ind w:left="101" w:firstLine="0"/>
              <w:jc w:val="center"/>
            </w:pPr>
            <w:proofErr w:type="gramStart"/>
            <w:r>
              <w:t>41.019,-</w:t>
            </w:r>
            <w:proofErr w:type="gramEnd"/>
            <w:r>
              <w:t xml:space="preserve"> Kč</w:t>
            </w:r>
          </w:p>
        </w:tc>
      </w:tr>
    </w:tbl>
    <w:p w:rsidR="000E6207" w:rsidRDefault="000776BB">
      <w:pPr>
        <w:ind w:left="24" w:right="9"/>
      </w:pPr>
      <w:r>
        <w:t>302, Cena je stanovena dohodou.</w:t>
      </w:r>
    </w:p>
    <w:p w:rsidR="000E6207" w:rsidRDefault="000776BB">
      <w:pPr>
        <w:spacing w:after="551"/>
        <w:ind w:left="566" w:right="9" w:hanging="547"/>
      </w:pPr>
      <w:r>
        <w:t>3.3. S ohledem na možný pohyb cen a míru inflace se smluvní strany dohodly, že výše ceny může být na návrh kterékoli smluvní strany po vzájemném souhlasu v tomto směru upravována.</w:t>
      </w:r>
    </w:p>
    <w:p w:rsidR="000E6207" w:rsidRDefault="000776BB">
      <w:pPr>
        <w:numPr>
          <w:ilvl w:val="0"/>
          <w:numId w:val="2"/>
        </w:numPr>
        <w:spacing w:after="271"/>
        <w:ind w:right="9" w:hanging="235"/>
      </w:pPr>
      <w:r>
        <w:t>ČAS PLNĚNÍ A OSTATNÍ UJEDNÁNÍ</w:t>
      </w:r>
    </w:p>
    <w:p w:rsidR="000E6207" w:rsidRDefault="000776BB">
      <w:pPr>
        <w:spacing w:after="247"/>
        <w:ind w:left="24" w:right="9"/>
      </w:pPr>
      <w:r>
        <w:t xml:space="preserve">4.1. Tato smlouvaje uzavřena na dobu určitou do 1. 3. 2020 s tříměsíční </w:t>
      </w:r>
      <w:proofErr w:type="spellStart"/>
      <w:r>
        <w:t>výpověďní</w:t>
      </w:r>
      <w:proofErr w:type="spellEnd"/>
      <w:r>
        <w:t xml:space="preserve"> lhůtou.</w:t>
      </w:r>
    </w:p>
    <w:p w:rsidR="000E6207" w:rsidRDefault="000776BB">
      <w:pPr>
        <w:ind w:left="561" w:right="9" w:hanging="54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3614928</wp:posOffset>
            </wp:positionH>
            <wp:positionV relativeFrom="page">
              <wp:posOffset>9564302</wp:posOffset>
            </wp:positionV>
            <wp:extent cx="310896" cy="45733"/>
            <wp:effectExtent l="0" t="0" r="0" b="0"/>
            <wp:wrapTopAndBottom/>
            <wp:docPr id="10501" name="Picture 10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1" name="Picture 105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402. 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:rsidR="000E6207" w:rsidRDefault="000776BB">
      <w:pPr>
        <w:ind w:left="403" w:right="9" w:hanging="384"/>
      </w:pPr>
      <w:r>
        <w:t xml:space="preserve">4.3. Placení probíhá pozadu v měsíčních časových etapách na základě faktury zaslané zhotovitelem elektronicky na adresu zuusti.cz s tím, že její splatnost činí 30 dnů </w:t>
      </w:r>
      <w:r>
        <w:rPr>
          <w:noProof/>
        </w:rPr>
        <w:drawing>
          <wp:inline distT="0" distB="0" distL="0" distR="0">
            <wp:extent cx="30480" cy="33537"/>
            <wp:effectExtent l="0" t="0" r="0" b="0"/>
            <wp:docPr id="3558" name="Picture 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" name="Picture 35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právo fakturovat počíná běžet posledním pracovním dnem v měsíci, za který je cena plnění účtována.</w:t>
      </w:r>
    </w:p>
    <w:p w:rsidR="000E6207" w:rsidRDefault="000776BB">
      <w:pPr>
        <w:spacing w:after="262"/>
        <w:ind w:left="561" w:right="9" w:hanging="542"/>
      </w:pPr>
      <w:r>
        <w:t>404. Objednatel bude poukazovat plnění na účet č. 385548359/0800 u České spořitelny a.s. v Kladně.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59" name="Picture 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" name="Picture 35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207" w:rsidRDefault="000776BB">
      <w:pPr>
        <w:spacing w:after="267"/>
        <w:ind w:left="557" w:right="9" w:hanging="538"/>
      </w:pPr>
      <w:r>
        <w:t xml:space="preserve">4.5. Zhotovitel odpovídá za provedení činnosti podle čl. 2.I. Zhotovitel se zavazuje udržovat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60" name="Picture 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" name="Picture 35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informace zjištěné při plnění této smlouvy v tajnosti, nezveřejňovat je ve vztahu ke třetím osobám s tím, že bude rozšiřovat dobré obchodní jméno objednatele a bude usilovat o jeho prospěch.</w:t>
      </w:r>
    </w:p>
    <w:p w:rsidR="000E6207" w:rsidRDefault="000776BB">
      <w:pPr>
        <w:spacing w:after="359"/>
        <w:ind w:left="561" w:right="9" w:hanging="542"/>
      </w:pPr>
      <w:r>
        <w:t xml:space="preserve">406. Zhotovitel prohlašuje, že pro dobu trvání této smlouvy je pojištěn tak, aby pojistná smlouva kryla veškerou zodpovědnost zhotovitele za škodu způsobenou objednateli nebo třetím osobám při výkonu své činnosti v minimální výši pojistného plnění </w:t>
      </w:r>
      <w:proofErr w:type="gramStart"/>
      <w:r>
        <w:t>4.000.000,-</w:t>
      </w:r>
      <w:proofErr w:type="gramEnd"/>
      <w:r>
        <w:t xml:space="preserve"> Kč. Tuto smlouvu předloží k nahlédnutí objednateli nejpozději v den podpisu této smlouvy.</w:t>
      </w:r>
    </w:p>
    <w:p w:rsidR="000E6207" w:rsidRDefault="000776BB">
      <w:pPr>
        <w:ind w:left="561" w:right="9" w:hanging="542"/>
      </w:pPr>
      <w:r>
        <w:t xml:space="preserve">4.7. Zhotovitel se zavazuje při plnění této smlouvy dodržovat všechna ustanovení týkající se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61" name="Picture 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" name="Picture 35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požární ochrany a bezpečnosti práce. Zhotovitel se rovněž zavazuje nahlásit objednateli (kontaktní osobě — technikovi objektu) všechny závady na objektu, které zjistí při plnění smlouvy.</w:t>
      </w:r>
    </w:p>
    <w:p w:rsidR="000E6207" w:rsidRDefault="000776BB">
      <w:pPr>
        <w:ind w:left="566" w:right="9" w:hanging="547"/>
      </w:pPr>
      <w:r>
        <w:lastRenderedPageBreak/>
        <w:t xml:space="preserve">408, Smlouva nabývá platnosti a účinnosti dnem jejího uveřejnění v registru smluv v souladu se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257" name="Picture 5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" name="Picture 52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zákonem č. 340/2015 Sb., o zvláštních podmínkách účinnosti některých smluv,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5258" name="Picture 5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" name="Picture 52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uveřejňování těchto smluv a o registru smluv (zákon o registru smluv). Uveřejnění zajistí objednatel.</w:t>
      </w:r>
    </w:p>
    <w:p w:rsidR="000E6207" w:rsidRDefault="000776BB">
      <w:pPr>
        <w:ind w:left="566" w:right="9" w:hanging="547"/>
      </w:pPr>
      <w:r>
        <w:t xml:space="preserve">4.9. </w:t>
      </w:r>
      <w:proofErr w:type="spellStart"/>
      <w:r>
        <w:t>Učastníci</w:t>
      </w:r>
      <w:proofErr w:type="spellEnd"/>
      <w:r>
        <w:t xml:space="preserve"> této smlouvy po jejím přečtení prohlašují, že souhlasí s jejím obsahem, že tato byla sepsána na základě pravdivých údajů, jejich pravé a svobodné vůle a nebyla ujednána v tísni ani za nijak jednostranně nevýhodných podmínek. Na důkaz toho připojují své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5259" name="Picture 5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9" name="Picture 525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podpisy.</w:t>
      </w:r>
    </w:p>
    <w:p w:rsidR="000E6207" w:rsidRDefault="000776BB">
      <w:pPr>
        <w:spacing w:after="558"/>
        <w:ind w:left="566" w:right="9" w:hanging="547"/>
      </w:pPr>
      <w:r>
        <w:t xml:space="preserve">4.100 Tato smlouva je provedena ve dvou </w:t>
      </w:r>
      <w:proofErr w:type="spellStart"/>
      <w:proofErr w:type="gramStart"/>
      <w:r>
        <w:t>vyhotoveních,z</w:t>
      </w:r>
      <w:proofErr w:type="spellEnd"/>
      <w:proofErr w:type="gramEnd"/>
      <w:r>
        <w:t xml:space="preserve"> nichž obdrží objednatel i zhotovitel každý jedno </w:t>
      </w:r>
      <w:proofErr w:type="spellStart"/>
      <w:r>
        <w:t>paré</w:t>
      </w:r>
      <w:proofErr w:type="spellEnd"/>
      <w:r>
        <w:t>.</w:t>
      </w:r>
    </w:p>
    <w:p w:rsidR="000E6207" w:rsidRDefault="000776BB">
      <w:pPr>
        <w:spacing w:after="579"/>
        <w:ind w:left="24" w:right="9"/>
      </w:pPr>
      <w:r>
        <w:t>5. PODPISY SMLUVNÍCH STRAN</w:t>
      </w:r>
    </w:p>
    <w:p w:rsidR="000E6207" w:rsidRDefault="000776BB">
      <w:pPr>
        <w:tabs>
          <w:tab w:val="center" w:pos="2616"/>
          <w:tab w:val="center" w:pos="7260"/>
        </w:tabs>
        <w:spacing w:after="146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3621024</wp:posOffset>
            </wp:positionH>
            <wp:positionV relativeFrom="page">
              <wp:posOffset>9561253</wp:posOffset>
            </wp:positionV>
            <wp:extent cx="307848" cy="33538"/>
            <wp:effectExtent l="0" t="0" r="0" b="0"/>
            <wp:wrapTopAndBottom/>
            <wp:docPr id="10503" name="Picture 10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3" name="Picture 105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Kladně, dne</w:t>
      </w:r>
      <w:r>
        <w:tab/>
        <w:t>. ao101</w:t>
      </w:r>
      <w:r>
        <w:tab/>
        <w:t>V Ústí nad Labem, dne 25. 2. 2019</w:t>
      </w:r>
    </w:p>
    <w:p w:rsidR="000E6207" w:rsidRDefault="000776BB">
      <w:pPr>
        <w:spacing w:after="0" w:line="259" w:lineRule="auto"/>
        <w:ind w:left="4603" w:right="-475" w:firstLine="0"/>
        <w:jc w:val="center"/>
      </w:pPr>
      <w:r>
        <w:rPr>
          <w:rFonts w:ascii="Calibri" w:eastAsia="Calibri" w:hAnsi="Calibri" w:cs="Calibri"/>
          <w:sz w:val="16"/>
        </w:rPr>
        <w:t xml:space="preserve">Ol </w:t>
      </w:r>
    </w:p>
    <w:p w:rsidR="000E6207" w:rsidRDefault="000776BB">
      <w:pPr>
        <w:spacing w:after="2751" w:line="259" w:lineRule="auto"/>
        <w:ind w:left="0" w:right="1142" w:firstLine="0"/>
        <w:jc w:val="right"/>
      </w:pPr>
      <w:r>
        <w:t>objednatel</w:t>
      </w:r>
    </w:p>
    <w:p w:rsidR="000E6207" w:rsidRDefault="000776BB">
      <w:pPr>
        <w:spacing w:after="11"/>
        <w:ind w:left="24" w:right="9"/>
      </w:pPr>
      <w:r>
        <w:rPr>
          <w:u w:val="single" w:color="000000"/>
        </w:rPr>
        <w:t>Příloha č. 1</w:t>
      </w:r>
      <w:r>
        <w:t xml:space="preserve">: </w:t>
      </w:r>
      <w:proofErr w:type="spellStart"/>
      <w:r>
        <w:t>Uklidové</w:t>
      </w:r>
      <w:proofErr w:type="spellEnd"/>
      <w:r>
        <w:t xml:space="preserve"> prostory a rozsah </w:t>
      </w:r>
      <w:proofErr w:type="gramStart"/>
      <w:r>
        <w:t>úklidu - regionální</w:t>
      </w:r>
      <w:proofErr w:type="gramEnd"/>
      <w:r>
        <w:t xml:space="preserve"> pracoviště Kladno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271" name="Picture 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" name="Picture 52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207" w:rsidRDefault="000776BB">
      <w:pPr>
        <w:ind w:left="24" w:right="1853"/>
      </w:pPr>
      <w:r>
        <w:rPr>
          <w:u w:val="single" w:color="000000"/>
        </w:rPr>
        <w:t>Příloha č. 2</w:t>
      </w:r>
      <w:r>
        <w:t xml:space="preserve">: Půdorysy 1. - 3. NP </w:t>
      </w:r>
      <w:proofErr w:type="gramStart"/>
      <w:r>
        <w:t>podlaží - regionální</w:t>
      </w:r>
      <w:proofErr w:type="gramEnd"/>
      <w:r>
        <w:t xml:space="preserve"> pracoviště Kladno Příloha č. 3: Úklidový řád</w:t>
      </w:r>
    </w:p>
    <w:sectPr w:rsidR="000E6207">
      <w:footerReference w:type="even" r:id="rId21"/>
      <w:footerReference w:type="default" r:id="rId22"/>
      <w:footerReference w:type="first" r:id="rId23"/>
      <w:pgSz w:w="11904" w:h="16838"/>
      <w:pgMar w:top="2046" w:right="1358" w:bottom="1930" w:left="1358" w:header="708" w:footer="16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B8" w:rsidRDefault="000776BB">
      <w:pPr>
        <w:spacing w:after="0" w:line="240" w:lineRule="auto"/>
      </w:pPr>
      <w:r>
        <w:separator/>
      </w:r>
    </w:p>
  </w:endnote>
  <w:endnote w:type="continuationSeparator" w:id="0">
    <w:p w:rsidR="00B875B8" w:rsidRDefault="000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07" w:rsidRDefault="000776BB">
    <w:pPr>
      <w:spacing w:after="0" w:line="259" w:lineRule="auto"/>
      <w:ind w:left="0" w:right="29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07" w:rsidRDefault="000776BB">
    <w:pPr>
      <w:spacing w:after="0" w:line="259" w:lineRule="auto"/>
      <w:ind w:left="0" w:right="29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07" w:rsidRDefault="000776BB">
    <w:pPr>
      <w:spacing w:after="0" w:line="259" w:lineRule="auto"/>
      <w:ind w:left="0" w:right="29" w:firstLine="0"/>
      <w:jc w:val="center"/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B8" w:rsidRDefault="000776BB">
      <w:pPr>
        <w:spacing w:after="0" w:line="240" w:lineRule="auto"/>
      </w:pPr>
      <w:r>
        <w:separator/>
      </w:r>
    </w:p>
  </w:footnote>
  <w:footnote w:type="continuationSeparator" w:id="0">
    <w:p w:rsidR="00B875B8" w:rsidRDefault="0007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D5D"/>
    <w:multiLevelType w:val="hybridMultilevel"/>
    <w:tmpl w:val="FAAC31A6"/>
    <w:lvl w:ilvl="0" w:tplc="32D0D50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4F96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AB6A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42CB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A4BF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8D7D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2D89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4BBB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E165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0C328D"/>
    <w:multiLevelType w:val="hybridMultilevel"/>
    <w:tmpl w:val="F906DD88"/>
    <w:lvl w:ilvl="0" w:tplc="4E4C4A2A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8E96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EB3D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C0DA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81C9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2C7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82D6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E18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0DC3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07"/>
    <w:rsid w:val="000776BB"/>
    <w:rsid w:val="000E6207"/>
    <w:rsid w:val="002D059F"/>
    <w:rsid w:val="00B875B8"/>
    <w:rsid w:val="00B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F0677-CC2C-4510-8F26-7146A28E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95" w:line="249" w:lineRule="auto"/>
      <w:ind w:left="3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2019-03-01T10:55:00Z</dcterms:created>
  <dcterms:modified xsi:type="dcterms:W3CDTF">2019-03-01T10:57:00Z</dcterms:modified>
</cp:coreProperties>
</file>