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DF" w:rsidRDefault="000F60DF">
      <w:pPr>
        <w:pStyle w:val="Nadpis3"/>
      </w:pPr>
      <w:r>
        <w:t>Příloha č. 2</w:t>
      </w:r>
    </w:p>
    <w:p w:rsidR="000F60DF" w:rsidRDefault="000F60DF">
      <w:pPr>
        <w:pStyle w:val="Nadpis4"/>
      </w:pPr>
      <w:r>
        <w:t>Věcná náplň řešení projektu</w:t>
      </w:r>
    </w:p>
    <w:p w:rsidR="000F60DF" w:rsidRDefault="000F60DF"/>
    <w:p w:rsidR="000F60DF" w:rsidRDefault="000F60DF" w:rsidP="00600DDB">
      <w:pPr>
        <w:tabs>
          <w:tab w:val="left" w:pos="900"/>
        </w:tabs>
        <w:ind w:left="960" w:hanging="960"/>
        <w:jc w:val="both"/>
        <w:rPr>
          <w:b/>
          <w:bCs/>
        </w:rPr>
      </w:pPr>
      <w:r>
        <w:t>Projekt:</w:t>
      </w:r>
      <w:r>
        <w:rPr>
          <w:b/>
          <w:bCs/>
        </w:rPr>
        <w:tab/>
      </w:r>
      <w:r w:rsidR="00600DDB">
        <w:rPr>
          <w:b/>
          <w:bCs/>
        </w:rPr>
        <w:t xml:space="preserve"> </w:t>
      </w:r>
      <w:r w:rsidR="00600DDB" w:rsidRPr="00600DDB">
        <w:rPr>
          <w:b/>
          <w:bCs/>
        </w:rPr>
        <w:t>Vývoj nové řady kryogenních kulových kohoutů, technologie jejich výroby a zkoušení</w:t>
      </w:r>
    </w:p>
    <w:p w:rsidR="000F60DF" w:rsidRDefault="000F60DF">
      <w:pPr>
        <w:tabs>
          <w:tab w:val="left" w:pos="900"/>
        </w:tabs>
        <w:ind w:left="900" w:hanging="900"/>
        <w:jc w:val="both"/>
      </w:pPr>
    </w:p>
    <w:p w:rsidR="000F60DF" w:rsidRDefault="000F60DF">
      <w:pPr>
        <w:tabs>
          <w:tab w:val="left" w:pos="900"/>
        </w:tabs>
        <w:rPr>
          <w:b/>
          <w:bCs/>
        </w:rPr>
      </w:pPr>
      <w:proofErr w:type="spellStart"/>
      <w:proofErr w:type="gramStart"/>
      <w:r>
        <w:t>Ev.č</w:t>
      </w:r>
      <w:proofErr w:type="spellEnd"/>
      <w:r>
        <w:t>.</w:t>
      </w:r>
      <w:proofErr w:type="gramEnd"/>
      <w:r>
        <w:t>:</w:t>
      </w:r>
      <w:r w:rsidR="00600DDB">
        <w:tab/>
      </w:r>
      <w:r w:rsidR="00600DDB" w:rsidRPr="00600DDB">
        <w:rPr>
          <w:b/>
        </w:rPr>
        <w:t>FV10717</w:t>
      </w:r>
      <w:r>
        <w:tab/>
      </w:r>
    </w:p>
    <w:p w:rsidR="000F60DF" w:rsidRDefault="000F60DF">
      <w:pPr>
        <w:rPr>
          <w:b/>
          <w:bCs/>
        </w:rPr>
      </w:pPr>
    </w:p>
    <w:p w:rsidR="000F60DF" w:rsidRDefault="000F60DF">
      <w:pPr>
        <w:rPr>
          <w:b/>
          <w:bCs/>
        </w:rPr>
      </w:pPr>
    </w:p>
    <w:p w:rsidR="000F60DF" w:rsidRDefault="000F60DF">
      <w:pPr>
        <w:rPr>
          <w:b/>
          <w:bCs/>
        </w:rPr>
      </w:pPr>
      <w:r>
        <w:rPr>
          <w:b/>
          <w:bCs/>
        </w:rPr>
        <w:t>Etapy řešení:</w:t>
      </w:r>
    </w:p>
    <w:p w:rsidR="009807A5" w:rsidRDefault="009807A5"/>
    <w:tbl>
      <w:tblPr>
        <w:tblW w:w="984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6162"/>
        <w:gridCol w:w="1417"/>
        <w:gridCol w:w="1134"/>
      </w:tblGrid>
      <w:tr w:rsidR="000F60DF" w:rsidTr="00600DDB"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Etapa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podetapy</w:t>
            </w:r>
          </w:p>
        </w:tc>
        <w:tc>
          <w:tcPr>
            <w:tcW w:w="6162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Název etapy a stručný přehled činnosti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v etapě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Orientační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zajištění řešení etap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(organizace)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pacing w:val="-8"/>
                <w:sz w:val="22"/>
              </w:rPr>
              <w:t>Orientační</w:t>
            </w:r>
          </w:p>
          <w:p w:rsidR="000F60DF" w:rsidRDefault="000F60DF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sz w:val="22"/>
              </w:rPr>
              <w:t>t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>ermín</w:t>
            </w:r>
          </w:p>
          <w:p w:rsidR="000F60DF" w:rsidRDefault="000F60DF">
            <w:pPr>
              <w:spacing w:line="230" w:lineRule="exact"/>
              <w:jc w:val="center"/>
              <w:rPr>
                <w:bCs/>
              </w:rPr>
            </w:pPr>
            <w:r>
              <w:rPr>
                <w:bCs/>
              </w:rPr>
              <w:t>ukončení</w:t>
            </w:r>
          </w:p>
          <w:p w:rsidR="000F60DF" w:rsidRDefault="000F60DF">
            <w:pPr>
              <w:spacing w:line="230" w:lineRule="exact"/>
              <w:jc w:val="center"/>
              <w:rPr>
                <w:bCs/>
                <w:spacing w:val="-8"/>
              </w:rPr>
            </w:pPr>
            <w:r>
              <w:rPr>
                <w:bCs/>
              </w:rPr>
              <w:t>etapy</w:t>
            </w:r>
          </w:p>
        </w:tc>
      </w:tr>
      <w:tr w:rsidR="000F60DF" w:rsidTr="00600DDB">
        <w:trPr>
          <w:trHeight w:hRule="exact" w:val="391"/>
        </w:trPr>
        <w:tc>
          <w:tcPr>
            <w:tcW w:w="9848" w:type="dxa"/>
            <w:gridSpan w:val="4"/>
            <w:vAlign w:val="center"/>
          </w:tcPr>
          <w:p w:rsidR="000F60DF" w:rsidRDefault="000F60DF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</w:t>
            </w:r>
            <w:r w:rsidR="00BB4FBA">
              <w:rPr>
                <w:rFonts w:ascii="Times New Roman" w:hAnsi="Times New Roman"/>
                <w:sz w:val="24"/>
              </w:rPr>
              <w:t>6</w:t>
            </w:r>
          </w:p>
        </w:tc>
      </w:tr>
      <w:tr w:rsidR="00600DDB" w:rsidTr="00600DDB">
        <w:trPr>
          <w:trHeight w:hRule="exact" w:val="1714"/>
        </w:trPr>
        <w:tc>
          <w:tcPr>
            <w:tcW w:w="1135" w:type="dxa"/>
          </w:tcPr>
          <w:p w:rsidR="00600DDB" w:rsidRPr="00600DDB" w:rsidRDefault="00600DDB" w:rsidP="00600DDB">
            <w:pPr>
              <w:jc w:val="center"/>
              <w:rPr>
                <w:color w:val="000000"/>
                <w:szCs w:val="22"/>
              </w:rPr>
            </w:pPr>
            <w:r w:rsidRPr="00600DDB">
              <w:rPr>
                <w:color w:val="000000"/>
                <w:szCs w:val="22"/>
              </w:rPr>
              <w:t>1</w:t>
            </w:r>
          </w:p>
        </w:tc>
        <w:tc>
          <w:tcPr>
            <w:tcW w:w="6162" w:type="dxa"/>
          </w:tcPr>
          <w:p w:rsidR="00600DDB" w:rsidRPr="00600DDB" w:rsidRDefault="00600DDB" w:rsidP="00600DDB">
            <w:pPr>
              <w:rPr>
                <w:color w:val="000000"/>
                <w:szCs w:val="22"/>
              </w:rPr>
            </w:pPr>
            <w:r w:rsidRPr="00600DDB">
              <w:rPr>
                <w:color w:val="000000"/>
                <w:szCs w:val="22"/>
              </w:rPr>
              <w:t>Vývoj kryogenních kulových kohoutů do DN 300 a zařízení pro kryogenní zkoušky (výkresová dokumentace prototypů, návrh technologie opracování, výroba 1.</w:t>
            </w:r>
            <w:r>
              <w:rPr>
                <w:color w:val="000000"/>
                <w:szCs w:val="22"/>
              </w:rPr>
              <w:t xml:space="preserve"> </w:t>
            </w:r>
            <w:r w:rsidRPr="00600DDB">
              <w:rPr>
                <w:color w:val="000000"/>
                <w:szCs w:val="22"/>
              </w:rPr>
              <w:t>verze prototypů a návrh technické dokumentace pro kryogenní zkoušky).</w:t>
            </w:r>
          </w:p>
        </w:tc>
        <w:tc>
          <w:tcPr>
            <w:tcW w:w="1417" w:type="dxa"/>
          </w:tcPr>
          <w:p w:rsidR="00600DDB" w:rsidRPr="00600DDB" w:rsidRDefault="00600DDB" w:rsidP="00600DDB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Armatury Group a.s., </w:t>
            </w:r>
            <w:r w:rsidRPr="00600DDB">
              <w:rPr>
                <w:color w:val="000000"/>
                <w:szCs w:val="22"/>
              </w:rPr>
              <w:t xml:space="preserve"> VŠB-TU Ostrava, Fakulta strojní </w:t>
            </w:r>
          </w:p>
        </w:tc>
        <w:tc>
          <w:tcPr>
            <w:tcW w:w="1134" w:type="dxa"/>
          </w:tcPr>
          <w:p w:rsidR="00600DDB" w:rsidRPr="00600DDB" w:rsidRDefault="00600DDB" w:rsidP="00600DDB">
            <w:pPr>
              <w:rPr>
                <w:color w:val="000000"/>
                <w:szCs w:val="22"/>
              </w:rPr>
            </w:pPr>
            <w:r w:rsidRPr="00600DDB">
              <w:rPr>
                <w:color w:val="000000"/>
                <w:szCs w:val="22"/>
              </w:rPr>
              <w:t>12/2016</w:t>
            </w:r>
          </w:p>
        </w:tc>
      </w:tr>
      <w:tr w:rsidR="00600DDB" w:rsidTr="00600DDB">
        <w:trPr>
          <w:trHeight w:hRule="exact" w:val="421"/>
        </w:trPr>
        <w:tc>
          <w:tcPr>
            <w:tcW w:w="9848" w:type="dxa"/>
            <w:gridSpan w:val="4"/>
            <w:vAlign w:val="center"/>
          </w:tcPr>
          <w:p w:rsidR="00600DDB" w:rsidRDefault="00600DDB" w:rsidP="00600DDB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2017</w:t>
            </w:r>
          </w:p>
        </w:tc>
      </w:tr>
      <w:tr w:rsidR="00600DDB" w:rsidTr="00600DDB">
        <w:trPr>
          <w:trHeight w:hRule="exact" w:val="1703"/>
        </w:trPr>
        <w:tc>
          <w:tcPr>
            <w:tcW w:w="1135" w:type="dxa"/>
          </w:tcPr>
          <w:p w:rsidR="00600DDB" w:rsidRPr="00600DDB" w:rsidRDefault="00600DDB" w:rsidP="00600DDB">
            <w:pPr>
              <w:jc w:val="center"/>
              <w:rPr>
                <w:color w:val="000000"/>
                <w:szCs w:val="22"/>
              </w:rPr>
            </w:pPr>
            <w:r w:rsidRPr="00600DDB">
              <w:rPr>
                <w:color w:val="000000"/>
                <w:szCs w:val="22"/>
              </w:rPr>
              <w:t>1</w:t>
            </w:r>
          </w:p>
        </w:tc>
        <w:tc>
          <w:tcPr>
            <w:tcW w:w="6162" w:type="dxa"/>
          </w:tcPr>
          <w:p w:rsidR="00600DDB" w:rsidRPr="00600DDB" w:rsidRDefault="00600DDB" w:rsidP="00600DDB">
            <w:pPr>
              <w:rPr>
                <w:color w:val="000000"/>
                <w:szCs w:val="22"/>
              </w:rPr>
            </w:pPr>
            <w:r w:rsidRPr="00600DDB">
              <w:rPr>
                <w:color w:val="000000"/>
                <w:szCs w:val="22"/>
              </w:rPr>
              <w:t>Vývoj kryogenních kulových kohoutů do DN 1000 a technologie kryogenních zkoušek (výkresová dokumentace prototypů nad DN 300, návrh technologie opracování, výroba prototypu nad DN 300, návrh a metodika technologického zařízení pro kryogenní zkoušky).</w:t>
            </w:r>
          </w:p>
        </w:tc>
        <w:tc>
          <w:tcPr>
            <w:tcW w:w="1417" w:type="dxa"/>
          </w:tcPr>
          <w:p w:rsidR="00600DDB" w:rsidRPr="00600DDB" w:rsidRDefault="00600DDB" w:rsidP="00600DDB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Armatury Group a.s., </w:t>
            </w:r>
            <w:r w:rsidRPr="00600DDB">
              <w:rPr>
                <w:color w:val="000000"/>
                <w:szCs w:val="22"/>
              </w:rPr>
              <w:t xml:space="preserve">VŠB-TU Ostrava, Fakulta strojní </w:t>
            </w:r>
          </w:p>
        </w:tc>
        <w:tc>
          <w:tcPr>
            <w:tcW w:w="1134" w:type="dxa"/>
          </w:tcPr>
          <w:p w:rsidR="00600DDB" w:rsidRPr="00600DDB" w:rsidRDefault="00600DDB" w:rsidP="00600DDB">
            <w:pPr>
              <w:rPr>
                <w:color w:val="000000"/>
                <w:szCs w:val="22"/>
              </w:rPr>
            </w:pPr>
            <w:r w:rsidRPr="00600DDB">
              <w:rPr>
                <w:color w:val="000000"/>
                <w:szCs w:val="22"/>
              </w:rPr>
              <w:t>12/2017</w:t>
            </w:r>
          </w:p>
        </w:tc>
      </w:tr>
      <w:tr w:rsidR="00600DDB" w:rsidTr="00600DDB">
        <w:trPr>
          <w:trHeight w:hRule="exact" w:val="423"/>
        </w:trPr>
        <w:tc>
          <w:tcPr>
            <w:tcW w:w="9848" w:type="dxa"/>
            <w:gridSpan w:val="4"/>
            <w:vAlign w:val="center"/>
          </w:tcPr>
          <w:p w:rsidR="00600DDB" w:rsidRDefault="00600DDB" w:rsidP="00600DDB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2018</w:t>
            </w:r>
          </w:p>
        </w:tc>
      </w:tr>
      <w:tr w:rsidR="00600DDB" w:rsidTr="00600DDB">
        <w:trPr>
          <w:trHeight w:hRule="exact" w:val="1705"/>
        </w:trPr>
        <w:tc>
          <w:tcPr>
            <w:tcW w:w="1135" w:type="dxa"/>
          </w:tcPr>
          <w:p w:rsidR="00600DDB" w:rsidRPr="00600DDB" w:rsidRDefault="00600DDB" w:rsidP="00600DDB">
            <w:pPr>
              <w:jc w:val="center"/>
              <w:rPr>
                <w:color w:val="000000"/>
                <w:szCs w:val="22"/>
              </w:rPr>
            </w:pPr>
            <w:r w:rsidRPr="00600DDB">
              <w:rPr>
                <w:color w:val="000000"/>
                <w:szCs w:val="22"/>
              </w:rPr>
              <w:t>1</w:t>
            </w:r>
          </w:p>
        </w:tc>
        <w:tc>
          <w:tcPr>
            <w:tcW w:w="6162" w:type="dxa"/>
          </w:tcPr>
          <w:p w:rsidR="00600DDB" w:rsidRPr="00600DDB" w:rsidRDefault="00600DDB" w:rsidP="00600DDB">
            <w:pPr>
              <w:rPr>
                <w:color w:val="000000"/>
                <w:szCs w:val="22"/>
              </w:rPr>
            </w:pPr>
            <w:r w:rsidRPr="00600DDB">
              <w:rPr>
                <w:color w:val="000000"/>
                <w:szCs w:val="22"/>
              </w:rPr>
              <w:t>Kryogenní testy kulových kohoutů a optimalizace provedení kohoutů (vybudování pracoviště pro kryogenní zkoušky, provedení certifikačních zkoušek na finální konstrukční verzi prototypů).</w:t>
            </w:r>
          </w:p>
        </w:tc>
        <w:tc>
          <w:tcPr>
            <w:tcW w:w="1417" w:type="dxa"/>
          </w:tcPr>
          <w:p w:rsidR="00600DDB" w:rsidRPr="00600DDB" w:rsidRDefault="00600DDB" w:rsidP="00600DDB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Armatury Group a.s.,</w:t>
            </w:r>
            <w:bookmarkStart w:id="0" w:name="_GoBack"/>
            <w:bookmarkEnd w:id="0"/>
            <w:r>
              <w:rPr>
                <w:color w:val="000000"/>
                <w:szCs w:val="22"/>
              </w:rPr>
              <w:t xml:space="preserve"> V</w:t>
            </w:r>
            <w:r w:rsidRPr="00600DDB">
              <w:rPr>
                <w:color w:val="000000"/>
                <w:szCs w:val="22"/>
              </w:rPr>
              <w:t xml:space="preserve">ŠB-TU Ostrava, Fakulta strojní </w:t>
            </w:r>
          </w:p>
        </w:tc>
        <w:tc>
          <w:tcPr>
            <w:tcW w:w="1134" w:type="dxa"/>
          </w:tcPr>
          <w:p w:rsidR="00600DDB" w:rsidRPr="00600DDB" w:rsidRDefault="00600DDB" w:rsidP="00600DDB">
            <w:pPr>
              <w:rPr>
                <w:color w:val="000000"/>
                <w:szCs w:val="22"/>
              </w:rPr>
            </w:pPr>
            <w:r w:rsidRPr="00600DDB">
              <w:rPr>
                <w:color w:val="000000"/>
                <w:szCs w:val="22"/>
              </w:rPr>
              <w:t>12/2018</w:t>
            </w:r>
          </w:p>
        </w:tc>
      </w:tr>
    </w:tbl>
    <w:p w:rsidR="000F60DF" w:rsidRDefault="000F60DF">
      <w:pPr>
        <w:rPr>
          <w:b/>
          <w:bCs/>
        </w:rPr>
      </w:pPr>
    </w:p>
    <w:p w:rsidR="007A37CB" w:rsidRDefault="0076616C" w:rsidP="0076616C">
      <w:pPr>
        <w:tabs>
          <w:tab w:val="left" w:pos="1325"/>
        </w:tabs>
        <w:rPr>
          <w:b/>
          <w:bCs/>
        </w:rPr>
      </w:pPr>
      <w:r>
        <w:rPr>
          <w:b/>
          <w:bCs/>
        </w:rPr>
        <w:tab/>
      </w:r>
    </w:p>
    <w:p w:rsidR="0076616C" w:rsidRDefault="0076616C" w:rsidP="0076616C">
      <w:pPr>
        <w:tabs>
          <w:tab w:val="left" w:pos="1325"/>
        </w:tabs>
        <w:rPr>
          <w:b/>
          <w:bCs/>
        </w:rPr>
      </w:pPr>
    </w:p>
    <w:p w:rsidR="00190027" w:rsidRDefault="00190027" w:rsidP="00190027">
      <w:pPr>
        <w:tabs>
          <w:tab w:val="left" w:pos="6840"/>
        </w:tabs>
        <w:jc w:val="both"/>
      </w:pPr>
      <w:r>
        <w:t>Za poskytovatele</w:t>
      </w:r>
      <w:r>
        <w:tab/>
        <w:t>Za příjemce</w:t>
      </w:r>
    </w:p>
    <w:p w:rsidR="00190027" w:rsidRDefault="00190027" w:rsidP="00190027">
      <w:pPr>
        <w:tabs>
          <w:tab w:val="left" w:pos="5954"/>
        </w:tabs>
        <w:jc w:val="both"/>
      </w:pPr>
    </w:p>
    <w:p w:rsidR="00190027" w:rsidRDefault="00190027" w:rsidP="00190027">
      <w:pPr>
        <w:tabs>
          <w:tab w:val="left" w:pos="5954"/>
        </w:tabs>
        <w:jc w:val="both"/>
      </w:pPr>
    </w:p>
    <w:p w:rsidR="00190027" w:rsidRDefault="00190027" w:rsidP="00190027">
      <w:pPr>
        <w:tabs>
          <w:tab w:val="left" w:pos="6840"/>
        </w:tabs>
        <w:jc w:val="both"/>
      </w:pPr>
    </w:p>
    <w:p w:rsidR="00190027" w:rsidRDefault="00190027" w:rsidP="00190027">
      <w:pPr>
        <w:tabs>
          <w:tab w:val="left" w:pos="6840"/>
        </w:tabs>
        <w:jc w:val="both"/>
      </w:pPr>
      <w:r>
        <w:t>________________</w:t>
      </w:r>
      <w:r>
        <w:tab/>
        <w:t>_______________</w:t>
      </w:r>
    </w:p>
    <w:p w:rsidR="0076616C" w:rsidRDefault="00190027" w:rsidP="00190027">
      <w:pPr>
        <w:widowControl w:val="0"/>
        <w:tabs>
          <w:tab w:val="left" w:pos="6840"/>
        </w:tabs>
        <w:jc w:val="both"/>
      </w:pPr>
      <w:r>
        <w:rPr>
          <w:b/>
        </w:rPr>
        <w:t xml:space="preserve">Ing. Martin </w:t>
      </w:r>
      <w:proofErr w:type="spellStart"/>
      <w:r>
        <w:rPr>
          <w:b/>
        </w:rPr>
        <w:t>Švolba</w:t>
      </w:r>
      <w:proofErr w:type="spellEnd"/>
      <w:r>
        <w:rPr>
          <w:b/>
        </w:rPr>
        <w:tab/>
      </w:r>
      <w:r w:rsidR="00600DDB">
        <w:rPr>
          <w:b/>
        </w:rPr>
        <w:t>Petr Holeček</w:t>
      </w:r>
    </w:p>
    <w:sectPr w:rsidR="0076616C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6DB" w:rsidRDefault="00BC06DB">
      <w:r>
        <w:separator/>
      </w:r>
    </w:p>
  </w:endnote>
  <w:endnote w:type="continuationSeparator" w:id="0">
    <w:p w:rsidR="00BC06DB" w:rsidRDefault="00BC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C0BD6" w:rsidRDefault="007C0B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00DDB">
      <w:rPr>
        <w:rStyle w:val="slostrnky"/>
        <w:noProof/>
      </w:rPr>
      <w:t>1</w:t>
    </w:r>
    <w:r>
      <w:rPr>
        <w:rStyle w:val="slostrnky"/>
      </w:rPr>
      <w:fldChar w:fldCharType="end"/>
    </w:r>
  </w:p>
  <w:p w:rsidR="007C0BD6" w:rsidRDefault="007C0BD6">
    <w:pPr>
      <w:pStyle w:val="Zpat"/>
      <w:jc w:val="right"/>
      <w:rPr>
        <w:rFonts w:ascii="Arial" w:hAnsi="Arial" w:cs="Arial"/>
        <w:sz w:val="18"/>
        <w:szCs w:val="18"/>
      </w:rPr>
    </w:pPr>
  </w:p>
  <w:p w:rsidR="007C0BD6" w:rsidRDefault="007C0B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6DB" w:rsidRDefault="00BC06DB">
      <w:r>
        <w:separator/>
      </w:r>
    </w:p>
  </w:footnote>
  <w:footnote w:type="continuationSeparator" w:id="0">
    <w:p w:rsidR="00BC06DB" w:rsidRDefault="00BC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FF0DED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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DF"/>
    <w:rsid w:val="00066081"/>
    <w:rsid w:val="000F60DF"/>
    <w:rsid w:val="00190027"/>
    <w:rsid w:val="00571D58"/>
    <w:rsid w:val="00600DDB"/>
    <w:rsid w:val="00641E1E"/>
    <w:rsid w:val="00750802"/>
    <w:rsid w:val="0076616C"/>
    <w:rsid w:val="007A37CB"/>
    <w:rsid w:val="007C0BD6"/>
    <w:rsid w:val="009338EC"/>
    <w:rsid w:val="009807A5"/>
    <w:rsid w:val="00B04925"/>
    <w:rsid w:val="00BB4FBA"/>
    <w:rsid w:val="00BC06DB"/>
    <w:rsid w:val="00C83492"/>
    <w:rsid w:val="00CC3275"/>
    <w:rsid w:val="00E068DB"/>
    <w:rsid w:val="00ED30C3"/>
    <w:rsid w:val="00EF4504"/>
    <w:rsid w:val="00F0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13BD11A2-EDBB-4BDB-9271-23DEE55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both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line="230" w:lineRule="exact"/>
      <w:jc w:val="center"/>
      <w:textAlignment w:val="baseline"/>
    </w:pPr>
    <w:rPr>
      <w:spacing w:val="-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29607B1B.dotm</Template>
  <TotalTime>8</TotalTime>
  <Pages>1</Pages>
  <Words>170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MPO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Jan Mokrý</dc:creator>
  <cp:keywords/>
  <dc:description/>
  <cp:lastModifiedBy>Kvasničková Jana</cp:lastModifiedBy>
  <cp:revision>3</cp:revision>
  <cp:lastPrinted>2012-04-26T13:21:00Z</cp:lastPrinted>
  <dcterms:created xsi:type="dcterms:W3CDTF">2016-09-23T07:50:00Z</dcterms:created>
  <dcterms:modified xsi:type="dcterms:W3CDTF">2016-10-04T11:27:00Z</dcterms:modified>
</cp:coreProperties>
</file>