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1D9" w:rsidRDefault="00B80F5F">
      <w:pPr>
        <w:pStyle w:val="Nadpis1"/>
      </w:pPr>
      <w:r>
        <w:t>OBJEDNÁVKA (SM LOUVA)</w:t>
      </w:r>
    </w:p>
    <w:p w:rsidR="007011D9" w:rsidRPr="00B80F5F" w:rsidRDefault="00B80F5F">
      <w:pPr>
        <w:spacing w:after="23"/>
        <w:ind w:left="701"/>
        <w:jc w:val="center"/>
      </w:pPr>
      <w:r w:rsidRPr="00B80F5F">
        <w:t>Číslo objednatele: 06EU-004117 (uvádějte při fakturaci)</w:t>
      </w:r>
    </w:p>
    <w:p w:rsidR="007011D9" w:rsidRPr="00B80F5F" w:rsidRDefault="00B80F5F">
      <w:pPr>
        <w:spacing w:after="0"/>
        <w:ind w:left="682"/>
        <w:jc w:val="center"/>
      </w:pPr>
      <w:r w:rsidRPr="00B80F5F">
        <w:t xml:space="preserve">Číslo dodavatele: </w:t>
      </w:r>
      <w:r w:rsidRPr="00B80F5F">
        <w:rPr>
          <w:highlight w:val="black"/>
        </w:rPr>
        <w:t>19PC001</w:t>
      </w:r>
    </w:p>
    <w:p w:rsidR="007011D9" w:rsidRPr="00B80F5F" w:rsidRDefault="00B80F5F">
      <w:pPr>
        <w:spacing w:after="311"/>
        <w:ind w:left="2487" w:hanging="10"/>
      </w:pPr>
      <w:r w:rsidRPr="00B80F5F">
        <w:t xml:space="preserve">ISPROFN: </w:t>
      </w:r>
      <w:r w:rsidRPr="00B80F5F">
        <w:rPr>
          <w:noProof/>
          <w:highlight w:val="black"/>
        </w:rPr>
        <w:t>xxxxxxxxxxxxxxxxxxxxxxxxx</w:t>
      </w:r>
      <w:r w:rsidRPr="00B80F5F">
        <w:rPr>
          <w:noProof/>
        </w:rPr>
        <w:t xml:space="preserve"> (uvádějte </w:t>
      </w:r>
      <w:r w:rsidRPr="00B80F5F">
        <w:t>při fakturaci)</w:t>
      </w:r>
    </w:p>
    <w:p w:rsidR="007011D9" w:rsidRPr="00B80F5F" w:rsidRDefault="00B80F5F">
      <w:pPr>
        <w:pStyle w:val="Nadpis2"/>
        <w:rPr>
          <w:b/>
        </w:rPr>
      </w:pPr>
      <w:r w:rsidRPr="00B80F5F">
        <w:rPr>
          <w:b/>
        </w:rPr>
        <w:t>I/20 Chlum, úprava křižovatky, měřená technická studie</w:t>
      </w:r>
    </w:p>
    <w:tbl>
      <w:tblPr>
        <w:tblStyle w:val="TableGrid"/>
        <w:tblW w:w="8544" w:type="dxa"/>
        <w:tblInd w:w="734" w:type="dxa"/>
        <w:tblLook w:val="04A0" w:firstRow="1" w:lastRow="0" w:firstColumn="1" w:lastColumn="0" w:noHBand="0" w:noVBand="1"/>
      </w:tblPr>
      <w:tblGrid>
        <w:gridCol w:w="4661"/>
        <w:gridCol w:w="3883"/>
      </w:tblGrid>
      <w:tr w:rsidR="007011D9">
        <w:trPr>
          <w:trHeight w:val="239"/>
        </w:trPr>
        <w:tc>
          <w:tcPr>
            <w:tcW w:w="4661" w:type="dxa"/>
            <w:tcBorders>
              <w:top w:val="nil"/>
              <w:left w:val="nil"/>
              <w:bottom w:val="nil"/>
              <w:right w:val="nil"/>
            </w:tcBorders>
          </w:tcPr>
          <w:p w:rsidR="007011D9" w:rsidRDefault="00B80F5F">
            <w:pPr>
              <w:ind w:left="5"/>
            </w:pPr>
            <w:r>
              <w:rPr>
                <w:sz w:val="26"/>
              </w:rPr>
              <w:t>Objednatel:</w:t>
            </w:r>
          </w:p>
        </w:tc>
        <w:tc>
          <w:tcPr>
            <w:tcW w:w="3883" w:type="dxa"/>
            <w:tcBorders>
              <w:top w:val="nil"/>
              <w:left w:val="nil"/>
              <w:bottom w:val="nil"/>
              <w:right w:val="nil"/>
            </w:tcBorders>
          </w:tcPr>
          <w:p w:rsidR="007011D9" w:rsidRDefault="00B80F5F">
            <w:r>
              <w:rPr>
                <w:sz w:val="24"/>
              </w:rPr>
              <w:t>Dodavatel:</w:t>
            </w:r>
          </w:p>
        </w:tc>
      </w:tr>
      <w:tr w:rsidR="007011D9">
        <w:trPr>
          <w:trHeight w:val="271"/>
        </w:trPr>
        <w:tc>
          <w:tcPr>
            <w:tcW w:w="4661" w:type="dxa"/>
            <w:tcBorders>
              <w:top w:val="nil"/>
              <w:left w:val="nil"/>
              <w:bottom w:val="nil"/>
              <w:right w:val="nil"/>
            </w:tcBorders>
          </w:tcPr>
          <w:p w:rsidR="007011D9" w:rsidRDefault="00B80F5F">
            <w:r>
              <w:rPr>
                <w:sz w:val="24"/>
              </w:rPr>
              <w:t>Ředitelství silnic a dálnic ČR</w:t>
            </w:r>
          </w:p>
        </w:tc>
        <w:tc>
          <w:tcPr>
            <w:tcW w:w="3883" w:type="dxa"/>
            <w:tcBorders>
              <w:top w:val="nil"/>
              <w:left w:val="nil"/>
              <w:bottom w:val="nil"/>
              <w:right w:val="nil"/>
            </w:tcBorders>
          </w:tcPr>
          <w:p w:rsidR="007011D9" w:rsidRDefault="00B80F5F">
            <w:pPr>
              <w:ind w:left="5"/>
            </w:pPr>
            <w:r>
              <w:rPr>
                <w:sz w:val="24"/>
              </w:rPr>
              <w:t>Obchodní jméno: Prime.com s.r.o.</w:t>
            </w:r>
          </w:p>
        </w:tc>
      </w:tr>
      <w:tr w:rsidR="007011D9">
        <w:trPr>
          <w:trHeight w:val="281"/>
        </w:trPr>
        <w:tc>
          <w:tcPr>
            <w:tcW w:w="4661" w:type="dxa"/>
            <w:tcBorders>
              <w:top w:val="nil"/>
              <w:left w:val="nil"/>
              <w:bottom w:val="nil"/>
              <w:right w:val="nil"/>
            </w:tcBorders>
          </w:tcPr>
          <w:p w:rsidR="007011D9" w:rsidRDefault="00B80F5F">
            <w:pPr>
              <w:ind w:left="10"/>
            </w:pPr>
            <w:r>
              <w:rPr>
                <w:sz w:val="24"/>
              </w:rPr>
              <w:t>Správa Plzeň, Hřímalého 37, 301 00 Plzeň</w:t>
            </w:r>
          </w:p>
        </w:tc>
        <w:tc>
          <w:tcPr>
            <w:tcW w:w="3883" w:type="dxa"/>
            <w:tcBorders>
              <w:top w:val="nil"/>
              <w:left w:val="nil"/>
              <w:bottom w:val="nil"/>
              <w:right w:val="nil"/>
            </w:tcBorders>
          </w:tcPr>
          <w:p w:rsidR="007011D9" w:rsidRDefault="00B80F5F" w:rsidP="00B80F5F">
            <w:r>
              <w:rPr>
                <w:sz w:val="24"/>
              </w:rPr>
              <w:t>Adresa: Toužimská 1688/16, 323 00 Plzeň</w:t>
            </w:r>
          </w:p>
        </w:tc>
      </w:tr>
      <w:tr w:rsidR="007011D9">
        <w:trPr>
          <w:trHeight w:val="277"/>
        </w:trPr>
        <w:tc>
          <w:tcPr>
            <w:tcW w:w="4661" w:type="dxa"/>
            <w:tcBorders>
              <w:top w:val="nil"/>
              <w:left w:val="nil"/>
              <w:bottom w:val="nil"/>
              <w:right w:val="nil"/>
            </w:tcBorders>
          </w:tcPr>
          <w:p w:rsidR="007011D9" w:rsidRDefault="00B80F5F">
            <w:pPr>
              <w:ind w:left="5"/>
            </w:pPr>
            <w:r>
              <w:rPr>
                <w:sz w:val="24"/>
              </w:rPr>
              <w:t xml:space="preserve">Bankovní spojení: </w:t>
            </w:r>
            <w:r w:rsidRPr="00B80F5F">
              <w:rPr>
                <w:sz w:val="24"/>
                <w:highlight w:val="black"/>
              </w:rPr>
              <w:t>CNB</w:t>
            </w:r>
          </w:p>
        </w:tc>
        <w:tc>
          <w:tcPr>
            <w:tcW w:w="3883" w:type="dxa"/>
            <w:tcBorders>
              <w:top w:val="nil"/>
              <w:left w:val="nil"/>
              <w:bottom w:val="nil"/>
              <w:right w:val="nil"/>
            </w:tcBorders>
          </w:tcPr>
          <w:p w:rsidR="007011D9" w:rsidRDefault="00B80F5F">
            <w:r>
              <w:t xml:space="preserve">Bankovní spojení: </w:t>
            </w:r>
            <w:r w:rsidRPr="00B80F5F">
              <w:rPr>
                <w:highlight w:val="black"/>
              </w:rPr>
              <w:t>Raiffeisenbank a.s.</w:t>
            </w:r>
            <w:r w:rsidRPr="00B80F5F">
              <w:rPr>
                <w:noProof/>
                <w:highlight w:val="black"/>
              </w:rPr>
              <w:drawing>
                <wp:inline distT="0" distB="0" distL="0" distR="0">
                  <wp:extent cx="3048" cy="3049"/>
                  <wp:effectExtent l="0" t="0" r="0" b="0"/>
                  <wp:docPr id="1777" name="Picture 1777"/>
                  <wp:cNvGraphicFramePr/>
                  <a:graphic xmlns:a="http://schemas.openxmlformats.org/drawingml/2006/main">
                    <a:graphicData uri="http://schemas.openxmlformats.org/drawingml/2006/picture">
                      <pic:pic xmlns:pic="http://schemas.openxmlformats.org/drawingml/2006/picture">
                        <pic:nvPicPr>
                          <pic:cNvPr id="1777" name="Picture 1777"/>
                          <pic:cNvPicPr/>
                        </pic:nvPicPr>
                        <pic:blipFill>
                          <a:blip r:embed="rId7"/>
                          <a:stretch>
                            <a:fillRect/>
                          </a:stretch>
                        </pic:blipFill>
                        <pic:spPr>
                          <a:xfrm>
                            <a:off x="0" y="0"/>
                            <a:ext cx="3048" cy="3049"/>
                          </a:xfrm>
                          <a:prstGeom prst="rect">
                            <a:avLst/>
                          </a:prstGeom>
                        </pic:spPr>
                      </pic:pic>
                    </a:graphicData>
                  </a:graphic>
                </wp:inline>
              </w:drawing>
            </w:r>
          </w:p>
        </w:tc>
      </w:tr>
      <w:tr w:rsidR="007011D9">
        <w:trPr>
          <w:trHeight w:val="280"/>
        </w:trPr>
        <w:tc>
          <w:tcPr>
            <w:tcW w:w="4661" w:type="dxa"/>
            <w:tcBorders>
              <w:top w:val="nil"/>
              <w:left w:val="nil"/>
              <w:bottom w:val="nil"/>
              <w:right w:val="nil"/>
            </w:tcBorders>
          </w:tcPr>
          <w:p w:rsidR="007011D9" w:rsidRDefault="00B80F5F">
            <w:pPr>
              <w:ind w:left="10"/>
            </w:pPr>
            <w:r>
              <w:t xml:space="preserve">číslo účtu: </w:t>
            </w:r>
            <w:r w:rsidRPr="00B80F5F">
              <w:rPr>
                <w:highlight w:val="black"/>
              </w:rPr>
              <w:t>20001-15937031/0710</w:t>
            </w:r>
          </w:p>
        </w:tc>
        <w:tc>
          <w:tcPr>
            <w:tcW w:w="3883" w:type="dxa"/>
            <w:tcBorders>
              <w:top w:val="nil"/>
              <w:left w:val="nil"/>
              <w:bottom w:val="nil"/>
              <w:right w:val="nil"/>
            </w:tcBorders>
          </w:tcPr>
          <w:p w:rsidR="007011D9" w:rsidRDefault="00B80F5F">
            <w:pPr>
              <w:ind w:left="10"/>
            </w:pPr>
            <w:r>
              <w:t xml:space="preserve">číslo účtu: </w:t>
            </w:r>
            <w:r w:rsidRPr="00B80F5F">
              <w:rPr>
                <w:highlight w:val="black"/>
              </w:rPr>
              <w:t>1123480002/5500</w:t>
            </w:r>
          </w:p>
        </w:tc>
      </w:tr>
      <w:tr w:rsidR="007011D9">
        <w:trPr>
          <w:trHeight w:val="292"/>
        </w:trPr>
        <w:tc>
          <w:tcPr>
            <w:tcW w:w="4661" w:type="dxa"/>
            <w:tcBorders>
              <w:top w:val="nil"/>
              <w:left w:val="nil"/>
              <w:bottom w:val="nil"/>
              <w:right w:val="nil"/>
            </w:tcBorders>
          </w:tcPr>
          <w:p w:rsidR="007011D9" w:rsidRDefault="00B80F5F">
            <w:pPr>
              <w:ind w:left="5"/>
            </w:pPr>
            <w:r>
              <w:rPr>
                <w:sz w:val="24"/>
              </w:rPr>
              <w:t>IČO: 65993390</w:t>
            </w:r>
          </w:p>
        </w:tc>
        <w:tc>
          <w:tcPr>
            <w:tcW w:w="3883" w:type="dxa"/>
            <w:tcBorders>
              <w:top w:val="nil"/>
              <w:left w:val="nil"/>
              <w:bottom w:val="nil"/>
              <w:right w:val="nil"/>
            </w:tcBorders>
          </w:tcPr>
          <w:p w:rsidR="007011D9" w:rsidRDefault="00B80F5F">
            <w:pPr>
              <w:ind w:left="10"/>
            </w:pPr>
            <w:r>
              <w:t>IČO: 07772769</w:t>
            </w:r>
          </w:p>
        </w:tc>
      </w:tr>
      <w:tr w:rsidR="007011D9">
        <w:trPr>
          <w:trHeight w:val="564"/>
        </w:trPr>
        <w:tc>
          <w:tcPr>
            <w:tcW w:w="4661" w:type="dxa"/>
            <w:tcBorders>
              <w:top w:val="nil"/>
              <w:left w:val="nil"/>
              <w:bottom w:val="nil"/>
              <w:right w:val="nil"/>
            </w:tcBorders>
          </w:tcPr>
          <w:p w:rsidR="007011D9" w:rsidRDefault="00B80F5F">
            <w:pPr>
              <w:ind w:left="5"/>
            </w:pPr>
            <w:r>
              <w:rPr>
                <w:sz w:val="24"/>
              </w:rPr>
              <w:t>DIČ: CZ65993390</w:t>
            </w:r>
          </w:p>
        </w:tc>
        <w:tc>
          <w:tcPr>
            <w:tcW w:w="3883" w:type="dxa"/>
            <w:tcBorders>
              <w:top w:val="nil"/>
              <w:left w:val="nil"/>
              <w:bottom w:val="nil"/>
              <w:right w:val="nil"/>
            </w:tcBorders>
          </w:tcPr>
          <w:p w:rsidR="007011D9" w:rsidRDefault="00B80F5F">
            <w:pPr>
              <w:spacing w:after="8"/>
              <w:ind w:left="10"/>
            </w:pPr>
            <w:r>
              <w:rPr>
                <w:sz w:val="24"/>
              </w:rPr>
              <w:t>DIČ: CZ07772769</w:t>
            </w:r>
          </w:p>
          <w:p w:rsidR="007011D9" w:rsidRDefault="00B80F5F">
            <w:pPr>
              <w:ind w:left="10"/>
            </w:pPr>
            <w:r>
              <w:rPr>
                <w:sz w:val="24"/>
              </w:rPr>
              <w:t xml:space="preserve">Kontaktní osoba: </w:t>
            </w:r>
            <w:r w:rsidRPr="00B80F5F">
              <w:rPr>
                <w:sz w:val="24"/>
                <w:highlight w:val="black"/>
              </w:rPr>
              <w:t>Ing. Jan Bihary</w:t>
            </w:r>
          </w:p>
        </w:tc>
      </w:tr>
    </w:tbl>
    <w:p w:rsidR="00B80F5F" w:rsidRDefault="00B80F5F">
      <w:pPr>
        <w:spacing w:after="167" w:line="268" w:lineRule="auto"/>
        <w:ind w:left="749" w:right="9" w:hanging="10"/>
        <w:jc w:val="both"/>
      </w:pPr>
    </w:p>
    <w:p w:rsidR="007011D9" w:rsidRDefault="00B80F5F">
      <w:pPr>
        <w:spacing w:after="167" w:line="268" w:lineRule="auto"/>
        <w:ind w:left="749" w:right="9" w:hanging="10"/>
        <w:jc w:val="both"/>
      </w:pPr>
      <w:r>
        <w:t>Tato objednávka - smlouva Objednatele zavazuje po jejím potvrzení Dodavatelem obě smluvní strany ke splnění stanovených závazků a nahrazuje smlouvu. Dodavatel se zavazuje provést na svůj náklad a nebezpečí pro Objednatele služby specifikované níže. Objednatel se zavazuje zaplatit za služby poskytnuté v souladu s touto objednávkou cenu uvedenou níže.</w:t>
      </w:r>
    </w:p>
    <w:p w:rsidR="007011D9" w:rsidRDefault="00B80F5F">
      <w:pPr>
        <w:spacing w:after="264"/>
        <w:ind w:left="744" w:hanging="10"/>
      </w:pPr>
      <w:r>
        <w:rPr>
          <w:sz w:val="24"/>
        </w:rPr>
        <w:t>Místo dodání: Ředitelství silnic a dálnic ČR, Správa Plzeň, Hřímalého 37, 301 00 Plzeň</w:t>
      </w:r>
    </w:p>
    <w:p w:rsidR="007011D9" w:rsidRDefault="00B80F5F">
      <w:pPr>
        <w:spacing w:after="142"/>
        <w:ind w:left="744" w:hanging="10"/>
      </w:pPr>
      <w:r>
        <w:rPr>
          <w:sz w:val="24"/>
        </w:rPr>
        <w:t xml:space="preserve">Kontaktní osoba Objednatele: </w:t>
      </w:r>
      <w:r w:rsidRPr="00B80F5F">
        <w:rPr>
          <w:sz w:val="24"/>
          <w:highlight w:val="black"/>
        </w:rPr>
        <w:t>Ladislava Martínková, tel. 377 333 761</w:t>
      </w:r>
    </w:p>
    <w:p w:rsidR="007011D9" w:rsidRDefault="00B80F5F">
      <w:pPr>
        <w:spacing w:after="142"/>
        <w:ind w:left="744" w:hanging="10"/>
      </w:pPr>
      <w:r>
        <w:rPr>
          <w:sz w:val="24"/>
        </w:rPr>
        <w:t>Fakturujte: Ředitelství silnic a dálnic ČR, Správa Plzeň, Hřímalého 37, 301 00 Plzeň</w:t>
      </w:r>
    </w:p>
    <w:p w:rsidR="007011D9" w:rsidRDefault="00B80F5F">
      <w:pPr>
        <w:spacing w:after="1025" w:line="268" w:lineRule="auto"/>
        <w:ind w:left="759" w:right="9" w:hanging="10"/>
        <w:jc w:val="both"/>
      </w:pPr>
      <w:r>
        <w:t>Obchodní a platební podmínky: Objednatel uhradí cenu jednorázovým bankovním převodem na účet Dodavatele uvedený na faktuře, termín splatnosti je stanoven na 30 dnů ode dne doručení faktury Objednateli. Fakturu lze předložit nejdříve po protokolárním převzetí služeb Objednatelem bez vad či nedodělků. Faktura musí obsahovat veškeré náležitosti stanovené platnými právními předpisy, číslo objednávky a místo dodání. Objednatel neposkytuje žádné zálohy na cenu, ani dílčí platby ceny. Potvrzením přijetí (akceptací) této objednávky se Dodavatel zavazuje plnit veškeré povinnosti v této objednávce uvedené. Objednatel výslovně vylučuje akceptaci objednávky Dodavatelem s jakýmikoliv změnami jejího obsahu, k takovému právnímu jednání Dodavatele se nepřihlíží. Dodavatel poskytuje souhlas s uveřejněním objednávky a jejího potvrzení v registru smluv zřízeným zákonem č. 340/2015 Sb., o zvláštních podmínkách účinnosti některých smluv, uveřejňování těchto smluv a o registru smluv, ve znění pozdějších předpisů (dále jako „zákon o registru smluv”), Objednatelem.</w:t>
      </w:r>
    </w:p>
    <w:p w:rsidR="007011D9" w:rsidRDefault="007011D9" w:rsidP="00B80F5F">
      <w:pPr>
        <w:spacing w:after="125"/>
        <w:rPr>
          <w:sz w:val="20"/>
        </w:rPr>
      </w:pPr>
    </w:p>
    <w:p w:rsidR="00B80F5F" w:rsidRDefault="00B80F5F" w:rsidP="00B80F5F">
      <w:pPr>
        <w:spacing w:after="125"/>
      </w:pPr>
    </w:p>
    <w:p w:rsidR="007011D9" w:rsidRDefault="00B80F5F">
      <w:pPr>
        <w:spacing w:after="167" w:line="268" w:lineRule="auto"/>
        <w:ind w:left="883" w:right="245" w:hanging="10"/>
        <w:jc w:val="both"/>
      </w:pPr>
      <w:r>
        <w:lastRenderedPageBreak/>
        <w:t>Objednávka je účinná okamžikem zveřejnění v registru smluv, přičemž Objednatel o této skutečnosti Dodavatele informuje, Objednatel je oprávněn kdykoliv po uzavření objednávky tuto objednávku vypovědět s účinky od doručení písemné výpovědi Dodavateli, a to i bez uvedení důvodu. Výpověd' objednávky dle předcházející věty nemá vliv na již řádně poskytnuté plnění včetně práv a povinností z něj vyplývajících.</w:t>
      </w:r>
    </w:p>
    <w:p w:rsidR="007011D9" w:rsidRDefault="00B80F5F">
      <w:pPr>
        <w:spacing w:after="167" w:line="268" w:lineRule="auto"/>
        <w:ind w:left="883" w:right="9" w:hanging="10"/>
        <w:jc w:val="both"/>
      </w:pPr>
      <w:r>
        <w:t>Záruční lhůta: dle Občanského zákoníku</w:t>
      </w:r>
    </w:p>
    <w:p w:rsidR="007011D9" w:rsidRDefault="00B80F5F">
      <w:pPr>
        <w:spacing w:after="167" w:line="268" w:lineRule="auto"/>
        <w:ind w:left="883" w:right="9" w:hanging="10"/>
        <w:jc w:val="both"/>
      </w:pPr>
      <w:r>
        <w:t>Objednáváme u Vás: měřenou technickou studii na výše uvedenou stavbu</w:t>
      </w:r>
    </w:p>
    <w:p w:rsidR="007011D9" w:rsidRDefault="00B80F5F">
      <w:pPr>
        <w:spacing w:after="142"/>
        <w:ind w:left="888" w:hanging="10"/>
      </w:pPr>
      <w:r>
        <w:rPr>
          <w:sz w:val="24"/>
        </w:rPr>
        <w:t xml:space="preserve">Lhůta pro dodání či termín dodání: </w:t>
      </w:r>
      <w:r>
        <w:rPr>
          <w:sz w:val="24"/>
          <w:u w:val="single" w:color="000000"/>
        </w:rPr>
        <w:t>do 30.06.2019</w:t>
      </w:r>
    </w:p>
    <w:p w:rsidR="007011D9" w:rsidRDefault="00B80F5F">
      <w:pPr>
        <w:spacing w:after="207"/>
        <w:ind w:left="893" w:hanging="10"/>
      </w:pPr>
      <w:r>
        <w:rPr>
          <w:sz w:val="24"/>
        </w:rPr>
        <w:t>Celková hodnota objednávky v Kč:</w:t>
      </w:r>
    </w:p>
    <w:p w:rsidR="007011D9" w:rsidRDefault="00B80F5F">
      <w:pPr>
        <w:tabs>
          <w:tab w:val="center" w:pos="1620"/>
          <w:tab w:val="center" w:pos="4862"/>
        </w:tabs>
        <w:spacing w:after="445" w:line="268" w:lineRule="auto"/>
      </w:pPr>
      <w:r>
        <w:tab/>
        <w:t>Cena bez DPH:</w:t>
      </w:r>
      <w:r>
        <w:tab/>
        <w:t>198 700,- Kč ( Dodavatel není plátce DPH.)</w:t>
      </w:r>
    </w:p>
    <w:p w:rsidR="007011D9" w:rsidRDefault="00B80F5F">
      <w:pPr>
        <w:spacing w:after="138" w:line="268" w:lineRule="auto"/>
        <w:ind w:left="883" w:right="216" w:hanging="10"/>
        <w:jc w:val="both"/>
      </w:pPr>
      <w:r>
        <w:t xml:space="preserve">V případě akceptace objednávky Objednatele Dodavatel objednávku písemně potvrdí prostřednictvím e-mailu zaslaného do e-mailové schránky Objednatele </w:t>
      </w:r>
      <w:r w:rsidRPr="00BB5E0D">
        <w:rPr>
          <w:highlight w:val="black"/>
          <w:u w:val="single" w:color="000000"/>
        </w:rPr>
        <w:t>ladislava.martinkova@rsd.cz</w:t>
      </w:r>
      <w:r>
        <w:t xml:space="preserve"> V případě nepotvrzení akceptace objednávky Objednatele Dodavatelem platí, že Dodavatel objednávku neakceptoval a objednávka je bez dalšího zneplatněna.</w:t>
      </w:r>
    </w:p>
    <w:p w:rsidR="007011D9" w:rsidRDefault="00B80F5F">
      <w:pPr>
        <w:spacing w:after="167" w:line="268" w:lineRule="auto"/>
        <w:ind w:left="883" w:right="9" w:hanging="10"/>
        <w:jc w:val="both"/>
      </w:pPr>
      <w:r>
        <w:t>Pokud není ve Smlouvě a jejích přílohách stanoveno jinak, řídí se právní vztah založený touto Smlouvou Občanským zákoníkem.</w:t>
      </w:r>
    </w:p>
    <w:p w:rsidR="007011D9" w:rsidRPr="00BB5E0D" w:rsidRDefault="00B80F5F">
      <w:pPr>
        <w:spacing w:after="0"/>
        <w:ind w:left="917"/>
        <w:rPr>
          <w:sz w:val="24"/>
          <w:szCs w:val="24"/>
        </w:rPr>
      </w:pPr>
      <w:r w:rsidRPr="00BB5E0D">
        <w:rPr>
          <w:sz w:val="24"/>
          <w:szCs w:val="24"/>
        </w:rPr>
        <w:t>Nedílnou součástí této objednávky jsou následující přílohy:</w:t>
      </w:r>
    </w:p>
    <w:p w:rsidR="007011D9" w:rsidRDefault="007011D9">
      <w:pPr>
        <w:rPr>
          <w:sz w:val="24"/>
          <w:szCs w:val="24"/>
        </w:rPr>
      </w:pPr>
    </w:p>
    <w:p w:rsidR="00BB5E0D" w:rsidRPr="00BB5E0D" w:rsidRDefault="00BB5E0D">
      <w:pPr>
        <w:rPr>
          <w:sz w:val="24"/>
          <w:szCs w:val="24"/>
        </w:rPr>
        <w:sectPr w:rsidR="00BB5E0D" w:rsidRPr="00BB5E0D">
          <w:footerReference w:type="even" r:id="rId8"/>
          <w:footerReference w:type="default" r:id="rId9"/>
          <w:footerReference w:type="first" r:id="rId10"/>
          <w:pgSz w:w="11904" w:h="16834"/>
          <w:pgMar w:top="1645" w:right="1608" w:bottom="250" w:left="893" w:header="708" w:footer="1119" w:gutter="0"/>
          <w:cols w:space="708"/>
        </w:sectPr>
      </w:pPr>
    </w:p>
    <w:p w:rsidR="007011D9" w:rsidRPr="00BB5E0D" w:rsidRDefault="00BB5E0D">
      <w:pPr>
        <w:spacing w:after="111" w:line="268" w:lineRule="auto"/>
        <w:ind w:left="10" w:right="9" w:hanging="10"/>
        <w:jc w:val="both"/>
        <w:rPr>
          <w:sz w:val="24"/>
          <w:szCs w:val="24"/>
        </w:rPr>
      </w:pPr>
      <w:r>
        <w:rPr>
          <w:sz w:val="24"/>
          <w:szCs w:val="24"/>
        </w:rPr>
        <w:t>Příloha č. 1</w:t>
      </w:r>
      <w:r w:rsidR="00B80F5F" w:rsidRPr="00BB5E0D">
        <w:rPr>
          <w:sz w:val="24"/>
          <w:szCs w:val="24"/>
        </w:rPr>
        <w:t xml:space="preserve"> — Specifikace služeb</w:t>
      </w:r>
    </w:p>
    <w:p w:rsidR="007011D9" w:rsidRPr="00BB5E0D" w:rsidRDefault="00B80F5F" w:rsidP="00BB5E0D">
      <w:pPr>
        <w:spacing w:after="756"/>
        <w:ind w:left="5" w:right="-559"/>
        <w:rPr>
          <w:sz w:val="24"/>
          <w:szCs w:val="24"/>
        </w:rPr>
      </w:pPr>
      <w:r w:rsidRPr="00BB5E0D">
        <w:rPr>
          <w:sz w:val="24"/>
          <w:szCs w:val="24"/>
        </w:rPr>
        <w:t>Příloha č. 2 — Položkový rozpis ceny</w:t>
      </w:r>
    </w:p>
    <w:p w:rsidR="007011D9" w:rsidRPr="00BB5E0D" w:rsidRDefault="00B80F5F">
      <w:pPr>
        <w:spacing w:after="240" w:line="268" w:lineRule="auto"/>
        <w:ind w:left="120" w:right="9" w:hanging="10"/>
        <w:jc w:val="both"/>
        <w:rPr>
          <w:sz w:val="24"/>
          <w:szCs w:val="24"/>
        </w:rPr>
      </w:pPr>
      <w:r w:rsidRPr="00BB5E0D">
        <w:rPr>
          <w:sz w:val="24"/>
          <w:szCs w:val="24"/>
        </w:rPr>
        <w:t>V Plzni dne</w:t>
      </w:r>
      <w:r w:rsidR="00BB5E0D">
        <w:rPr>
          <w:sz w:val="24"/>
          <w:szCs w:val="24"/>
        </w:rPr>
        <w:t xml:space="preserve"> 28-02-2019</w:t>
      </w:r>
    </w:p>
    <w:p w:rsidR="007011D9" w:rsidRPr="00BB5E0D" w:rsidRDefault="00B80F5F">
      <w:pPr>
        <w:spacing w:after="1478" w:line="268" w:lineRule="auto"/>
        <w:ind w:left="130" w:right="9" w:hanging="10"/>
        <w:jc w:val="both"/>
        <w:rPr>
          <w:sz w:val="24"/>
          <w:szCs w:val="24"/>
        </w:rPr>
      </w:pPr>
      <w:r w:rsidRPr="00BB5E0D">
        <w:rPr>
          <w:sz w:val="24"/>
          <w:szCs w:val="24"/>
        </w:rPr>
        <w:t>Za Objednatele:</w:t>
      </w:r>
    </w:p>
    <w:p w:rsidR="00BB5E0D" w:rsidRDefault="00BB5E0D">
      <w:pPr>
        <w:spacing w:after="227"/>
        <w:rPr>
          <w:sz w:val="24"/>
          <w:szCs w:val="24"/>
        </w:rPr>
      </w:pPr>
    </w:p>
    <w:p w:rsidR="00BB5E0D" w:rsidRDefault="00BB5E0D">
      <w:pPr>
        <w:spacing w:after="227"/>
        <w:rPr>
          <w:sz w:val="24"/>
          <w:szCs w:val="24"/>
        </w:rPr>
      </w:pPr>
    </w:p>
    <w:p w:rsidR="00BB5E0D" w:rsidRDefault="00BB5E0D">
      <w:pPr>
        <w:spacing w:after="227"/>
        <w:rPr>
          <w:sz w:val="24"/>
          <w:szCs w:val="24"/>
        </w:rPr>
      </w:pPr>
    </w:p>
    <w:p w:rsidR="007011D9" w:rsidRPr="00BB5E0D" w:rsidRDefault="00B80F5F">
      <w:pPr>
        <w:spacing w:after="227"/>
        <w:rPr>
          <w:sz w:val="24"/>
          <w:szCs w:val="24"/>
        </w:rPr>
      </w:pPr>
      <w:r w:rsidRPr="00BB5E0D">
        <w:rPr>
          <w:sz w:val="24"/>
          <w:szCs w:val="24"/>
        </w:rPr>
        <w:t>V Plzni dne 20. 2. 2019</w:t>
      </w:r>
    </w:p>
    <w:p w:rsidR="007011D9" w:rsidRPr="00BB5E0D" w:rsidRDefault="00B80F5F">
      <w:pPr>
        <w:spacing w:after="1470" w:line="268" w:lineRule="auto"/>
        <w:ind w:left="24" w:right="9" w:hanging="10"/>
        <w:jc w:val="both"/>
        <w:rPr>
          <w:sz w:val="24"/>
          <w:szCs w:val="24"/>
        </w:rPr>
      </w:pPr>
      <w:r w:rsidRPr="00BB5E0D">
        <w:rPr>
          <w:sz w:val="24"/>
          <w:szCs w:val="24"/>
        </w:rPr>
        <w:t>Za Dodavatele.</w:t>
      </w:r>
    </w:p>
    <w:p w:rsidR="007011D9" w:rsidRDefault="007011D9">
      <w:pPr>
        <w:sectPr w:rsidR="007011D9">
          <w:type w:val="continuous"/>
          <w:pgSz w:w="11904" w:h="16834"/>
          <w:pgMar w:top="1440" w:right="869" w:bottom="1440" w:left="1819" w:header="708" w:footer="708" w:gutter="0"/>
          <w:cols w:num="2" w:space="708" w:equalWidth="0">
            <w:col w:w="3269" w:space="1037"/>
            <w:col w:w="4910"/>
          </w:cols>
        </w:sectPr>
      </w:pPr>
    </w:p>
    <w:p w:rsidR="00BB5E0D" w:rsidRDefault="00BB5E0D">
      <w:pPr>
        <w:pStyle w:val="Nadpis2"/>
        <w:spacing w:after="0"/>
        <w:ind w:left="91"/>
        <w:rPr>
          <w:rFonts w:ascii="Calibri" w:eastAsia="Calibri" w:hAnsi="Calibri" w:cs="Calibri"/>
          <w:sz w:val="36"/>
        </w:rPr>
      </w:pPr>
    </w:p>
    <w:p w:rsidR="00BB5E0D" w:rsidRDefault="00BB5E0D">
      <w:pPr>
        <w:pStyle w:val="Nadpis2"/>
        <w:spacing w:after="0"/>
        <w:ind w:left="91"/>
        <w:rPr>
          <w:rFonts w:ascii="Calibri" w:eastAsia="Calibri" w:hAnsi="Calibri" w:cs="Calibri"/>
          <w:sz w:val="36"/>
        </w:rPr>
      </w:pPr>
    </w:p>
    <w:p w:rsidR="00BB5E0D" w:rsidRDefault="00BB5E0D" w:rsidP="00460495">
      <w:pPr>
        <w:pStyle w:val="Nadpis2"/>
        <w:spacing w:after="0" w:line="240" w:lineRule="auto"/>
        <w:ind w:left="0"/>
        <w:rPr>
          <w:rFonts w:ascii="Calibri" w:eastAsia="Calibri" w:hAnsi="Calibri" w:cs="Calibri"/>
          <w:sz w:val="36"/>
        </w:rPr>
      </w:pPr>
    </w:p>
    <w:p w:rsidR="00460495" w:rsidRDefault="00460495" w:rsidP="00460495">
      <w:pPr>
        <w:rPr>
          <w:rFonts w:eastAsia="Calibri"/>
        </w:rPr>
      </w:pPr>
    </w:p>
    <w:p w:rsidR="00460495" w:rsidRDefault="00460495" w:rsidP="00460495">
      <w:pPr>
        <w:rPr>
          <w:rFonts w:eastAsia="Calibri"/>
        </w:rPr>
      </w:pPr>
    </w:p>
    <w:p w:rsidR="00460495" w:rsidRDefault="00460495" w:rsidP="00460495">
      <w:pPr>
        <w:rPr>
          <w:rFonts w:eastAsia="Calibri"/>
        </w:rPr>
      </w:pPr>
    </w:p>
    <w:p w:rsidR="00460495" w:rsidRDefault="00460495" w:rsidP="00460495">
      <w:pPr>
        <w:rPr>
          <w:rFonts w:eastAsia="Calibri"/>
        </w:rPr>
      </w:pPr>
    </w:p>
    <w:p w:rsidR="00460495" w:rsidRDefault="00460495" w:rsidP="00460495">
      <w:pPr>
        <w:rPr>
          <w:rFonts w:eastAsia="Calibri"/>
        </w:rPr>
      </w:pPr>
    </w:p>
    <w:p w:rsidR="00460495" w:rsidRDefault="00460495" w:rsidP="00460495">
      <w:pPr>
        <w:rPr>
          <w:rFonts w:eastAsia="Calibri"/>
        </w:rPr>
      </w:pPr>
    </w:p>
    <w:p w:rsidR="00460495" w:rsidRDefault="00460495" w:rsidP="00460495">
      <w:pPr>
        <w:rPr>
          <w:rFonts w:eastAsia="Calibri"/>
        </w:rPr>
      </w:pPr>
    </w:p>
    <w:p w:rsidR="00460495" w:rsidRPr="00460495" w:rsidRDefault="00460495" w:rsidP="00460495">
      <w:pPr>
        <w:rPr>
          <w:rFonts w:eastAsia="Calibri"/>
        </w:rPr>
      </w:pPr>
    </w:p>
    <w:p w:rsidR="00460495" w:rsidRDefault="00460495" w:rsidP="00460495">
      <w:pPr>
        <w:pStyle w:val="Nadpis2"/>
        <w:spacing w:after="0" w:line="240" w:lineRule="auto"/>
        <w:ind w:left="91"/>
        <w:rPr>
          <w:rFonts w:ascii="Calibri" w:eastAsia="Calibri" w:hAnsi="Calibri" w:cs="Calibri"/>
          <w:sz w:val="36"/>
        </w:rPr>
      </w:pPr>
    </w:p>
    <w:p w:rsidR="00460495" w:rsidRDefault="00460495" w:rsidP="00460495">
      <w:pPr>
        <w:pStyle w:val="Nadpis2"/>
        <w:spacing w:after="0" w:line="240" w:lineRule="auto"/>
        <w:ind w:left="91"/>
        <w:rPr>
          <w:rFonts w:ascii="Calibri" w:eastAsia="Calibri" w:hAnsi="Calibri" w:cs="Calibri"/>
          <w:sz w:val="36"/>
        </w:rPr>
      </w:pPr>
    </w:p>
    <w:p w:rsidR="007011D9" w:rsidRDefault="00B80F5F" w:rsidP="00460495">
      <w:pPr>
        <w:pStyle w:val="Nadpis2"/>
        <w:spacing w:after="0" w:line="240" w:lineRule="auto"/>
        <w:ind w:left="91"/>
      </w:pPr>
      <w:r>
        <w:rPr>
          <w:rFonts w:ascii="Calibri" w:eastAsia="Calibri" w:hAnsi="Calibri" w:cs="Calibri"/>
          <w:sz w:val="36"/>
        </w:rPr>
        <w:t>Příloha č. 1 - Specifikace služeb</w:t>
      </w:r>
    </w:p>
    <w:p w:rsidR="007011D9" w:rsidRDefault="00B80F5F" w:rsidP="00460495">
      <w:pPr>
        <w:spacing w:after="0" w:line="240" w:lineRule="auto"/>
        <w:ind w:left="91" w:right="345" w:firstLine="4"/>
        <w:jc w:val="both"/>
      </w:pPr>
      <w:r>
        <w:rPr>
          <w:noProof/>
        </w:rPr>
        <w:drawing>
          <wp:anchor distT="0" distB="0" distL="114300" distR="114300" simplePos="0" relativeHeight="251660288" behindDoc="0" locked="0" layoutInCell="1" allowOverlap="0">
            <wp:simplePos x="0" y="0"/>
            <wp:positionH relativeFrom="page">
              <wp:posOffset>6690359</wp:posOffset>
            </wp:positionH>
            <wp:positionV relativeFrom="page">
              <wp:posOffset>3609862</wp:posOffset>
            </wp:positionV>
            <wp:extent cx="9145" cy="9146"/>
            <wp:effectExtent l="0" t="0" r="0" b="0"/>
            <wp:wrapSquare wrapText="bothSides"/>
            <wp:docPr id="8386" name="Picture 8386"/>
            <wp:cNvGraphicFramePr/>
            <a:graphic xmlns:a="http://schemas.openxmlformats.org/drawingml/2006/main">
              <a:graphicData uri="http://schemas.openxmlformats.org/drawingml/2006/picture">
                <pic:pic xmlns:pic="http://schemas.openxmlformats.org/drawingml/2006/picture">
                  <pic:nvPicPr>
                    <pic:cNvPr id="8386" name="Picture 8386"/>
                    <pic:cNvPicPr/>
                  </pic:nvPicPr>
                  <pic:blipFill>
                    <a:blip r:embed="rId11"/>
                    <a:stretch>
                      <a:fillRect/>
                    </a:stretch>
                  </pic:blipFill>
                  <pic:spPr>
                    <a:xfrm>
                      <a:off x="0" y="0"/>
                      <a:ext cx="9145" cy="9146"/>
                    </a:xfrm>
                    <a:prstGeom prst="rect">
                      <a:avLst/>
                    </a:prstGeom>
                  </pic:spPr>
                </pic:pic>
              </a:graphicData>
            </a:graphic>
          </wp:anchor>
        </w:drawing>
      </w:r>
      <w:r>
        <w:rPr>
          <w:rFonts w:ascii="Calibri" w:eastAsia="Calibri" w:hAnsi="Calibri" w:cs="Calibri"/>
        </w:rPr>
        <w:t xml:space="preserve">Zdůvodnění: Na základě podnětu ze strany obce Chlum vzešel požadavek na prověření možnosti úpravy úrovňové křižovatky na silnici I/20 v provozním staničení km 98,5. Křižovatka se nachází v přímém úseku silnice I. třídy v údolnicovém a výškovém oblouku těsně před úsekem s velkým podélným sklonem. Kombinace vysokých intenzit automobilové </w:t>
      </w:r>
      <w:r>
        <w:rPr>
          <w:noProof/>
        </w:rPr>
        <w:drawing>
          <wp:inline distT="0" distB="0" distL="0" distR="0">
            <wp:extent cx="3048" cy="3049"/>
            <wp:effectExtent l="0" t="0" r="0" b="0"/>
            <wp:docPr id="8385" name="Picture 8385"/>
            <wp:cNvGraphicFramePr/>
            <a:graphic xmlns:a="http://schemas.openxmlformats.org/drawingml/2006/main">
              <a:graphicData uri="http://schemas.openxmlformats.org/drawingml/2006/picture">
                <pic:pic xmlns:pic="http://schemas.openxmlformats.org/drawingml/2006/picture">
                  <pic:nvPicPr>
                    <pic:cNvPr id="8385" name="Picture 8385"/>
                    <pic:cNvPicPr/>
                  </pic:nvPicPr>
                  <pic:blipFill>
                    <a:blip r:embed="rId12"/>
                    <a:stretch>
                      <a:fillRect/>
                    </a:stretch>
                  </pic:blipFill>
                  <pic:spPr>
                    <a:xfrm>
                      <a:off x="0" y="0"/>
                      <a:ext cx="3048" cy="3049"/>
                    </a:xfrm>
                    <a:prstGeom prst="rect">
                      <a:avLst/>
                    </a:prstGeom>
                  </pic:spPr>
                </pic:pic>
              </a:graphicData>
            </a:graphic>
          </wp:inline>
        </w:drawing>
      </w:r>
      <w:r>
        <w:rPr>
          <w:rFonts w:ascii="Calibri" w:eastAsia="Calibri" w:hAnsi="Calibri" w:cs="Calibri"/>
        </w:rPr>
        <w:t>dopravy s vysokým podílem vozidel s návěsy a minimem míst, kde se na silnice I/20 od obce Vlčtejn až po Plzeň dá bezpečně provést předjížděcí manévr, vede k nebezpečným manévrům v prostoru výše uvedené křižovatky. Situace se stává potenciálně velmi nebezpečná pro vozidla, která odbočují ve směru od Nepomuku na obec Chlum. Cílem studie je prověřit možnosti přestavby úrovňové průsečné křižovatky na silnici I/20 u obce Chlum s důrazem na umístění levého odbočovacího pruhu ve směru od Nepomuku. Dokumentace by měla zohledni</w:t>
      </w:r>
      <w:r w:rsidR="00BB5E0D">
        <w:rPr>
          <w:rFonts w:ascii="Calibri" w:eastAsia="Calibri" w:hAnsi="Calibri" w:cs="Calibri"/>
        </w:rPr>
        <w:t>t blízkost mostního objektu na Ú</w:t>
      </w:r>
      <w:r>
        <w:rPr>
          <w:rFonts w:ascii="Calibri" w:eastAsia="Calibri" w:hAnsi="Calibri" w:cs="Calibri"/>
        </w:rPr>
        <w:t>nětickém potoku a odstranit bezpečnostní závady zjištěné v prostoru křižovatky. Zároveň by měla svým rozsahem reagovat a koordinovat projekční práce se společnosti Valbek, která připravuje dokumentaci na realizaci stoupacího pruhu v navazujícím úseku silnice I/20. Dokumentace bude projednána se zadavatelem — správcem komunikace I. třídy — ŘSD ČR (Správou Plzeň), KÚPK — ODSH a Policí ČR - Dl.</w:t>
      </w:r>
    </w:p>
    <w:p w:rsidR="007011D9" w:rsidRDefault="00B80F5F">
      <w:pPr>
        <w:spacing w:after="0" w:line="248" w:lineRule="auto"/>
        <w:ind w:left="91" w:right="345" w:firstLine="4"/>
        <w:jc w:val="both"/>
      </w:pPr>
      <w:r>
        <w:rPr>
          <w:rFonts w:ascii="Calibri" w:eastAsia="Calibri" w:hAnsi="Calibri" w:cs="Calibri"/>
        </w:rPr>
        <w:t>Počet výtisků: 4x v tištěné podobě, 4x v elektronické podobě na datovém nosiči Flash disk Sou</w:t>
      </w:r>
      <w:r w:rsidR="00BB5E0D">
        <w:rPr>
          <w:rFonts w:ascii="Calibri" w:eastAsia="Calibri" w:hAnsi="Calibri" w:cs="Calibri"/>
        </w:rPr>
        <w:t>p</w:t>
      </w:r>
      <w:r>
        <w:rPr>
          <w:rFonts w:ascii="Calibri" w:eastAsia="Calibri" w:hAnsi="Calibri" w:cs="Calibri"/>
        </w:rPr>
        <w:t xml:space="preserve">is </w:t>
      </w:r>
      <w:r w:rsidR="00BB5E0D">
        <w:rPr>
          <w:rFonts w:ascii="Calibri" w:eastAsia="Calibri" w:hAnsi="Calibri" w:cs="Calibri"/>
        </w:rPr>
        <w:t>p</w:t>
      </w:r>
      <w:r>
        <w:rPr>
          <w:rFonts w:ascii="Calibri" w:eastAsia="Calibri" w:hAnsi="Calibri" w:cs="Calibri"/>
        </w:rPr>
        <w:t>rací:</w:t>
      </w:r>
    </w:p>
    <w:tbl>
      <w:tblPr>
        <w:tblStyle w:val="TableGrid"/>
        <w:tblW w:w="8505" w:type="dxa"/>
        <w:tblInd w:w="139" w:type="dxa"/>
        <w:tblLayout w:type="fixed"/>
        <w:tblCellMar>
          <w:top w:w="43" w:type="dxa"/>
          <w:left w:w="37" w:type="dxa"/>
          <w:right w:w="38" w:type="dxa"/>
        </w:tblCellMar>
        <w:tblLook w:val="04A0" w:firstRow="1" w:lastRow="0" w:firstColumn="1" w:lastColumn="0" w:noHBand="0" w:noVBand="1"/>
      </w:tblPr>
      <w:tblGrid>
        <w:gridCol w:w="34"/>
        <w:gridCol w:w="4326"/>
        <w:gridCol w:w="1027"/>
        <w:gridCol w:w="850"/>
        <w:gridCol w:w="851"/>
        <w:gridCol w:w="1417"/>
      </w:tblGrid>
      <w:tr w:rsidR="007011D9" w:rsidTr="00BB5E0D">
        <w:trPr>
          <w:gridBefore w:val="1"/>
          <w:wBefore w:w="34" w:type="dxa"/>
          <w:trHeight w:val="586"/>
        </w:trPr>
        <w:tc>
          <w:tcPr>
            <w:tcW w:w="4326" w:type="dxa"/>
            <w:tcBorders>
              <w:top w:val="single" w:sz="2" w:space="0" w:color="000000"/>
              <w:left w:val="single" w:sz="2" w:space="0" w:color="000000"/>
              <w:bottom w:val="single" w:sz="2" w:space="0" w:color="000000"/>
              <w:right w:val="single" w:sz="2" w:space="0" w:color="000000"/>
            </w:tcBorders>
          </w:tcPr>
          <w:p w:rsidR="007011D9" w:rsidRDefault="007011D9"/>
        </w:tc>
        <w:tc>
          <w:tcPr>
            <w:tcW w:w="1027" w:type="dxa"/>
            <w:tcBorders>
              <w:top w:val="single" w:sz="2" w:space="0" w:color="000000"/>
              <w:left w:val="single" w:sz="2" w:space="0" w:color="000000"/>
              <w:bottom w:val="single" w:sz="2" w:space="0" w:color="000000"/>
              <w:right w:val="single" w:sz="2" w:space="0" w:color="000000"/>
            </w:tcBorders>
            <w:vAlign w:val="center"/>
          </w:tcPr>
          <w:p w:rsidR="007011D9" w:rsidRDefault="00B80F5F">
            <w:pPr>
              <w:ind w:left="3"/>
            </w:pPr>
            <w:r>
              <w:t>Jednotka</w:t>
            </w:r>
          </w:p>
        </w:tc>
        <w:tc>
          <w:tcPr>
            <w:tcW w:w="850" w:type="dxa"/>
            <w:tcBorders>
              <w:top w:val="single" w:sz="2" w:space="0" w:color="000000"/>
              <w:left w:val="single" w:sz="2" w:space="0" w:color="000000"/>
              <w:bottom w:val="single" w:sz="2" w:space="0" w:color="000000"/>
              <w:right w:val="single" w:sz="2" w:space="0" w:color="000000"/>
            </w:tcBorders>
          </w:tcPr>
          <w:p w:rsidR="007011D9" w:rsidRDefault="00B80F5F">
            <w:pPr>
              <w:ind w:left="2" w:firstLine="149"/>
            </w:pPr>
            <w:r>
              <w:t>Počet jednotek</w:t>
            </w:r>
          </w:p>
        </w:tc>
        <w:tc>
          <w:tcPr>
            <w:tcW w:w="851" w:type="dxa"/>
            <w:tcBorders>
              <w:top w:val="single" w:sz="2" w:space="0" w:color="000000"/>
              <w:left w:val="single" w:sz="2" w:space="0" w:color="000000"/>
              <w:bottom w:val="single" w:sz="2" w:space="0" w:color="000000"/>
              <w:right w:val="single" w:sz="2" w:space="0" w:color="000000"/>
            </w:tcBorders>
          </w:tcPr>
          <w:p w:rsidR="007011D9" w:rsidRDefault="00B80F5F">
            <w:pPr>
              <w:ind w:left="259" w:hanging="259"/>
            </w:pPr>
            <w:r>
              <w:t>Jednotková sazba</w:t>
            </w:r>
          </w:p>
        </w:tc>
        <w:tc>
          <w:tcPr>
            <w:tcW w:w="1417" w:type="dxa"/>
            <w:tcBorders>
              <w:top w:val="single" w:sz="2" w:space="0" w:color="000000"/>
              <w:left w:val="single" w:sz="2" w:space="0" w:color="000000"/>
              <w:bottom w:val="single" w:sz="2" w:space="0" w:color="000000"/>
              <w:right w:val="single" w:sz="2" w:space="0" w:color="000000"/>
            </w:tcBorders>
          </w:tcPr>
          <w:p w:rsidR="007011D9" w:rsidRDefault="00B80F5F">
            <w:pPr>
              <w:ind w:left="164" w:firstLine="86"/>
            </w:pPr>
            <w:r>
              <w:t>Cena celkem</w:t>
            </w:r>
          </w:p>
        </w:tc>
      </w:tr>
      <w:tr w:rsidR="007011D9" w:rsidTr="00BB5E0D">
        <w:trPr>
          <w:gridBefore w:val="1"/>
          <w:wBefore w:w="34" w:type="dxa"/>
          <w:trHeight w:val="315"/>
        </w:trPr>
        <w:tc>
          <w:tcPr>
            <w:tcW w:w="4326" w:type="dxa"/>
            <w:tcBorders>
              <w:top w:val="single" w:sz="2" w:space="0" w:color="000000"/>
              <w:left w:val="single" w:sz="2" w:space="0" w:color="000000"/>
              <w:bottom w:val="single" w:sz="2" w:space="0" w:color="000000"/>
              <w:right w:val="nil"/>
            </w:tcBorders>
          </w:tcPr>
          <w:p w:rsidR="007011D9" w:rsidRDefault="00A96603">
            <w:pPr>
              <w:ind w:left="26"/>
            </w:pPr>
            <w:r>
              <w:rPr>
                <w:sz w:val="24"/>
              </w:rPr>
              <w:t>I</w:t>
            </w:r>
            <w:r w:rsidR="00B80F5F">
              <w:rPr>
                <w:sz w:val="24"/>
              </w:rPr>
              <w:t>. DOKUMENTACE</w:t>
            </w:r>
          </w:p>
        </w:tc>
        <w:tc>
          <w:tcPr>
            <w:tcW w:w="1027" w:type="dxa"/>
            <w:tcBorders>
              <w:top w:val="single" w:sz="2" w:space="0" w:color="000000"/>
              <w:left w:val="nil"/>
              <w:bottom w:val="single" w:sz="2" w:space="0" w:color="000000"/>
              <w:right w:val="nil"/>
            </w:tcBorders>
          </w:tcPr>
          <w:p w:rsidR="007011D9" w:rsidRDefault="007011D9"/>
        </w:tc>
        <w:tc>
          <w:tcPr>
            <w:tcW w:w="850" w:type="dxa"/>
            <w:tcBorders>
              <w:top w:val="single" w:sz="2" w:space="0" w:color="000000"/>
              <w:left w:val="nil"/>
              <w:bottom w:val="single" w:sz="2" w:space="0" w:color="000000"/>
              <w:right w:val="nil"/>
            </w:tcBorders>
          </w:tcPr>
          <w:p w:rsidR="007011D9" w:rsidRDefault="007011D9"/>
        </w:tc>
        <w:tc>
          <w:tcPr>
            <w:tcW w:w="851" w:type="dxa"/>
            <w:tcBorders>
              <w:top w:val="single" w:sz="2" w:space="0" w:color="000000"/>
              <w:left w:val="nil"/>
              <w:bottom w:val="single" w:sz="2" w:space="0" w:color="000000"/>
              <w:right w:val="nil"/>
            </w:tcBorders>
          </w:tcPr>
          <w:p w:rsidR="007011D9" w:rsidRDefault="007011D9"/>
        </w:tc>
        <w:tc>
          <w:tcPr>
            <w:tcW w:w="1417" w:type="dxa"/>
            <w:tcBorders>
              <w:top w:val="single" w:sz="2" w:space="0" w:color="000000"/>
              <w:left w:val="nil"/>
              <w:bottom w:val="single" w:sz="2" w:space="0" w:color="000000"/>
              <w:right w:val="single" w:sz="2" w:space="0" w:color="000000"/>
            </w:tcBorders>
          </w:tcPr>
          <w:p w:rsidR="007011D9" w:rsidRDefault="007011D9"/>
        </w:tc>
      </w:tr>
      <w:tr w:rsidR="007011D9" w:rsidTr="00BB5E0D">
        <w:trPr>
          <w:gridBefore w:val="1"/>
          <w:wBefore w:w="34" w:type="dxa"/>
          <w:trHeight w:val="307"/>
        </w:trPr>
        <w:tc>
          <w:tcPr>
            <w:tcW w:w="4326" w:type="dxa"/>
            <w:tcBorders>
              <w:top w:val="single" w:sz="2" w:space="0" w:color="000000"/>
              <w:left w:val="single" w:sz="2" w:space="0" w:color="000000"/>
              <w:bottom w:val="single" w:sz="2" w:space="0" w:color="000000"/>
              <w:right w:val="single" w:sz="2" w:space="0" w:color="000000"/>
            </w:tcBorders>
          </w:tcPr>
          <w:p w:rsidR="007011D9" w:rsidRDefault="00B80F5F">
            <w:pPr>
              <w:ind w:left="16"/>
            </w:pPr>
            <w:r>
              <w:rPr>
                <w:sz w:val="24"/>
              </w:rPr>
              <w:t>A. Průvodní zpráva</w:t>
            </w:r>
          </w:p>
        </w:tc>
        <w:tc>
          <w:tcPr>
            <w:tcW w:w="1027" w:type="dxa"/>
            <w:tcBorders>
              <w:top w:val="single" w:sz="2" w:space="0" w:color="000000"/>
              <w:left w:val="single" w:sz="2" w:space="0" w:color="000000"/>
              <w:bottom w:val="single" w:sz="2" w:space="0" w:color="000000"/>
              <w:right w:val="single" w:sz="2" w:space="0" w:color="000000"/>
            </w:tcBorders>
          </w:tcPr>
          <w:p w:rsidR="007011D9" w:rsidRDefault="007011D9">
            <w:pPr>
              <w:ind w:right="44"/>
              <w:jc w:val="center"/>
            </w:pPr>
          </w:p>
        </w:tc>
        <w:tc>
          <w:tcPr>
            <w:tcW w:w="850" w:type="dxa"/>
            <w:tcBorders>
              <w:top w:val="single" w:sz="2" w:space="0" w:color="000000"/>
              <w:left w:val="single" w:sz="2" w:space="0" w:color="000000"/>
              <w:bottom w:val="single" w:sz="2" w:space="0" w:color="000000"/>
              <w:right w:val="single" w:sz="2" w:space="0" w:color="000000"/>
            </w:tcBorders>
          </w:tcPr>
          <w:p w:rsidR="007011D9" w:rsidRDefault="007011D9">
            <w:pPr>
              <w:ind w:right="33"/>
              <w:jc w:val="center"/>
            </w:pPr>
          </w:p>
        </w:tc>
        <w:tc>
          <w:tcPr>
            <w:tcW w:w="851" w:type="dxa"/>
            <w:tcBorders>
              <w:top w:val="single" w:sz="2" w:space="0" w:color="000000"/>
              <w:left w:val="single" w:sz="2" w:space="0" w:color="000000"/>
              <w:bottom w:val="single" w:sz="2" w:space="0" w:color="000000"/>
              <w:right w:val="single" w:sz="2" w:space="0" w:color="000000"/>
            </w:tcBorders>
          </w:tcPr>
          <w:p w:rsidR="007011D9" w:rsidRDefault="007011D9">
            <w:pPr>
              <w:ind w:right="53"/>
              <w:jc w:val="center"/>
            </w:pPr>
          </w:p>
        </w:tc>
        <w:tc>
          <w:tcPr>
            <w:tcW w:w="1417" w:type="dxa"/>
            <w:tcBorders>
              <w:top w:val="single" w:sz="2" w:space="0" w:color="000000"/>
              <w:left w:val="single" w:sz="2" w:space="0" w:color="000000"/>
              <w:bottom w:val="single" w:sz="2" w:space="0" w:color="000000"/>
              <w:right w:val="single" w:sz="2" w:space="0" w:color="000000"/>
            </w:tcBorders>
          </w:tcPr>
          <w:p w:rsidR="007011D9" w:rsidRDefault="007011D9">
            <w:pPr>
              <w:ind w:right="62"/>
              <w:jc w:val="right"/>
            </w:pPr>
          </w:p>
        </w:tc>
      </w:tr>
      <w:tr w:rsidR="007011D9" w:rsidTr="00BB5E0D">
        <w:trPr>
          <w:gridBefore w:val="1"/>
          <w:wBefore w:w="34" w:type="dxa"/>
          <w:trHeight w:val="314"/>
        </w:trPr>
        <w:tc>
          <w:tcPr>
            <w:tcW w:w="4326" w:type="dxa"/>
            <w:tcBorders>
              <w:top w:val="single" w:sz="2" w:space="0" w:color="000000"/>
              <w:left w:val="single" w:sz="2" w:space="0" w:color="000000"/>
              <w:bottom w:val="single" w:sz="2" w:space="0" w:color="000000"/>
              <w:right w:val="nil"/>
            </w:tcBorders>
          </w:tcPr>
          <w:p w:rsidR="007011D9" w:rsidRDefault="00B80F5F">
            <w:pPr>
              <w:ind w:left="31"/>
            </w:pPr>
            <w:r>
              <w:rPr>
                <w:sz w:val="24"/>
              </w:rPr>
              <w:t>B. Výkresy</w:t>
            </w:r>
          </w:p>
        </w:tc>
        <w:tc>
          <w:tcPr>
            <w:tcW w:w="1027" w:type="dxa"/>
            <w:tcBorders>
              <w:top w:val="single" w:sz="2" w:space="0" w:color="000000"/>
              <w:left w:val="nil"/>
              <w:bottom w:val="single" w:sz="2" w:space="0" w:color="000000"/>
              <w:right w:val="nil"/>
            </w:tcBorders>
          </w:tcPr>
          <w:p w:rsidR="007011D9" w:rsidRDefault="007011D9"/>
        </w:tc>
        <w:tc>
          <w:tcPr>
            <w:tcW w:w="850" w:type="dxa"/>
            <w:tcBorders>
              <w:top w:val="single" w:sz="2" w:space="0" w:color="000000"/>
              <w:left w:val="nil"/>
              <w:bottom w:val="single" w:sz="2" w:space="0" w:color="000000"/>
              <w:right w:val="nil"/>
            </w:tcBorders>
          </w:tcPr>
          <w:p w:rsidR="007011D9" w:rsidRDefault="007011D9"/>
        </w:tc>
        <w:tc>
          <w:tcPr>
            <w:tcW w:w="851" w:type="dxa"/>
            <w:tcBorders>
              <w:top w:val="single" w:sz="2" w:space="0" w:color="000000"/>
              <w:left w:val="nil"/>
              <w:bottom w:val="single" w:sz="2" w:space="0" w:color="000000"/>
              <w:right w:val="nil"/>
            </w:tcBorders>
          </w:tcPr>
          <w:p w:rsidR="007011D9" w:rsidRDefault="007011D9"/>
        </w:tc>
        <w:tc>
          <w:tcPr>
            <w:tcW w:w="1417" w:type="dxa"/>
            <w:tcBorders>
              <w:top w:val="single" w:sz="2" w:space="0" w:color="000000"/>
              <w:left w:val="nil"/>
              <w:bottom w:val="single" w:sz="2" w:space="0" w:color="000000"/>
              <w:right w:val="single" w:sz="2" w:space="0" w:color="000000"/>
            </w:tcBorders>
          </w:tcPr>
          <w:p w:rsidR="007011D9" w:rsidRDefault="007011D9"/>
        </w:tc>
      </w:tr>
      <w:tr w:rsidR="007011D9" w:rsidTr="00BB5E0D">
        <w:trPr>
          <w:gridBefore w:val="1"/>
          <w:wBefore w:w="34" w:type="dxa"/>
          <w:trHeight w:val="315"/>
        </w:trPr>
        <w:tc>
          <w:tcPr>
            <w:tcW w:w="4326" w:type="dxa"/>
            <w:tcBorders>
              <w:top w:val="single" w:sz="2" w:space="0" w:color="000000"/>
              <w:left w:val="single" w:sz="2" w:space="0" w:color="000000"/>
              <w:bottom w:val="single" w:sz="2" w:space="0" w:color="000000"/>
              <w:right w:val="single" w:sz="2" w:space="0" w:color="000000"/>
            </w:tcBorders>
          </w:tcPr>
          <w:p w:rsidR="007011D9" w:rsidRDefault="00B80F5F">
            <w:pPr>
              <w:ind w:left="194"/>
            </w:pPr>
            <w:r>
              <w:rPr>
                <w:sz w:val="24"/>
              </w:rPr>
              <w:t>1. Přehledná situace</w:t>
            </w:r>
          </w:p>
        </w:tc>
        <w:tc>
          <w:tcPr>
            <w:tcW w:w="1027" w:type="dxa"/>
            <w:tcBorders>
              <w:top w:val="single" w:sz="2" w:space="0" w:color="000000"/>
              <w:left w:val="single" w:sz="2" w:space="0" w:color="000000"/>
              <w:bottom w:val="single" w:sz="2" w:space="0" w:color="000000"/>
              <w:right w:val="single" w:sz="2" w:space="0" w:color="000000"/>
            </w:tcBorders>
          </w:tcPr>
          <w:p w:rsidR="007011D9" w:rsidRDefault="007011D9">
            <w:pPr>
              <w:ind w:right="35"/>
              <w:jc w:val="center"/>
            </w:pPr>
          </w:p>
        </w:tc>
        <w:tc>
          <w:tcPr>
            <w:tcW w:w="850" w:type="dxa"/>
            <w:tcBorders>
              <w:top w:val="single" w:sz="2" w:space="0" w:color="000000"/>
              <w:left w:val="single" w:sz="2" w:space="0" w:color="000000"/>
              <w:bottom w:val="single" w:sz="2" w:space="0" w:color="000000"/>
              <w:right w:val="single" w:sz="2" w:space="0" w:color="000000"/>
            </w:tcBorders>
          </w:tcPr>
          <w:p w:rsidR="007011D9" w:rsidRDefault="007011D9">
            <w:pPr>
              <w:ind w:right="33"/>
              <w:jc w:val="center"/>
            </w:pPr>
          </w:p>
        </w:tc>
        <w:tc>
          <w:tcPr>
            <w:tcW w:w="851" w:type="dxa"/>
            <w:tcBorders>
              <w:top w:val="single" w:sz="2" w:space="0" w:color="000000"/>
              <w:left w:val="single" w:sz="2" w:space="0" w:color="000000"/>
              <w:bottom w:val="single" w:sz="2" w:space="0" w:color="000000"/>
              <w:right w:val="single" w:sz="2" w:space="0" w:color="000000"/>
            </w:tcBorders>
          </w:tcPr>
          <w:p w:rsidR="007011D9" w:rsidRDefault="007011D9">
            <w:pPr>
              <w:ind w:right="44"/>
              <w:jc w:val="center"/>
            </w:pPr>
          </w:p>
        </w:tc>
        <w:tc>
          <w:tcPr>
            <w:tcW w:w="1417" w:type="dxa"/>
            <w:tcBorders>
              <w:top w:val="single" w:sz="2" w:space="0" w:color="000000"/>
              <w:left w:val="single" w:sz="2" w:space="0" w:color="000000"/>
              <w:bottom w:val="single" w:sz="2" w:space="0" w:color="000000"/>
              <w:right w:val="single" w:sz="2" w:space="0" w:color="000000"/>
            </w:tcBorders>
          </w:tcPr>
          <w:p w:rsidR="007011D9" w:rsidRDefault="007011D9">
            <w:pPr>
              <w:ind w:right="58"/>
              <w:jc w:val="right"/>
            </w:pPr>
          </w:p>
        </w:tc>
      </w:tr>
      <w:tr w:rsidR="007011D9" w:rsidTr="00BB5E0D">
        <w:trPr>
          <w:gridBefore w:val="1"/>
          <w:wBefore w:w="34" w:type="dxa"/>
          <w:trHeight w:val="309"/>
        </w:trPr>
        <w:tc>
          <w:tcPr>
            <w:tcW w:w="4326" w:type="dxa"/>
            <w:tcBorders>
              <w:top w:val="single" w:sz="2" w:space="0" w:color="000000"/>
              <w:left w:val="single" w:sz="2" w:space="0" w:color="000000"/>
              <w:bottom w:val="single" w:sz="2" w:space="0" w:color="000000"/>
              <w:right w:val="single" w:sz="2" w:space="0" w:color="000000"/>
            </w:tcBorders>
          </w:tcPr>
          <w:p w:rsidR="007011D9" w:rsidRDefault="00B80F5F">
            <w:pPr>
              <w:ind w:left="189"/>
            </w:pPr>
            <w:r>
              <w:rPr>
                <w:sz w:val="24"/>
              </w:rPr>
              <w:t>2. Situace navržených variant</w:t>
            </w:r>
          </w:p>
        </w:tc>
        <w:tc>
          <w:tcPr>
            <w:tcW w:w="1027" w:type="dxa"/>
            <w:tcBorders>
              <w:top w:val="single" w:sz="2" w:space="0" w:color="000000"/>
              <w:left w:val="single" w:sz="2" w:space="0" w:color="000000"/>
              <w:bottom w:val="single" w:sz="2" w:space="0" w:color="000000"/>
              <w:right w:val="single" w:sz="2" w:space="0" w:color="000000"/>
            </w:tcBorders>
          </w:tcPr>
          <w:p w:rsidR="007011D9" w:rsidRDefault="007011D9">
            <w:pPr>
              <w:ind w:right="35"/>
              <w:jc w:val="center"/>
            </w:pPr>
          </w:p>
        </w:tc>
        <w:tc>
          <w:tcPr>
            <w:tcW w:w="850" w:type="dxa"/>
            <w:tcBorders>
              <w:top w:val="single" w:sz="2" w:space="0" w:color="000000"/>
              <w:left w:val="single" w:sz="2" w:space="0" w:color="000000"/>
              <w:bottom w:val="single" w:sz="2" w:space="0" w:color="000000"/>
              <w:right w:val="single" w:sz="2" w:space="0" w:color="000000"/>
            </w:tcBorders>
          </w:tcPr>
          <w:p w:rsidR="007011D9" w:rsidRDefault="007011D9">
            <w:pPr>
              <w:ind w:right="23"/>
              <w:jc w:val="center"/>
            </w:pPr>
          </w:p>
        </w:tc>
        <w:tc>
          <w:tcPr>
            <w:tcW w:w="851" w:type="dxa"/>
            <w:tcBorders>
              <w:top w:val="single" w:sz="2" w:space="0" w:color="000000"/>
              <w:left w:val="single" w:sz="2" w:space="0" w:color="000000"/>
              <w:bottom w:val="single" w:sz="2" w:space="0" w:color="000000"/>
              <w:right w:val="single" w:sz="2" w:space="0" w:color="000000"/>
            </w:tcBorders>
          </w:tcPr>
          <w:p w:rsidR="007011D9" w:rsidRDefault="007011D9">
            <w:pPr>
              <w:ind w:right="44"/>
              <w:jc w:val="center"/>
            </w:pPr>
          </w:p>
        </w:tc>
        <w:tc>
          <w:tcPr>
            <w:tcW w:w="1417" w:type="dxa"/>
            <w:tcBorders>
              <w:top w:val="single" w:sz="2" w:space="0" w:color="000000"/>
              <w:left w:val="single" w:sz="2" w:space="0" w:color="000000"/>
              <w:bottom w:val="single" w:sz="2" w:space="0" w:color="000000"/>
              <w:right w:val="single" w:sz="2" w:space="0" w:color="000000"/>
            </w:tcBorders>
          </w:tcPr>
          <w:p w:rsidR="007011D9" w:rsidRDefault="007011D9">
            <w:pPr>
              <w:ind w:right="53"/>
              <w:jc w:val="right"/>
            </w:pPr>
          </w:p>
        </w:tc>
      </w:tr>
      <w:tr w:rsidR="007011D9" w:rsidTr="00BB5E0D">
        <w:trPr>
          <w:gridBefore w:val="1"/>
          <w:wBefore w:w="34" w:type="dxa"/>
          <w:trHeight w:val="312"/>
        </w:trPr>
        <w:tc>
          <w:tcPr>
            <w:tcW w:w="4326" w:type="dxa"/>
            <w:tcBorders>
              <w:top w:val="single" w:sz="2" w:space="0" w:color="000000"/>
              <w:left w:val="single" w:sz="2" w:space="0" w:color="000000"/>
              <w:bottom w:val="single" w:sz="2" w:space="0" w:color="000000"/>
              <w:right w:val="single" w:sz="2" w:space="0" w:color="000000"/>
            </w:tcBorders>
          </w:tcPr>
          <w:p w:rsidR="007011D9" w:rsidRDefault="00B80F5F">
            <w:pPr>
              <w:ind w:left="189"/>
            </w:pPr>
            <w:r>
              <w:rPr>
                <w:sz w:val="24"/>
              </w:rPr>
              <w:t>3. Podélné profily navržených variant</w:t>
            </w:r>
          </w:p>
        </w:tc>
        <w:tc>
          <w:tcPr>
            <w:tcW w:w="1027" w:type="dxa"/>
            <w:tcBorders>
              <w:top w:val="single" w:sz="2" w:space="0" w:color="000000"/>
              <w:left w:val="single" w:sz="2" w:space="0" w:color="000000"/>
              <w:bottom w:val="single" w:sz="2" w:space="0" w:color="000000"/>
              <w:right w:val="single" w:sz="2" w:space="0" w:color="000000"/>
            </w:tcBorders>
          </w:tcPr>
          <w:p w:rsidR="007011D9" w:rsidRDefault="007011D9">
            <w:pPr>
              <w:ind w:right="25"/>
              <w:jc w:val="center"/>
            </w:pPr>
          </w:p>
        </w:tc>
        <w:tc>
          <w:tcPr>
            <w:tcW w:w="850" w:type="dxa"/>
            <w:tcBorders>
              <w:top w:val="single" w:sz="2" w:space="0" w:color="000000"/>
              <w:left w:val="single" w:sz="2" w:space="0" w:color="000000"/>
              <w:bottom w:val="single" w:sz="2" w:space="0" w:color="000000"/>
              <w:right w:val="single" w:sz="2" w:space="0" w:color="000000"/>
            </w:tcBorders>
          </w:tcPr>
          <w:p w:rsidR="007011D9" w:rsidRDefault="007011D9">
            <w:pPr>
              <w:ind w:right="14"/>
              <w:jc w:val="center"/>
            </w:pPr>
          </w:p>
        </w:tc>
        <w:tc>
          <w:tcPr>
            <w:tcW w:w="851" w:type="dxa"/>
            <w:tcBorders>
              <w:top w:val="single" w:sz="2" w:space="0" w:color="000000"/>
              <w:left w:val="single" w:sz="2" w:space="0" w:color="000000"/>
              <w:bottom w:val="single" w:sz="2" w:space="0" w:color="000000"/>
              <w:right w:val="single" w:sz="2" w:space="0" w:color="000000"/>
            </w:tcBorders>
          </w:tcPr>
          <w:p w:rsidR="007011D9" w:rsidRDefault="007011D9">
            <w:pPr>
              <w:ind w:right="34"/>
              <w:jc w:val="center"/>
            </w:pPr>
          </w:p>
        </w:tc>
        <w:tc>
          <w:tcPr>
            <w:tcW w:w="1417" w:type="dxa"/>
            <w:tcBorders>
              <w:top w:val="single" w:sz="2" w:space="0" w:color="000000"/>
              <w:left w:val="single" w:sz="2" w:space="0" w:color="000000"/>
              <w:bottom w:val="single" w:sz="2" w:space="0" w:color="000000"/>
              <w:right w:val="single" w:sz="2" w:space="0" w:color="000000"/>
            </w:tcBorders>
          </w:tcPr>
          <w:p w:rsidR="007011D9" w:rsidRDefault="007011D9">
            <w:pPr>
              <w:ind w:right="48"/>
              <w:jc w:val="right"/>
            </w:pPr>
          </w:p>
        </w:tc>
      </w:tr>
      <w:tr w:rsidR="007011D9" w:rsidTr="00BB5E0D">
        <w:trPr>
          <w:gridBefore w:val="1"/>
          <w:wBefore w:w="34" w:type="dxa"/>
          <w:trHeight w:val="312"/>
        </w:trPr>
        <w:tc>
          <w:tcPr>
            <w:tcW w:w="4326" w:type="dxa"/>
            <w:tcBorders>
              <w:top w:val="single" w:sz="2" w:space="0" w:color="000000"/>
              <w:left w:val="single" w:sz="2" w:space="0" w:color="000000"/>
              <w:bottom w:val="single" w:sz="2" w:space="0" w:color="000000"/>
              <w:right w:val="single" w:sz="2" w:space="0" w:color="000000"/>
            </w:tcBorders>
          </w:tcPr>
          <w:p w:rsidR="007011D9" w:rsidRDefault="00B80F5F">
            <w:pPr>
              <w:ind w:left="184"/>
            </w:pPr>
            <w:r>
              <w:rPr>
                <w:sz w:val="24"/>
              </w:rPr>
              <w:t>4. Vzorové příčné řezy</w:t>
            </w:r>
          </w:p>
        </w:tc>
        <w:tc>
          <w:tcPr>
            <w:tcW w:w="1027" w:type="dxa"/>
            <w:tcBorders>
              <w:top w:val="single" w:sz="2" w:space="0" w:color="000000"/>
              <w:left w:val="single" w:sz="2" w:space="0" w:color="000000"/>
              <w:bottom w:val="single" w:sz="2" w:space="0" w:color="000000"/>
              <w:right w:val="single" w:sz="2" w:space="0" w:color="000000"/>
            </w:tcBorders>
          </w:tcPr>
          <w:p w:rsidR="007011D9" w:rsidRDefault="007011D9">
            <w:pPr>
              <w:ind w:right="20"/>
              <w:jc w:val="center"/>
            </w:pPr>
          </w:p>
        </w:tc>
        <w:tc>
          <w:tcPr>
            <w:tcW w:w="850" w:type="dxa"/>
            <w:tcBorders>
              <w:top w:val="single" w:sz="2" w:space="0" w:color="000000"/>
              <w:left w:val="single" w:sz="2" w:space="0" w:color="000000"/>
              <w:bottom w:val="single" w:sz="2" w:space="0" w:color="000000"/>
              <w:right w:val="single" w:sz="2" w:space="0" w:color="000000"/>
            </w:tcBorders>
          </w:tcPr>
          <w:p w:rsidR="007011D9" w:rsidRDefault="007011D9">
            <w:pPr>
              <w:ind w:right="9"/>
              <w:jc w:val="center"/>
            </w:pPr>
          </w:p>
        </w:tc>
        <w:tc>
          <w:tcPr>
            <w:tcW w:w="851" w:type="dxa"/>
            <w:tcBorders>
              <w:top w:val="single" w:sz="2" w:space="0" w:color="000000"/>
              <w:left w:val="single" w:sz="2" w:space="0" w:color="000000"/>
              <w:bottom w:val="single" w:sz="2" w:space="0" w:color="000000"/>
              <w:right w:val="single" w:sz="2" w:space="0" w:color="000000"/>
            </w:tcBorders>
          </w:tcPr>
          <w:p w:rsidR="007011D9" w:rsidRDefault="007011D9">
            <w:pPr>
              <w:ind w:right="25"/>
              <w:jc w:val="center"/>
            </w:pPr>
          </w:p>
        </w:tc>
        <w:tc>
          <w:tcPr>
            <w:tcW w:w="1417" w:type="dxa"/>
            <w:tcBorders>
              <w:top w:val="single" w:sz="2" w:space="0" w:color="000000"/>
              <w:left w:val="single" w:sz="2" w:space="0" w:color="000000"/>
              <w:bottom w:val="single" w:sz="2" w:space="0" w:color="000000"/>
              <w:right w:val="single" w:sz="2" w:space="0" w:color="000000"/>
            </w:tcBorders>
          </w:tcPr>
          <w:p w:rsidR="007011D9" w:rsidRDefault="007011D9">
            <w:pPr>
              <w:ind w:right="48"/>
              <w:jc w:val="right"/>
            </w:pPr>
          </w:p>
        </w:tc>
      </w:tr>
      <w:tr w:rsidR="007011D9" w:rsidTr="00BB5E0D">
        <w:trPr>
          <w:gridBefore w:val="1"/>
          <w:wBefore w:w="34" w:type="dxa"/>
          <w:trHeight w:val="567"/>
        </w:trPr>
        <w:tc>
          <w:tcPr>
            <w:tcW w:w="4326" w:type="dxa"/>
            <w:tcBorders>
              <w:top w:val="single" w:sz="2" w:space="0" w:color="000000"/>
              <w:left w:val="single" w:sz="2" w:space="0" w:color="000000"/>
              <w:bottom w:val="single" w:sz="2" w:space="0" w:color="000000"/>
              <w:right w:val="single" w:sz="2" w:space="0" w:color="000000"/>
            </w:tcBorders>
          </w:tcPr>
          <w:p w:rsidR="007011D9" w:rsidRDefault="00B80F5F">
            <w:pPr>
              <w:ind w:left="40" w:firstLine="154"/>
            </w:pPr>
            <w:r>
              <w:rPr>
                <w:sz w:val="24"/>
              </w:rPr>
              <w:t>5. Speciální situační výkres - rozhledové poměry</w:t>
            </w:r>
          </w:p>
        </w:tc>
        <w:tc>
          <w:tcPr>
            <w:tcW w:w="1027" w:type="dxa"/>
            <w:tcBorders>
              <w:top w:val="single" w:sz="2" w:space="0" w:color="000000"/>
              <w:left w:val="single" w:sz="2" w:space="0" w:color="000000"/>
              <w:bottom w:val="single" w:sz="2" w:space="0" w:color="000000"/>
              <w:right w:val="single" w:sz="2" w:space="0" w:color="000000"/>
            </w:tcBorders>
            <w:vAlign w:val="bottom"/>
          </w:tcPr>
          <w:p w:rsidR="007011D9" w:rsidRDefault="007011D9">
            <w:pPr>
              <w:ind w:right="6"/>
              <w:jc w:val="center"/>
            </w:pPr>
          </w:p>
        </w:tc>
        <w:tc>
          <w:tcPr>
            <w:tcW w:w="850" w:type="dxa"/>
            <w:tcBorders>
              <w:top w:val="single" w:sz="2" w:space="0" w:color="000000"/>
              <w:left w:val="single" w:sz="2" w:space="0" w:color="000000"/>
              <w:bottom w:val="single" w:sz="2" w:space="0" w:color="000000"/>
              <w:right w:val="single" w:sz="2" w:space="0" w:color="000000"/>
            </w:tcBorders>
            <w:vAlign w:val="bottom"/>
          </w:tcPr>
          <w:p w:rsidR="007011D9" w:rsidRDefault="007011D9">
            <w:pPr>
              <w:ind w:right="9"/>
              <w:jc w:val="center"/>
            </w:pPr>
          </w:p>
        </w:tc>
        <w:tc>
          <w:tcPr>
            <w:tcW w:w="851" w:type="dxa"/>
            <w:tcBorders>
              <w:top w:val="single" w:sz="2" w:space="0" w:color="000000"/>
              <w:left w:val="single" w:sz="2" w:space="0" w:color="000000"/>
              <w:bottom w:val="single" w:sz="2" w:space="0" w:color="000000"/>
              <w:right w:val="single" w:sz="2" w:space="0" w:color="000000"/>
            </w:tcBorders>
            <w:vAlign w:val="bottom"/>
          </w:tcPr>
          <w:p w:rsidR="007011D9" w:rsidRDefault="007011D9">
            <w:pPr>
              <w:ind w:right="15"/>
              <w:jc w:val="center"/>
            </w:pPr>
          </w:p>
        </w:tc>
        <w:tc>
          <w:tcPr>
            <w:tcW w:w="1417" w:type="dxa"/>
            <w:tcBorders>
              <w:top w:val="single" w:sz="2" w:space="0" w:color="000000"/>
              <w:left w:val="single" w:sz="2" w:space="0" w:color="000000"/>
              <w:bottom w:val="single" w:sz="2" w:space="0" w:color="000000"/>
              <w:right w:val="single" w:sz="2" w:space="0" w:color="000000"/>
            </w:tcBorders>
            <w:vAlign w:val="bottom"/>
          </w:tcPr>
          <w:p w:rsidR="007011D9" w:rsidRDefault="007011D9">
            <w:pPr>
              <w:ind w:right="43"/>
              <w:jc w:val="right"/>
            </w:pPr>
          </w:p>
        </w:tc>
      </w:tr>
      <w:tr w:rsidR="007011D9" w:rsidTr="00BB5E0D">
        <w:trPr>
          <w:gridBefore w:val="1"/>
          <w:wBefore w:w="34" w:type="dxa"/>
          <w:trHeight w:val="317"/>
        </w:trPr>
        <w:tc>
          <w:tcPr>
            <w:tcW w:w="4326" w:type="dxa"/>
            <w:tcBorders>
              <w:top w:val="single" w:sz="2" w:space="0" w:color="000000"/>
              <w:left w:val="single" w:sz="2" w:space="0" w:color="000000"/>
              <w:bottom w:val="single" w:sz="2" w:space="0" w:color="000000"/>
              <w:right w:val="single" w:sz="2" w:space="0" w:color="000000"/>
            </w:tcBorders>
          </w:tcPr>
          <w:p w:rsidR="007011D9" w:rsidRDefault="00B80F5F">
            <w:pPr>
              <w:ind w:right="55"/>
              <w:jc w:val="center"/>
            </w:pPr>
            <w:r>
              <w:rPr>
                <w:sz w:val="24"/>
              </w:rPr>
              <w:t>6. Speciální situační výkres - vlečné křivky</w:t>
            </w:r>
          </w:p>
        </w:tc>
        <w:tc>
          <w:tcPr>
            <w:tcW w:w="1027" w:type="dxa"/>
            <w:tcBorders>
              <w:top w:val="single" w:sz="2" w:space="0" w:color="000000"/>
              <w:left w:val="single" w:sz="2" w:space="0" w:color="000000"/>
              <w:bottom w:val="single" w:sz="2" w:space="0" w:color="000000"/>
              <w:right w:val="single" w:sz="2" w:space="0" w:color="000000"/>
            </w:tcBorders>
          </w:tcPr>
          <w:p w:rsidR="007011D9" w:rsidRDefault="007011D9">
            <w:pPr>
              <w:ind w:right="6"/>
              <w:jc w:val="center"/>
            </w:pPr>
          </w:p>
        </w:tc>
        <w:tc>
          <w:tcPr>
            <w:tcW w:w="850" w:type="dxa"/>
            <w:tcBorders>
              <w:top w:val="single" w:sz="2" w:space="0" w:color="000000"/>
              <w:left w:val="single" w:sz="2" w:space="0" w:color="000000"/>
              <w:bottom w:val="single" w:sz="2" w:space="0" w:color="000000"/>
              <w:right w:val="single" w:sz="2" w:space="0" w:color="000000"/>
            </w:tcBorders>
          </w:tcPr>
          <w:p w:rsidR="007011D9" w:rsidRDefault="007011D9">
            <w:pPr>
              <w:ind w:right="4"/>
              <w:jc w:val="center"/>
            </w:pPr>
          </w:p>
        </w:tc>
        <w:tc>
          <w:tcPr>
            <w:tcW w:w="851" w:type="dxa"/>
            <w:tcBorders>
              <w:top w:val="single" w:sz="2" w:space="0" w:color="000000"/>
              <w:left w:val="single" w:sz="2" w:space="0" w:color="000000"/>
              <w:bottom w:val="single" w:sz="2" w:space="0" w:color="000000"/>
              <w:right w:val="single" w:sz="2" w:space="0" w:color="000000"/>
            </w:tcBorders>
          </w:tcPr>
          <w:p w:rsidR="007011D9" w:rsidRDefault="007011D9">
            <w:pPr>
              <w:ind w:right="15"/>
              <w:jc w:val="center"/>
            </w:pPr>
          </w:p>
        </w:tc>
        <w:tc>
          <w:tcPr>
            <w:tcW w:w="1417" w:type="dxa"/>
            <w:tcBorders>
              <w:top w:val="single" w:sz="2" w:space="0" w:color="000000"/>
              <w:left w:val="single" w:sz="2" w:space="0" w:color="000000"/>
              <w:bottom w:val="single" w:sz="2" w:space="0" w:color="000000"/>
              <w:right w:val="single" w:sz="2" w:space="0" w:color="000000"/>
            </w:tcBorders>
          </w:tcPr>
          <w:p w:rsidR="007011D9" w:rsidRDefault="007011D9">
            <w:pPr>
              <w:ind w:right="38"/>
              <w:jc w:val="right"/>
            </w:pPr>
          </w:p>
        </w:tc>
      </w:tr>
      <w:tr w:rsidR="007011D9" w:rsidTr="00BB5E0D">
        <w:trPr>
          <w:gridBefore w:val="1"/>
          <w:wBefore w:w="34" w:type="dxa"/>
          <w:trHeight w:val="312"/>
        </w:trPr>
        <w:tc>
          <w:tcPr>
            <w:tcW w:w="4326" w:type="dxa"/>
            <w:tcBorders>
              <w:top w:val="single" w:sz="2" w:space="0" w:color="000000"/>
              <w:left w:val="single" w:sz="2" w:space="0" w:color="000000"/>
              <w:bottom w:val="single" w:sz="2" w:space="0" w:color="000000"/>
              <w:right w:val="nil"/>
            </w:tcBorders>
          </w:tcPr>
          <w:p w:rsidR="007011D9" w:rsidRDefault="00B80F5F">
            <w:pPr>
              <w:ind w:left="35"/>
            </w:pPr>
            <w:r>
              <w:rPr>
                <w:sz w:val="24"/>
              </w:rPr>
              <w:t>C. Související dokumentace</w:t>
            </w:r>
          </w:p>
        </w:tc>
        <w:tc>
          <w:tcPr>
            <w:tcW w:w="1027" w:type="dxa"/>
            <w:tcBorders>
              <w:top w:val="single" w:sz="2" w:space="0" w:color="000000"/>
              <w:left w:val="nil"/>
              <w:bottom w:val="single" w:sz="2" w:space="0" w:color="000000"/>
              <w:right w:val="nil"/>
            </w:tcBorders>
          </w:tcPr>
          <w:p w:rsidR="007011D9" w:rsidRDefault="007011D9"/>
        </w:tc>
        <w:tc>
          <w:tcPr>
            <w:tcW w:w="850" w:type="dxa"/>
            <w:tcBorders>
              <w:top w:val="single" w:sz="2" w:space="0" w:color="000000"/>
              <w:left w:val="nil"/>
              <w:bottom w:val="single" w:sz="2" w:space="0" w:color="000000"/>
              <w:right w:val="nil"/>
            </w:tcBorders>
          </w:tcPr>
          <w:p w:rsidR="007011D9" w:rsidRDefault="007011D9"/>
        </w:tc>
        <w:tc>
          <w:tcPr>
            <w:tcW w:w="851" w:type="dxa"/>
            <w:tcBorders>
              <w:top w:val="single" w:sz="2" w:space="0" w:color="000000"/>
              <w:left w:val="nil"/>
              <w:bottom w:val="single" w:sz="2" w:space="0" w:color="000000"/>
              <w:right w:val="nil"/>
            </w:tcBorders>
          </w:tcPr>
          <w:p w:rsidR="007011D9" w:rsidRDefault="007011D9"/>
        </w:tc>
        <w:tc>
          <w:tcPr>
            <w:tcW w:w="1417" w:type="dxa"/>
            <w:tcBorders>
              <w:top w:val="single" w:sz="2" w:space="0" w:color="000000"/>
              <w:left w:val="nil"/>
              <w:bottom w:val="single" w:sz="2" w:space="0" w:color="000000"/>
              <w:right w:val="single" w:sz="2" w:space="0" w:color="000000"/>
            </w:tcBorders>
          </w:tcPr>
          <w:p w:rsidR="007011D9" w:rsidRDefault="007011D9"/>
        </w:tc>
      </w:tr>
      <w:tr w:rsidR="007011D9" w:rsidTr="00BB5E0D">
        <w:trPr>
          <w:gridBefore w:val="1"/>
          <w:wBefore w:w="34" w:type="dxa"/>
          <w:trHeight w:val="312"/>
        </w:trPr>
        <w:tc>
          <w:tcPr>
            <w:tcW w:w="4326" w:type="dxa"/>
            <w:tcBorders>
              <w:top w:val="single" w:sz="2" w:space="0" w:color="000000"/>
              <w:left w:val="single" w:sz="2" w:space="0" w:color="000000"/>
              <w:bottom w:val="single" w:sz="2" w:space="0" w:color="000000"/>
              <w:right w:val="single" w:sz="2" w:space="0" w:color="000000"/>
            </w:tcBorders>
          </w:tcPr>
          <w:p w:rsidR="007011D9" w:rsidRDefault="00B80F5F">
            <w:pPr>
              <w:ind w:left="208"/>
            </w:pPr>
            <w:r>
              <w:rPr>
                <w:sz w:val="24"/>
              </w:rPr>
              <w:t>1. Dopravní průzkum</w:t>
            </w:r>
          </w:p>
        </w:tc>
        <w:tc>
          <w:tcPr>
            <w:tcW w:w="1027" w:type="dxa"/>
            <w:tcBorders>
              <w:top w:val="single" w:sz="2" w:space="0" w:color="000000"/>
              <w:left w:val="single" w:sz="2" w:space="0" w:color="000000"/>
              <w:bottom w:val="single" w:sz="2" w:space="0" w:color="000000"/>
              <w:right w:val="single" w:sz="2" w:space="0" w:color="000000"/>
            </w:tcBorders>
          </w:tcPr>
          <w:p w:rsidR="007011D9" w:rsidRDefault="007011D9">
            <w:pPr>
              <w:ind w:left="4"/>
              <w:jc w:val="center"/>
            </w:pPr>
          </w:p>
        </w:tc>
        <w:tc>
          <w:tcPr>
            <w:tcW w:w="850" w:type="dxa"/>
            <w:tcBorders>
              <w:top w:val="single" w:sz="2" w:space="0" w:color="000000"/>
              <w:left w:val="single" w:sz="2" w:space="0" w:color="000000"/>
              <w:bottom w:val="single" w:sz="2" w:space="0" w:color="000000"/>
              <w:right w:val="single" w:sz="2" w:space="0" w:color="000000"/>
            </w:tcBorders>
          </w:tcPr>
          <w:p w:rsidR="007011D9" w:rsidRDefault="007011D9">
            <w:pPr>
              <w:ind w:left="20"/>
              <w:jc w:val="center"/>
            </w:pPr>
          </w:p>
        </w:tc>
        <w:tc>
          <w:tcPr>
            <w:tcW w:w="851" w:type="dxa"/>
            <w:tcBorders>
              <w:top w:val="single" w:sz="2" w:space="0" w:color="000000"/>
              <w:left w:val="single" w:sz="2" w:space="0" w:color="000000"/>
              <w:bottom w:val="single" w:sz="2" w:space="0" w:color="000000"/>
              <w:right w:val="single" w:sz="2" w:space="0" w:color="000000"/>
            </w:tcBorders>
          </w:tcPr>
          <w:p w:rsidR="007011D9" w:rsidRDefault="007011D9">
            <w:pPr>
              <w:ind w:right="1"/>
              <w:jc w:val="center"/>
            </w:pPr>
          </w:p>
        </w:tc>
        <w:tc>
          <w:tcPr>
            <w:tcW w:w="1417" w:type="dxa"/>
            <w:tcBorders>
              <w:top w:val="single" w:sz="2" w:space="0" w:color="000000"/>
              <w:left w:val="single" w:sz="2" w:space="0" w:color="000000"/>
              <w:bottom w:val="single" w:sz="2" w:space="0" w:color="000000"/>
              <w:right w:val="single" w:sz="2" w:space="0" w:color="000000"/>
            </w:tcBorders>
          </w:tcPr>
          <w:p w:rsidR="007011D9" w:rsidRDefault="007011D9">
            <w:pPr>
              <w:ind w:right="34"/>
              <w:jc w:val="right"/>
            </w:pPr>
          </w:p>
        </w:tc>
      </w:tr>
      <w:tr w:rsidR="007011D9" w:rsidTr="00BB5E0D">
        <w:trPr>
          <w:gridBefore w:val="1"/>
          <w:wBefore w:w="34" w:type="dxa"/>
          <w:trHeight w:val="312"/>
        </w:trPr>
        <w:tc>
          <w:tcPr>
            <w:tcW w:w="4326" w:type="dxa"/>
            <w:tcBorders>
              <w:top w:val="single" w:sz="2" w:space="0" w:color="000000"/>
              <w:left w:val="single" w:sz="2" w:space="0" w:color="000000"/>
              <w:bottom w:val="single" w:sz="2" w:space="0" w:color="000000"/>
              <w:right w:val="single" w:sz="2" w:space="0" w:color="000000"/>
            </w:tcBorders>
          </w:tcPr>
          <w:p w:rsidR="007011D9" w:rsidRDefault="00B80F5F">
            <w:pPr>
              <w:ind w:left="203"/>
            </w:pPr>
            <w:r>
              <w:rPr>
                <w:sz w:val="24"/>
              </w:rPr>
              <w:t>2. Kapacitní posouzení výsledné varianty</w:t>
            </w:r>
          </w:p>
        </w:tc>
        <w:tc>
          <w:tcPr>
            <w:tcW w:w="1027" w:type="dxa"/>
            <w:tcBorders>
              <w:top w:val="single" w:sz="2" w:space="0" w:color="000000"/>
              <w:left w:val="single" w:sz="2" w:space="0" w:color="000000"/>
              <w:bottom w:val="single" w:sz="2" w:space="0" w:color="000000"/>
              <w:right w:val="single" w:sz="2" w:space="0" w:color="000000"/>
            </w:tcBorders>
          </w:tcPr>
          <w:p w:rsidR="007011D9" w:rsidRDefault="007011D9">
            <w:pPr>
              <w:ind w:left="13"/>
              <w:jc w:val="center"/>
            </w:pPr>
          </w:p>
        </w:tc>
        <w:tc>
          <w:tcPr>
            <w:tcW w:w="850" w:type="dxa"/>
            <w:tcBorders>
              <w:top w:val="single" w:sz="2" w:space="0" w:color="000000"/>
              <w:left w:val="single" w:sz="2" w:space="0" w:color="000000"/>
              <w:bottom w:val="single" w:sz="2" w:space="0" w:color="000000"/>
              <w:right w:val="single" w:sz="2" w:space="0" w:color="000000"/>
            </w:tcBorders>
          </w:tcPr>
          <w:p w:rsidR="007011D9" w:rsidRDefault="007011D9">
            <w:pPr>
              <w:ind w:left="15"/>
              <w:jc w:val="center"/>
            </w:pPr>
          </w:p>
        </w:tc>
        <w:tc>
          <w:tcPr>
            <w:tcW w:w="851" w:type="dxa"/>
            <w:tcBorders>
              <w:top w:val="single" w:sz="2" w:space="0" w:color="000000"/>
              <w:left w:val="single" w:sz="2" w:space="0" w:color="000000"/>
              <w:bottom w:val="single" w:sz="2" w:space="0" w:color="000000"/>
              <w:right w:val="single" w:sz="2" w:space="0" w:color="000000"/>
            </w:tcBorders>
          </w:tcPr>
          <w:p w:rsidR="007011D9" w:rsidRDefault="007011D9">
            <w:pPr>
              <w:ind w:left="4"/>
              <w:jc w:val="center"/>
            </w:pPr>
          </w:p>
        </w:tc>
        <w:tc>
          <w:tcPr>
            <w:tcW w:w="1417" w:type="dxa"/>
            <w:tcBorders>
              <w:top w:val="single" w:sz="2" w:space="0" w:color="000000"/>
              <w:left w:val="single" w:sz="2" w:space="0" w:color="000000"/>
              <w:bottom w:val="single" w:sz="2" w:space="0" w:color="000000"/>
              <w:right w:val="single" w:sz="2" w:space="0" w:color="000000"/>
            </w:tcBorders>
          </w:tcPr>
          <w:p w:rsidR="007011D9" w:rsidRDefault="007011D9">
            <w:pPr>
              <w:ind w:right="29"/>
              <w:jc w:val="right"/>
            </w:pPr>
          </w:p>
        </w:tc>
      </w:tr>
      <w:tr w:rsidR="007011D9" w:rsidTr="00BB5E0D">
        <w:trPr>
          <w:gridBefore w:val="1"/>
          <w:wBefore w:w="34" w:type="dxa"/>
          <w:trHeight w:val="574"/>
        </w:trPr>
        <w:tc>
          <w:tcPr>
            <w:tcW w:w="4326" w:type="dxa"/>
            <w:tcBorders>
              <w:top w:val="single" w:sz="2" w:space="0" w:color="000000"/>
              <w:left w:val="single" w:sz="2" w:space="0" w:color="000000"/>
              <w:bottom w:val="single" w:sz="2" w:space="0" w:color="000000"/>
              <w:right w:val="single" w:sz="2" w:space="0" w:color="000000"/>
            </w:tcBorders>
          </w:tcPr>
          <w:p w:rsidR="007011D9" w:rsidRDefault="00B80F5F">
            <w:pPr>
              <w:ind w:left="40" w:firstLine="163"/>
              <w:jc w:val="both"/>
            </w:pPr>
            <w:r>
              <w:rPr>
                <w:sz w:val="24"/>
              </w:rPr>
              <w:t>3. Výpis dotčených pozemků jednotlivých variant</w:t>
            </w:r>
          </w:p>
        </w:tc>
        <w:tc>
          <w:tcPr>
            <w:tcW w:w="1027" w:type="dxa"/>
            <w:tcBorders>
              <w:top w:val="single" w:sz="2" w:space="0" w:color="000000"/>
              <w:left w:val="single" w:sz="2" w:space="0" w:color="000000"/>
              <w:bottom w:val="single" w:sz="2" w:space="0" w:color="000000"/>
              <w:right w:val="single" w:sz="2" w:space="0" w:color="000000"/>
            </w:tcBorders>
            <w:vAlign w:val="bottom"/>
          </w:tcPr>
          <w:p w:rsidR="007011D9" w:rsidRDefault="007011D9">
            <w:pPr>
              <w:ind w:left="23"/>
              <w:jc w:val="center"/>
            </w:pPr>
          </w:p>
        </w:tc>
        <w:tc>
          <w:tcPr>
            <w:tcW w:w="850" w:type="dxa"/>
            <w:tcBorders>
              <w:top w:val="single" w:sz="2" w:space="0" w:color="000000"/>
              <w:left w:val="single" w:sz="2" w:space="0" w:color="000000"/>
              <w:bottom w:val="single" w:sz="2" w:space="0" w:color="000000"/>
              <w:right w:val="single" w:sz="2" w:space="0" w:color="000000"/>
            </w:tcBorders>
            <w:vAlign w:val="bottom"/>
          </w:tcPr>
          <w:p w:rsidR="007011D9" w:rsidRDefault="007011D9">
            <w:pPr>
              <w:ind w:left="20"/>
              <w:jc w:val="center"/>
            </w:pPr>
          </w:p>
        </w:tc>
        <w:tc>
          <w:tcPr>
            <w:tcW w:w="851" w:type="dxa"/>
            <w:tcBorders>
              <w:top w:val="single" w:sz="2" w:space="0" w:color="000000"/>
              <w:left w:val="single" w:sz="2" w:space="0" w:color="000000"/>
              <w:bottom w:val="single" w:sz="2" w:space="0" w:color="000000"/>
              <w:right w:val="single" w:sz="2" w:space="0" w:color="000000"/>
            </w:tcBorders>
            <w:vAlign w:val="bottom"/>
          </w:tcPr>
          <w:p w:rsidR="007011D9" w:rsidRDefault="007011D9">
            <w:pPr>
              <w:ind w:left="14"/>
              <w:jc w:val="center"/>
            </w:pPr>
          </w:p>
        </w:tc>
        <w:tc>
          <w:tcPr>
            <w:tcW w:w="1417" w:type="dxa"/>
            <w:tcBorders>
              <w:top w:val="single" w:sz="2" w:space="0" w:color="000000"/>
              <w:left w:val="single" w:sz="2" w:space="0" w:color="000000"/>
              <w:bottom w:val="single" w:sz="2" w:space="0" w:color="000000"/>
              <w:right w:val="single" w:sz="2" w:space="0" w:color="000000"/>
            </w:tcBorders>
            <w:vAlign w:val="bottom"/>
          </w:tcPr>
          <w:p w:rsidR="007011D9" w:rsidRDefault="007011D9">
            <w:pPr>
              <w:ind w:right="24"/>
              <w:jc w:val="right"/>
            </w:pPr>
          </w:p>
        </w:tc>
      </w:tr>
      <w:tr w:rsidR="007011D9" w:rsidTr="00BB5E0D">
        <w:trPr>
          <w:gridBefore w:val="1"/>
          <w:wBefore w:w="34" w:type="dxa"/>
          <w:trHeight w:val="314"/>
        </w:trPr>
        <w:tc>
          <w:tcPr>
            <w:tcW w:w="4326" w:type="dxa"/>
            <w:tcBorders>
              <w:top w:val="single" w:sz="2" w:space="0" w:color="000000"/>
              <w:left w:val="single" w:sz="2" w:space="0" w:color="000000"/>
              <w:bottom w:val="single" w:sz="2" w:space="0" w:color="000000"/>
              <w:right w:val="single" w:sz="2" w:space="0" w:color="000000"/>
            </w:tcBorders>
          </w:tcPr>
          <w:p w:rsidR="007011D9" w:rsidRDefault="00B80F5F">
            <w:pPr>
              <w:ind w:left="55"/>
            </w:pPr>
            <w:r>
              <w:rPr>
                <w:sz w:val="26"/>
              </w:rPr>
              <w:t>D. Doklady</w:t>
            </w:r>
          </w:p>
        </w:tc>
        <w:tc>
          <w:tcPr>
            <w:tcW w:w="1027" w:type="dxa"/>
            <w:tcBorders>
              <w:top w:val="single" w:sz="2" w:space="0" w:color="000000"/>
              <w:left w:val="single" w:sz="2" w:space="0" w:color="000000"/>
              <w:bottom w:val="single" w:sz="2" w:space="0" w:color="000000"/>
              <w:right w:val="single" w:sz="2" w:space="0" w:color="000000"/>
            </w:tcBorders>
          </w:tcPr>
          <w:p w:rsidR="007011D9" w:rsidRDefault="007011D9">
            <w:pPr>
              <w:ind w:left="28"/>
              <w:jc w:val="center"/>
            </w:pPr>
          </w:p>
        </w:tc>
        <w:tc>
          <w:tcPr>
            <w:tcW w:w="850" w:type="dxa"/>
            <w:tcBorders>
              <w:top w:val="single" w:sz="2" w:space="0" w:color="000000"/>
              <w:left w:val="single" w:sz="2" w:space="0" w:color="000000"/>
              <w:bottom w:val="single" w:sz="2" w:space="0" w:color="000000"/>
              <w:right w:val="single" w:sz="2" w:space="0" w:color="000000"/>
            </w:tcBorders>
          </w:tcPr>
          <w:p w:rsidR="007011D9" w:rsidRDefault="007011D9">
            <w:pPr>
              <w:ind w:left="39"/>
              <w:jc w:val="center"/>
            </w:pPr>
          </w:p>
        </w:tc>
        <w:tc>
          <w:tcPr>
            <w:tcW w:w="851" w:type="dxa"/>
            <w:tcBorders>
              <w:top w:val="single" w:sz="2" w:space="0" w:color="000000"/>
              <w:left w:val="single" w:sz="2" w:space="0" w:color="000000"/>
              <w:bottom w:val="single" w:sz="2" w:space="0" w:color="000000"/>
              <w:right w:val="single" w:sz="2" w:space="0" w:color="000000"/>
            </w:tcBorders>
          </w:tcPr>
          <w:p w:rsidR="007011D9" w:rsidRDefault="007011D9">
            <w:pPr>
              <w:ind w:left="23"/>
              <w:jc w:val="center"/>
            </w:pPr>
          </w:p>
        </w:tc>
        <w:tc>
          <w:tcPr>
            <w:tcW w:w="1417" w:type="dxa"/>
            <w:tcBorders>
              <w:top w:val="single" w:sz="2" w:space="0" w:color="000000"/>
              <w:left w:val="single" w:sz="2" w:space="0" w:color="000000"/>
              <w:bottom w:val="single" w:sz="2" w:space="0" w:color="000000"/>
              <w:right w:val="single" w:sz="2" w:space="0" w:color="000000"/>
            </w:tcBorders>
          </w:tcPr>
          <w:p w:rsidR="007011D9" w:rsidRDefault="007011D9">
            <w:pPr>
              <w:ind w:right="19"/>
              <w:jc w:val="right"/>
            </w:pPr>
          </w:p>
        </w:tc>
      </w:tr>
      <w:tr w:rsidR="007011D9" w:rsidTr="00BB5E0D">
        <w:trPr>
          <w:gridBefore w:val="1"/>
          <w:wBefore w:w="34" w:type="dxa"/>
          <w:trHeight w:val="315"/>
        </w:trPr>
        <w:tc>
          <w:tcPr>
            <w:tcW w:w="4326" w:type="dxa"/>
            <w:tcBorders>
              <w:top w:val="single" w:sz="2" w:space="0" w:color="000000"/>
              <w:left w:val="single" w:sz="2" w:space="0" w:color="000000"/>
              <w:bottom w:val="single" w:sz="2" w:space="0" w:color="000000"/>
              <w:right w:val="single" w:sz="2" w:space="0" w:color="000000"/>
            </w:tcBorders>
          </w:tcPr>
          <w:p w:rsidR="007011D9" w:rsidRDefault="00B80F5F">
            <w:pPr>
              <w:ind w:left="55"/>
            </w:pPr>
            <w:r>
              <w:rPr>
                <w:sz w:val="24"/>
              </w:rPr>
              <w:t>E. Odhad stavebních nákladů ve variantách</w:t>
            </w:r>
          </w:p>
        </w:tc>
        <w:tc>
          <w:tcPr>
            <w:tcW w:w="1027" w:type="dxa"/>
            <w:tcBorders>
              <w:top w:val="single" w:sz="2" w:space="0" w:color="000000"/>
              <w:left w:val="single" w:sz="2" w:space="0" w:color="000000"/>
              <w:bottom w:val="single" w:sz="2" w:space="0" w:color="000000"/>
              <w:right w:val="single" w:sz="2" w:space="0" w:color="000000"/>
            </w:tcBorders>
          </w:tcPr>
          <w:p w:rsidR="007011D9" w:rsidRDefault="007011D9">
            <w:pPr>
              <w:ind w:left="32"/>
              <w:jc w:val="center"/>
            </w:pPr>
          </w:p>
        </w:tc>
        <w:tc>
          <w:tcPr>
            <w:tcW w:w="850" w:type="dxa"/>
            <w:tcBorders>
              <w:top w:val="single" w:sz="2" w:space="0" w:color="000000"/>
              <w:left w:val="single" w:sz="2" w:space="0" w:color="000000"/>
              <w:bottom w:val="single" w:sz="2" w:space="0" w:color="000000"/>
              <w:right w:val="single" w:sz="2" w:space="0" w:color="000000"/>
            </w:tcBorders>
          </w:tcPr>
          <w:p w:rsidR="007011D9" w:rsidRDefault="007011D9">
            <w:pPr>
              <w:ind w:left="34"/>
              <w:jc w:val="center"/>
            </w:pPr>
          </w:p>
        </w:tc>
        <w:tc>
          <w:tcPr>
            <w:tcW w:w="851" w:type="dxa"/>
            <w:tcBorders>
              <w:top w:val="single" w:sz="2" w:space="0" w:color="000000"/>
              <w:left w:val="single" w:sz="2" w:space="0" w:color="000000"/>
              <w:bottom w:val="single" w:sz="2" w:space="0" w:color="000000"/>
              <w:right w:val="single" w:sz="2" w:space="0" w:color="000000"/>
            </w:tcBorders>
          </w:tcPr>
          <w:p w:rsidR="007011D9" w:rsidRDefault="007011D9">
            <w:pPr>
              <w:ind w:left="23"/>
              <w:jc w:val="center"/>
            </w:pPr>
          </w:p>
        </w:tc>
        <w:tc>
          <w:tcPr>
            <w:tcW w:w="1417" w:type="dxa"/>
            <w:tcBorders>
              <w:top w:val="single" w:sz="2" w:space="0" w:color="000000"/>
              <w:left w:val="single" w:sz="2" w:space="0" w:color="000000"/>
              <w:bottom w:val="single" w:sz="2" w:space="0" w:color="000000"/>
              <w:right w:val="single" w:sz="2" w:space="0" w:color="000000"/>
            </w:tcBorders>
          </w:tcPr>
          <w:p w:rsidR="007011D9" w:rsidRDefault="007011D9">
            <w:pPr>
              <w:ind w:right="14"/>
              <w:jc w:val="right"/>
            </w:pPr>
          </w:p>
        </w:tc>
      </w:tr>
      <w:tr w:rsidR="007011D9" w:rsidTr="00BB5E0D">
        <w:trPr>
          <w:gridBefore w:val="1"/>
          <w:wBefore w:w="34" w:type="dxa"/>
          <w:trHeight w:val="312"/>
        </w:trPr>
        <w:tc>
          <w:tcPr>
            <w:tcW w:w="4326" w:type="dxa"/>
            <w:tcBorders>
              <w:top w:val="single" w:sz="2" w:space="0" w:color="000000"/>
              <w:left w:val="single" w:sz="2" w:space="0" w:color="000000"/>
              <w:bottom w:val="single" w:sz="2" w:space="0" w:color="000000"/>
              <w:right w:val="nil"/>
            </w:tcBorders>
          </w:tcPr>
          <w:p w:rsidR="007011D9" w:rsidRDefault="007011D9"/>
        </w:tc>
        <w:tc>
          <w:tcPr>
            <w:tcW w:w="1027" w:type="dxa"/>
            <w:tcBorders>
              <w:top w:val="single" w:sz="2" w:space="0" w:color="000000"/>
              <w:left w:val="nil"/>
              <w:bottom w:val="single" w:sz="2" w:space="0" w:color="000000"/>
              <w:right w:val="nil"/>
            </w:tcBorders>
          </w:tcPr>
          <w:p w:rsidR="007011D9" w:rsidRDefault="007011D9"/>
        </w:tc>
        <w:tc>
          <w:tcPr>
            <w:tcW w:w="850" w:type="dxa"/>
            <w:tcBorders>
              <w:top w:val="single" w:sz="2" w:space="0" w:color="000000"/>
              <w:left w:val="nil"/>
              <w:bottom w:val="single" w:sz="2" w:space="0" w:color="000000"/>
              <w:right w:val="nil"/>
            </w:tcBorders>
          </w:tcPr>
          <w:p w:rsidR="007011D9" w:rsidRDefault="007011D9"/>
        </w:tc>
        <w:tc>
          <w:tcPr>
            <w:tcW w:w="851" w:type="dxa"/>
            <w:tcBorders>
              <w:top w:val="single" w:sz="2" w:space="0" w:color="000000"/>
              <w:left w:val="nil"/>
              <w:bottom w:val="single" w:sz="2" w:space="0" w:color="000000"/>
              <w:right w:val="nil"/>
            </w:tcBorders>
          </w:tcPr>
          <w:p w:rsidR="007011D9" w:rsidRDefault="007011D9"/>
        </w:tc>
        <w:tc>
          <w:tcPr>
            <w:tcW w:w="1417" w:type="dxa"/>
            <w:tcBorders>
              <w:top w:val="single" w:sz="2" w:space="0" w:color="000000"/>
              <w:left w:val="nil"/>
              <w:bottom w:val="single" w:sz="2" w:space="0" w:color="000000"/>
              <w:right w:val="single" w:sz="2" w:space="0" w:color="000000"/>
            </w:tcBorders>
          </w:tcPr>
          <w:p w:rsidR="007011D9" w:rsidRDefault="007011D9"/>
        </w:tc>
      </w:tr>
      <w:tr w:rsidR="007011D9" w:rsidTr="00BB5E0D">
        <w:trPr>
          <w:gridBefore w:val="1"/>
          <w:wBefore w:w="34" w:type="dxa"/>
          <w:trHeight w:val="314"/>
        </w:trPr>
        <w:tc>
          <w:tcPr>
            <w:tcW w:w="4326" w:type="dxa"/>
            <w:tcBorders>
              <w:top w:val="single" w:sz="2" w:space="0" w:color="000000"/>
              <w:left w:val="single" w:sz="2" w:space="0" w:color="000000"/>
              <w:bottom w:val="single" w:sz="2" w:space="0" w:color="000000"/>
              <w:right w:val="nil"/>
            </w:tcBorders>
          </w:tcPr>
          <w:p w:rsidR="007011D9" w:rsidRDefault="00A96603">
            <w:pPr>
              <w:ind w:left="59"/>
            </w:pPr>
            <w:r>
              <w:rPr>
                <w:sz w:val="24"/>
              </w:rPr>
              <w:t>II</w:t>
            </w:r>
            <w:r w:rsidR="00B80F5F">
              <w:rPr>
                <w:sz w:val="24"/>
              </w:rPr>
              <w:t>. OSTATNÍ ČINNOSTI</w:t>
            </w:r>
          </w:p>
        </w:tc>
        <w:tc>
          <w:tcPr>
            <w:tcW w:w="1027" w:type="dxa"/>
            <w:tcBorders>
              <w:top w:val="single" w:sz="2" w:space="0" w:color="000000"/>
              <w:left w:val="nil"/>
              <w:bottom w:val="single" w:sz="2" w:space="0" w:color="000000"/>
              <w:right w:val="nil"/>
            </w:tcBorders>
          </w:tcPr>
          <w:p w:rsidR="007011D9" w:rsidRDefault="007011D9"/>
        </w:tc>
        <w:tc>
          <w:tcPr>
            <w:tcW w:w="850" w:type="dxa"/>
            <w:tcBorders>
              <w:top w:val="single" w:sz="2" w:space="0" w:color="000000"/>
              <w:left w:val="nil"/>
              <w:bottom w:val="single" w:sz="2" w:space="0" w:color="000000"/>
              <w:right w:val="nil"/>
            </w:tcBorders>
          </w:tcPr>
          <w:p w:rsidR="007011D9" w:rsidRDefault="007011D9"/>
        </w:tc>
        <w:tc>
          <w:tcPr>
            <w:tcW w:w="851" w:type="dxa"/>
            <w:tcBorders>
              <w:top w:val="single" w:sz="2" w:space="0" w:color="000000"/>
              <w:left w:val="nil"/>
              <w:bottom w:val="single" w:sz="2" w:space="0" w:color="000000"/>
              <w:right w:val="nil"/>
            </w:tcBorders>
          </w:tcPr>
          <w:p w:rsidR="007011D9" w:rsidRDefault="007011D9"/>
        </w:tc>
        <w:tc>
          <w:tcPr>
            <w:tcW w:w="1417" w:type="dxa"/>
            <w:tcBorders>
              <w:top w:val="single" w:sz="2" w:space="0" w:color="000000"/>
              <w:left w:val="nil"/>
              <w:bottom w:val="single" w:sz="2" w:space="0" w:color="000000"/>
              <w:right w:val="single" w:sz="2" w:space="0" w:color="000000"/>
            </w:tcBorders>
          </w:tcPr>
          <w:p w:rsidR="007011D9" w:rsidRDefault="007011D9"/>
        </w:tc>
      </w:tr>
      <w:tr w:rsidR="007011D9" w:rsidTr="00BB5E0D">
        <w:trPr>
          <w:gridBefore w:val="1"/>
          <w:wBefore w:w="34" w:type="dxa"/>
          <w:trHeight w:val="574"/>
        </w:trPr>
        <w:tc>
          <w:tcPr>
            <w:tcW w:w="4326" w:type="dxa"/>
            <w:tcBorders>
              <w:top w:val="single" w:sz="2" w:space="0" w:color="000000"/>
              <w:left w:val="single" w:sz="2" w:space="0" w:color="000000"/>
              <w:bottom w:val="single" w:sz="2" w:space="0" w:color="000000"/>
              <w:right w:val="single" w:sz="2" w:space="0" w:color="000000"/>
            </w:tcBorders>
          </w:tcPr>
          <w:p w:rsidR="007011D9" w:rsidRDefault="00B80F5F">
            <w:pPr>
              <w:ind w:left="55" w:right="47" w:firstLine="173"/>
              <w:jc w:val="both"/>
            </w:pPr>
            <w:r>
              <w:rPr>
                <w:sz w:val="24"/>
              </w:rPr>
              <w:t>1. Koncepční a koordinační práce variantní řešení</w:t>
            </w:r>
          </w:p>
        </w:tc>
        <w:tc>
          <w:tcPr>
            <w:tcW w:w="1027" w:type="dxa"/>
            <w:tcBorders>
              <w:top w:val="single" w:sz="2" w:space="0" w:color="000000"/>
              <w:left w:val="single" w:sz="2" w:space="0" w:color="000000"/>
              <w:bottom w:val="single" w:sz="2" w:space="0" w:color="000000"/>
              <w:right w:val="single" w:sz="2" w:space="0" w:color="000000"/>
            </w:tcBorders>
            <w:vAlign w:val="bottom"/>
          </w:tcPr>
          <w:p w:rsidR="007011D9" w:rsidRDefault="007011D9">
            <w:pPr>
              <w:ind w:left="56"/>
              <w:jc w:val="center"/>
            </w:pPr>
          </w:p>
        </w:tc>
        <w:tc>
          <w:tcPr>
            <w:tcW w:w="850" w:type="dxa"/>
            <w:tcBorders>
              <w:top w:val="single" w:sz="2" w:space="0" w:color="000000"/>
              <w:left w:val="single" w:sz="2" w:space="0" w:color="000000"/>
              <w:bottom w:val="single" w:sz="2" w:space="0" w:color="000000"/>
              <w:right w:val="single" w:sz="2" w:space="0" w:color="000000"/>
            </w:tcBorders>
            <w:vAlign w:val="bottom"/>
          </w:tcPr>
          <w:p w:rsidR="007011D9" w:rsidRDefault="007011D9">
            <w:pPr>
              <w:ind w:left="58"/>
              <w:jc w:val="center"/>
            </w:pPr>
          </w:p>
        </w:tc>
        <w:tc>
          <w:tcPr>
            <w:tcW w:w="851" w:type="dxa"/>
            <w:tcBorders>
              <w:top w:val="single" w:sz="2" w:space="0" w:color="000000"/>
              <w:left w:val="single" w:sz="2" w:space="0" w:color="000000"/>
              <w:bottom w:val="single" w:sz="2" w:space="0" w:color="000000"/>
              <w:right w:val="single" w:sz="2" w:space="0" w:color="000000"/>
            </w:tcBorders>
            <w:vAlign w:val="bottom"/>
          </w:tcPr>
          <w:p w:rsidR="007011D9" w:rsidRDefault="007011D9">
            <w:pPr>
              <w:ind w:left="52"/>
              <w:jc w:val="center"/>
            </w:pPr>
          </w:p>
        </w:tc>
        <w:tc>
          <w:tcPr>
            <w:tcW w:w="1417" w:type="dxa"/>
            <w:tcBorders>
              <w:top w:val="single" w:sz="2" w:space="0" w:color="000000"/>
              <w:left w:val="single" w:sz="2" w:space="0" w:color="000000"/>
              <w:bottom w:val="single" w:sz="2" w:space="0" w:color="000000"/>
              <w:right w:val="single" w:sz="2" w:space="0" w:color="000000"/>
            </w:tcBorders>
            <w:vAlign w:val="bottom"/>
          </w:tcPr>
          <w:p w:rsidR="007011D9" w:rsidRDefault="007011D9">
            <w:pPr>
              <w:ind w:right="5"/>
              <w:jc w:val="right"/>
            </w:pPr>
          </w:p>
        </w:tc>
      </w:tr>
      <w:tr w:rsidR="007011D9" w:rsidTr="00BB5E0D">
        <w:trPr>
          <w:gridBefore w:val="1"/>
          <w:wBefore w:w="34" w:type="dxa"/>
          <w:trHeight w:val="314"/>
        </w:trPr>
        <w:tc>
          <w:tcPr>
            <w:tcW w:w="4326" w:type="dxa"/>
            <w:tcBorders>
              <w:top w:val="single" w:sz="2" w:space="0" w:color="000000"/>
              <w:left w:val="single" w:sz="2" w:space="0" w:color="000000"/>
              <w:bottom w:val="single" w:sz="2" w:space="0" w:color="000000"/>
              <w:right w:val="single" w:sz="2" w:space="0" w:color="000000"/>
            </w:tcBorders>
          </w:tcPr>
          <w:p w:rsidR="007011D9" w:rsidRDefault="00B80F5F">
            <w:pPr>
              <w:ind w:left="223"/>
            </w:pPr>
            <w:r>
              <w:rPr>
                <w:sz w:val="24"/>
              </w:rPr>
              <w:t>2. Průzkum inženýrských sítí</w:t>
            </w:r>
          </w:p>
        </w:tc>
        <w:tc>
          <w:tcPr>
            <w:tcW w:w="1027" w:type="dxa"/>
            <w:tcBorders>
              <w:top w:val="single" w:sz="2" w:space="0" w:color="000000"/>
              <w:left w:val="single" w:sz="2" w:space="0" w:color="000000"/>
              <w:bottom w:val="single" w:sz="2" w:space="0" w:color="000000"/>
              <w:right w:val="single" w:sz="2" w:space="0" w:color="000000"/>
            </w:tcBorders>
          </w:tcPr>
          <w:p w:rsidR="007011D9" w:rsidRDefault="007011D9">
            <w:pPr>
              <w:ind w:left="61"/>
              <w:jc w:val="center"/>
            </w:pPr>
          </w:p>
        </w:tc>
        <w:tc>
          <w:tcPr>
            <w:tcW w:w="850" w:type="dxa"/>
            <w:tcBorders>
              <w:top w:val="single" w:sz="2" w:space="0" w:color="000000"/>
              <w:left w:val="single" w:sz="2" w:space="0" w:color="000000"/>
              <w:bottom w:val="single" w:sz="2" w:space="0" w:color="000000"/>
              <w:right w:val="single" w:sz="2" w:space="0" w:color="000000"/>
            </w:tcBorders>
          </w:tcPr>
          <w:p w:rsidR="007011D9" w:rsidRDefault="007011D9">
            <w:pPr>
              <w:ind w:left="58"/>
              <w:jc w:val="center"/>
            </w:pPr>
          </w:p>
        </w:tc>
        <w:tc>
          <w:tcPr>
            <w:tcW w:w="851" w:type="dxa"/>
            <w:tcBorders>
              <w:top w:val="single" w:sz="2" w:space="0" w:color="000000"/>
              <w:left w:val="single" w:sz="2" w:space="0" w:color="000000"/>
              <w:bottom w:val="single" w:sz="2" w:space="0" w:color="000000"/>
              <w:right w:val="single" w:sz="2" w:space="0" w:color="000000"/>
            </w:tcBorders>
          </w:tcPr>
          <w:p w:rsidR="007011D9" w:rsidRDefault="007011D9">
            <w:pPr>
              <w:ind w:left="52"/>
              <w:jc w:val="center"/>
            </w:pPr>
          </w:p>
        </w:tc>
        <w:tc>
          <w:tcPr>
            <w:tcW w:w="1417" w:type="dxa"/>
            <w:tcBorders>
              <w:top w:val="single" w:sz="2" w:space="0" w:color="000000"/>
              <w:left w:val="single" w:sz="2" w:space="0" w:color="000000"/>
              <w:bottom w:val="single" w:sz="2" w:space="0" w:color="000000"/>
              <w:right w:val="single" w:sz="2" w:space="0" w:color="000000"/>
            </w:tcBorders>
          </w:tcPr>
          <w:p w:rsidR="007011D9" w:rsidRDefault="007011D9">
            <w:pPr>
              <w:jc w:val="right"/>
            </w:pPr>
          </w:p>
        </w:tc>
      </w:tr>
      <w:tr w:rsidR="007011D9" w:rsidTr="00BB5E0D">
        <w:trPr>
          <w:gridBefore w:val="1"/>
          <w:wBefore w:w="34" w:type="dxa"/>
          <w:trHeight w:val="322"/>
        </w:trPr>
        <w:tc>
          <w:tcPr>
            <w:tcW w:w="4326" w:type="dxa"/>
            <w:tcBorders>
              <w:top w:val="single" w:sz="2" w:space="0" w:color="000000"/>
              <w:left w:val="single" w:sz="2" w:space="0" w:color="000000"/>
              <w:bottom w:val="single" w:sz="2" w:space="0" w:color="000000"/>
              <w:right w:val="single" w:sz="2" w:space="0" w:color="000000"/>
            </w:tcBorders>
          </w:tcPr>
          <w:p w:rsidR="007011D9" w:rsidRDefault="00B80F5F">
            <w:pPr>
              <w:ind w:left="99"/>
              <w:jc w:val="center"/>
            </w:pPr>
            <w:r>
              <w:rPr>
                <w:sz w:val="24"/>
              </w:rPr>
              <w:t>3. Průzkum chráněných území, úses, apod.</w:t>
            </w:r>
          </w:p>
        </w:tc>
        <w:tc>
          <w:tcPr>
            <w:tcW w:w="1027" w:type="dxa"/>
            <w:tcBorders>
              <w:top w:val="single" w:sz="2" w:space="0" w:color="000000"/>
              <w:left w:val="single" w:sz="2" w:space="0" w:color="000000"/>
              <w:bottom w:val="single" w:sz="2" w:space="0" w:color="000000"/>
              <w:right w:val="single" w:sz="2" w:space="0" w:color="000000"/>
            </w:tcBorders>
          </w:tcPr>
          <w:p w:rsidR="007011D9" w:rsidRDefault="007011D9">
            <w:pPr>
              <w:ind w:left="66"/>
              <w:jc w:val="center"/>
            </w:pPr>
          </w:p>
        </w:tc>
        <w:tc>
          <w:tcPr>
            <w:tcW w:w="850" w:type="dxa"/>
            <w:tcBorders>
              <w:top w:val="single" w:sz="2" w:space="0" w:color="000000"/>
              <w:left w:val="single" w:sz="2" w:space="0" w:color="000000"/>
              <w:bottom w:val="single" w:sz="2" w:space="0" w:color="000000"/>
              <w:right w:val="single" w:sz="2" w:space="0" w:color="000000"/>
            </w:tcBorders>
          </w:tcPr>
          <w:p w:rsidR="007011D9" w:rsidRDefault="007011D9">
            <w:pPr>
              <w:ind w:left="68"/>
              <w:jc w:val="center"/>
            </w:pPr>
          </w:p>
        </w:tc>
        <w:tc>
          <w:tcPr>
            <w:tcW w:w="851" w:type="dxa"/>
            <w:tcBorders>
              <w:top w:val="single" w:sz="2" w:space="0" w:color="000000"/>
              <w:left w:val="single" w:sz="2" w:space="0" w:color="000000"/>
              <w:bottom w:val="single" w:sz="2" w:space="0" w:color="000000"/>
              <w:right w:val="single" w:sz="2" w:space="0" w:color="000000"/>
            </w:tcBorders>
          </w:tcPr>
          <w:p w:rsidR="007011D9" w:rsidRDefault="007011D9">
            <w:pPr>
              <w:ind w:left="62"/>
              <w:jc w:val="center"/>
            </w:pPr>
          </w:p>
        </w:tc>
        <w:tc>
          <w:tcPr>
            <w:tcW w:w="1417" w:type="dxa"/>
            <w:tcBorders>
              <w:top w:val="single" w:sz="2" w:space="0" w:color="000000"/>
              <w:left w:val="single" w:sz="2" w:space="0" w:color="000000"/>
              <w:bottom w:val="single" w:sz="2" w:space="0" w:color="000000"/>
              <w:right w:val="single" w:sz="2" w:space="0" w:color="000000"/>
            </w:tcBorders>
          </w:tcPr>
          <w:p w:rsidR="007011D9" w:rsidRDefault="007011D9">
            <w:pPr>
              <w:jc w:val="right"/>
            </w:pPr>
          </w:p>
        </w:tc>
      </w:tr>
      <w:tr w:rsidR="007011D9" w:rsidTr="00BB5E0D">
        <w:tblPrEx>
          <w:tblCellMar>
            <w:top w:w="36" w:type="dxa"/>
            <w:left w:w="74" w:type="dxa"/>
            <w:right w:w="58" w:type="dxa"/>
          </w:tblCellMar>
        </w:tblPrEx>
        <w:trPr>
          <w:trHeight w:val="576"/>
        </w:trPr>
        <w:tc>
          <w:tcPr>
            <w:tcW w:w="4360" w:type="dxa"/>
            <w:gridSpan w:val="2"/>
            <w:tcBorders>
              <w:top w:val="single" w:sz="2" w:space="0" w:color="000000"/>
              <w:left w:val="single" w:sz="2" w:space="0" w:color="000000"/>
              <w:bottom w:val="single" w:sz="2" w:space="0" w:color="000000"/>
              <w:right w:val="single" w:sz="2" w:space="0" w:color="000000"/>
            </w:tcBorders>
          </w:tcPr>
          <w:p w:rsidR="007011D9" w:rsidRDefault="00B80F5F">
            <w:pPr>
              <w:ind w:right="24" w:firstLine="149"/>
            </w:pPr>
            <w:r>
              <w:rPr>
                <w:sz w:val="24"/>
              </w:rPr>
              <w:t>4. Průzkum územně plánovací dokumentace</w:t>
            </w:r>
          </w:p>
        </w:tc>
        <w:tc>
          <w:tcPr>
            <w:tcW w:w="1027" w:type="dxa"/>
            <w:tcBorders>
              <w:top w:val="single" w:sz="2" w:space="0" w:color="000000"/>
              <w:left w:val="single" w:sz="2" w:space="0" w:color="000000"/>
              <w:bottom w:val="single" w:sz="2" w:space="0" w:color="000000"/>
              <w:right w:val="single" w:sz="2" w:space="0" w:color="000000"/>
            </w:tcBorders>
            <w:vAlign w:val="bottom"/>
          </w:tcPr>
          <w:p w:rsidR="007011D9" w:rsidRDefault="007011D9">
            <w:pPr>
              <w:ind w:right="21"/>
              <w:jc w:val="center"/>
            </w:pPr>
          </w:p>
        </w:tc>
        <w:tc>
          <w:tcPr>
            <w:tcW w:w="850" w:type="dxa"/>
            <w:tcBorders>
              <w:top w:val="single" w:sz="2" w:space="0" w:color="000000"/>
              <w:left w:val="single" w:sz="2" w:space="0" w:color="000000"/>
              <w:bottom w:val="single" w:sz="2" w:space="0" w:color="000000"/>
              <w:right w:val="single" w:sz="2" w:space="0" w:color="000000"/>
            </w:tcBorders>
            <w:vAlign w:val="bottom"/>
          </w:tcPr>
          <w:p w:rsidR="007011D9" w:rsidRDefault="007011D9">
            <w:pPr>
              <w:ind w:right="24"/>
              <w:jc w:val="center"/>
            </w:pPr>
          </w:p>
        </w:tc>
        <w:tc>
          <w:tcPr>
            <w:tcW w:w="851" w:type="dxa"/>
            <w:tcBorders>
              <w:top w:val="single" w:sz="2" w:space="0" w:color="000000"/>
              <w:left w:val="single" w:sz="2" w:space="0" w:color="000000"/>
              <w:bottom w:val="single" w:sz="2" w:space="0" w:color="000000"/>
              <w:right w:val="single" w:sz="2" w:space="0" w:color="000000"/>
            </w:tcBorders>
            <w:vAlign w:val="bottom"/>
          </w:tcPr>
          <w:p w:rsidR="007011D9" w:rsidRDefault="007011D9">
            <w:pPr>
              <w:ind w:right="32"/>
              <w:jc w:val="center"/>
            </w:pPr>
          </w:p>
        </w:tc>
        <w:tc>
          <w:tcPr>
            <w:tcW w:w="1417" w:type="dxa"/>
            <w:tcBorders>
              <w:top w:val="single" w:sz="2" w:space="0" w:color="000000"/>
              <w:left w:val="single" w:sz="2" w:space="0" w:color="000000"/>
              <w:bottom w:val="single" w:sz="2" w:space="0" w:color="000000"/>
              <w:right w:val="single" w:sz="2" w:space="0" w:color="000000"/>
            </w:tcBorders>
            <w:vAlign w:val="bottom"/>
          </w:tcPr>
          <w:p w:rsidR="007011D9" w:rsidRDefault="007011D9">
            <w:pPr>
              <w:ind w:right="24"/>
              <w:jc w:val="right"/>
            </w:pPr>
          </w:p>
        </w:tc>
      </w:tr>
      <w:tr w:rsidR="007011D9" w:rsidTr="00BB5E0D">
        <w:tblPrEx>
          <w:tblCellMar>
            <w:top w:w="36" w:type="dxa"/>
            <w:left w:w="74" w:type="dxa"/>
            <w:right w:w="58" w:type="dxa"/>
          </w:tblCellMar>
        </w:tblPrEx>
        <w:trPr>
          <w:trHeight w:val="310"/>
        </w:trPr>
        <w:tc>
          <w:tcPr>
            <w:tcW w:w="4360" w:type="dxa"/>
            <w:gridSpan w:val="2"/>
            <w:tcBorders>
              <w:top w:val="single" w:sz="2" w:space="0" w:color="000000"/>
              <w:left w:val="single" w:sz="2" w:space="0" w:color="000000"/>
              <w:bottom w:val="single" w:sz="2" w:space="0" w:color="000000"/>
              <w:right w:val="single" w:sz="2" w:space="0" w:color="000000"/>
            </w:tcBorders>
          </w:tcPr>
          <w:p w:rsidR="007011D9" w:rsidRDefault="00B80F5F">
            <w:pPr>
              <w:ind w:left="158"/>
            </w:pPr>
            <w:r>
              <w:rPr>
                <w:sz w:val="24"/>
              </w:rPr>
              <w:t>5. Geodetické zaměření</w:t>
            </w:r>
          </w:p>
        </w:tc>
        <w:tc>
          <w:tcPr>
            <w:tcW w:w="1027" w:type="dxa"/>
            <w:tcBorders>
              <w:top w:val="single" w:sz="2" w:space="0" w:color="000000"/>
              <w:left w:val="single" w:sz="2" w:space="0" w:color="000000"/>
              <w:bottom w:val="single" w:sz="2" w:space="0" w:color="000000"/>
              <w:right w:val="single" w:sz="2" w:space="0" w:color="000000"/>
            </w:tcBorders>
          </w:tcPr>
          <w:p w:rsidR="007011D9" w:rsidRDefault="007011D9">
            <w:pPr>
              <w:ind w:right="16"/>
              <w:jc w:val="center"/>
            </w:pPr>
          </w:p>
        </w:tc>
        <w:tc>
          <w:tcPr>
            <w:tcW w:w="850" w:type="dxa"/>
            <w:tcBorders>
              <w:top w:val="single" w:sz="2" w:space="0" w:color="000000"/>
              <w:left w:val="single" w:sz="2" w:space="0" w:color="000000"/>
              <w:bottom w:val="single" w:sz="2" w:space="0" w:color="000000"/>
              <w:right w:val="single" w:sz="2" w:space="0" w:color="000000"/>
            </w:tcBorders>
          </w:tcPr>
          <w:p w:rsidR="007011D9" w:rsidRDefault="007011D9">
            <w:pPr>
              <w:ind w:right="19"/>
              <w:jc w:val="center"/>
            </w:pPr>
          </w:p>
        </w:tc>
        <w:tc>
          <w:tcPr>
            <w:tcW w:w="851" w:type="dxa"/>
            <w:tcBorders>
              <w:top w:val="single" w:sz="2" w:space="0" w:color="000000"/>
              <w:left w:val="single" w:sz="2" w:space="0" w:color="000000"/>
              <w:bottom w:val="single" w:sz="2" w:space="0" w:color="000000"/>
              <w:right w:val="single" w:sz="2" w:space="0" w:color="000000"/>
            </w:tcBorders>
          </w:tcPr>
          <w:p w:rsidR="007011D9" w:rsidRDefault="007011D9">
            <w:pPr>
              <w:ind w:right="27"/>
              <w:jc w:val="center"/>
            </w:pPr>
          </w:p>
        </w:tc>
        <w:tc>
          <w:tcPr>
            <w:tcW w:w="1417" w:type="dxa"/>
            <w:tcBorders>
              <w:top w:val="single" w:sz="2" w:space="0" w:color="000000"/>
              <w:left w:val="single" w:sz="2" w:space="0" w:color="000000"/>
              <w:bottom w:val="single" w:sz="2" w:space="0" w:color="000000"/>
              <w:right w:val="single" w:sz="2" w:space="0" w:color="000000"/>
            </w:tcBorders>
          </w:tcPr>
          <w:p w:rsidR="007011D9" w:rsidRDefault="007011D9">
            <w:pPr>
              <w:ind w:right="19"/>
              <w:jc w:val="right"/>
            </w:pPr>
          </w:p>
        </w:tc>
      </w:tr>
      <w:tr w:rsidR="007011D9" w:rsidTr="00BB5E0D">
        <w:tblPrEx>
          <w:tblCellMar>
            <w:top w:w="36" w:type="dxa"/>
            <w:left w:w="74" w:type="dxa"/>
            <w:right w:w="58" w:type="dxa"/>
          </w:tblCellMar>
        </w:tblPrEx>
        <w:trPr>
          <w:trHeight w:val="571"/>
        </w:trPr>
        <w:tc>
          <w:tcPr>
            <w:tcW w:w="4360" w:type="dxa"/>
            <w:gridSpan w:val="2"/>
            <w:tcBorders>
              <w:top w:val="single" w:sz="2" w:space="0" w:color="000000"/>
              <w:left w:val="single" w:sz="2" w:space="0" w:color="000000"/>
              <w:bottom w:val="single" w:sz="2" w:space="0" w:color="000000"/>
              <w:right w:val="single" w:sz="2" w:space="0" w:color="000000"/>
            </w:tcBorders>
          </w:tcPr>
          <w:p w:rsidR="007011D9" w:rsidRDefault="00B80F5F">
            <w:pPr>
              <w:ind w:firstLine="163"/>
              <w:jc w:val="both"/>
            </w:pPr>
            <w:r>
              <w:rPr>
                <w:sz w:val="24"/>
              </w:rPr>
              <w:t>6. Projednání s vybranými orgány státní správy (viz pozn. 2)</w:t>
            </w:r>
          </w:p>
        </w:tc>
        <w:tc>
          <w:tcPr>
            <w:tcW w:w="1027" w:type="dxa"/>
            <w:tcBorders>
              <w:top w:val="single" w:sz="2" w:space="0" w:color="000000"/>
              <w:left w:val="single" w:sz="2" w:space="0" w:color="000000"/>
              <w:bottom w:val="single" w:sz="2" w:space="0" w:color="000000"/>
              <w:right w:val="single" w:sz="2" w:space="0" w:color="000000"/>
            </w:tcBorders>
            <w:vAlign w:val="bottom"/>
          </w:tcPr>
          <w:p w:rsidR="007011D9" w:rsidRDefault="007011D9">
            <w:pPr>
              <w:ind w:right="11"/>
              <w:jc w:val="center"/>
            </w:pPr>
          </w:p>
        </w:tc>
        <w:tc>
          <w:tcPr>
            <w:tcW w:w="850" w:type="dxa"/>
            <w:tcBorders>
              <w:top w:val="single" w:sz="2" w:space="0" w:color="000000"/>
              <w:left w:val="single" w:sz="2" w:space="0" w:color="000000"/>
              <w:bottom w:val="single" w:sz="2" w:space="0" w:color="000000"/>
              <w:right w:val="single" w:sz="2" w:space="0" w:color="000000"/>
            </w:tcBorders>
            <w:vAlign w:val="bottom"/>
          </w:tcPr>
          <w:p w:rsidR="007011D9" w:rsidRDefault="007011D9">
            <w:pPr>
              <w:ind w:right="10"/>
              <w:jc w:val="center"/>
            </w:pPr>
          </w:p>
        </w:tc>
        <w:tc>
          <w:tcPr>
            <w:tcW w:w="851" w:type="dxa"/>
            <w:tcBorders>
              <w:top w:val="single" w:sz="2" w:space="0" w:color="000000"/>
              <w:left w:val="single" w:sz="2" w:space="0" w:color="000000"/>
              <w:bottom w:val="single" w:sz="2" w:space="0" w:color="000000"/>
              <w:right w:val="single" w:sz="2" w:space="0" w:color="000000"/>
            </w:tcBorders>
            <w:vAlign w:val="bottom"/>
          </w:tcPr>
          <w:p w:rsidR="007011D9" w:rsidRDefault="007011D9">
            <w:pPr>
              <w:ind w:right="17"/>
              <w:jc w:val="center"/>
            </w:pPr>
          </w:p>
        </w:tc>
        <w:tc>
          <w:tcPr>
            <w:tcW w:w="1417" w:type="dxa"/>
            <w:tcBorders>
              <w:top w:val="single" w:sz="2" w:space="0" w:color="000000"/>
              <w:left w:val="single" w:sz="2" w:space="0" w:color="000000"/>
              <w:bottom w:val="single" w:sz="2" w:space="0" w:color="000000"/>
              <w:right w:val="single" w:sz="2" w:space="0" w:color="000000"/>
            </w:tcBorders>
            <w:vAlign w:val="bottom"/>
          </w:tcPr>
          <w:p w:rsidR="007011D9" w:rsidRDefault="007011D9">
            <w:pPr>
              <w:ind w:right="14"/>
              <w:jc w:val="right"/>
            </w:pPr>
          </w:p>
        </w:tc>
      </w:tr>
      <w:tr w:rsidR="007011D9" w:rsidTr="00BB5E0D">
        <w:tblPrEx>
          <w:tblCellMar>
            <w:top w:w="36" w:type="dxa"/>
            <w:left w:w="74" w:type="dxa"/>
            <w:right w:w="58" w:type="dxa"/>
          </w:tblCellMar>
        </w:tblPrEx>
        <w:trPr>
          <w:trHeight w:val="573"/>
        </w:trPr>
        <w:tc>
          <w:tcPr>
            <w:tcW w:w="4360" w:type="dxa"/>
            <w:gridSpan w:val="2"/>
            <w:tcBorders>
              <w:top w:val="single" w:sz="2" w:space="0" w:color="000000"/>
              <w:left w:val="single" w:sz="2" w:space="0" w:color="000000"/>
              <w:bottom w:val="single" w:sz="2" w:space="0" w:color="000000"/>
              <w:right w:val="single" w:sz="2" w:space="0" w:color="000000"/>
            </w:tcBorders>
          </w:tcPr>
          <w:p w:rsidR="007011D9" w:rsidRDefault="00B80F5F">
            <w:pPr>
              <w:ind w:left="5" w:firstLine="158"/>
            </w:pPr>
            <w:r>
              <w:rPr>
                <w:sz w:val="24"/>
              </w:rPr>
              <w:t>7. Reprografické a kompletační práce čistopis</w:t>
            </w:r>
          </w:p>
        </w:tc>
        <w:tc>
          <w:tcPr>
            <w:tcW w:w="1027" w:type="dxa"/>
            <w:tcBorders>
              <w:top w:val="single" w:sz="2" w:space="0" w:color="000000"/>
              <w:left w:val="single" w:sz="2" w:space="0" w:color="000000"/>
              <w:bottom w:val="single" w:sz="2" w:space="0" w:color="000000"/>
              <w:right w:val="single" w:sz="2" w:space="0" w:color="000000"/>
            </w:tcBorders>
            <w:vAlign w:val="bottom"/>
          </w:tcPr>
          <w:p w:rsidR="007011D9" w:rsidRDefault="007011D9">
            <w:pPr>
              <w:ind w:left="8"/>
              <w:jc w:val="center"/>
            </w:pPr>
          </w:p>
        </w:tc>
        <w:tc>
          <w:tcPr>
            <w:tcW w:w="850" w:type="dxa"/>
            <w:tcBorders>
              <w:top w:val="single" w:sz="2" w:space="0" w:color="000000"/>
              <w:left w:val="single" w:sz="2" w:space="0" w:color="000000"/>
              <w:bottom w:val="single" w:sz="2" w:space="0" w:color="000000"/>
              <w:right w:val="single" w:sz="2" w:space="0" w:color="000000"/>
            </w:tcBorders>
            <w:vAlign w:val="bottom"/>
          </w:tcPr>
          <w:p w:rsidR="007011D9" w:rsidRDefault="007011D9">
            <w:pPr>
              <w:jc w:val="center"/>
            </w:pPr>
          </w:p>
        </w:tc>
        <w:tc>
          <w:tcPr>
            <w:tcW w:w="851" w:type="dxa"/>
            <w:tcBorders>
              <w:top w:val="single" w:sz="2" w:space="0" w:color="000000"/>
              <w:left w:val="single" w:sz="2" w:space="0" w:color="000000"/>
              <w:bottom w:val="single" w:sz="2" w:space="0" w:color="000000"/>
              <w:right w:val="single" w:sz="2" w:space="0" w:color="000000"/>
            </w:tcBorders>
            <w:vAlign w:val="bottom"/>
          </w:tcPr>
          <w:p w:rsidR="007011D9" w:rsidRDefault="007011D9">
            <w:pPr>
              <w:ind w:right="8"/>
              <w:jc w:val="center"/>
            </w:pPr>
          </w:p>
        </w:tc>
        <w:tc>
          <w:tcPr>
            <w:tcW w:w="1417" w:type="dxa"/>
            <w:tcBorders>
              <w:top w:val="single" w:sz="2" w:space="0" w:color="000000"/>
              <w:left w:val="single" w:sz="2" w:space="0" w:color="000000"/>
              <w:bottom w:val="single" w:sz="2" w:space="0" w:color="000000"/>
              <w:right w:val="single" w:sz="2" w:space="0" w:color="000000"/>
            </w:tcBorders>
            <w:vAlign w:val="bottom"/>
          </w:tcPr>
          <w:p w:rsidR="007011D9" w:rsidRDefault="007011D9">
            <w:pPr>
              <w:ind w:right="10"/>
              <w:jc w:val="right"/>
            </w:pPr>
          </w:p>
        </w:tc>
      </w:tr>
      <w:tr w:rsidR="007011D9" w:rsidTr="00BB5E0D">
        <w:tblPrEx>
          <w:tblCellMar>
            <w:top w:w="36" w:type="dxa"/>
            <w:left w:w="74" w:type="dxa"/>
            <w:right w:w="58" w:type="dxa"/>
          </w:tblCellMar>
        </w:tblPrEx>
        <w:trPr>
          <w:trHeight w:val="312"/>
        </w:trPr>
        <w:tc>
          <w:tcPr>
            <w:tcW w:w="4360" w:type="dxa"/>
            <w:gridSpan w:val="2"/>
            <w:tcBorders>
              <w:top w:val="single" w:sz="2" w:space="0" w:color="000000"/>
              <w:left w:val="single" w:sz="2" w:space="0" w:color="000000"/>
              <w:bottom w:val="single" w:sz="2" w:space="0" w:color="000000"/>
              <w:right w:val="nil"/>
            </w:tcBorders>
          </w:tcPr>
          <w:p w:rsidR="007011D9" w:rsidRDefault="007011D9"/>
        </w:tc>
        <w:tc>
          <w:tcPr>
            <w:tcW w:w="1027" w:type="dxa"/>
            <w:tcBorders>
              <w:top w:val="single" w:sz="2" w:space="0" w:color="000000"/>
              <w:left w:val="nil"/>
              <w:bottom w:val="single" w:sz="2" w:space="0" w:color="000000"/>
              <w:right w:val="nil"/>
            </w:tcBorders>
          </w:tcPr>
          <w:p w:rsidR="007011D9" w:rsidRDefault="007011D9"/>
        </w:tc>
        <w:tc>
          <w:tcPr>
            <w:tcW w:w="1701" w:type="dxa"/>
            <w:gridSpan w:val="2"/>
            <w:tcBorders>
              <w:top w:val="single" w:sz="2" w:space="0" w:color="000000"/>
              <w:left w:val="nil"/>
              <w:bottom w:val="single" w:sz="2" w:space="0" w:color="000000"/>
              <w:right w:val="nil"/>
            </w:tcBorders>
          </w:tcPr>
          <w:p w:rsidR="007011D9" w:rsidRDefault="007011D9"/>
        </w:tc>
        <w:tc>
          <w:tcPr>
            <w:tcW w:w="1417" w:type="dxa"/>
            <w:tcBorders>
              <w:top w:val="single" w:sz="2" w:space="0" w:color="000000"/>
              <w:left w:val="nil"/>
              <w:bottom w:val="single" w:sz="2" w:space="0" w:color="000000"/>
              <w:right w:val="single" w:sz="2" w:space="0" w:color="000000"/>
            </w:tcBorders>
          </w:tcPr>
          <w:p w:rsidR="007011D9" w:rsidRDefault="007011D9"/>
        </w:tc>
      </w:tr>
      <w:tr w:rsidR="007011D9" w:rsidTr="00BB5E0D">
        <w:tblPrEx>
          <w:tblCellMar>
            <w:top w:w="36" w:type="dxa"/>
            <w:left w:w="74" w:type="dxa"/>
            <w:right w:w="58" w:type="dxa"/>
          </w:tblCellMar>
        </w:tblPrEx>
        <w:trPr>
          <w:trHeight w:val="312"/>
        </w:trPr>
        <w:tc>
          <w:tcPr>
            <w:tcW w:w="4360" w:type="dxa"/>
            <w:gridSpan w:val="2"/>
            <w:tcBorders>
              <w:top w:val="single" w:sz="2" w:space="0" w:color="000000"/>
              <w:left w:val="single" w:sz="2" w:space="0" w:color="000000"/>
              <w:bottom w:val="single" w:sz="2" w:space="0" w:color="000000"/>
              <w:right w:val="nil"/>
            </w:tcBorders>
          </w:tcPr>
          <w:p w:rsidR="007011D9" w:rsidRDefault="00B80F5F">
            <w:pPr>
              <w:ind w:left="10"/>
            </w:pPr>
            <w:r>
              <w:rPr>
                <w:sz w:val="24"/>
              </w:rPr>
              <w:t>Celková cena (Kč)</w:t>
            </w:r>
          </w:p>
        </w:tc>
        <w:tc>
          <w:tcPr>
            <w:tcW w:w="1027" w:type="dxa"/>
            <w:tcBorders>
              <w:top w:val="single" w:sz="2" w:space="0" w:color="000000"/>
              <w:left w:val="nil"/>
              <w:bottom w:val="single" w:sz="2" w:space="0" w:color="000000"/>
              <w:right w:val="nil"/>
            </w:tcBorders>
          </w:tcPr>
          <w:p w:rsidR="007011D9" w:rsidRDefault="007011D9"/>
        </w:tc>
        <w:tc>
          <w:tcPr>
            <w:tcW w:w="1701" w:type="dxa"/>
            <w:gridSpan w:val="2"/>
            <w:tcBorders>
              <w:top w:val="single" w:sz="2" w:space="0" w:color="000000"/>
              <w:left w:val="nil"/>
              <w:bottom w:val="single" w:sz="2" w:space="0" w:color="000000"/>
              <w:right w:val="nil"/>
            </w:tcBorders>
          </w:tcPr>
          <w:p w:rsidR="007011D9" w:rsidRDefault="007011D9"/>
        </w:tc>
        <w:tc>
          <w:tcPr>
            <w:tcW w:w="1417" w:type="dxa"/>
            <w:tcBorders>
              <w:top w:val="single" w:sz="2" w:space="0" w:color="000000"/>
              <w:left w:val="nil"/>
              <w:bottom w:val="single" w:sz="2" w:space="0" w:color="000000"/>
              <w:right w:val="single" w:sz="2" w:space="0" w:color="000000"/>
            </w:tcBorders>
          </w:tcPr>
          <w:p w:rsidR="007011D9" w:rsidRDefault="00B80F5F">
            <w:pPr>
              <w:jc w:val="right"/>
            </w:pPr>
            <w:r>
              <w:rPr>
                <w:rFonts w:ascii="Calibri" w:eastAsia="Calibri" w:hAnsi="Calibri" w:cs="Calibri"/>
                <w:sz w:val="24"/>
              </w:rPr>
              <w:t>0,00</w:t>
            </w:r>
          </w:p>
        </w:tc>
      </w:tr>
    </w:tbl>
    <w:p w:rsidR="007011D9" w:rsidRDefault="00B80F5F">
      <w:pPr>
        <w:spacing w:after="32"/>
        <w:ind w:left="182"/>
      </w:pPr>
      <w:r>
        <w:rPr>
          <w:rFonts w:ascii="Calibri" w:eastAsia="Calibri" w:hAnsi="Calibri" w:cs="Calibri"/>
          <w:sz w:val="24"/>
        </w:rPr>
        <w:t>Poznámka:</w:t>
      </w:r>
    </w:p>
    <w:p w:rsidR="007011D9" w:rsidRDefault="00B80F5F">
      <w:pPr>
        <w:numPr>
          <w:ilvl w:val="0"/>
          <w:numId w:val="1"/>
        </w:numPr>
        <w:spacing w:after="410" w:line="261" w:lineRule="auto"/>
        <w:ind w:left="689" w:hanging="317"/>
      </w:pPr>
      <w:r>
        <w:rPr>
          <w:rFonts w:ascii="Calibri" w:eastAsia="Calibri" w:hAnsi="Calibri" w:cs="Calibri"/>
        </w:rPr>
        <w:t>Technická studie bude zpracována v souladu se směrnicí pro dokumentaci staveb pozemních komunikací schválenou Ministerstvem dopravy v roce 2017</w:t>
      </w:r>
    </w:p>
    <w:p w:rsidR="007011D9" w:rsidRDefault="00B80F5F">
      <w:pPr>
        <w:numPr>
          <w:ilvl w:val="0"/>
          <w:numId w:val="1"/>
        </w:numPr>
        <w:spacing w:after="410" w:line="261" w:lineRule="auto"/>
        <w:ind w:left="689" w:hanging="317"/>
      </w:pPr>
      <w:r>
        <w:rPr>
          <w:rFonts w:ascii="Calibri" w:eastAsia="Calibri" w:hAnsi="Calibri" w:cs="Calibri"/>
        </w:rPr>
        <w:t xml:space="preserve">Dokumentace bude projednána s dopravním </w:t>
      </w:r>
      <w:r w:rsidR="00460495">
        <w:rPr>
          <w:rFonts w:ascii="Calibri" w:eastAsia="Calibri" w:hAnsi="Calibri" w:cs="Calibri"/>
        </w:rPr>
        <w:t>inspektorátem Policie Č</w:t>
      </w:r>
      <w:r>
        <w:rPr>
          <w:rFonts w:ascii="Calibri" w:eastAsia="Calibri" w:hAnsi="Calibri" w:cs="Calibri"/>
        </w:rPr>
        <w:t>R a ŘSD ČR</w:t>
      </w:r>
      <w:r>
        <w:br w:type="page"/>
      </w:r>
    </w:p>
    <w:p w:rsidR="00460495" w:rsidRDefault="00460495">
      <w:pPr>
        <w:spacing w:after="206"/>
        <w:rPr>
          <w:sz w:val="36"/>
          <w:u w:val="single" w:color="000000"/>
        </w:rPr>
      </w:pPr>
    </w:p>
    <w:p w:rsidR="00460495" w:rsidRDefault="00460495">
      <w:pPr>
        <w:spacing w:after="206"/>
        <w:rPr>
          <w:sz w:val="36"/>
          <w:u w:val="single" w:color="000000"/>
        </w:rPr>
      </w:pPr>
    </w:p>
    <w:p w:rsidR="00460495" w:rsidRDefault="00460495">
      <w:pPr>
        <w:spacing w:after="206"/>
        <w:rPr>
          <w:sz w:val="36"/>
          <w:u w:val="single" w:color="000000"/>
        </w:rPr>
      </w:pPr>
    </w:p>
    <w:p w:rsidR="007011D9" w:rsidRDefault="00B80F5F">
      <w:pPr>
        <w:spacing w:after="206"/>
      </w:pPr>
      <w:bookmarkStart w:id="0" w:name="_GoBack"/>
      <w:bookmarkEnd w:id="0"/>
      <w:r>
        <w:rPr>
          <w:sz w:val="36"/>
          <w:u w:val="single" w:color="000000"/>
        </w:rPr>
        <w:t>Příloha č. 2 — Položkový rozpis ceny</w:t>
      </w:r>
    </w:p>
    <w:p w:rsidR="007011D9" w:rsidRDefault="00BB5E0D">
      <w:pPr>
        <w:spacing w:after="318"/>
        <w:ind w:left="110" w:hanging="10"/>
      </w:pPr>
      <w:r>
        <w:rPr>
          <w:sz w:val="28"/>
        </w:rPr>
        <w:t>Akce: I/20 Chlum, ú</w:t>
      </w:r>
      <w:r w:rsidR="00B80F5F">
        <w:rPr>
          <w:sz w:val="28"/>
        </w:rPr>
        <w:t>pr</w:t>
      </w:r>
      <w:r>
        <w:rPr>
          <w:sz w:val="28"/>
        </w:rPr>
        <w:t>ava křižovatky, měřená technická</w:t>
      </w:r>
      <w:r w:rsidR="00B80F5F">
        <w:rPr>
          <w:sz w:val="28"/>
        </w:rPr>
        <w:t xml:space="preserve"> studie</w:t>
      </w:r>
    </w:p>
    <w:p w:rsidR="007011D9" w:rsidRDefault="00BB5E0D">
      <w:pPr>
        <w:tabs>
          <w:tab w:val="center" w:pos="5105"/>
          <w:tab w:val="right" w:pos="8856"/>
        </w:tabs>
        <w:spacing w:after="217"/>
      </w:pPr>
      <w:r>
        <w:rPr>
          <w:sz w:val="26"/>
        </w:rPr>
        <w:tab/>
        <w:t>termí</w:t>
      </w:r>
      <w:r w:rsidR="00B80F5F">
        <w:rPr>
          <w:sz w:val="26"/>
        </w:rPr>
        <w:t>n odevzdáni čistopisu dokumentace:</w:t>
      </w:r>
      <w:r w:rsidR="00B80F5F">
        <w:rPr>
          <w:sz w:val="26"/>
        </w:rPr>
        <w:tab/>
        <w:t>30. 6. 2019</w:t>
      </w:r>
    </w:p>
    <w:p w:rsidR="007011D9" w:rsidRDefault="00B80F5F">
      <w:pPr>
        <w:spacing w:after="0"/>
        <w:ind w:left="811"/>
        <w:rPr>
          <w:sz w:val="26"/>
        </w:rPr>
      </w:pPr>
      <w:r>
        <w:rPr>
          <w:sz w:val="26"/>
        </w:rPr>
        <w:t>Technická měřena studie (TST)</w:t>
      </w:r>
    </w:p>
    <w:p w:rsidR="00BB5E0D" w:rsidRDefault="00BB5E0D" w:rsidP="00BB5E0D">
      <w:pPr>
        <w:pBdr>
          <w:bottom w:val="single" w:sz="12" w:space="1" w:color="auto"/>
        </w:pBdr>
        <w:spacing w:after="0"/>
        <w:rPr>
          <w:sz w:val="26"/>
        </w:rPr>
      </w:pPr>
    </w:p>
    <w:p w:rsidR="00BB5E0D" w:rsidRDefault="00BB5E0D" w:rsidP="00BB5E0D">
      <w:pPr>
        <w:spacing w:after="0"/>
        <w:ind w:right="-642"/>
        <w:rPr>
          <w:sz w:val="20"/>
          <w:szCs w:val="20"/>
        </w:rPr>
      </w:pPr>
      <w:r>
        <w:rPr>
          <w:sz w:val="26"/>
        </w:rPr>
        <w:tab/>
      </w:r>
      <w:r>
        <w:rPr>
          <w:sz w:val="26"/>
        </w:rPr>
        <w:tab/>
      </w:r>
      <w:r>
        <w:rPr>
          <w:sz w:val="26"/>
        </w:rPr>
        <w:tab/>
      </w:r>
      <w:r>
        <w:rPr>
          <w:sz w:val="26"/>
        </w:rPr>
        <w:tab/>
      </w:r>
      <w:r>
        <w:rPr>
          <w:sz w:val="26"/>
        </w:rPr>
        <w:tab/>
      </w:r>
      <w:r>
        <w:rPr>
          <w:sz w:val="26"/>
        </w:rPr>
        <w:tab/>
      </w:r>
      <w:r>
        <w:rPr>
          <w:sz w:val="26"/>
        </w:rPr>
        <w:tab/>
        <w:t xml:space="preserve">          </w:t>
      </w:r>
      <w:r w:rsidRPr="00BB5E0D">
        <w:rPr>
          <w:sz w:val="20"/>
          <w:szCs w:val="20"/>
        </w:rPr>
        <w:t xml:space="preserve">Počet         </w:t>
      </w:r>
      <w:r>
        <w:rPr>
          <w:sz w:val="20"/>
          <w:szCs w:val="20"/>
        </w:rPr>
        <w:t xml:space="preserve">  </w:t>
      </w:r>
      <w:r w:rsidRPr="00BB5E0D">
        <w:rPr>
          <w:sz w:val="20"/>
          <w:szCs w:val="20"/>
        </w:rPr>
        <w:t xml:space="preserve">Jednotková    </w:t>
      </w:r>
      <w:r>
        <w:rPr>
          <w:sz w:val="20"/>
          <w:szCs w:val="20"/>
        </w:rPr>
        <w:t xml:space="preserve">   </w:t>
      </w:r>
      <w:r w:rsidRPr="00BB5E0D">
        <w:rPr>
          <w:sz w:val="20"/>
          <w:szCs w:val="20"/>
        </w:rPr>
        <w:t>Cena celkem</w:t>
      </w:r>
    </w:p>
    <w:p w:rsidR="00BB5E0D" w:rsidRDefault="00BB5E0D" w:rsidP="00F77624">
      <w:pPr>
        <w:pBdr>
          <w:bottom w:val="single" w:sz="12" w:space="1" w:color="auto"/>
        </w:pBdr>
        <w:spacing w:after="0"/>
        <w:ind w:right="-75"/>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jednotek              sazba</w:t>
      </w:r>
    </w:p>
    <w:p w:rsidR="00BB5E0D" w:rsidRDefault="00BB5E0D" w:rsidP="00BB5E0D">
      <w:pPr>
        <w:spacing w:after="0"/>
        <w:ind w:right="-642"/>
        <w:rPr>
          <w:sz w:val="20"/>
          <w:szCs w:val="20"/>
        </w:rPr>
      </w:pPr>
    </w:p>
    <w:p w:rsidR="00BB5E0D" w:rsidRDefault="00BB5E0D" w:rsidP="00BB5E0D">
      <w:pPr>
        <w:pStyle w:val="Odstavecseseznamem"/>
        <w:numPr>
          <w:ilvl w:val="0"/>
          <w:numId w:val="3"/>
        </w:numPr>
        <w:spacing w:after="0"/>
        <w:ind w:left="426" w:right="-642" w:hanging="426"/>
        <w:rPr>
          <w:sz w:val="20"/>
          <w:szCs w:val="20"/>
        </w:rPr>
      </w:pPr>
      <w:r>
        <w:rPr>
          <w:sz w:val="20"/>
          <w:szCs w:val="20"/>
        </w:rPr>
        <w:t>DOKUMENTACE</w:t>
      </w:r>
    </w:p>
    <w:p w:rsidR="00BB5E0D" w:rsidRDefault="00BB5E0D" w:rsidP="00BB5E0D">
      <w:pPr>
        <w:pStyle w:val="Odstavecseseznamem"/>
        <w:numPr>
          <w:ilvl w:val="0"/>
          <w:numId w:val="4"/>
        </w:numPr>
        <w:spacing w:after="0"/>
        <w:ind w:left="426" w:right="-642" w:hanging="426"/>
        <w:rPr>
          <w:sz w:val="20"/>
          <w:szCs w:val="20"/>
        </w:rPr>
      </w:pPr>
      <w:r>
        <w:rPr>
          <w:sz w:val="20"/>
          <w:szCs w:val="20"/>
        </w:rPr>
        <w:t>Průvodní zpráva</w:t>
      </w:r>
    </w:p>
    <w:p w:rsidR="00BB5E0D" w:rsidRDefault="00BB5E0D" w:rsidP="00BB5E0D">
      <w:pPr>
        <w:spacing w:after="0"/>
        <w:ind w:right="-642"/>
        <w:rPr>
          <w:sz w:val="20"/>
          <w:szCs w:val="20"/>
        </w:rPr>
      </w:pPr>
    </w:p>
    <w:p w:rsidR="00BB5E0D" w:rsidRDefault="00BB5E0D" w:rsidP="00BB5E0D">
      <w:pPr>
        <w:pStyle w:val="Odstavecseseznamem"/>
        <w:numPr>
          <w:ilvl w:val="0"/>
          <w:numId w:val="4"/>
        </w:numPr>
        <w:spacing w:after="0"/>
        <w:ind w:left="426" w:right="-642" w:hanging="426"/>
        <w:rPr>
          <w:sz w:val="20"/>
          <w:szCs w:val="20"/>
        </w:rPr>
      </w:pPr>
      <w:r>
        <w:rPr>
          <w:sz w:val="20"/>
          <w:szCs w:val="20"/>
        </w:rPr>
        <w:t>Výkresy</w:t>
      </w:r>
    </w:p>
    <w:p w:rsidR="00BB5E0D" w:rsidRPr="00BB5E0D" w:rsidRDefault="00BB5E0D" w:rsidP="00BB5E0D">
      <w:pPr>
        <w:pStyle w:val="Odstavecseseznamem"/>
        <w:rPr>
          <w:sz w:val="20"/>
          <w:szCs w:val="20"/>
        </w:rPr>
      </w:pPr>
    </w:p>
    <w:p w:rsidR="00BB5E0D" w:rsidRDefault="00BB5E0D" w:rsidP="00BB5E0D">
      <w:pPr>
        <w:pStyle w:val="Odstavecseseznamem"/>
        <w:spacing w:after="0"/>
        <w:ind w:left="426" w:right="-642"/>
        <w:rPr>
          <w:sz w:val="20"/>
          <w:szCs w:val="20"/>
        </w:rPr>
      </w:pPr>
      <w:r>
        <w:rPr>
          <w:sz w:val="20"/>
          <w:szCs w:val="20"/>
        </w:rPr>
        <w:t>1 Přehledná situace</w:t>
      </w:r>
    </w:p>
    <w:p w:rsidR="00BB5E0D" w:rsidRDefault="00BB5E0D" w:rsidP="00BB5E0D">
      <w:pPr>
        <w:pStyle w:val="Odstavecseseznamem"/>
        <w:spacing w:after="0"/>
        <w:ind w:left="426" w:right="-642"/>
        <w:rPr>
          <w:sz w:val="20"/>
          <w:szCs w:val="20"/>
        </w:rPr>
      </w:pPr>
      <w:r>
        <w:rPr>
          <w:sz w:val="20"/>
          <w:szCs w:val="20"/>
        </w:rPr>
        <w:t>2 Situace navržených variant</w:t>
      </w:r>
    </w:p>
    <w:p w:rsidR="00BB5E0D" w:rsidRDefault="00BB5E0D" w:rsidP="00BB5E0D">
      <w:pPr>
        <w:pStyle w:val="Odstavecseseznamem"/>
        <w:spacing w:after="0"/>
        <w:ind w:left="426" w:right="-642"/>
        <w:rPr>
          <w:sz w:val="20"/>
          <w:szCs w:val="20"/>
        </w:rPr>
      </w:pPr>
      <w:r>
        <w:rPr>
          <w:sz w:val="20"/>
          <w:szCs w:val="20"/>
        </w:rPr>
        <w:t>3 Podélné profily navržených variant</w:t>
      </w:r>
    </w:p>
    <w:p w:rsidR="00BB5E0D" w:rsidRDefault="00BB5E0D" w:rsidP="00BB5E0D">
      <w:pPr>
        <w:pStyle w:val="Odstavecseseznamem"/>
        <w:spacing w:after="0"/>
        <w:ind w:left="426" w:right="-642"/>
        <w:rPr>
          <w:sz w:val="20"/>
          <w:szCs w:val="20"/>
        </w:rPr>
      </w:pPr>
      <w:r>
        <w:rPr>
          <w:sz w:val="20"/>
          <w:szCs w:val="20"/>
        </w:rPr>
        <w:t>4 Vzorové příčné řezy</w:t>
      </w:r>
    </w:p>
    <w:p w:rsidR="00BB5E0D" w:rsidRDefault="00BB5E0D" w:rsidP="00BB5E0D">
      <w:pPr>
        <w:pStyle w:val="Odstavecseseznamem"/>
        <w:spacing w:after="0"/>
        <w:ind w:left="426" w:right="-642"/>
        <w:rPr>
          <w:sz w:val="20"/>
          <w:szCs w:val="20"/>
        </w:rPr>
      </w:pPr>
      <w:r>
        <w:rPr>
          <w:sz w:val="20"/>
          <w:szCs w:val="20"/>
        </w:rPr>
        <w:t>5 Speciální situační výkres – rozhledové poměry</w:t>
      </w:r>
    </w:p>
    <w:p w:rsidR="00BB5E0D" w:rsidRDefault="00BB5E0D" w:rsidP="00BB5E0D">
      <w:pPr>
        <w:pStyle w:val="Odstavecseseznamem"/>
        <w:spacing w:after="0"/>
        <w:ind w:left="426" w:right="-642"/>
        <w:rPr>
          <w:sz w:val="20"/>
          <w:szCs w:val="20"/>
        </w:rPr>
      </w:pPr>
      <w:r>
        <w:rPr>
          <w:sz w:val="20"/>
          <w:szCs w:val="20"/>
        </w:rPr>
        <w:t>6 Speciální situační výkres – vlečné křivky</w:t>
      </w:r>
    </w:p>
    <w:p w:rsidR="00BB5E0D" w:rsidRDefault="00BB5E0D" w:rsidP="00BB5E0D">
      <w:pPr>
        <w:spacing w:after="0"/>
        <w:ind w:right="-642"/>
        <w:rPr>
          <w:sz w:val="20"/>
          <w:szCs w:val="20"/>
        </w:rPr>
      </w:pPr>
    </w:p>
    <w:p w:rsidR="00BB5E0D" w:rsidRDefault="00BB5E0D" w:rsidP="00BB5E0D">
      <w:pPr>
        <w:pStyle w:val="Odstavecseseznamem"/>
        <w:numPr>
          <w:ilvl w:val="0"/>
          <w:numId w:val="4"/>
        </w:numPr>
        <w:spacing w:after="0"/>
        <w:ind w:left="426" w:right="-642" w:hanging="426"/>
        <w:rPr>
          <w:sz w:val="20"/>
          <w:szCs w:val="20"/>
        </w:rPr>
      </w:pPr>
      <w:r>
        <w:rPr>
          <w:sz w:val="20"/>
          <w:szCs w:val="20"/>
        </w:rPr>
        <w:t>Související dokumentace</w:t>
      </w:r>
    </w:p>
    <w:p w:rsidR="00BB5E0D" w:rsidRDefault="00BB5E0D" w:rsidP="00BB5E0D">
      <w:pPr>
        <w:pStyle w:val="Odstavecseseznamem"/>
        <w:spacing w:after="0"/>
        <w:ind w:left="426" w:right="-642"/>
        <w:rPr>
          <w:sz w:val="20"/>
          <w:szCs w:val="20"/>
        </w:rPr>
      </w:pPr>
      <w:r>
        <w:rPr>
          <w:sz w:val="20"/>
          <w:szCs w:val="20"/>
        </w:rPr>
        <w:t>1 Dopravní průzkum</w:t>
      </w:r>
    </w:p>
    <w:p w:rsidR="00BB5E0D" w:rsidRDefault="00F77624" w:rsidP="00BB5E0D">
      <w:pPr>
        <w:pStyle w:val="Odstavecseseznamem"/>
        <w:spacing w:after="0"/>
        <w:ind w:left="426" w:right="-642"/>
        <w:rPr>
          <w:sz w:val="20"/>
          <w:szCs w:val="20"/>
        </w:rPr>
      </w:pPr>
      <w:r>
        <w:rPr>
          <w:sz w:val="20"/>
          <w:szCs w:val="20"/>
        </w:rPr>
        <w:t>2 Průzkum inženýrských sítí</w:t>
      </w:r>
    </w:p>
    <w:p w:rsidR="00F77624" w:rsidRDefault="00F77624" w:rsidP="00BB5E0D">
      <w:pPr>
        <w:pStyle w:val="Odstavecseseznamem"/>
        <w:spacing w:after="0"/>
        <w:ind w:left="426" w:right="-642"/>
        <w:rPr>
          <w:sz w:val="20"/>
          <w:szCs w:val="20"/>
        </w:rPr>
      </w:pPr>
      <w:r>
        <w:rPr>
          <w:sz w:val="20"/>
          <w:szCs w:val="20"/>
        </w:rPr>
        <w:t>3 Průzkum chráněných území, úses apod.</w:t>
      </w:r>
    </w:p>
    <w:p w:rsidR="00F77624" w:rsidRDefault="00F77624" w:rsidP="00BB5E0D">
      <w:pPr>
        <w:pStyle w:val="Odstavecseseznamem"/>
        <w:spacing w:after="0"/>
        <w:ind w:left="426" w:right="-642"/>
        <w:rPr>
          <w:sz w:val="20"/>
          <w:szCs w:val="20"/>
        </w:rPr>
      </w:pPr>
      <w:r>
        <w:rPr>
          <w:sz w:val="20"/>
          <w:szCs w:val="20"/>
        </w:rPr>
        <w:t>4 Průzkum územně plánovací dokumentace</w:t>
      </w:r>
    </w:p>
    <w:p w:rsidR="00F77624" w:rsidRDefault="00F77624" w:rsidP="00BB5E0D">
      <w:pPr>
        <w:pStyle w:val="Odstavecseseznamem"/>
        <w:spacing w:after="0"/>
        <w:ind w:left="426" w:right="-642"/>
        <w:rPr>
          <w:sz w:val="20"/>
          <w:szCs w:val="20"/>
        </w:rPr>
      </w:pPr>
      <w:r>
        <w:rPr>
          <w:sz w:val="20"/>
          <w:szCs w:val="20"/>
        </w:rPr>
        <w:t>5 Geodetické zaměření</w:t>
      </w:r>
    </w:p>
    <w:p w:rsidR="00F77624" w:rsidRDefault="00F77624" w:rsidP="00BB5E0D">
      <w:pPr>
        <w:pStyle w:val="Odstavecseseznamem"/>
        <w:spacing w:after="0"/>
        <w:ind w:left="426" w:right="-642"/>
        <w:rPr>
          <w:sz w:val="20"/>
          <w:szCs w:val="20"/>
        </w:rPr>
      </w:pPr>
      <w:r>
        <w:rPr>
          <w:sz w:val="20"/>
          <w:szCs w:val="20"/>
        </w:rPr>
        <w:t>6 Projednání s vybranými orgány státní správy (viz pozn. 2)</w:t>
      </w:r>
    </w:p>
    <w:p w:rsidR="00F77624" w:rsidRDefault="00F77624" w:rsidP="00BB5E0D">
      <w:pPr>
        <w:pStyle w:val="Odstavecseseznamem"/>
        <w:spacing w:after="0"/>
        <w:ind w:left="426" w:right="-642"/>
        <w:rPr>
          <w:sz w:val="20"/>
          <w:szCs w:val="20"/>
        </w:rPr>
      </w:pPr>
      <w:r>
        <w:rPr>
          <w:sz w:val="20"/>
          <w:szCs w:val="20"/>
        </w:rPr>
        <w:t>7 Reprografické a kompletační práce – čistopis</w:t>
      </w:r>
    </w:p>
    <w:p w:rsidR="00F77624" w:rsidRDefault="00F77624" w:rsidP="00F77624">
      <w:pPr>
        <w:pBdr>
          <w:bottom w:val="single" w:sz="12" w:space="1" w:color="auto"/>
        </w:pBdr>
        <w:spacing w:after="0"/>
        <w:ind w:right="-642"/>
        <w:rPr>
          <w:sz w:val="20"/>
          <w:szCs w:val="20"/>
        </w:rPr>
      </w:pPr>
    </w:p>
    <w:p w:rsidR="00F77624" w:rsidRDefault="00F77624" w:rsidP="00F77624">
      <w:pPr>
        <w:spacing w:after="0"/>
        <w:ind w:right="67"/>
        <w:rPr>
          <w:sz w:val="20"/>
          <w:szCs w:val="20"/>
        </w:rPr>
      </w:pPr>
    </w:p>
    <w:p w:rsidR="00F77624" w:rsidRDefault="00F77624" w:rsidP="00F77624">
      <w:pPr>
        <w:spacing w:after="0"/>
        <w:ind w:right="67"/>
        <w:rPr>
          <w:sz w:val="24"/>
          <w:szCs w:val="24"/>
        </w:rPr>
      </w:pPr>
      <w:r w:rsidRPr="00F77624">
        <w:rPr>
          <w:sz w:val="24"/>
          <w:szCs w:val="24"/>
        </w:rPr>
        <w:t>Celkem – oddíly I. – II.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198 700,00 Kč</w:t>
      </w:r>
    </w:p>
    <w:p w:rsidR="00F77624" w:rsidRDefault="00F77624" w:rsidP="00F77624">
      <w:pPr>
        <w:spacing w:after="0"/>
        <w:ind w:right="67"/>
        <w:rPr>
          <w:sz w:val="24"/>
          <w:szCs w:val="24"/>
        </w:rPr>
      </w:pPr>
    </w:p>
    <w:p w:rsidR="00F77624" w:rsidRDefault="00F77624" w:rsidP="00F77624">
      <w:pPr>
        <w:spacing w:after="0"/>
        <w:ind w:right="67"/>
        <w:rPr>
          <w:sz w:val="28"/>
          <w:szCs w:val="28"/>
        </w:rPr>
      </w:pPr>
      <w:r w:rsidRPr="00F77624">
        <w:rPr>
          <w:sz w:val="28"/>
          <w:szCs w:val="28"/>
        </w:rPr>
        <w:t>Celková cena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198 700,00 Kč</w:t>
      </w:r>
    </w:p>
    <w:p w:rsidR="00F77624" w:rsidRDefault="00F77624" w:rsidP="00F77624">
      <w:pPr>
        <w:spacing w:after="0"/>
        <w:ind w:right="67"/>
        <w:rPr>
          <w:sz w:val="20"/>
          <w:szCs w:val="20"/>
        </w:rPr>
      </w:pPr>
      <w:r>
        <w:rPr>
          <w:sz w:val="20"/>
          <w:szCs w:val="20"/>
        </w:rPr>
        <w:t>Prime-com s.r.o. není plátcem DPH</w:t>
      </w:r>
    </w:p>
    <w:p w:rsidR="00F77624" w:rsidRDefault="00F77624" w:rsidP="00F77624">
      <w:pPr>
        <w:spacing w:after="0"/>
        <w:ind w:right="67"/>
        <w:rPr>
          <w:sz w:val="20"/>
          <w:szCs w:val="20"/>
        </w:rPr>
      </w:pPr>
    </w:p>
    <w:p w:rsidR="00F77624" w:rsidRDefault="00F77624" w:rsidP="00F77624">
      <w:pPr>
        <w:spacing w:after="0"/>
        <w:ind w:right="67"/>
        <w:rPr>
          <w:sz w:val="20"/>
          <w:szCs w:val="20"/>
        </w:rPr>
      </w:pPr>
      <w:r>
        <w:rPr>
          <w:sz w:val="20"/>
          <w:szCs w:val="20"/>
        </w:rPr>
        <w:t>Poznámka:</w:t>
      </w:r>
    </w:p>
    <w:p w:rsidR="00F77624" w:rsidRDefault="00F77624" w:rsidP="00F77624">
      <w:pPr>
        <w:pStyle w:val="Odstavecseseznamem"/>
        <w:numPr>
          <w:ilvl w:val="0"/>
          <w:numId w:val="5"/>
        </w:numPr>
        <w:spacing w:after="0"/>
        <w:ind w:right="67"/>
        <w:rPr>
          <w:sz w:val="20"/>
          <w:szCs w:val="20"/>
        </w:rPr>
      </w:pPr>
      <w:r>
        <w:rPr>
          <w:sz w:val="20"/>
          <w:szCs w:val="20"/>
        </w:rPr>
        <w:t>Technická studie bude zpracována v souladu se směrnicí pro dokumentaci staveb pozemních komunikací schválenou Ministerstvem dopravy v roce 2017</w:t>
      </w:r>
    </w:p>
    <w:p w:rsidR="00F77624" w:rsidRPr="00F77624" w:rsidRDefault="00F77624" w:rsidP="00F77624">
      <w:pPr>
        <w:pStyle w:val="Odstavecseseznamem"/>
        <w:numPr>
          <w:ilvl w:val="0"/>
          <w:numId w:val="5"/>
        </w:numPr>
        <w:spacing w:after="0"/>
        <w:ind w:right="67"/>
        <w:rPr>
          <w:sz w:val="20"/>
          <w:szCs w:val="20"/>
        </w:rPr>
      </w:pPr>
      <w:r>
        <w:rPr>
          <w:sz w:val="20"/>
          <w:szCs w:val="20"/>
        </w:rPr>
        <w:t>Dokumentace bude projednána s dopravním inspektorátem Policie ČR a ŘSD ČR</w:t>
      </w:r>
    </w:p>
    <w:p w:rsidR="007011D9" w:rsidRPr="00BB5E0D" w:rsidRDefault="007011D9">
      <w:pPr>
        <w:spacing w:after="0"/>
        <w:ind w:left="202" w:right="-58"/>
        <w:rPr>
          <w:sz w:val="20"/>
          <w:szCs w:val="20"/>
        </w:rPr>
      </w:pPr>
    </w:p>
    <w:p w:rsidR="007011D9" w:rsidRDefault="007011D9">
      <w:pPr>
        <w:sectPr w:rsidR="007011D9" w:rsidSect="00460495">
          <w:type w:val="continuous"/>
          <w:pgSz w:w="11904" w:h="16834"/>
          <w:pgMar w:top="0" w:right="1435" w:bottom="1997" w:left="1613" w:header="708" w:footer="708" w:gutter="0"/>
          <w:cols w:space="708"/>
        </w:sectPr>
      </w:pPr>
    </w:p>
    <w:p w:rsidR="007011D9" w:rsidRDefault="007011D9" w:rsidP="00BB5E0D">
      <w:pPr>
        <w:pStyle w:val="Nadpis3"/>
        <w:ind w:left="14"/>
      </w:pPr>
    </w:p>
    <w:sectPr w:rsidR="007011D9">
      <w:type w:val="continuous"/>
      <w:pgSz w:w="11904" w:h="16834"/>
      <w:pgMar w:top="1558" w:right="1392" w:bottom="7846" w:left="19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180" w:rsidRDefault="00B80F5F">
      <w:pPr>
        <w:spacing w:after="0" w:line="240" w:lineRule="auto"/>
      </w:pPr>
      <w:r>
        <w:separator/>
      </w:r>
    </w:p>
  </w:endnote>
  <w:endnote w:type="continuationSeparator" w:id="0">
    <w:p w:rsidR="00F33180" w:rsidRDefault="00B80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1D9" w:rsidRDefault="00B80F5F">
    <w:pPr>
      <w:spacing w:after="0"/>
      <w:ind w:left="792"/>
      <w:jc w:val="center"/>
    </w:pPr>
    <w:r>
      <w:rPr>
        <w:rFonts w:ascii="Courier New" w:eastAsia="Courier New" w:hAnsi="Courier New" w:cs="Courier New"/>
        <w:sz w:val="12"/>
      </w:rPr>
      <w:t xml:space="preserve">Stránka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1</w:t>
    </w:r>
    <w:r>
      <w:rPr>
        <w:rFonts w:ascii="Courier New" w:eastAsia="Courier New" w:hAnsi="Courier New" w:cs="Courier New"/>
        <w:sz w:val="16"/>
      </w:rPr>
      <w:fldChar w:fldCharType="end"/>
    </w:r>
    <w:r>
      <w:rPr>
        <w:rFonts w:ascii="Courier New" w:eastAsia="Courier New" w:hAnsi="Courier New" w:cs="Courier New"/>
        <w:sz w:val="16"/>
      </w:rPr>
      <w:t xml:space="preserve"> </w:t>
    </w:r>
    <w:r>
      <w:rPr>
        <w:rFonts w:ascii="Courier New" w:eastAsia="Courier New" w:hAnsi="Courier New" w:cs="Courier New"/>
        <w:sz w:val="18"/>
      </w:rPr>
      <w:t xml:space="preserve">z </w:t>
    </w:r>
    <w:r>
      <w:rPr>
        <w:rFonts w:ascii="Courier New" w:eastAsia="Courier New" w:hAnsi="Courier New" w:cs="Courier New"/>
        <w:sz w:val="18"/>
      </w:rPr>
      <w:fldChar w:fldCharType="begin"/>
    </w:r>
    <w:r>
      <w:rPr>
        <w:rFonts w:ascii="Courier New" w:eastAsia="Courier New" w:hAnsi="Courier New" w:cs="Courier New"/>
        <w:sz w:val="18"/>
      </w:rPr>
      <w:instrText xml:space="preserve"> NUMPAGES   \* MERGEFORMAT </w:instrText>
    </w:r>
    <w:r>
      <w:rPr>
        <w:rFonts w:ascii="Courier New" w:eastAsia="Courier New" w:hAnsi="Courier New" w:cs="Courier New"/>
        <w:sz w:val="18"/>
      </w:rPr>
      <w:fldChar w:fldCharType="separate"/>
    </w:r>
    <w:r>
      <w:rPr>
        <w:rFonts w:ascii="Courier New" w:eastAsia="Courier New" w:hAnsi="Courier New" w:cs="Courier New"/>
        <w:sz w:val="18"/>
      </w:rPr>
      <w:t>5</w:t>
    </w:r>
    <w:r>
      <w:rPr>
        <w:rFonts w:ascii="Courier New" w:eastAsia="Courier New" w:hAnsi="Courier New" w:cs="Courier New"/>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1D9" w:rsidRDefault="00B80F5F">
    <w:pPr>
      <w:spacing w:after="0"/>
      <w:ind w:left="792"/>
      <w:jc w:val="center"/>
    </w:pPr>
    <w:r>
      <w:rPr>
        <w:rFonts w:ascii="Courier New" w:eastAsia="Courier New" w:hAnsi="Courier New" w:cs="Courier New"/>
        <w:sz w:val="12"/>
      </w:rPr>
      <w:t xml:space="preserve">Stránka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sidR="00460495">
      <w:rPr>
        <w:rFonts w:ascii="Courier New" w:eastAsia="Courier New" w:hAnsi="Courier New" w:cs="Courier New"/>
        <w:noProof/>
        <w:sz w:val="16"/>
      </w:rPr>
      <w:t>3</w:t>
    </w:r>
    <w:r>
      <w:rPr>
        <w:rFonts w:ascii="Courier New" w:eastAsia="Courier New" w:hAnsi="Courier New" w:cs="Courier New"/>
        <w:sz w:val="16"/>
      </w:rPr>
      <w:fldChar w:fldCharType="end"/>
    </w:r>
    <w:r>
      <w:rPr>
        <w:rFonts w:ascii="Courier New" w:eastAsia="Courier New" w:hAnsi="Courier New" w:cs="Courier New"/>
        <w:sz w:val="16"/>
      </w:rPr>
      <w:t xml:space="preserve"> </w:t>
    </w:r>
    <w:r>
      <w:rPr>
        <w:rFonts w:ascii="Courier New" w:eastAsia="Courier New" w:hAnsi="Courier New" w:cs="Courier New"/>
        <w:sz w:val="18"/>
      </w:rPr>
      <w:t xml:space="preserve">z </w:t>
    </w:r>
    <w:r>
      <w:rPr>
        <w:rFonts w:ascii="Courier New" w:eastAsia="Courier New" w:hAnsi="Courier New" w:cs="Courier New"/>
        <w:sz w:val="18"/>
      </w:rPr>
      <w:fldChar w:fldCharType="begin"/>
    </w:r>
    <w:r>
      <w:rPr>
        <w:rFonts w:ascii="Courier New" w:eastAsia="Courier New" w:hAnsi="Courier New" w:cs="Courier New"/>
        <w:sz w:val="18"/>
      </w:rPr>
      <w:instrText xml:space="preserve"> NUMPAGES   \* MERGEFORMAT </w:instrText>
    </w:r>
    <w:r>
      <w:rPr>
        <w:rFonts w:ascii="Courier New" w:eastAsia="Courier New" w:hAnsi="Courier New" w:cs="Courier New"/>
        <w:sz w:val="18"/>
      </w:rPr>
      <w:fldChar w:fldCharType="separate"/>
    </w:r>
    <w:r w:rsidR="00460495">
      <w:rPr>
        <w:rFonts w:ascii="Courier New" w:eastAsia="Courier New" w:hAnsi="Courier New" w:cs="Courier New"/>
        <w:noProof/>
        <w:sz w:val="18"/>
      </w:rPr>
      <w:t>5</w:t>
    </w:r>
    <w:r>
      <w:rPr>
        <w:rFonts w:ascii="Courier New" w:eastAsia="Courier New" w:hAnsi="Courier New" w:cs="Courier New"/>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1D9" w:rsidRDefault="00B80F5F">
    <w:pPr>
      <w:spacing w:after="0"/>
      <w:ind w:left="792"/>
      <w:jc w:val="center"/>
    </w:pPr>
    <w:r>
      <w:rPr>
        <w:rFonts w:ascii="Courier New" w:eastAsia="Courier New" w:hAnsi="Courier New" w:cs="Courier New"/>
        <w:sz w:val="12"/>
      </w:rPr>
      <w:t xml:space="preserve">Stránka </w:t>
    </w:r>
    <w:r>
      <w:rPr>
        <w:rFonts w:ascii="Courier New" w:eastAsia="Courier New" w:hAnsi="Courier New" w:cs="Courier New"/>
        <w:sz w:val="16"/>
      </w:rPr>
      <w:fldChar w:fldCharType="begin"/>
    </w:r>
    <w:r>
      <w:rPr>
        <w:rFonts w:ascii="Courier New" w:eastAsia="Courier New" w:hAnsi="Courier New" w:cs="Courier New"/>
        <w:sz w:val="16"/>
      </w:rPr>
      <w:instrText xml:space="preserve"> PAGE   \* MERGEFORMAT </w:instrText>
    </w:r>
    <w:r>
      <w:rPr>
        <w:rFonts w:ascii="Courier New" w:eastAsia="Courier New" w:hAnsi="Courier New" w:cs="Courier New"/>
        <w:sz w:val="16"/>
      </w:rPr>
      <w:fldChar w:fldCharType="separate"/>
    </w:r>
    <w:r>
      <w:rPr>
        <w:rFonts w:ascii="Courier New" w:eastAsia="Courier New" w:hAnsi="Courier New" w:cs="Courier New"/>
        <w:sz w:val="16"/>
      </w:rPr>
      <w:t>1</w:t>
    </w:r>
    <w:r>
      <w:rPr>
        <w:rFonts w:ascii="Courier New" w:eastAsia="Courier New" w:hAnsi="Courier New" w:cs="Courier New"/>
        <w:sz w:val="16"/>
      </w:rPr>
      <w:fldChar w:fldCharType="end"/>
    </w:r>
    <w:r>
      <w:rPr>
        <w:rFonts w:ascii="Courier New" w:eastAsia="Courier New" w:hAnsi="Courier New" w:cs="Courier New"/>
        <w:sz w:val="16"/>
      </w:rPr>
      <w:t xml:space="preserve"> </w:t>
    </w:r>
    <w:r>
      <w:rPr>
        <w:rFonts w:ascii="Courier New" w:eastAsia="Courier New" w:hAnsi="Courier New" w:cs="Courier New"/>
        <w:sz w:val="18"/>
      </w:rPr>
      <w:t xml:space="preserve">z </w:t>
    </w:r>
    <w:r>
      <w:rPr>
        <w:rFonts w:ascii="Courier New" w:eastAsia="Courier New" w:hAnsi="Courier New" w:cs="Courier New"/>
        <w:sz w:val="18"/>
      </w:rPr>
      <w:fldChar w:fldCharType="begin"/>
    </w:r>
    <w:r>
      <w:rPr>
        <w:rFonts w:ascii="Courier New" w:eastAsia="Courier New" w:hAnsi="Courier New" w:cs="Courier New"/>
        <w:sz w:val="18"/>
      </w:rPr>
      <w:instrText xml:space="preserve"> NUMPAGES   \* MERGEFORMAT </w:instrText>
    </w:r>
    <w:r>
      <w:rPr>
        <w:rFonts w:ascii="Courier New" w:eastAsia="Courier New" w:hAnsi="Courier New" w:cs="Courier New"/>
        <w:sz w:val="18"/>
      </w:rPr>
      <w:fldChar w:fldCharType="separate"/>
    </w:r>
    <w:r>
      <w:rPr>
        <w:rFonts w:ascii="Courier New" w:eastAsia="Courier New" w:hAnsi="Courier New" w:cs="Courier New"/>
        <w:sz w:val="18"/>
      </w:rPr>
      <w:t>5</w:t>
    </w:r>
    <w:r>
      <w:rPr>
        <w:rFonts w:ascii="Courier New" w:eastAsia="Courier New" w:hAnsi="Courier New" w:cs="Courier New"/>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180" w:rsidRDefault="00B80F5F">
      <w:pPr>
        <w:spacing w:after="0" w:line="240" w:lineRule="auto"/>
      </w:pPr>
      <w:r>
        <w:separator/>
      </w:r>
    </w:p>
  </w:footnote>
  <w:footnote w:type="continuationSeparator" w:id="0">
    <w:p w:rsidR="00F33180" w:rsidRDefault="00B80F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D66A5"/>
    <w:multiLevelType w:val="hybridMultilevel"/>
    <w:tmpl w:val="46546304"/>
    <w:lvl w:ilvl="0" w:tplc="FA90EE94">
      <w:start w:val="1"/>
      <w:numFmt w:val="decimal"/>
      <w:lvlText w:val="%1)"/>
      <w:lvlJc w:val="left"/>
      <w:pPr>
        <w:ind w:left="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0ECB2E">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7CDA38">
      <w:start w:val="1"/>
      <w:numFmt w:val="lowerRoman"/>
      <w:lvlText w:val="%3"/>
      <w:lvlJc w:val="left"/>
      <w:pPr>
        <w:ind w:left="19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562648">
      <w:start w:val="1"/>
      <w:numFmt w:val="decimal"/>
      <w:lvlText w:val="%4"/>
      <w:lvlJc w:val="left"/>
      <w:pPr>
        <w:ind w:left="2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466C60">
      <w:start w:val="1"/>
      <w:numFmt w:val="lowerLetter"/>
      <w:lvlText w:val="%5"/>
      <w:lvlJc w:val="left"/>
      <w:pPr>
        <w:ind w:left="3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27CB0">
      <w:start w:val="1"/>
      <w:numFmt w:val="lowerRoman"/>
      <w:lvlText w:val="%6"/>
      <w:lvlJc w:val="left"/>
      <w:pPr>
        <w:ind w:left="4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500E6E">
      <w:start w:val="1"/>
      <w:numFmt w:val="decimal"/>
      <w:lvlText w:val="%7"/>
      <w:lvlJc w:val="left"/>
      <w:pPr>
        <w:ind w:left="4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801AE6">
      <w:start w:val="1"/>
      <w:numFmt w:val="lowerLetter"/>
      <w:lvlText w:val="%8"/>
      <w:lvlJc w:val="left"/>
      <w:pPr>
        <w:ind w:left="5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DE97A6">
      <w:start w:val="1"/>
      <w:numFmt w:val="lowerRoman"/>
      <w:lvlText w:val="%9"/>
      <w:lvlJc w:val="left"/>
      <w:pPr>
        <w:ind w:left="6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555343F"/>
    <w:multiLevelType w:val="hybridMultilevel"/>
    <w:tmpl w:val="803291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EDC44C6"/>
    <w:multiLevelType w:val="hybridMultilevel"/>
    <w:tmpl w:val="A9D283CE"/>
    <w:lvl w:ilvl="0" w:tplc="D8C21E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9720469"/>
    <w:multiLevelType w:val="hybridMultilevel"/>
    <w:tmpl w:val="55A030AC"/>
    <w:lvl w:ilvl="0" w:tplc="4434F2F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D0333E8"/>
    <w:multiLevelType w:val="hybridMultilevel"/>
    <w:tmpl w:val="37E4AD9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D9"/>
    <w:rsid w:val="00460495"/>
    <w:rsid w:val="007011D9"/>
    <w:rsid w:val="00A96603"/>
    <w:rsid w:val="00B80F5F"/>
    <w:rsid w:val="00BB5E0D"/>
    <w:rsid w:val="00F33180"/>
    <w:rsid w:val="00F776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C329"/>
  <w15:docId w15:val="{229644D6-B1A4-4BD1-B2F0-C1DF4F27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imes New Roman" w:eastAsia="Times New Roman" w:hAnsi="Times New Roman" w:cs="Times New Roman"/>
      <w:color w:val="000000"/>
    </w:rPr>
  </w:style>
  <w:style w:type="paragraph" w:styleId="Nadpis1">
    <w:name w:val="heading 1"/>
    <w:next w:val="Normln"/>
    <w:link w:val="Nadpis1Char"/>
    <w:uiPriority w:val="9"/>
    <w:unhideWhenUsed/>
    <w:qFormat/>
    <w:pPr>
      <w:keepNext/>
      <w:keepLines/>
      <w:spacing w:after="0"/>
      <w:ind w:left="1834"/>
      <w:outlineLvl w:val="0"/>
    </w:pPr>
    <w:rPr>
      <w:rFonts w:ascii="Times New Roman" w:eastAsia="Times New Roman" w:hAnsi="Times New Roman" w:cs="Times New Roman"/>
      <w:color w:val="000000"/>
      <w:sz w:val="52"/>
    </w:rPr>
  </w:style>
  <w:style w:type="paragraph" w:styleId="Nadpis2">
    <w:name w:val="heading 2"/>
    <w:next w:val="Normln"/>
    <w:link w:val="Nadpis2Char"/>
    <w:uiPriority w:val="9"/>
    <w:unhideWhenUsed/>
    <w:qFormat/>
    <w:pPr>
      <w:keepNext/>
      <w:keepLines/>
      <w:spacing w:after="375"/>
      <w:ind w:left="1843"/>
      <w:outlineLvl w:val="1"/>
    </w:pPr>
    <w:rPr>
      <w:rFonts w:ascii="Times New Roman" w:eastAsia="Times New Roman" w:hAnsi="Times New Roman" w:cs="Times New Roman"/>
      <w:color w:val="000000"/>
      <w:sz w:val="28"/>
      <w:u w:val="single" w:color="000000"/>
    </w:rPr>
  </w:style>
  <w:style w:type="paragraph" w:styleId="Nadpis3">
    <w:name w:val="heading 3"/>
    <w:next w:val="Normln"/>
    <w:link w:val="Nadpis3Char"/>
    <w:uiPriority w:val="9"/>
    <w:unhideWhenUsed/>
    <w:qFormat/>
    <w:pPr>
      <w:keepNext/>
      <w:keepLines/>
      <w:spacing w:after="264" w:line="265" w:lineRule="auto"/>
      <w:ind w:left="29" w:hanging="10"/>
      <w:outlineLvl w:val="2"/>
    </w:pPr>
    <w:rPr>
      <w:rFonts w:ascii="Times New Roman" w:eastAsia="Times New Roman" w:hAnsi="Times New Roman" w:cs="Times New Roman"/>
      <w:color w:val="000000"/>
      <w:sz w:val="2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Times New Roman" w:eastAsia="Times New Roman" w:hAnsi="Times New Roman" w:cs="Times New Roman"/>
      <w:color w:val="000000"/>
      <w:sz w:val="20"/>
      <w:u w:val="single" w:color="000000"/>
    </w:rPr>
  </w:style>
  <w:style w:type="character" w:customStyle="1" w:styleId="Nadpis2Char">
    <w:name w:val="Nadpis 2 Char"/>
    <w:link w:val="Nadpis2"/>
    <w:rPr>
      <w:rFonts w:ascii="Times New Roman" w:eastAsia="Times New Roman" w:hAnsi="Times New Roman" w:cs="Times New Roman"/>
      <w:color w:val="000000"/>
      <w:sz w:val="28"/>
      <w:u w:val="single" w:color="000000"/>
    </w:rPr>
  </w:style>
  <w:style w:type="character" w:customStyle="1" w:styleId="Nadpis1Char">
    <w:name w:val="Nadpis 1 Char"/>
    <w:link w:val="Nadpis1"/>
    <w:rPr>
      <w:rFonts w:ascii="Times New Roman" w:eastAsia="Times New Roman" w:hAnsi="Times New Roman" w:cs="Times New Roman"/>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BB5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1068</Words>
  <Characters>6303</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5</cp:revision>
  <dcterms:created xsi:type="dcterms:W3CDTF">2019-03-01T06:57:00Z</dcterms:created>
  <dcterms:modified xsi:type="dcterms:W3CDTF">2019-03-01T07:18:00Z</dcterms:modified>
</cp:coreProperties>
</file>