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48" w:rsidRDefault="00047977">
      <w:pPr>
        <w:spacing w:after="0" w:line="259" w:lineRule="auto"/>
        <w:ind w:left="0" w:right="86" w:firstLine="0"/>
        <w:jc w:val="center"/>
      </w:pPr>
      <w:bookmarkStart w:id="0" w:name="_GoBack"/>
      <w:bookmarkEnd w:id="0"/>
      <w:r>
        <w:rPr>
          <w:sz w:val="44"/>
        </w:rPr>
        <w:t>KUPNÍ SMLOUVA</w:t>
      </w:r>
    </w:p>
    <w:p w:rsidR="00EC7C48" w:rsidRDefault="00047977">
      <w:pPr>
        <w:spacing w:after="208" w:line="259" w:lineRule="auto"/>
        <w:ind w:left="0" w:firstLine="0"/>
        <w:jc w:val="center"/>
      </w:pPr>
      <w:r>
        <w:t>na dodávku pšenice ze sklizně r. 2019</w:t>
      </w:r>
    </w:p>
    <w:tbl>
      <w:tblPr>
        <w:tblStyle w:val="TableGrid"/>
        <w:tblpPr w:vertAnchor="text" w:tblpX="19" w:tblpY="600"/>
        <w:tblOverlap w:val="never"/>
        <w:tblW w:w="9542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940"/>
        <w:gridCol w:w="6065"/>
      </w:tblGrid>
      <w:tr w:rsidR="00EC7C48">
        <w:trPr>
          <w:trHeight w:val="29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>prodávající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název: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</w:pPr>
            <w:r>
              <w:t>Školní statek, Opava, příspěvková organizace</w:t>
            </w:r>
          </w:p>
        </w:tc>
      </w:tr>
      <w:tr w:rsidR="00EC7C48">
        <w:trPr>
          <w:trHeight w:val="29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right="0" w:firstLine="0"/>
            </w:pPr>
            <w:r>
              <w:t>Sídlo: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Englišova 526/95, 746 01 Opava</w:t>
            </w:r>
          </w:p>
        </w:tc>
      </w:tr>
      <w:tr w:rsidR="00EC7C48">
        <w:trPr>
          <w:trHeight w:val="281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</w:pPr>
            <w:r>
              <w:t>zastoupená: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Ing. Arnoštem Kleinem - ředitelem</w:t>
            </w:r>
          </w:p>
        </w:tc>
      </w:tr>
      <w:tr w:rsidR="00EC7C48">
        <w:trPr>
          <w:trHeight w:val="274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</w:pPr>
            <w:r>
              <w:rPr>
                <w:sz w:val="34"/>
              </w:rPr>
              <w:t>lč: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3" w:right="0" w:firstLine="0"/>
            </w:pPr>
            <w:r>
              <w:t>00098752</w:t>
            </w:r>
          </w:p>
        </w:tc>
      </w:tr>
      <w:tr w:rsidR="00EC7C48">
        <w:trPr>
          <w:trHeight w:val="278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right="0" w:firstLine="0"/>
            </w:pPr>
            <w:r>
              <w:t>DIČ: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48" w:right="0" w:firstLine="0"/>
            </w:pPr>
            <w:r>
              <w:t>CZ00098752</w:t>
            </w:r>
          </w:p>
        </w:tc>
      </w:tr>
      <w:tr w:rsidR="00EC7C48">
        <w:trPr>
          <w:trHeight w:val="308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</w:pPr>
            <w:r>
              <w:t>bankovní spojení: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right="0" w:firstLine="0"/>
            </w:pPr>
            <w:r>
              <w:t>ČSOB, a.s., pobočka Opava</w:t>
            </w:r>
          </w:p>
        </w:tc>
      </w:tr>
      <w:tr w:rsidR="00EC7C48">
        <w:trPr>
          <w:trHeight w:val="687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4" w:right="0" w:firstLine="0"/>
            </w:pPr>
            <w:r>
              <w:t>Číslo účtu:</w:t>
            </w:r>
          </w:p>
          <w:p w:rsidR="00EC7C48" w:rsidRDefault="00047977">
            <w:pPr>
              <w:spacing w:after="0" w:line="259" w:lineRule="auto"/>
              <w:ind w:right="0" w:firstLine="0"/>
            </w:pPr>
            <w:r>
              <w:t>Telefon: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29" w:right="0" w:firstLine="0"/>
            </w:pPr>
            <w:r>
              <w:t>1493601/0300</w:t>
            </w:r>
          </w:p>
        </w:tc>
      </w:tr>
      <w:tr w:rsidR="00EC7C48">
        <w:trPr>
          <w:trHeight w:val="672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C48" w:rsidRDefault="00047977">
            <w:pPr>
              <w:spacing w:after="0" w:line="259" w:lineRule="auto"/>
              <w:ind w:left="14" w:right="0" w:firstLine="0"/>
            </w:pPr>
            <w:r>
              <w:rPr>
                <w:sz w:val="26"/>
              </w:rPr>
              <w:t>kupující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C48" w:rsidRDefault="00047977">
            <w:pPr>
              <w:spacing w:after="0" w:line="259" w:lineRule="auto"/>
              <w:ind w:right="0" w:firstLine="0"/>
            </w:pPr>
            <w:r>
              <w:t>název: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C48" w:rsidRDefault="00047977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>KRNOVSKÁ ŠKROBÁRNA spol. s r.o.</w:t>
            </w:r>
          </w:p>
          <w:p w:rsidR="00EC7C48" w:rsidRDefault="00047977">
            <w:pPr>
              <w:spacing w:after="0" w:line="259" w:lineRule="auto"/>
              <w:ind w:right="0" w:firstLine="0"/>
              <w:jc w:val="both"/>
            </w:pPr>
            <w:r>
              <w:rPr>
                <w:sz w:val="20"/>
              </w:rPr>
              <w:t>Zapsána v OR vedeném Krajským soudem v Ostravě, oddíl B, vložka 14583</w:t>
            </w:r>
          </w:p>
        </w:tc>
      </w:tr>
      <w:tr w:rsidR="00EC7C48">
        <w:trPr>
          <w:trHeight w:val="267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24" w:right="0" w:firstLine="0"/>
            </w:pPr>
            <w:r>
              <w:t>Sídlo: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t>Čsl. armády 921/60, 794 01 Krnov — Pod Cvilínem</w:t>
            </w:r>
          </w:p>
        </w:tc>
      </w:tr>
      <w:tr w:rsidR="00EC7C48">
        <w:trPr>
          <w:trHeight w:val="308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t>zastoupena: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4" w:right="0" w:firstLine="0"/>
            </w:pPr>
            <w:r>
              <w:t>Věrou Škurkovou —jednatelem společnosti</w:t>
            </w:r>
          </w:p>
        </w:tc>
      </w:tr>
      <w:tr w:rsidR="00EC7C48">
        <w:trPr>
          <w:trHeight w:val="264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rPr>
                <w:sz w:val="34"/>
              </w:rPr>
              <w:t>lč: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t>65140745</w:t>
            </w:r>
          </w:p>
        </w:tc>
      </w:tr>
      <w:tr w:rsidR="00EC7C48">
        <w:trPr>
          <w:trHeight w:val="291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t>DIČ: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t>CZ65140745</w:t>
            </w:r>
          </w:p>
        </w:tc>
      </w:tr>
      <w:tr w:rsidR="00EC7C48">
        <w:trPr>
          <w:trHeight w:val="299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19" w:right="0" w:firstLine="0"/>
            </w:pPr>
            <w:r>
              <w:t>bankovní spojení: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38" w:right="0" w:firstLine="0"/>
            </w:pPr>
            <w:r>
              <w:t>KB Krnov</w:t>
            </w:r>
          </w:p>
        </w:tc>
      </w:tr>
      <w:tr w:rsidR="00EC7C48">
        <w:trPr>
          <w:trHeight w:val="276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29" w:right="0" w:firstLine="0"/>
            </w:pPr>
            <w:r>
              <w:t>Číslo účtu: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3" w:right="0" w:firstLine="0"/>
            </w:pPr>
            <w:r>
              <w:t>19-0843540267/0100</w:t>
            </w:r>
          </w:p>
        </w:tc>
      </w:tr>
      <w:tr w:rsidR="00EC7C48">
        <w:trPr>
          <w:trHeight w:val="246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EC7C48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24" w:right="0" w:firstLine="0"/>
            </w:pPr>
            <w:r>
              <w:t>telefon: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24" w:right="0" w:firstLine="0"/>
            </w:pPr>
            <w:r>
              <w:t>554 637 271</w:t>
            </w:r>
          </w:p>
        </w:tc>
      </w:tr>
    </w:tbl>
    <w:p w:rsidR="00EC7C48" w:rsidRDefault="00047977">
      <w:pPr>
        <w:spacing w:after="340" w:line="265" w:lineRule="auto"/>
        <w:ind w:left="293" w:right="3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4967254</wp:posOffset>
            </wp:positionH>
            <wp:positionV relativeFrom="paragraph">
              <wp:posOffset>411480</wp:posOffset>
            </wp:positionV>
            <wp:extent cx="3049" cy="3048"/>
            <wp:effectExtent l="0" t="0" r="0" b="0"/>
            <wp:wrapSquare wrapText="bothSides"/>
            <wp:docPr id="1536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I. Smluvní strany:</w:t>
      </w:r>
    </w:p>
    <w:p w:rsidR="00EC7C48" w:rsidRDefault="00047977">
      <w:pPr>
        <w:pStyle w:val="Heading1"/>
        <w:spacing w:before="736"/>
        <w:ind w:left="293" w:right="269"/>
      </w:pPr>
      <w:r>
        <w:t>II. Předmět smlouvy a množství</w:t>
      </w:r>
    </w:p>
    <w:p w:rsidR="00EC7C48" w:rsidRDefault="00047977">
      <w:pPr>
        <w:numPr>
          <w:ilvl w:val="0"/>
          <w:numId w:val="1"/>
        </w:numPr>
        <w:spacing w:after="294" w:line="224" w:lineRule="auto"/>
        <w:ind w:left="418" w:right="53" w:hanging="365"/>
      </w:pPr>
      <w:r>
        <w:t>Prodávající se zavazuje dodat kupujícímu pšenici ze sklizně roku 2019, v množství a jakosti podle ujednání této smlouvy a kupující se zavazuje zaplatit sjednanou cenu při splnění všech dohodnutých podmínek.</w:t>
      </w:r>
    </w:p>
    <w:p w:rsidR="00EC7C48" w:rsidRDefault="00047977">
      <w:pPr>
        <w:numPr>
          <w:ilvl w:val="0"/>
          <w:numId w:val="1"/>
        </w:numPr>
        <w:spacing w:after="274"/>
        <w:ind w:left="418" w:right="53" w:hanging="365"/>
      </w:pPr>
      <w:r>
        <w:t>Prodávající se zavazuje dodat: 400 tun potravinář</w:t>
      </w:r>
      <w:r>
        <w:t>ské pšenice</w:t>
      </w:r>
    </w:p>
    <w:p w:rsidR="00EC7C48" w:rsidRDefault="00047977">
      <w:pPr>
        <w:pStyle w:val="Heading1"/>
        <w:ind w:left="293" w:right="591"/>
      </w:pPr>
      <w:r>
        <w:t>III. Cenové a jakostní podmínky</w:t>
      </w:r>
    </w:p>
    <w:tbl>
      <w:tblPr>
        <w:tblStyle w:val="TableGrid"/>
        <w:tblpPr w:vertAnchor="text" w:tblpX="1210" w:tblpY="257"/>
        <w:tblOverlap w:val="never"/>
        <w:tblW w:w="4192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364"/>
      </w:tblGrid>
      <w:tr w:rsidR="00EC7C48">
        <w:trPr>
          <w:trHeight w:val="25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Obsah N látek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min. 12,5 %</w:t>
            </w:r>
          </w:p>
        </w:tc>
      </w:tr>
      <w:tr w:rsidR="00EC7C48">
        <w:trPr>
          <w:trHeight w:val="286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Obsah lepku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min. 27 %</w:t>
            </w:r>
          </w:p>
        </w:tc>
      </w:tr>
      <w:tr w:rsidR="00EC7C48">
        <w:trPr>
          <w:trHeight w:val="271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0" w:right="0" w:firstLine="0"/>
            </w:pPr>
            <w:r>
              <w:t>Objemová hmotnost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  <w:jc w:val="both"/>
            </w:pPr>
            <w:r>
              <w:t>min. 760 mg/l</w:t>
            </w:r>
          </w:p>
        </w:tc>
      </w:tr>
      <w:tr w:rsidR="00EC7C48">
        <w:trPr>
          <w:trHeight w:val="26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right="0" w:firstLine="0"/>
            </w:pPr>
            <w:r>
              <w:t>Sušina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</w:pPr>
            <w:r>
              <w:t>min. 86 %</w:t>
            </w:r>
          </w:p>
        </w:tc>
      </w:tr>
      <w:tr w:rsidR="00EC7C48">
        <w:trPr>
          <w:trHeight w:val="287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left="5" w:right="0" w:firstLine="0"/>
            </w:pPr>
            <w:r>
              <w:t>Číslo poklesu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EC7C48" w:rsidRDefault="00047977">
            <w:pPr>
              <w:spacing w:after="0" w:line="259" w:lineRule="auto"/>
              <w:ind w:right="0" w:firstLine="0"/>
              <w:jc w:val="both"/>
            </w:pPr>
            <w:r>
              <w:t>min. 220 sec.</w:t>
            </w:r>
          </w:p>
        </w:tc>
      </w:tr>
    </w:tbl>
    <w:p w:rsidR="00EC7C48" w:rsidRDefault="00047977">
      <w:pPr>
        <w:spacing w:after="13" w:line="259" w:lineRule="auto"/>
        <w:ind w:left="427" w:right="3894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2433314</wp:posOffset>
            </wp:positionH>
            <wp:positionV relativeFrom="paragraph">
              <wp:posOffset>114707</wp:posOffset>
            </wp:positionV>
            <wp:extent cx="1442303" cy="30480"/>
            <wp:effectExtent l="0" t="0" r="0" b="0"/>
            <wp:wrapSquare wrapText="bothSides"/>
            <wp:docPr id="2111" name="Picture 2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2303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268335</wp:posOffset>
                </wp:positionH>
                <wp:positionV relativeFrom="paragraph">
                  <wp:posOffset>145187</wp:posOffset>
                </wp:positionV>
                <wp:extent cx="1774673" cy="3048"/>
                <wp:effectExtent l="0" t="0" r="0" b="0"/>
                <wp:wrapSquare wrapText="bothSides"/>
                <wp:docPr id="9013" name="Group 9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673" cy="3048"/>
                          <a:chOff x="0" y="0"/>
                          <a:chExt cx="1774673" cy="3048"/>
                        </a:xfrm>
                      </wpg:grpSpPr>
                      <wps:wsp>
                        <wps:cNvPr id="9012" name="Shape 9012"/>
                        <wps:cNvSpPr/>
                        <wps:spPr>
                          <a:xfrm>
                            <a:off x="0" y="0"/>
                            <a:ext cx="1774673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673" h="3048">
                                <a:moveTo>
                                  <a:pt x="0" y="1524"/>
                                </a:moveTo>
                                <a:lnTo>
                                  <a:pt x="1774673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13" style="width:139.738pt;height:0.23999pt;position:absolute;mso-position-horizontal-relative:text;mso-position-horizontal:absolute;margin-left:21.1288pt;mso-position-vertical-relative:text;margin-top:11.4321pt;" coordsize="17746,30">
                <v:shape id="Shape 9012" style="position:absolute;width:17746;height:30;left:0;top:0;" coordsize="1774673,3048" path="m0,1524l1774673,1524">
                  <v:stroke weight="0.23999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6"/>
        </w:rPr>
        <w:t>Minimální kvalitativní ukazatele:</w:t>
      </w:r>
    </w:p>
    <w:p w:rsidR="00EC7C48" w:rsidRDefault="00047977">
      <w:pPr>
        <w:spacing w:before="304"/>
        <w:ind w:left="388" w:right="274" w:hanging="360"/>
      </w:pPr>
      <w:r>
        <w:t>- Pšenice řádné a uspokojivé jakosti - pšenice s typickou barvou, bez jakéhokoliv zápachu, bez živých škůdců vč. roztočů, pšenice zdravotně nezávadná, nebyla vyprodukovaná z GM osiva, obsahující max. 5 % zlomkových popř. klíčících zrn. Je v kompetenci ved.</w:t>
      </w:r>
      <w:r>
        <w:t xml:space="preserve"> sil, resp.</w:t>
      </w:r>
    </w:p>
    <w:p w:rsidR="00EC7C48" w:rsidRDefault="00047977">
      <w:pPr>
        <w:spacing w:after="600"/>
        <w:ind w:left="457" w:right="101"/>
      </w:pPr>
      <w:r>
        <w:lastRenderedPageBreak/>
        <w:t>ved. mlýna rozhodnout o přijetí této partie včetně výše srážky, resp. takovou dodávku odmítnout.</w:t>
      </w:r>
    </w:p>
    <w:p w:rsidR="00EC7C48" w:rsidRDefault="00047977">
      <w:pPr>
        <w:tabs>
          <w:tab w:val="right" w:pos="9998"/>
        </w:tabs>
        <w:spacing w:after="0" w:line="259" w:lineRule="auto"/>
        <w:ind w:left="0" w:right="0" w:firstLine="0"/>
      </w:pPr>
      <w:r>
        <w:rPr>
          <w:sz w:val="26"/>
          <w:u w:val="single" w:color="000000"/>
        </w:rPr>
        <w:t>Obě smluvní strany se dohodly na kupní ceně:</w:t>
      </w:r>
      <w:r>
        <w:rPr>
          <w:sz w:val="26"/>
          <w:u w:val="single" w:color="000000"/>
        </w:rPr>
        <w:tab/>
      </w:r>
      <w:r>
        <w:rPr>
          <w:sz w:val="26"/>
        </w:rPr>
        <w:t>dle aktuálně platné ceny na trhu, FCO Opava</w:t>
      </w:r>
    </w:p>
    <w:p w:rsidR="00EC7C48" w:rsidRDefault="00047977">
      <w:pPr>
        <w:spacing w:after="94" w:line="259" w:lineRule="auto"/>
        <w:ind w:left="7021" w:right="0" w:firstLine="0"/>
      </w:pPr>
      <w:r>
        <w:rPr>
          <w:noProof/>
        </w:rPr>
        <w:drawing>
          <wp:inline distT="0" distB="0" distL="0" distR="0">
            <wp:extent cx="1103834" cy="158497"/>
            <wp:effectExtent l="0" t="0" r="0" b="0"/>
            <wp:docPr id="2106" name="Picture 2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" name="Picture 21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3834" cy="15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C48" w:rsidRDefault="00047977">
      <w:pPr>
        <w:ind w:left="106" w:right="101"/>
      </w:pPr>
      <w:r>
        <w:t xml:space="preserve">Hrubá hmotnost pšenice se zjišťuje rozdílem při zvážení </w:t>
      </w:r>
      <w:r>
        <w:t>plného a prázdného dopravního prostředku</w:t>
      </w:r>
    </w:p>
    <w:p w:rsidR="00EC7C48" w:rsidRDefault="00047977">
      <w:pPr>
        <w:spacing w:before="11"/>
        <w:ind w:left="106" w:right="101"/>
      </w:pPr>
      <w:r>
        <w:t>nebo zvážením dodané pšenice na pasové nebo výklopné váze.</w:t>
      </w:r>
    </w:p>
    <w:p w:rsidR="00EC7C48" w:rsidRDefault="00047977">
      <w:pPr>
        <w:tabs>
          <w:tab w:val="center" w:pos="2838"/>
          <w:tab w:val="right" w:pos="9998"/>
        </w:tabs>
        <w:spacing w:after="0" w:line="259" w:lineRule="auto"/>
        <w:ind w:left="0" w:right="0" w:firstLine="0"/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631357" cy="381000"/>
            <wp:effectExtent l="0" t="0" r="0" b="0"/>
            <wp:docPr id="2110" name="Picture 2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" name="Picture 2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135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>1</w:t>
      </w:r>
    </w:p>
    <w:p w:rsidR="00EC7C48" w:rsidRDefault="00047977">
      <w:pPr>
        <w:spacing w:after="287"/>
        <w:ind w:left="38" w:right="101"/>
      </w:pPr>
      <w:r>
        <w:t xml:space="preserve">Prodávající je povinen deklarovat skutečnou odrůdu, jakost a hmotnost dodávané pšenice na dodacím listu, jakostní a hmotnostní přejímka bude prováděna </w:t>
      </w:r>
      <w:r>
        <w:t>u kupujícího, to je na sile Město Albrechtice nebo ve mlýně v Krnově.</w:t>
      </w:r>
    </w:p>
    <w:p w:rsidR="00EC7C48" w:rsidRDefault="00047977">
      <w:pPr>
        <w:spacing w:after="294" w:line="224" w:lineRule="auto"/>
        <w:ind w:left="-15" w:right="96" w:firstLine="29"/>
        <w:jc w:val="both"/>
      </w:pPr>
      <w:r>
        <w:t>Odběr vzorků při dodání se provádí dle ČSN 46 10 24, přičemž stanovení základních jakostních znaků se provádí z každé jednotlivé dodávky. V případě sporu mezi smluvními stranami v otázce stanovení jakostních znaků bude odebrán 3x kontrolní vzorek za účasti</w:t>
      </w:r>
      <w:r>
        <w:t xml:space="preserve"> nestranné osoby a tyto vzorky zapečetěny a odeslány: SZPI, 1x prodávající, 1x kupující. Rozhodnutí SZPI bude pro smluvní strany závazné a konečné, přičemž náhradu nákladů řízení hradí neúspěšná strana.</w:t>
      </w:r>
    </w:p>
    <w:p w:rsidR="00EC7C48" w:rsidRDefault="00047977">
      <w:pPr>
        <w:spacing w:after="269"/>
        <w:ind w:left="38" w:right="101"/>
      </w:pPr>
      <w:r>
        <w:t>Dojde-li ze strany kupujícího k reklamaci zboží na ja</w:t>
      </w:r>
      <w:r>
        <w:t>kost, nebo hmotnost, oznámí ihned tuto skutečnost bez zbytečného odkladu prodávajícímu s uvedením zjištěných vad včetně návrhu na řešení.</w:t>
      </w:r>
    </w:p>
    <w:p w:rsidR="00EC7C48" w:rsidRDefault="00047977">
      <w:pPr>
        <w:numPr>
          <w:ilvl w:val="0"/>
          <w:numId w:val="2"/>
        </w:numPr>
        <w:spacing w:after="305"/>
        <w:ind w:right="1782" w:firstLine="3813"/>
      </w:pPr>
      <w:r>
        <w:t>Termín dodání Dle vzájemné dohody</w:t>
      </w:r>
    </w:p>
    <w:p w:rsidR="00EC7C48" w:rsidRDefault="00047977">
      <w:pPr>
        <w:numPr>
          <w:ilvl w:val="0"/>
          <w:numId w:val="2"/>
        </w:numPr>
        <w:spacing w:after="163" w:line="265" w:lineRule="auto"/>
        <w:ind w:right="1782" w:firstLine="3813"/>
      </w:pPr>
      <w:r>
        <w:rPr>
          <w:sz w:val="30"/>
        </w:rPr>
        <w:t>Platební podmínky</w:t>
      </w:r>
    </w:p>
    <w:p w:rsidR="00EC7C48" w:rsidRDefault="00047977">
      <w:pPr>
        <w:spacing w:after="679"/>
        <w:ind w:left="38" w:right="101"/>
      </w:pPr>
      <w:r>
        <w:t>Splatnost do 30 dnů od vystavené faktury (netto).</w:t>
      </w:r>
    </w:p>
    <w:p w:rsidR="00EC7C48" w:rsidRDefault="00047977">
      <w:pPr>
        <w:pStyle w:val="Heading1"/>
        <w:ind w:left="293" w:right="154"/>
      </w:pPr>
      <w:r>
        <w:t>VI. Přepravní po</w:t>
      </w:r>
      <w:r>
        <w:t>dmínky</w:t>
      </w:r>
    </w:p>
    <w:p w:rsidR="00EC7C48" w:rsidRDefault="00047977">
      <w:pPr>
        <w:numPr>
          <w:ilvl w:val="0"/>
          <w:numId w:val="3"/>
        </w:numPr>
        <w:ind w:right="101" w:hanging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9031224</wp:posOffset>
            </wp:positionV>
            <wp:extent cx="7342632" cy="192025"/>
            <wp:effectExtent l="0" t="0" r="0" b="0"/>
            <wp:wrapTopAndBottom/>
            <wp:docPr id="4373" name="Picture 4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" name="Picture 43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9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Prodávající zajistí přepravu zboží podle dispozic předaných kupujícím.</w:t>
      </w:r>
    </w:p>
    <w:p w:rsidR="00EC7C48" w:rsidRDefault="00047977">
      <w:pPr>
        <w:numPr>
          <w:ilvl w:val="0"/>
          <w:numId w:val="3"/>
        </w:numPr>
        <w:ind w:right="101" w:hanging="360"/>
      </w:pPr>
      <w:r>
        <w:t>K přechodu vlastnického práva ke zboží z prodávajícího na kupujícího dojde okamžikem jeho převzetí příjemcem.</w:t>
      </w:r>
    </w:p>
    <w:p w:rsidR="00EC7C48" w:rsidRDefault="00047977">
      <w:pPr>
        <w:numPr>
          <w:ilvl w:val="0"/>
          <w:numId w:val="3"/>
        </w:numPr>
        <w:ind w:right="101" w:hanging="360"/>
      </w:pPr>
      <w:r>
        <w:t>Nebezpečí škody na zboží přechází na kupujícího v okamžiku nabytí v</w:t>
      </w:r>
      <w:r>
        <w:t>lastnického práva ke zboží.</w:t>
      </w:r>
    </w:p>
    <w:p w:rsidR="00EC7C48" w:rsidRDefault="00047977">
      <w:pPr>
        <w:numPr>
          <w:ilvl w:val="0"/>
          <w:numId w:val="3"/>
        </w:numPr>
        <w:spacing w:after="596"/>
        <w:ind w:right="101" w:hanging="360"/>
      </w:pPr>
      <w:r>
        <w:t>Pro přepravu budou použity jen ty dopravní prostředky, které jsou k tomu způsobilé a chrání obilí před poškozením, jakož i před nepříznivými povětrnostními vlivy.</w:t>
      </w:r>
    </w:p>
    <w:p w:rsidR="00EC7C48" w:rsidRDefault="00047977">
      <w:pPr>
        <w:pStyle w:val="Heading1"/>
        <w:spacing w:after="191" w:line="259" w:lineRule="auto"/>
        <w:ind w:left="0" w:right="173" w:firstLine="0"/>
      </w:pPr>
      <w:r>
        <w:rPr>
          <w:sz w:val="32"/>
        </w:rPr>
        <w:t>VII. Ostatní ujednání</w:t>
      </w:r>
    </w:p>
    <w:p w:rsidR="00EC7C48" w:rsidRDefault="00047977">
      <w:pPr>
        <w:numPr>
          <w:ilvl w:val="0"/>
          <w:numId w:val="4"/>
        </w:numPr>
        <w:ind w:right="101" w:hanging="360"/>
      </w:pPr>
      <w:r>
        <w:t>V ostatních případech neřešených touto smlo</w:t>
      </w:r>
      <w:r>
        <w:t>uvou platí ustanovení občanského zákoníku.</w:t>
      </w:r>
    </w:p>
    <w:p w:rsidR="00EC7C48" w:rsidRDefault="00047977">
      <w:pPr>
        <w:numPr>
          <w:ilvl w:val="0"/>
          <w:numId w:val="4"/>
        </w:numPr>
        <w:ind w:right="101" w:hanging="360"/>
      </w:pPr>
      <w:r>
        <w:t>Tato smlouvaje vyhotovena ve dvou stejnopisech, z nichž po jednom obdrží každá strana.</w:t>
      </w:r>
    </w:p>
    <w:p w:rsidR="00EC7C48" w:rsidRDefault="00047977">
      <w:pPr>
        <w:numPr>
          <w:ilvl w:val="0"/>
          <w:numId w:val="4"/>
        </w:numPr>
        <w:ind w:right="101" w:hanging="360"/>
      </w:pPr>
      <w:r>
        <w:t>Smlouva je platná dnem podpisu oběma smluvními stranami a nemůže být jednostranně vypovězena žádnou ze smluvních stran.</w:t>
      </w:r>
    </w:p>
    <w:p w:rsidR="00EC7C48" w:rsidRDefault="00047977">
      <w:pPr>
        <w:numPr>
          <w:ilvl w:val="0"/>
          <w:numId w:val="5"/>
        </w:numPr>
        <w:ind w:right="516" w:hanging="351"/>
      </w:pPr>
      <w:r>
        <w:t>V případě, že kupující neodebere dohodnuté množství zboží, je povinen zaplatit smluvní pokutu ve výši 10% z celkové ceny neodebraného zboží.</w:t>
      </w:r>
    </w:p>
    <w:p w:rsidR="00EC7C48" w:rsidRDefault="00047977">
      <w:pPr>
        <w:numPr>
          <w:ilvl w:val="0"/>
          <w:numId w:val="5"/>
        </w:numPr>
        <w:spacing w:after="1085"/>
        <w:ind w:right="516" w:hanging="351"/>
      </w:pPr>
      <w:r>
        <w:t>V případě, že prodávající nedodá dohodnuté množství zboží, je povinen zaplatit smluvní pokutu ve výši 10 % z celkov</w:t>
      </w:r>
      <w:r>
        <w:t>é ceny nedodaného zboží.</w:t>
      </w:r>
    </w:p>
    <w:p w:rsidR="00EC7C48" w:rsidRDefault="00047977">
      <w:pPr>
        <w:spacing w:after="254"/>
        <w:ind w:left="38" w:right="101"/>
      </w:pPr>
      <w:r>
        <w:t>V Krnově dne</w:t>
      </w:r>
      <w:r>
        <w:rPr>
          <w:noProof/>
        </w:rPr>
        <w:drawing>
          <wp:inline distT="0" distB="0" distL="0" distR="0">
            <wp:extent cx="503129" cy="79247"/>
            <wp:effectExtent l="0" t="0" r="0" b="0"/>
            <wp:docPr id="9015" name="Picture 9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" name="Picture 90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129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C48" w:rsidRDefault="00047977">
      <w:pPr>
        <w:tabs>
          <w:tab w:val="center" w:pos="7073"/>
        </w:tabs>
        <w:ind w:left="0" w:right="0" w:firstLine="0"/>
      </w:pPr>
      <w:r>
        <w:t>za kupujícího:</w:t>
      </w:r>
      <w:r>
        <w:tab/>
        <w:t>za prodávajícího:</w:t>
      </w:r>
    </w:p>
    <w:sectPr w:rsidR="00EC7C48">
      <w:pgSz w:w="11563" w:h="16488"/>
      <w:pgMar w:top="451" w:right="672" w:bottom="442" w:left="8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6523"/>
    <w:multiLevelType w:val="hybridMultilevel"/>
    <w:tmpl w:val="85DA7202"/>
    <w:lvl w:ilvl="0" w:tplc="502AF21E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32CDC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FE126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9A865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D63D8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168AE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8EA59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A6F74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7AA70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637C3"/>
    <w:multiLevelType w:val="hybridMultilevel"/>
    <w:tmpl w:val="F5A2E54E"/>
    <w:lvl w:ilvl="0" w:tplc="91D63B3E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7CF37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10720E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B0F238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F2EAD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8234C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3A0A4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58D8F8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245CDA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426E44"/>
    <w:multiLevelType w:val="hybridMultilevel"/>
    <w:tmpl w:val="E4703074"/>
    <w:lvl w:ilvl="0" w:tplc="51A6D06C">
      <w:start w:val="4"/>
      <w:numFmt w:val="upperRoman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8E5EB2">
      <w:start w:val="1"/>
      <w:numFmt w:val="lowerLetter"/>
      <w:lvlText w:val="%2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1E1E04">
      <w:start w:val="1"/>
      <w:numFmt w:val="lowerRoman"/>
      <w:lvlText w:val="%3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369A8E">
      <w:start w:val="1"/>
      <w:numFmt w:val="decimal"/>
      <w:lvlText w:val="%4"/>
      <w:lvlJc w:val="left"/>
      <w:pPr>
        <w:ind w:left="6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8205C7E">
      <w:start w:val="1"/>
      <w:numFmt w:val="lowerLetter"/>
      <w:lvlText w:val="%5"/>
      <w:lvlJc w:val="left"/>
      <w:pPr>
        <w:ind w:left="7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90540E">
      <w:start w:val="1"/>
      <w:numFmt w:val="lowerRoman"/>
      <w:lvlText w:val="%6"/>
      <w:lvlJc w:val="left"/>
      <w:pPr>
        <w:ind w:left="7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002062">
      <w:start w:val="1"/>
      <w:numFmt w:val="decimal"/>
      <w:lvlText w:val="%7"/>
      <w:lvlJc w:val="left"/>
      <w:pPr>
        <w:ind w:left="8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98A9B64">
      <w:start w:val="1"/>
      <w:numFmt w:val="lowerLetter"/>
      <w:lvlText w:val="%8"/>
      <w:lvlJc w:val="left"/>
      <w:pPr>
        <w:ind w:left="9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AD8E718">
      <w:start w:val="1"/>
      <w:numFmt w:val="lowerRoman"/>
      <w:lvlText w:val="%9"/>
      <w:lvlJc w:val="left"/>
      <w:pPr>
        <w:ind w:left="9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D14109"/>
    <w:multiLevelType w:val="hybridMultilevel"/>
    <w:tmpl w:val="5882DD50"/>
    <w:lvl w:ilvl="0" w:tplc="D8A81EFA">
      <w:start w:val="5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46224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20779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96489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E4D7E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D02D1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8AF9D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30478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C8EDD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1C72E6"/>
    <w:multiLevelType w:val="hybridMultilevel"/>
    <w:tmpl w:val="4F0AB2D6"/>
    <w:lvl w:ilvl="0" w:tplc="67B2B8DC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9E3B8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20599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585F54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C6EB9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64718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68291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8295C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448D8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48"/>
    <w:rsid w:val="00047977"/>
    <w:rsid w:val="00E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95ECF-FC82-4AD9-BF0B-007B5FDE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1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 w:line="265" w:lineRule="auto"/>
      <w:ind w:left="10" w:right="10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2019-02-28T10:45:00Z</dcterms:created>
  <dcterms:modified xsi:type="dcterms:W3CDTF">2019-02-28T10:45:00Z</dcterms:modified>
</cp:coreProperties>
</file>