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7B1F97" w:rsidRPr="007B1F97" w:rsidTr="002C624F">
        <w:trPr>
          <w:trHeight w:val="567"/>
        </w:trPr>
        <w:tc>
          <w:tcPr>
            <w:tcW w:w="3070" w:type="dxa"/>
            <w:vMerge w:val="restart"/>
            <w:vAlign w:val="center"/>
          </w:tcPr>
          <w:p w:rsidR="00820BE5" w:rsidRPr="007B1F97" w:rsidRDefault="00820BE5" w:rsidP="002C624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B1F97">
              <w:rPr>
                <w:b/>
                <w:sz w:val="32"/>
                <w:szCs w:val="32"/>
              </w:rPr>
              <w:t>Česká filharmonie</w:t>
            </w:r>
          </w:p>
        </w:tc>
        <w:tc>
          <w:tcPr>
            <w:tcW w:w="3071" w:type="dxa"/>
            <w:vAlign w:val="center"/>
          </w:tcPr>
          <w:p w:rsidR="00820BE5" w:rsidRPr="007B1F97" w:rsidRDefault="00820BE5" w:rsidP="002C624F">
            <w:pPr>
              <w:jc w:val="center"/>
            </w:pPr>
            <w:r w:rsidRPr="007B1F97">
              <w:rPr>
                <w:b/>
                <w:bCs/>
                <w:sz w:val="32"/>
              </w:rPr>
              <w:t>Směrnice</w:t>
            </w:r>
            <w:r w:rsidR="005A1083">
              <w:rPr>
                <w:b/>
                <w:bCs/>
                <w:sz w:val="32"/>
              </w:rPr>
              <w:t xml:space="preserve"> NÁVRH</w:t>
            </w:r>
          </w:p>
        </w:tc>
        <w:tc>
          <w:tcPr>
            <w:tcW w:w="3181" w:type="dxa"/>
            <w:vAlign w:val="center"/>
          </w:tcPr>
          <w:p w:rsidR="00820BE5" w:rsidRPr="007B1F97" w:rsidRDefault="00820BE5" w:rsidP="00C81C41">
            <w:pPr>
              <w:jc w:val="center"/>
              <w:rPr>
                <w:b/>
              </w:rPr>
            </w:pPr>
            <w:r w:rsidRPr="007B1F97">
              <w:rPr>
                <w:b/>
                <w:bCs/>
                <w:sz w:val="32"/>
              </w:rPr>
              <w:t xml:space="preserve">SM </w:t>
            </w:r>
          </w:p>
        </w:tc>
      </w:tr>
      <w:tr w:rsidR="007B1F97" w:rsidRPr="007B1F97" w:rsidTr="002C624F">
        <w:trPr>
          <w:trHeight w:val="292"/>
        </w:trPr>
        <w:tc>
          <w:tcPr>
            <w:tcW w:w="3070" w:type="dxa"/>
            <w:vMerge/>
            <w:vAlign w:val="center"/>
          </w:tcPr>
          <w:p w:rsidR="00820BE5" w:rsidRPr="007B1F97" w:rsidRDefault="00820BE5" w:rsidP="002C624F">
            <w:pPr>
              <w:jc w:val="center"/>
            </w:pPr>
          </w:p>
        </w:tc>
        <w:tc>
          <w:tcPr>
            <w:tcW w:w="3071" w:type="dxa"/>
            <w:vAlign w:val="center"/>
          </w:tcPr>
          <w:p w:rsidR="00820BE5" w:rsidRPr="00371C6C" w:rsidRDefault="00820BE5" w:rsidP="002C624F">
            <w:pPr>
              <w:jc w:val="center"/>
            </w:pPr>
            <w:r w:rsidRPr="00371C6C">
              <w:rPr>
                <w:i/>
                <w:iCs/>
                <w:sz w:val="22"/>
                <w:szCs w:val="22"/>
              </w:rPr>
              <w:t>Účinnost od</w:t>
            </w:r>
          </w:p>
        </w:tc>
        <w:tc>
          <w:tcPr>
            <w:tcW w:w="3181" w:type="dxa"/>
            <w:vAlign w:val="center"/>
          </w:tcPr>
          <w:p w:rsidR="00820BE5" w:rsidRPr="00371C6C" w:rsidRDefault="00820BE5" w:rsidP="002C624F">
            <w:pPr>
              <w:jc w:val="center"/>
            </w:pPr>
            <w:r w:rsidRPr="00371C6C">
              <w:rPr>
                <w:i/>
                <w:iCs/>
                <w:sz w:val="22"/>
                <w:szCs w:val="22"/>
              </w:rPr>
              <w:t>Nahrazuje</w:t>
            </w:r>
          </w:p>
        </w:tc>
      </w:tr>
      <w:tr w:rsidR="007B1F97" w:rsidRPr="007B1F97" w:rsidTr="002C624F">
        <w:trPr>
          <w:trHeight w:val="292"/>
        </w:trPr>
        <w:tc>
          <w:tcPr>
            <w:tcW w:w="3070" w:type="dxa"/>
            <w:vMerge/>
            <w:tcBorders>
              <w:bottom w:val="double" w:sz="6" w:space="0" w:color="auto"/>
            </w:tcBorders>
            <w:vAlign w:val="center"/>
          </w:tcPr>
          <w:p w:rsidR="00820BE5" w:rsidRPr="007B1F97" w:rsidRDefault="00820BE5" w:rsidP="002C624F">
            <w:pPr>
              <w:jc w:val="center"/>
            </w:pPr>
          </w:p>
        </w:tc>
        <w:tc>
          <w:tcPr>
            <w:tcW w:w="3071" w:type="dxa"/>
            <w:tcBorders>
              <w:bottom w:val="double" w:sz="6" w:space="0" w:color="auto"/>
            </w:tcBorders>
            <w:vAlign w:val="center"/>
          </w:tcPr>
          <w:p w:rsidR="00820BE5" w:rsidRPr="007B1F97" w:rsidRDefault="00820BE5" w:rsidP="00342392">
            <w:pPr>
              <w:jc w:val="center"/>
            </w:pPr>
          </w:p>
        </w:tc>
        <w:tc>
          <w:tcPr>
            <w:tcW w:w="3181" w:type="dxa"/>
            <w:tcBorders>
              <w:bottom w:val="double" w:sz="6" w:space="0" w:color="auto"/>
            </w:tcBorders>
            <w:vAlign w:val="center"/>
          </w:tcPr>
          <w:p w:rsidR="00820BE5" w:rsidRPr="007B1F97" w:rsidRDefault="00820BE5" w:rsidP="002C624F">
            <w:pPr>
              <w:jc w:val="center"/>
            </w:pPr>
          </w:p>
        </w:tc>
      </w:tr>
      <w:tr w:rsidR="007B1F97" w:rsidRPr="007B1F97" w:rsidTr="002C624F">
        <w:trPr>
          <w:trHeight w:val="624"/>
        </w:trPr>
        <w:tc>
          <w:tcPr>
            <w:tcW w:w="9322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820BE5" w:rsidRPr="007B1F97" w:rsidRDefault="00494205" w:rsidP="003649C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Směrnice o ostraze budovy Rudolfina</w:t>
            </w:r>
          </w:p>
        </w:tc>
      </w:tr>
      <w:tr w:rsidR="007B1F97" w:rsidRPr="007B1F97" w:rsidTr="002C624F">
        <w:trPr>
          <w:trHeight w:val="397"/>
        </w:trPr>
        <w:tc>
          <w:tcPr>
            <w:tcW w:w="9322" w:type="dxa"/>
            <w:gridSpan w:val="3"/>
            <w:tcBorders>
              <w:top w:val="double" w:sz="6" w:space="0" w:color="auto"/>
            </w:tcBorders>
            <w:vAlign w:val="center"/>
          </w:tcPr>
          <w:p w:rsidR="00820BE5" w:rsidRPr="0080271B" w:rsidRDefault="00BF7DF1" w:rsidP="00C81C41">
            <w:pPr>
              <w:pStyle w:val="Zhlav"/>
              <w:tabs>
                <w:tab w:val="clear" w:pos="4536"/>
                <w:tab w:val="clear" w:pos="9072"/>
              </w:tabs>
              <w:rPr>
                <w:iCs/>
              </w:rPr>
            </w:pPr>
            <w:r w:rsidRPr="0080271B">
              <w:rPr>
                <w:iCs/>
                <w:sz w:val="22"/>
                <w:szCs w:val="22"/>
              </w:rPr>
              <w:t xml:space="preserve">Oblast platnosti: </w:t>
            </w:r>
          </w:p>
        </w:tc>
      </w:tr>
      <w:tr w:rsidR="007B1F97" w:rsidRPr="007B1F97" w:rsidTr="002C624F">
        <w:trPr>
          <w:trHeight w:val="292"/>
        </w:trPr>
        <w:tc>
          <w:tcPr>
            <w:tcW w:w="3070" w:type="dxa"/>
            <w:vAlign w:val="center"/>
          </w:tcPr>
          <w:p w:rsidR="00820BE5" w:rsidRPr="00371C6C" w:rsidRDefault="00820BE5" w:rsidP="002C624F">
            <w:pPr>
              <w:jc w:val="center"/>
            </w:pPr>
            <w:r w:rsidRPr="00371C6C">
              <w:rPr>
                <w:i/>
                <w:iCs/>
                <w:sz w:val="22"/>
                <w:szCs w:val="22"/>
              </w:rPr>
              <w:t>Vlastník</w:t>
            </w:r>
          </w:p>
        </w:tc>
        <w:tc>
          <w:tcPr>
            <w:tcW w:w="3071" w:type="dxa"/>
            <w:vAlign w:val="center"/>
          </w:tcPr>
          <w:p w:rsidR="00820BE5" w:rsidRPr="00371C6C" w:rsidRDefault="00820BE5" w:rsidP="002C624F">
            <w:pPr>
              <w:jc w:val="center"/>
            </w:pPr>
            <w:r w:rsidRPr="00371C6C">
              <w:rPr>
                <w:i/>
                <w:iCs/>
                <w:sz w:val="22"/>
                <w:szCs w:val="22"/>
              </w:rPr>
              <w:t>Schválil</w:t>
            </w:r>
          </w:p>
        </w:tc>
        <w:tc>
          <w:tcPr>
            <w:tcW w:w="3181" w:type="dxa"/>
            <w:vAlign w:val="center"/>
          </w:tcPr>
          <w:p w:rsidR="00820BE5" w:rsidRPr="00371C6C" w:rsidRDefault="00820BE5" w:rsidP="002C624F">
            <w:pPr>
              <w:jc w:val="center"/>
            </w:pPr>
            <w:r w:rsidRPr="00371C6C">
              <w:rPr>
                <w:i/>
                <w:iCs/>
                <w:sz w:val="22"/>
                <w:szCs w:val="22"/>
              </w:rPr>
              <w:t>Schváleno dne</w:t>
            </w:r>
          </w:p>
        </w:tc>
      </w:tr>
      <w:tr w:rsidR="007B1F97" w:rsidRPr="007B1F97" w:rsidTr="002C624F">
        <w:trPr>
          <w:trHeight w:val="851"/>
        </w:trPr>
        <w:tc>
          <w:tcPr>
            <w:tcW w:w="3070" w:type="dxa"/>
            <w:vAlign w:val="center"/>
          </w:tcPr>
          <w:p w:rsidR="00820BE5" w:rsidRPr="00B36B57" w:rsidRDefault="00B36B57" w:rsidP="002C624F">
            <w:pPr>
              <w:jc w:val="center"/>
              <w:rPr>
                <w:b/>
                <w:szCs w:val="20"/>
              </w:rPr>
            </w:pPr>
            <w:r w:rsidRPr="00B36B57">
              <w:rPr>
                <w:b/>
                <w:szCs w:val="20"/>
              </w:rPr>
              <w:t>Leoš Drábek</w:t>
            </w:r>
          </w:p>
          <w:p w:rsidR="00B36B57" w:rsidRPr="007B1F97" w:rsidRDefault="0042666B" w:rsidP="0042666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v</w:t>
            </w:r>
            <w:r w:rsidR="00B36B57" w:rsidRPr="00B36B57">
              <w:rPr>
                <w:sz w:val="22"/>
                <w:szCs w:val="20"/>
              </w:rPr>
              <w:t xml:space="preserve">edoucí </w:t>
            </w:r>
            <w:r>
              <w:rPr>
                <w:sz w:val="22"/>
                <w:szCs w:val="20"/>
              </w:rPr>
              <w:t>provozního oddělení</w:t>
            </w:r>
          </w:p>
        </w:tc>
        <w:tc>
          <w:tcPr>
            <w:tcW w:w="3071" w:type="dxa"/>
            <w:vAlign w:val="center"/>
          </w:tcPr>
          <w:p w:rsidR="00820BE5" w:rsidRPr="007B1F97" w:rsidRDefault="00820BE5" w:rsidP="002C624F">
            <w:pPr>
              <w:jc w:val="center"/>
              <w:rPr>
                <w:b/>
              </w:rPr>
            </w:pPr>
            <w:r w:rsidRPr="007B1F97">
              <w:rPr>
                <w:b/>
              </w:rPr>
              <w:t>David Mareček</w:t>
            </w:r>
          </w:p>
          <w:p w:rsidR="00820BE5" w:rsidRPr="00371C6C" w:rsidRDefault="007B1F97" w:rsidP="007B1F97">
            <w:pPr>
              <w:jc w:val="center"/>
            </w:pPr>
            <w:r w:rsidRPr="00371C6C">
              <w:rPr>
                <w:sz w:val="22"/>
                <w:szCs w:val="22"/>
              </w:rPr>
              <w:t>generální ř</w:t>
            </w:r>
            <w:r w:rsidR="00820BE5" w:rsidRPr="00371C6C">
              <w:rPr>
                <w:sz w:val="22"/>
                <w:szCs w:val="22"/>
              </w:rPr>
              <w:t>editel</w:t>
            </w:r>
          </w:p>
        </w:tc>
        <w:tc>
          <w:tcPr>
            <w:tcW w:w="3181" w:type="dxa"/>
            <w:vAlign w:val="center"/>
          </w:tcPr>
          <w:p w:rsidR="00820BE5" w:rsidRPr="007B1F97" w:rsidRDefault="00820BE5" w:rsidP="006A247F">
            <w:pPr>
              <w:jc w:val="center"/>
            </w:pPr>
          </w:p>
        </w:tc>
      </w:tr>
    </w:tbl>
    <w:p w:rsidR="00E73F27" w:rsidRDefault="00E73F27" w:rsidP="00C81C41"/>
    <w:p w:rsidR="00E22D4F" w:rsidRDefault="00E22D4F" w:rsidP="00475909">
      <w:pPr>
        <w:pStyle w:val="Nadpis1"/>
        <w:keepNext/>
        <w:numPr>
          <w:ilvl w:val="0"/>
          <w:numId w:val="4"/>
        </w:numPr>
        <w:spacing w:before="0" w:after="0"/>
        <w:rPr>
          <w:rFonts w:asciiTheme="minorHAnsi" w:hAnsiTheme="minorHAnsi"/>
        </w:rPr>
      </w:pPr>
      <w:bookmarkStart w:id="1" w:name="_Toc422001586"/>
      <w:bookmarkStart w:id="2" w:name="_Toc474941586"/>
      <w:r>
        <w:rPr>
          <w:rFonts w:asciiTheme="minorHAnsi" w:hAnsiTheme="minorHAnsi"/>
        </w:rPr>
        <w:t>Obsah</w:t>
      </w:r>
    </w:p>
    <w:p w:rsidR="00E22D4F" w:rsidRDefault="00836203" w:rsidP="00E22D4F">
      <w:pPr>
        <w:pStyle w:val="Obsah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86" w:history="1">
        <w:r w:rsidR="00E22D4F" w:rsidRPr="00C55D15">
          <w:rPr>
            <w:rStyle w:val="Hypertextovodkaz"/>
            <w:noProof/>
          </w:rPr>
          <w:t>2.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2D4F" w:rsidRPr="00C55D15">
          <w:rPr>
            <w:rStyle w:val="Hypertextovodkaz"/>
            <w:noProof/>
          </w:rPr>
          <w:t>Úvodní ustanovení</w:t>
        </w:r>
        <w:r w:rsidR="00E22D4F">
          <w:rPr>
            <w:noProof/>
            <w:webHidden/>
          </w:rPr>
          <w:tab/>
        </w:r>
        <w:r w:rsidR="00AA5E33">
          <w:rPr>
            <w:noProof/>
            <w:webHidden/>
          </w:rPr>
          <w:t>2</w:t>
        </w:r>
      </w:hyperlink>
    </w:p>
    <w:p w:rsidR="00E22D4F" w:rsidRDefault="00836203" w:rsidP="00E22D4F">
      <w:pPr>
        <w:pStyle w:val="Obsah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87" w:history="1">
        <w:r w:rsidR="00E22D4F" w:rsidRPr="00C55D15">
          <w:rPr>
            <w:rStyle w:val="Hypertextovodkaz"/>
            <w:noProof/>
          </w:rPr>
          <w:t>3.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2D4F" w:rsidRPr="00C55D15">
          <w:rPr>
            <w:rStyle w:val="Hypertextovodkaz"/>
            <w:noProof/>
          </w:rPr>
          <w:t>O</w:t>
        </w:r>
        <w:r w:rsidR="00114143">
          <w:rPr>
            <w:rStyle w:val="Hypertextovodkaz"/>
            <w:noProof/>
          </w:rPr>
          <w:t>becné informace</w:t>
        </w:r>
        <w:r w:rsidR="00E22D4F">
          <w:rPr>
            <w:noProof/>
            <w:webHidden/>
          </w:rPr>
          <w:tab/>
        </w:r>
        <w:r w:rsidR="00AA5E33">
          <w:rPr>
            <w:noProof/>
            <w:webHidden/>
          </w:rPr>
          <w:t>2</w:t>
        </w:r>
      </w:hyperlink>
    </w:p>
    <w:p w:rsidR="00E22D4F" w:rsidRDefault="00836203" w:rsidP="00E22D4F">
      <w:pPr>
        <w:pStyle w:val="Obsah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88" w:history="1">
        <w:r w:rsidR="00E22D4F" w:rsidRPr="00C55D15">
          <w:rPr>
            <w:rStyle w:val="Hypertextovodkaz"/>
            <w:noProof/>
          </w:rPr>
          <w:t>4.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517F">
          <w:rPr>
            <w:rStyle w:val="Hypertextovodkaz"/>
            <w:noProof/>
          </w:rPr>
          <w:t>Rozsah fyzické</w:t>
        </w:r>
        <w:r w:rsidR="00E22D4F" w:rsidRPr="00C55D15">
          <w:rPr>
            <w:rStyle w:val="Hypertextovodkaz"/>
            <w:noProof/>
          </w:rPr>
          <w:t xml:space="preserve"> ostrahy</w:t>
        </w:r>
        <w:r w:rsidR="00E22D4F">
          <w:rPr>
            <w:noProof/>
            <w:webHidden/>
          </w:rPr>
          <w:tab/>
        </w:r>
        <w:r w:rsidR="00AA5E33">
          <w:rPr>
            <w:noProof/>
            <w:webHidden/>
          </w:rPr>
          <w:t>2</w:t>
        </w:r>
      </w:hyperlink>
    </w:p>
    <w:p w:rsidR="00E22D4F" w:rsidRDefault="00836203" w:rsidP="00E22D4F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89" w:history="1">
        <w:r w:rsidR="00E22D4F" w:rsidRPr="00C55D15">
          <w:rPr>
            <w:rStyle w:val="Hypertextovodkaz"/>
            <w:noProof/>
          </w:rPr>
          <w:t>4.1.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2D4F" w:rsidRPr="00C55D15">
          <w:rPr>
            <w:rStyle w:val="Hypertextovodkaz"/>
            <w:noProof/>
          </w:rPr>
          <w:t>Popis objektu.</w:t>
        </w:r>
        <w:r w:rsidR="00E22D4F">
          <w:rPr>
            <w:noProof/>
            <w:webHidden/>
          </w:rPr>
          <w:tab/>
        </w:r>
        <w:r w:rsidR="00AA5E33">
          <w:rPr>
            <w:noProof/>
            <w:webHidden/>
          </w:rPr>
          <w:t>2</w:t>
        </w:r>
      </w:hyperlink>
    </w:p>
    <w:p w:rsidR="00E22D4F" w:rsidRDefault="00836203" w:rsidP="00E22D4F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90" w:history="1">
        <w:r w:rsidR="00E22D4F" w:rsidRPr="00C55D15">
          <w:rPr>
            <w:rStyle w:val="Hypertextovodkaz"/>
            <w:noProof/>
          </w:rPr>
          <w:t>4.2.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2D4F" w:rsidRPr="00C55D15">
          <w:rPr>
            <w:rStyle w:val="Hypertextovodkaz"/>
            <w:noProof/>
          </w:rPr>
          <w:t>Základní stanoviště bezpečnostních pracovníků.</w:t>
        </w:r>
        <w:r w:rsidR="00E22D4F">
          <w:rPr>
            <w:noProof/>
            <w:webHidden/>
          </w:rPr>
          <w:tab/>
        </w:r>
        <w:r w:rsidR="00AA5E33">
          <w:rPr>
            <w:noProof/>
            <w:webHidden/>
          </w:rPr>
          <w:t>3</w:t>
        </w:r>
      </w:hyperlink>
    </w:p>
    <w:p w:rsidR="00E22D4F" w:rsidRDefault="00836203" w:rsidP="00E22D4F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91" w:history="1">
        <w:r w:rsidR="00E22D4F" w:rsidRPr="00C55D15">
          <w:rPr>
            <w:rStyle w:val="Hypertextovodkaz"/>
            <w:noProof/>
          </w:rPr>
          <w:t>4.3.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8517F">
          <w:rPr>
            <w:rStyle w:val="Hypertextovodkaz"/>
            <w:noProof/>
          </w:rPr>
          <w:t>Pracovní doba bezpečnostních pracovníků</w:t>
        </w:r>
        <w:r w:rsidR="00E22D4F" w:rsidRPr="00C55D15">
          <w:rPr>
            <w:rStyle w:val="Hypertextovodkaz"/>
            <w:noProof/>
          </w:rPr>
          <w:t>.</w:t>
        </w:r>
        <w:r w:rsidR="00E22D4F">
          <w:rPr>
            <w:noProof/>
            <w:webHidden/>
          </w:rPr>
          <w:tab/>
        </w:r>
      </w:hyperlink>
      <w:r w:rsidR="00290160">
        <w:t>3</w:t>
      </w:r>
    </w:p>
    <w:p w:rsidR="00E22D4F" w:rsidRDefault="00836203" w:rsidP="00E22D4F">
      <w:pPr>
        <w:pStyle w:val="Obsah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92" w:history="1">
        <w:r w:rsidR="00E22D4F" w:rsidRPr="00C55D15">
          <w:rPr>
            <w:rStyle w:val="Hypertextovodkaz"/>
            <w:noProof/>
          </w:rPr>
          <w:t>5.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C0588">
          <w:rPr>
            <w:rStyle w:val="Hypertextovodkaz"/>
            <w:noProof/>
          </w:rPr>
          <w:t>Předmět výkonu činnosti a hlavní úkoly</w:t>
        </w:r>
        <w:r w:rsidR="00E22D4F">
          <w:rPr>
            <w:noProof/>
            <w:webHidden/>
          </w:rPr>
          <w:tab/>
        </w:r>
        <w:r w:rsidR="00AA5E33">
          <w:rPr>
            <w:noProof/>
            <w:webHidden/>
          </w:rPr>
          <w:t>4</w:t>
        </w:r>
      </w:hyperlink>
    </w:p>
    <w:p w:rsidR="00E22D4F" w:rsidRDefault="00836203" w:rsidP="00E22D4F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93" w:history="1">
        <w:r w:rsidR="00E22D4F" w:rsidRPr="00C55D15">
          <w:rPr>
            <w:rStyle w:val="Hypertextovodkaz"/>
            <w:noProof/>
          </w:rPr>
          <w:t>5.1.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2028">
          <w:rPr>
            <w:rStyle w:val="Hypertextovodkaz"/>
            <w:noProof/>
          </w:rPr>
          <w:t>Uniforma a ustrojení</w:t>
        </w:r>
        <w:r w:rsidR="00E22D4F" w:rsidRPr="00C55D15">
          <w:rPr>
            <w:rStyle w:val="Hypertextovodkaz"/>
            <w:noProof/>
          </w:rPr>
          <w:t>.</w:t>
        </w:r>
        <w:r w:rsidR="00E22D4F">
          <w:rPr>
            <w:noProof/>
            <w:webHidden/>
          </w:rPr>
          <w:tab/>
        </w:r>
        <w:r w:rsidR="00290160">
          <w:rPr>
            <w:noProof/>
            <w:webHidden/>
          </w:rPr>
          <w:t>5</w:t>
        </w:r>
      </w:hyperlink>
    </w:p>
    <w:p w:rsidR="00E22D4F" w:rsidRDefault="00836203" w:rsidP="00E22D4F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94" w:history="1">
        <w:r w:rsidR="00E22D4F" w:rsidRPr="00C55D15">
          <w:rPr>
            <w:rStyle w:val="Hypertextovodkaz"/>
            <w:noProof/>
          </w:rPr>
          <w:t>5.2.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2D4F" w:rsidRPr="00C55D15">
          <w:rPr>
            <w:rStyle w:val="Hypertextovodkaz"/>
            <w:noProof/>
          </w:rPr>
          <w:t>Další osobní a technické vybavení.</w:t>
        </w:r>
        <w:r w:rsidR="00E22D4F">
          <w:rPr>
            <w:noProof/>
            <w:webHidden/>
          </w:rPr>
          <w:tab/>
        </w:r>
        <w:r w:rsidR="00290160">
          <w:rPr>
            <w:noProof/>
            <w:webHidden/>
          </w:rPr>
          <w:t>5</w:t>
        </w:r>
      </w:hyperlink>
    </w:p>
    <w:p w:rsidR="00E22D4F" w:rsidRDefault="00836203" w:rsidP="00E22D4F">
      <w:pPr>
        <w:pStyle w:val="Obsah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95" w:history="1">
        <w:r w:rsidR="00E22D4F" w:rsidRPr="00C55D15">
          <w:rPr>
            <w:rStyle w:val="Hypertextovodkaz"/>
            <w:noProof/>
          </w:rPr>
          <w:t>6.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2D4F" w:rsidRPr="00C55D15">
          <w:rPr>
            <w:rStyle w:val="Hypertextovodkaz"/>
            <w:noProof/>
          </w:rPr>
          <w:t>Povinnosti bezpečnostních pracovníků</w:t>
        </w:r>
        <w:r w:rsidR="00290160">
          <w:rPr>
            <w:rStyle w:val="Hypertextovodkaz"/>
            <w:noProof/>
          </w:rPr>
          <w:t>(BP)</w:t>
        </w:r>
        <w:r w:rsidR="00E22D4F">
          <w:rPr>
            <w:noProof/>
            <w:webHidden/>
          </w:rPr>
          <w:tab/>
        </w:r>
        <w:r w:rsidR="00290160">
          <w:rPr>
            <w:noProof/>
            <w:webHidden/>
          </w:rPr>
          <w:t>5</w:t>
        </w:r>
      </w:hyperlink>
    </w:p>
    <w:p w:rsidR="00E22D4F" w:rsidRDefault="00836203" w:rsidP="00E22D4F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96" w:history="1">
        <w:r w:rsidR="00E22D4F" w:rsidRPr="00C55D15">
          <w:rPr>
            <w:rStyle w:val="Hypertextovodkaz"/>
            <w:noProof/>
          </w:rPr>
          <w:t>6.1.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2D4F" w:rsidRPr="00C55D15">
          <w:rPr>
            <w:rStyle w:val="Hypertextovodkaz"/>
            <w:noProof/>
          </w:rPr>
          <w:t>Obecné povinnosti</w:t>
        </w:r>
        <w:r w:rsidR="00290160">
          <w:rPr>
            <w:rStyle w:val="Hypertextovodkaz"/>
            <w:noProof/>
          </w:rPr>
          <w:t xml:space="preserve"> všech BP</w:t>
        </w:r>
        <w:r w:rsidR="00E22D4F" w:rsidRPr="00C55D15">
          <w:rPr>
            <w:rStyle w:val="Hypertextovodkaz"/>
            <w:noProof/>
          </w:rPr>
          <w:t>.</w:t>
        </w:r>
        <w:r w:rsidR="00E22D4F">
          <w:rPr>
            <w:noProof/>
            <w:webHidden/>
          </w:rPr>
          <w:tab/>
        </w:r>
        <w:r w:rsidR="00290160">
          <w:rPr>
            <w:noProof/>
            <w:webHidden/>
          </w:rPr>
          <w:t>5</w:t>
        </w:r>
      </w:hyperlink>
    </w:p>
    <w:p w:rsidR="00E22D4F" w:rsidRDefault="00836203" w:rsidP="00E22D4F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597" w:history="1">
        <w:r w:rsidR="00E22D4F" w:rsidRPr="00C55D15">
          <w:rPr>
            <w:rStyle w:val="Hypertextovodkaz"/>
            <w:noProof/>
          </w:rPr>
          <w:t>6.2.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2D4F" w:rsidRPr="00C55D15">
          <w:rPr>
            <w:rStyle w:val="Hypertextovodkaz"/>
            <w:noProof/>
          </w:rPr>
          <w:t>Detailní popis povinností na jednotlivých stanovištích:</w:t>
        </w:r>
        <w:r w:rsidR="00E22D4F">
          <w:rPr>
            <w:noProof/>
            <w:webHidden/>
          </w:rPr>
          <w:tab/>
        </w:r>
        <w:r w:rsidR="00290160">
          <w:rPr>
            <w:noProof/>
            <w:webHidden/>
          </w:rPr>
          <w:t>7</w:t>
        </w:r>
      </w:hyperlink>
    </w:p>
    <w:p w:rsidR="00E22D4F" w:rsidRDefault="00836203" w:rsidP="00E22D4F">
      <w:pPr>
        <w:pStyle w:val="Obsah1"/>
        <w:tabs>
          <w:tab w:val="left" w:pos="400"/>
          <w:tab w:val="right" w:leader="dot" w:pos="9062"/>
        </w:tabs>
      </w:pPr>
      <w:hyperlink w:anchor="_Toc474941605" w:history="1">
        <w:r w:rsidR="00E22D4F" w:rsidRPr="009542BD">
          <w:rPr>
            <w:rStyle w:val="Hypertextovodkaz"/>
            <w:noProof/>
            <w:color w:val="0070C0"/>
          </w:rPr>
          <w:t>7.</w:t>
        </w:r>
        <w:r w:rsidR="00E22D4F" w:rsidRPr="009542BD">
          <w:rPr>
            <w:rStyle w:val="Hypertextovodkaz"/>
            <w:color w:val="0070C0"/>
            <w:u w:val="none"/>
          </w:rPr>
          <w:tab/>
        </w:r>
        <w:r w:rsidR="00E22D4F" w:rsidRPr="009542BD">
          <w:rPr>
            <w:rStyle w:val="Hypertextovodkaz"/>
            <w:noProof/>
            <w:color w:val="0070C0"/>
          </w:rPr>
          <w:t xml:space="preserve">Kontrolní </w:t>
        </w:r>
        <w:r w:rsidR="00290160" w:rsidRPr="009542BD">
          <w:rPr>
            <w:rStyle w:val="Hypertextovodkaz"/>
            <w:noProof/>
          </w:rPr>
          <w:t>systémy</w:t>
        </w:r>
        <w:r w:rsidR="00E22D4F">
          <w:rPr>
            <w:noProof/>
            <w:webHidden/>
          </w:rPr>
          <w:tab/>
        </w:r>
        <w:r w:rsidR="00AA5E33">
          <w:rPr>
            <w:noProof/>
            <w:webHidden/>
          </w:rPr>
          <w:t>1</w:t>
        </w:r>
        <w:r w:rsidR="00290160">
          <w:rPr>
            <w:noProof/>
            <w:webHidden/>
          </w:rPr>
          <w:t>3</w:t>
        </w:r>
      </w:hyperlink>
    </w:p>
    <w:p w:rsidR="00290160" w:rsidRDefault="00290160" w:rsidP="00290160">
      <w:pPr>
        <w:pStyle w:val="Obsah2"/>
        <w:tabs>
          <w:tab w:val="left" w:pos="880"/>
          <w:tab w:val="right" w:leader="dot" w:pos="9062"/>
        </w:tabs>
        <w:rPr>
          <w:rStyle w:val="Hypertextovodkaz"/>
          <w:noProof/>
          <w:webHidden/>
          <w:u w:val="none"/>
        </w:rPr>
      </w:pPr>
      <w:r>
        <w:rPr>
          <w:rStyle w:val="Hypertextovodkaz"/>
          <w:noProof/>
        </w:rPr>
        <w:t>7.1.</w:t>
      </w:r>
      <w:r w:rsidRPr="00290160">
        <w:rPr>
          <w:rStyle w:val="Hypertextovodkaz"/>
          <w:noProof/>
          <w:u w:val="none"/>
        </w:rPr>
        <w:tab/>
      </w:r>
      <w:r w:rsidRPr="00290160">
        <w:rPr>
          <w:rStyle w:val="Hypertextovodkaz"/>
          <w:noProof/>
        </w:rPr>
        <w:t>Vstup osob do budovy:</w:t>
      </w:r>
      <w:r w:rsidRPr="00290160">
        <w:rPr>
          <w:rStyle w:val="Hypertextovodkaz"/>
          <w:noProof/>
          <w:webHidden/>
          <w:color w:val="auto"/>
          <w:u w:val="none"/>
        </w:rPr>
        <w:tab/>
        <w:t>13</w:t>
      </w:r>
    </w:p>
    <w:p w:rsidR="00290160" w:rsidRPr="00290160" w:rsidRDefault="00290160" w:rsidP="00290160">
      <w:pPr>
        <w:pStyle w:val="Obsah2"/>
        <w:tabs>
          <w:tab w:val="left" w:pos="880"/>
          <w:tab w:val="right" w:leader="dot" w:pos="9062"/>
        </w:tabs>
        <w:rPr>
          <w:rStyle w:val="Hypertextovodkaz"/>
          <w:noProof/>
          <w:webHidden/>
          <w:color w:val="auto"/>
        </w:rPr>
      </w:pPr>
      <w:r>
        <w:rPr>
          <w:rStyle w:val="Hypertextovodkaz"/>
          <w:noProof/>
        </w:rPr>
        <w:t>7.2.</w:t>
      </w:r>
      <w:r w:rsidRPr="00290160">
        <w:rPr>
          <w:rStyle w:val="Hypertextovodkaz"/>
          <w:noProof/>
          <w:u w:val="none"/>
        </w:rPr>
        <w:tab/>
      </w:r>
      <w:r w:rsidRPr="00290160">
        <w:rPr>
          <w:rStyle w:val="Hypertextovodkaz"/>
          <w:noProof/>
        </w:rPr>
        <w:t>Klíčový režim</w:t>
      </w:r>
      <w:r w:rsidRPr="00290160">
        <w:rPr>
          <w:rStyle w:val="Hypertextovodkaz"/>
          <w:noProof/>
          <w:webHidden/>
          <w:color w:val="auto"/>
          <w:u w:val="none"/>
        </w:rPr>
        <w:tab/>
        <w:t>13</w:t>
      </w:r>
    </w:p>
    <w:p w:rsidR="00290160" w:rsidRDefault="00290160" w:rsidP="00290160">
      <w:pPr>
        <w:pStyle w:val="Obsah2"/>
        <w:tabs>
          <w:tab w:val="left" w:pos="880"/>
          <w:tab w:val="right" w:leader="dot" w:pos="9062"/>
        </w:tabs>
        <w:rPr>
          <w:rStyle w:val="Hypertextovodkaz"/>
          <w:noProof/>
          <w:webHidden/>
        </w:rPr>
      </w:pPr>
      <w:r>
        <w:rPr>
          <w:rStyle w:val="Hypertextovodkaz"/>
          <w:noProof/>
        </w:rPr>
        <w:t>7.3.</w:t>
      </w:r>
      <w:r w:rsidRPr="00290160">
        <w:rPr>
          <w:rStyle w:val="Hypertextovodkaz"/>
          <w:noProof/>
          <w:u w:val="none"/>
        </w:rPr>
        <w:tab/>
      </w:r>
      <w:r w:rsidRPr="00290160">
        <w:rPr>
          <w:rStyle w:val="Hypertextovodkaz"/>
          <w:noProof/>
        </w:rPr>
        <w:t>Obchůzkový režim</w:t>
      </w:r>
      <w:r w:rsidRPr="00290160">
        <w:rPr>
          <w:rStyle w:val="Hypertextovodkaz"/>
          <w:noProof/>
          <w:webHidden/>
          <w:color w:val="auto"/>
          <w:u w:val="none"/>
        </w:rPr>
        <w:tab/>
        <w:t>14</w:t>
      </w:r>
    </w:p>
    <w:p w:rsidR="00290160" w:rsidRDefault="00836203" w:rsidP="00290160">
      <w:pPr>
        <w:pStyle w:val="Obsah2"/>
        <w:tabs>
          <w:tab w:val="left" w:pos="880"/>
          <w:tab w:val="right" w:leader="dot" w:pos="9062"/>
        </w:tabs>
      </w:pPr>
      <w:hyperlink w:anchor="_Toc474941601" w:history="1">
        <w:r w:rsidR="00290160">
          <w:rPr>
            <w:rStyle w:val="Hypertextovodkaz"/>
            <w:noProof/>
          </w:rPr>
          <w:t>7.4</w:t>
        </w:r>
        <w:r w:rsidR="00290160" w:rsidRPr="00C55D15">
          <w:rPr>
            <w:rStyle w:val="Hypertextovodkaz"/>
            <w:noProof/>
          </w:rPr>
          <w:t>.</w:t>
        </w:r>
        <w:r w:rsidR="0029016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0160" w:rsidRPr="00C55D15">
          <w:rPr>
            <w:rStyle w:val="Hypertextovodkaz"/>
            <w:noProof/>
          </w:rPr>
          <w:t>Kamerový systém</w:t>
        </w:r>
        <w:r w:rsidR="00290160">
          <w:rPr>
            <w:noProof/>
            <w:webHidden/>
          </w:rPr>
          <w:tab/>
          <w:t>14</w:t>
        </w:r>
      </w:hyperlink>
    </w:p>
    <w:p w:rsidR="00290160" w:rsidRDefault="00836203" w:rsidP="0029016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602" w:history="1">
        <w:r w:rsidR="00290160">
          <w:rPr>
            <w:rStyle w:val="Hypertextovodkaz"/>
            <w:noProof/>
          </w:rPr>
          <w:t>7.5</w:t>
        </w:r>
        <w:r w:rsidR="00290160" w:rsidRPr="00C55D15">
          <w:rPr>
            <w:rStyle w:val="Hypertextovodkaz"/>
            <w:noProof/>
          </w:rPr>
          <w:t>.</w:t>
        </w:r>
        <w:r w:rsidR="0029016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0160" w:rsidRPr="00C55D15">
          <w:rPr>
            <w:rStyle w:val="Hypertextovodkaz"/>
            <w:noProof/>
          </w:rPr>
          <w:t>Elektronický protipožární systém EPS:</w:t>
        </w:r>
        <w:r w:rsidR="00290160">
          <w:rPr>
            <w:noProof/>
            <w:webHidden/>
          </w:rPr>
          <w:tab/>
          <w:t>14</w:t>
        </w:r>
      </w:hyperlink>
    </w:p>
    <w:p w:rsidR="00290160" w:rsidRDefault="00836203" w:rsidP="00290160">
      <w:pPr>
        <w:pStyle w:val="Obsah2"/>
        <w:tabs>
          <w:tab w:val="left" w:pos="880"/>
          <w:tab w:val="right" w:leader="dot" w:pos="9062"/>
        </w:tabs>
      </w:pPr>
      <w:hyperlink w:anchor="_Toc474941603" w:history="1">
        <w:r w:rsidR="00290160">
          <w:rPr>
            <w:rStyle w:val="Hypertextovodkaz"/>
            <w:noProof/>
          </w:rPr>
          <w:t>7.6</w:t>
        </w:r>
        <w:r w:rsidR="00290160" w:rsidRPr="00C55D15">
          <w:rPr>
            <w:rStyle w:val="Hypertextovodkaz"/>
            <w:noProof/>
          </w:rPr>
          <w:t>.</w:t>
        </w:r>
        <w:r w:rsidR="0029016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0160" w:rsidRPr="00C55D15">
          <w:rPr>
            <w:rStyle w:val="Hypertextovodkaz"/>
            <w:noProof/>
          </w:rPr>
          <w:t>Elektrický zabezpečovací systém EZS:</w:t>
        </w:r>
        <w:r w:rsidR="00290160">
          <w:rPr>
            <w:noProof/>
            <w:webHidden/>
          </w:rPr>
          <w:tab/>
          <w:t>15</w:t>
        </w:r>
      </w:hyperlink>
    </w:p>
    <w:p w:rsidR="00290160" w:rsidRDefault="00836203" w:rsidP="0029016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941604" w:history="1">
        <w:r w:rsidR="00290160">
          <w:rPr>
            <w:rStyle w:val="Hypertextovodkaz"/>
            <w:noProof/>
          </w:rPr>
          <w:t>7.7</w:t>
        </w:r>
        <w:r w:rsidR="00290160" w:rsidRPr="00C55D15">
          <w:rPr>
            <w:rStyle w:val="Hypertextovodkaz"/>
            <w:noProof/>
          </w:rPr>
          <w:t>.</w:t>
        </w:r>
        <w:r w:rsidR="0029016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0160">
          <w:rPr>
            <w:rStyle w:val="Hypertextovodkaz"/>
            <w:noProof/>
          </w:rPr>
          <w:t>Další kontrolní mechanizmy</w:t>
        </w:r>
        <w:r w:rsidR="00290160">
          <w:rPr>
            <w:noProof/>
            <w:webHidden/>
          </w:rPr>
          <w:tab/>
          <w:t>15</w:t>
        </w:r>
      </w:hyperlink>
    </w:p>
    <w:p w:rsidR="00E22D4F" w:rsidRDefault="00836203" w:rsidP="00E22D4F">
      <w:pPr>
        <w:pStyle w:val="Obsah1"/>
        <w:tabs>
          <w:tab w:val="left" w:pos="400"/>
          <w:tab w:val="right" w:leader="dot" w:pos="9062"/>
        </w:tabs>
      </w:pPr>
      <w:hyperlink w:anchor="_Toc474941607" w:history="1">
        <w:r w:rsidR="00E22D4F" w:rsidRPr="00C55D15">
          <w:rPr>
            <w:rStyle w:val="Hypertextovodkaz"/>
            <w:noProof/>
          </w:rPr>
          <w:t>8.</w:t>
        </w:r>
        <w:r w:rsidR="00E22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A251B">
          <w:rPr>
            <w:rStyle w:val="Hypertextovodkaz"/>
            <w:noProof/>
          </w:rPr>
          <w:t>Bezpečnostní rizika a mimořádné události</w:t>
        </w:r>
        <w:r w:rsidR="00E22D4F">
          <w:rPr>
            <w:noProof/>
            <w:webHidden/>
          </w:rPr>
          <w:tab/>
        </w:r>
        <w:r w:rsidR="00AA5E33">
          <w:rPr>
            <w:noProof/>
            <w:webHidden/>
          </w:rPr>
          <w:t>15</w:t>
        </w:r>
      </w:hyperlink>
    </w:p>
    <w:p w:rsidR="00EA251B" w:rsidRDefault="00EA251B" w:rsidP="00EA251B">
      <w:pPr>
        <w:rPr>
          <w:rFonts w:eastAsiaTheme="minorEastAsia"/>
        </w:rPr>
      </w:pPr>
    </w:p>
    <w:p w:rsidR="00EA251B" w:rsidRDefault="00EA251B" w:rsidP="00EA251B">
      <w:pPr>
        <w:rPr>
          <w:rFonts w:eastAsiaTheme="minorEastAsia"/>
        </w:rPr>
      </w:pPr>
    </w:p>
    <w:p w:rsidR="00EA251B" w:rsidRDefault="00EA251B" w:rsidP="00EA251B">
      <w:pPr>
        <w:rPr>
          <w:rFonts w:eastAsiaTheme="minorEastAsia"/>
        </w:rPr>
      </w:pPr>
    </w:p>
    <w:p w:rsidR="00EA251B" w:rsidRDefault="00EA251B" w:rsidP="00EA251B">
      <w:pPr>
        <w:rPr>
          <w:rFonts w:eastAsiaTheme="minorEastAsia"/>
        </w:rPr>
      </w:pPr>
    </w:p>
    <w:p w:rsidR="00EA251B" w:rsidRDefault="00EA251B" w:rsidP="00EA251B">
      <w:pPr>
        <w:rPr>
          <w:rFonts w:eastAsiaTheme="minorEastAsia"/>
        </w:rPr>
      </w:pPr>
    </w:p>
    <w:p w:rsidR="00EA251B" w:rsidRDefault="00EA251B" w:rsidP="00EA251B">
      <w:pPr>
        <w:rPr>
          <w:rFonts w:eastAsiaTheme="minorEastAsia"/>
        </w:rPr>
      </w:pPr>
    </w:p>
    <w:p w:rsidR="00EA251B" w:rsidRPr="00EA251B" w:rsidRDefault="00EA251B" w:rsidP="00EA251B">
      <w:pPr>
        <w:rPr>
          <w:rFonts w:eastAsiaTheme="minorEastAsia"/>
        </w:rPr>
      </w:pPr>
    </w:p>
    <w:p w:rsidR="00E22D4F" w:rsidRPr="00AB4CEA" w:rsidRDefault="00E22D4F" w:rsidP="00475909">
      <w:pPr>
        <w:pStyle w:val="Nadpis1"/>
        <w:keepNext/>
        <w:numPr>
          <w:ilvl w:val="0"/>
          <w:numId w:val="4"/>
        </w:numPr>
        <w:spacing w:before="0" w:after="0"/>
        <w:rPr>
          <w:rFonts w:asciiTheme="minorHAnsi" w:hAnsiTheme="minorHAnsi"/>
        </w:rPr>
      </w:pPr>
      <w:r w:rsidRPr="00AB4CEA">
        <w:rPr>
          <w:rFonts w:asciiTheme="minorHAnsi" w:hAnsiTheme="minorHAnsi"/>
        </w:rPr>
        <w:lastRenderedPageBreak/>
        <w:t>Úvodní ustanovení</w:t>
      </w:r>
      <w:bookmarkEnd w:id="1"/>
      <w:bookmarkEnd w:id="2"/>
    </w:p>
    <w:p w:rsidR="00E22D4F" w:rsidRPr="00AB4CEA" w:rsidRDefault="00E22D4F" w:rsidP="00E22D4F">
      <w:pPr>
        <w:ind w:left="720"/>
        <w:rPr>
          <w:rFonts w:asciiTheme="minorHAnsi" w:hAnsiTheme="minorHAnsi"/>
          <w:b/>
          <w:color w:val="0070C0"/>
          <w:sz w:val="22"/>
          <w:szCs w:val="22"/>
        </w:rPr>
      </w:pPr>
    </w:p>
    <w:p w:rsidR="00E22D4F" w:rsidRPr="00AB4CEA" w:rsidRDefault="00906FFA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3649CF">
        <w:rPr>
          <w:rFonts w:asciiTheme="minorHAnsi" w:hAnsiTheme="minorHAnsi"/>
          <w:sz w:val="22"/>
          <w:szCs w:val="22"/>
        </w:rPr>
        <w:t>S</w:t>
      </w:r>
      <w:r w:rsidR="00E22D4F" w:rsidRPr="00AB4CEA">
        <w:rPr>
          <w:rFonts w:asciiTheme="minorHAnsi" w:hAnsiTheme="minorHAnsi"/>
          <w:sz w:val="22"/>
          <w:szCs w:val="22"/>
        </w:rPr>
        <w:t xml:space="preserve">měrnice </w:t>
      </w:r>
      <w:r w:rsidR="003649CF">
        <w:rPr>
          <w:rFonts w:asciiTheme="minorHAnsi" w:hAnsiTheme="minorHAnsi"/>
          <w:sz w:val="22"/>
          <w:szCs w:val="22"/>
        </w:rPr>
        <w:t xml:space="preserve">výkonu </w:t>
      </w:r>
      <w:r>
        <w:rPr>
          <w:rFonts w:asciiTheme="minorHAnsi" w:hAnsiTheme="minorHAnsi"/>
          <w:sz w:val="22"/>
          <w:szCs w:val="22"/>
        </w:rPr>
        <w:t xml:space="preserve">ostrahy </w:t>
      </w:r>
      <w:r w:rsidR="003649CF">
        <w:rPr>
          <w:rFonts w:asciiTheme="minorHAnsi" w:hAnsiTheme="minorHAnsi"/>
          <w:sz w:val="22"/>
          <w:szCs w:val="22"/>
        </w:rPr>
        <w:t>j</w:t>
      </w:r>
      <w:r w:rsidR="00E22D4F" w:rsidRPr="00AB4CEA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nedílnou </w:t>
      </w:r>
      <w:r w:rsidR="00831E9A">
        <w:rPr>
          <w:rFonts w:asciiTheme="minorHAnsi" w:hAnsiTheme="minorHAnsi"/>
          <w:sz w:val="22"/>
          <w:szCs w:val="22"/>
        </w:rPr>
        <w:t xml:space="preserve">přílohou </w:t>
      </w:r>
      <w:r w:rsidR="00E22D4F" w:rsidRPr="00AB4CEA">
        <w:rPr>
          <w:rFonts w:asciiTheme="minorHAnsi" w:hAnsiTheme="minorHAnsi"/>
          <w:sz w:val="22"/>
          <w:szCs w:val="22"/>
        </w:rPr>
        <w:t>Smlouv</w:t>
      </w:r>
      <w:r w:rsidR="00831E9A">
        <w:rPr>
          <w:rFonts w:asciiTheme="minorHAnsi" w:hAnsiTheme="minorHAnsi"/>
          <w:sz w:val="22"/>
          <w:szCs w:val="22"/>
        </w:rPr>
        <w:t>y</w:t>
      </w:r>
      <w:r w:rsidR="00E22D4F" w:rsidRPr="00AB4CEA">
        <w:rPr>
          <w:rFonts w:asciiTheme="minorHAnsi" w:hAnsiTheme="minorHAnsi"/>
          <w:sz w:val="22"/>
          <w:szCs w:val="22"/>
        </w:rPr>
        <w:t xml:space="preserve"> o poskytování bezpečnostních služeb mezi</w:t>
      </w:r>
      <w:r w:rsidR="00831E9A">
        <w:rPr>
          <w:rFonts w:asciiTheme="minorHAnsi" w:hAnsiTheme="minorHAnsi"/>
          <w:sz w:val="22"/>
          <w:szCs w:val="22"/>
        </w:rPr>
        <w:t xml:space="preserve"> Českou filharmonií</w:t>
      </w:r>
      <w:r w:rsidR="003649CF">
        <w:rPr>
          <w:rFonts w:asciiTheme="minorHAnsi" w:hAnsiTheme="minorHAnsi"/>
          <w:sz w:val="22"/>
          <w:szCs w:val="22"/>
        </w:rPr>
        <w:t xml:space="preserve">, budova Rudolfinum </w:t>
      </w:r>
      <w:r w:rsidR="00831E9A">
        <w:rPr>
          <w:rFonts w:asciiTheme="minorHAnsi" w:hAnsiTheme="minorHAnsi"/>
          <w:sz w:val="22"/>
          <w:szCs w:val="22"/>
        </w:rPr>
        <w:t>(dále j</w:t>
      </w:r>
      <w:r w:rsidR="003649CF">
        <w:rPr>
          <w:rFonts w:asciiTheme="minorHAnsi" w:hAnsiTheme="minorHAnsi"/>
          <w:sz w:val="22"/>
          <w:szCs w:val="22"/>
        </w:rPr>
        <w:t xml:space="preserve">en </w:t>
      </w:r>
      <w:r w:rsidR="00D74B0B">
        <w:rPr>
          <w:rFonts w:asciiTheme="minorHAnsi" w:hAnsiTheme="minorHAnsi"/>
          <w:sz w:val="22"/>
          <w:szCs w:val="22"/>
        </w:rPr>
        <w:t>O</w:t>
      </w:r>
      <w:r w:rsidR="003649CF">
        <w:rPr>
          <w:rFonts w:asciiTheme="minorHAnsi" w:hAnsiTheme="minorHAnsi"/>
          <w:sz w:val="22"/>
          <w:szCs w:val="22"/>
        </w:rPr>
        <w:t>bjekt), IČ: 00023264, se sídlem Alšovo nábřeží 12, 110 01 Praha 1, j</w:t>
      </w:r>
      <w:r w:rsidR="00831E9A">
        <w:rPr>
          <w:rFonts w:asciiTheme="minorHAnsi" w:hAnsiTheme="minorHAnsi"/>
          <w:sz w:val="22"/>
          <w:szCs w:val="22"/>
        </w:rPr>
        <w:t xml:space="preserve">ako </w:t>
      </w:r>
      <w:r w:rsidR="003649CF">
        <w:rPr>
          <w:rFonts w:asciiTheme="minorHAnsi" w:hAnsiTheme="minorHAnsi"/>
          <w:sz w:val="22"/>
          <w:szCs w:val="22"/>
        </w:rPr>
        <w:t>O</w:t>
      </w:r>
      <w:r w:rsidR="00831E9A">
        <w:rPr>
          <w:rFonts w:asciiTheme="minorHAnsi" w:hAnsiTheme="minorHAnsi"/>
          <w:sz w:val="22"/>
          <w:szCs w:val="22"/>
        </w:rPr>
        <w:t xml:space="preserve">bjednatelem a </w:t>
      </w:r>
      <w:r w:rsidR="003649CF">
        <w:rPr>
          <w:rFonts w:asciiTheme="minorHAnsi" w:hAnsiTheme="minorHAnsi"/>
          <w:sz w:val="22"/>
          <w:szCs w:val="22"/>
        </w:rPr>
        <w:t>D</w:t>
      </w:r>
      <w:r w:rsidR="00831E9A">
        <w:rPr>
          <w:rFonts w:asciiTheme="minorHAnsi" w:hAnsiTheme="minorHAnsi"/>
          <w:sz w:val="22"/>
          <w:szCs w:val="22"/>
        </w:rPr>
        <w:t>odavatelem</w:t>
      </w:r>
      <w:r w:rsidR="003649CF">
        <w:rPr>
          <w:rFonts w:asciiTheme="minorHAnsi" w:hAnsiTheme="minorHAnsi"/>
          <w:sz w:val="22"/>
          <w:szCs w:val="22"/>
        </w:rPr>
        <w:t xml:space="preserve">. 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3649CF" w:rsidRDefault="003649CF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Všichni pracovníci dodavatele jsou povinni vykonávat ostrahu objektu podle této Směrnice výkonu ostrahy, v souladu s českým právním řádem, zájmy Objednatele a Dodavatele.</w:t>
      </w:r>
    </w:p>
    <w:p w:rsidR="003649CF" w:rsidRDefault="003649CF" w:rsidP="00E22D4F">
      <w:pPr>
        <w:rPr>
          <w:rFonts w:asciiTheme="minorHAnsi" w:hAnsiTheme="minorHAnsi"/>
          <w:sz w:val="22"/>
          <w:szCs w:val="22"/>
        </w:rPr>
      </w:pPr>
    </w:p>
    <w:p w:rsidR="003649CF" w:rsidRDefault="003649CF" w:rsidP="00E22D4F">
      <w:pPr>
        <w:rPr>
          <w:rFonts w:asciiTheme="minorHAnsi" w:hAnsiTheme="minorHAnsi"/>
          <w:sz w:val="22"/>
          <w:szCs w:val="22"/>
        </w:rPr>
      </w:pPr>
      <w:r w:rsidRPr="0082213E">
        <w:rPr>
          <w:rFonts w:asciiTheme="minorHAnsi" w:hAnsiTheme="minorHAnsi"/>
          <w:sz w:val="22"/>
          <w:szCs w:val="22"/>
        </w:rPr>
        <w:t xml:space="preserve">Směrnice vymezuje podmínky, prostředky a způsoby zabezpečení vnější a vnitřní ochrany </w:t>
      </w:r>
      <w:r w:rsidR="00D74B0B" w:rsidRPr="0082213E">
        <w:rPr>
          <w:rFonts w:asciiTheme="minorHAnsi" w:hAnsiTheme="minorHAnsi"/>
          <w:sz w:val="22"/>
          <w:szCs w:val="22"/>
        </w:rPr>
        <w:t>O</w:t>
      </w:r>
      <w:r w:rsidRPr="0082213E">
        <w:rPr>
          <w:rFonts w:asciiTheme="minorHAnsi" w:hAnsiTheme="minorHAnsi"/>
          <w:sz w:val="22"/>
          <w:szCs w:val="22"/>
        </w:rPr>
        <w:t>bjektu, povinnosti a úkoly ostrahy vůči zaměstnancům Objednatele, smluvním partnerům Objednatele</w:t>
      </w:r>
      <w:r w:rsidR="00D74B0B" w:rsidRPr="0082213E">
        <w:rPr>
          <w:rFonts w:asciiTheme="minorHAnsi" w:hAnsiTheme="minorHAnsi"/>
          <w:sz w:val="22"/>
          <w:szCs w:val="22"/>
        </w:rPr>
        <w:t>, návštěvníkům Objektu a vůči dalším osobám.</w:t>
      </w:r>
    </w:p>
    <w:p w:rsidR="00D74B0B" w:rsidRDefault="00D74B0B" w:rsidP="00E22D4F">
      <w:pPr>
        <w:rPr>
          <w:rFonts w:asciiTheme="minorHAnsi" w:hAnsiTheme="minorHAnsi"/>
          <w:sz w:val="22"/>
          <w:szCs w:val="22"/>
        </w:rPr>
      </w:pP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>Směrnice stanovuje práva a povinnosti zaměstnanců obou smluvních stran spojené s výkonem ostrahy a ochrany objektu v dále dohodnutém rozsahu. Dále vymezuje činnosti ostrahy dodavatele a odpovědnosti objednatele za režimová a technická opatření.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 xml:space="preserve">  </w:t>
      </w:r>
    </w:p>
    <w:p w:rsidR="00E22D4F" w:rsidRPr="00AB4CEA" w:rsidRDefault="00D74B0B" w:rsidP="00475909">
      <w:pPr>
        <w:pStyle w:val="Nadpis1"/>
        <w:keepNext/>
        <w:numPr>
          <w:ilvl w:val="0"/>
          <w:numId w:val="4"/>
        </w:numPr>
        <w:spacing w:before="0" w:after="0"/>
        <w:rPr>
          <w:rFonts w:asciiTheme="minorHAnsi" w:hAnsiTheme="minorHAnsi"/>
        </w:rPr>
      </w:pPr>
      <w:bookmarkStart w:id="3" w:name="_Toc422001588"/>
      <w:bookmarkStart w:id="4" w:name="_Toc474941587"/>
      <w:r>
        <w:rPr>
          <w:rFonts w:asciiTheme="minorHAnsi" w:hAnsiTheme="minorHAnsi"/>
        </w:rPr>
        <w:t>Obecné informace</w:t>
      </w:r>
      <w:bookmarkEnd w:id="3"/>
      <w:bookmarkEnd w:id="4"/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Default="00E22D4F" w:rsidP="00E22D4F">
      <w:pPr>
        <w:rPr>
          <w:rFonts w:asciiTheme="minorHAnsi" w:hAnsiTheme="minorHAnsi"/>
          <w:b/>
          <w:sz w:val="22"/>
          <w:szCs w:val="22"/>
        </w:rPr>
      </w:pPr>
      <w:r w:rsidRPr="00AB4CEA">
        <w:rPr>
          <w:rFonts w:asciiTheme="minorHAnsi" w:hAnsiTheme="minorHAnsi"/>
          <w:b/>
          <w:sz w:val="22"/>
          <w:szCs w:val="22"/>
        </w:rPr>
        <w:t>O</w:t>
      </w:r>
      <w:r w:rsidR="00D74B0B">
        <w:rPr>
          <w:rFonts w:asciiTheme="minorHAnsi" w:hAnsiTheme="minorHAnsi"/>
          <w:b/>
          <w:sz w:val="22"/>
          <w:szCs w:val="22"/>
        </w:rPr>
        <w:t>bjednatel:</w:t>
      </w:r>
    </w:p>
    <w:p w:rsidR="00E22D4F" w:rsidRPr="00AB4CEA" w:rsidRDefault="00E22D4F" w:rsidP="00E22D4F">
      <w:pPr>
        <w:rPr>
          <w:rFonts w:asciiTheme="minorHAnsi" w:hAnsiTheme="minorHAnsi"/>
          <w:b/>
          <w:sz w:val="22"/>
          <w:szCs w:val="22"/>
        </w:rPr>
      </w:pPr>
    </w:p>
    <w:p w:rsidR="00D74B0B" w:rsidRDefault="00D74B0B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Česká filharmonie</w:t>
      </w:r>
    </w:p>
    <w:p w:rsidR="00D74B0B" w:rsidRDefault="00D74B0B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Objekt: budova Rudolfina</w:t>
      </w:r>
    </w:p>
    <w:p w:rsidR="00D74B0B" w:rsidRDefault="00D74B0B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Adresa: Alšovo nábřeží 12, 110 01 Praha 1</w:t>
      </w:r>
    </w:p>
    <w:p w:rsidR="00D74B0B" w:rsidRDefault="006B260B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Objednatele</w:t>
      </w:r>
      <w:r w:rsidR="00BD7AA0">
        <w:rPr>
          <w:rFonts w:asciiTheme="minorHAnsi" w:hAnsiTheme="minorHAnsi"/>
          <w:sz w:val="22"/>
          <w:szCs w:val="22"/>
        </w:rPr>
        <w:t>:</w:t>
      </w:r>
    </w:p>
    <w:p w:rsidR="00E22D4F" w:rsidRPr="00056221" w:rsidRDefault="00E22D4F" w:rsidP="00D74B0B">
      <w:pPr>
        <w:ind w:firstLine="708"/>
        <w:rPr>
          <w:rStyle w:val="Hypertextovodkaz"/>
          <w:rFonts w:ascii="Calibri Light" w:hAnsi="Calibri Light"/>
        </w:rPr>
      </w:pPr>
      <w:r w:rsidRPr="00056221">
        <w:rPr>
          <w:rFonts w:asciiTheme="minorHAnsi" w:hAnsiTheme="minorHAnsi"/>
          <w:sz w:val="22"/>
          <w:szCs w:val="22"/>
        </w:rPr>
        <w:t>Leoš Drábek</w:t>
      </w:r>
      <w:r w:rsidR="00D74B0B">
        <w:rPr>
          <w:rFonts w:asciiTheme="minorHAnsi" w:hAnsiTheme="minorHAnsi"/>
          <w:sz w:val="22"/>
          <w:szCs w:val="22"/>
        </w:rPr>
        <w:t xml:space="preserve">, vedoucí provozu, </w:t>
      </w:r>
      <w:r w:rsidRPr="00056221">
        <w:rPr>
          <w:rFonts w:asciiTheme="minorHAnsi" w:hAnsiTheme="minorHAnsi"/>
          <w:sz w:val="22"/>
          <w:szCs w:val="22"/>
        </w:rPr>
        <w:t>tel.: 602 266</w:t>
      </w:r>
      <w:r w:rsidR="00D74B0B">
        <w:rPr>
          <w:rFonts w:asciiTheme="minorHAnsi" w:hAnsiTheme="minorHAnsi"/>
          <w:sz w:val="22"/>
          <w:szCs w:val="22"/>
        </w:rPr>
        <w:t> </w:t>
      </w:r>
      <w:r w:rsidRPr="00056221">
        <w:rPr>
          <w:rFonts w:asciiTheme="minorHAnsi" w:hAnsiTheme="minorHAnsi"/>
          <w:sz w:val="22"/>
          <w:szCs w:val="22"/>
        </w:rPr>
        <w:t>700</w:t>
      </w:r>
      <w:r w:rsidR="00D74B0B">
        <w:rPr>
          <w:rFonts w:asciiTheme="minorHAnsi" w:hAnsiTheme="minorHAnsi"/>
          <w:sz w:val="22"/>
          <w:szCs w:val="22"/>
        </w:rPr>
        <w:t xml:space="preserve">, </w:t>
      </w:r>
      <w:r w:rsidRPr="00056221">
        <w:rPr>
          <w:rFonts w:asciiTheme="minorHAnsi" w:hAnsiTheme="minorHAnsi"/>
          <w:sz w:val="22"/>
          <w:szCs w:val="22"/>
        </w:rPr>
        <w:t xml:space="preserve">e-mail: </w:t>
      </w:r>
      <w:r w:rsidRPr="00056221">
        <w:rPr>
          <w:rStyle w:val="Hypertextovodkaz"/>
          <w:rFonts w:ascii="Calibri Light" w:hAnsi="Calibri Light"/>
          <w:sz w:val="22"/>
          <w:szCs w:val="22"/>
        </w:rPr>
        <w:t>leos.drabek@ceskafilharmonie.cz</w:t>
      </w:r>
    </w:p>
    <w:p w:rsidR="00E22D4F" w:rsidRPr="00056221" w:rsidRDefault="00E22D4F" w:rsidP="00D74B0B">
      <w:pPr>
        <w:ind w:firstLine="708"/>
        <w:rPr>
          <w:rStyle w:val="Hypertextovodkaz"/>
          <w:rFonts w:asciiTheme="minorHAnsi" w:hAnsiTheme="minorHAnsi"/>
          <w:sz w:val="22"/>
          <w:szCs w:val="22"/>
        </w:rPr>
      </w:pPr>
      <w:r w:rsidRPr="00056221">
        <w:rPr>
          <w:rFonts w:asciiTheme="minorHAnsi" w:hAnsiTheme="minorHAnsi"/>
          <w:color w:val="000000"/>
          <w:sz w:val="22"/>
          <w:szCs w:val="22"/>
        </w:rPr>
        <w:t>Ing. Lenka Hachlincová</w:t>
      </w:r>
      <w:r w:rsidR="00D74B0B">
        <w:rPr>
          <w:rFonts w:asciiTheme="minorHAnsi" w:hAnsiTheme="minorHAnsi"/>
          <w:color w:val="000000"/>
          <w:sz w:val="22"/>
          <w:szCs w:val="22"/>
        </w:rPr>
        <w:t xml:space="preserve">, ekonom Galerie, </w:t>
      </w:r>
      <w:r w:rsidRPr="00AA5E33">
        <w:rPr>
          <w:rFonts w:asciiTheme="minorHAnsi" w:hAnsiTheme="minorHAnsi"/>
          <w:color w:val="000000"/>
          <w:sz w:val="22"/>
          <w:szCs w:val="22"/>
        </w:rPr>
        <w:t>tel. 724 504</w:t>
      </w:r>
      <w:r w:rsidR="00D74B0B">
        <w:rPr>
          <w:rFonts w:asciiTheme="minorHAnsi" w:hAnsiTheme="minorHAnsi"/>
          <w:color w:val="000000"/>
          <w:sz w:val="22"/>
          <w:szCs w:val="22"/>
        </w:rPr>
        <w:t> </w:t>
      </w:r>
      <w:r w:rsidRPr="00AA5E33">
        <w:rPr>
          <w:rFonts w:asciiTheme="minorHAnsi" w:hAnsiTheme="minorHAnsi"/>
          <w:color w:val="000000"/>
          <w:sz w:val="22"/>
          <w:szCs w:val="22"/>
        </w:rPr>
        <w:t>341</w:t>
      </w:r>
      <w:r w:rsidR="00D74B0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056221">
        <w:rPr>
          <w:rFonts w:asciiTheme="minorHAnsi" w:hAnsiTheme="minorHAnsi"/>
          <w:sz w:val="22"/>
          <w:szCs w:val="22"/>
        </w:rPr>
        <w:t xml:space="preserve">e-mail: </w:t>
      </w:r>
      <w:hyperlink r:id="rId8" w:history="1">
        <w:r w:rsidRPr="00056221">
          <w:rPr>
            <w:rStyle w:val="Hypertextovodkaz"/>
            <w:rFonts w:asciiTheme="minorHAnsi" w:hAnsiTheme="minorHAnsi"/>
            <w:sz w:val="22"/>
            <w:szCs w:val="22"/>
          </w:rPr>
          <w:t>hachlincova@rudolfinum.org</w:t>
        </w:r>
      </w:hyperlink>
    </w:p>
    <w:p w:rsidR="00E22D4F" w:rsidRPr="00D74B0B" w:rsidRDefault="00D74B0B" w:rsidP="00E22D4F">
      <w:pPr>
        <w:rPr>
          <w:rFonts w:asciiTheme="minorHAnsi" w:hAnsiTheme="minorHAnsi"/>
          <w:sz w:val="22"/>
          <w:szCs w:val="22"/>
        </w:rPr>
      </w:pPr>
      <w:r w:rsidRPr="00D74B0B">
        <w:rPr>
          <w:rFonts w:asciiTheme="minorHAnsi" w:hAnsiTheme="minorHAnsi"/>
          <w:sz w:val="22"/>
          <w:szCs w:val="22"/>
        </w:rPr>
        <w:t>Úřední jazyk: český</w:t>
      </w:r>
    </w:p>
    <w:p w:rsidR="00D74B0B" w:rsidRDefault="00D74B0B" w:rsidP="00E22D4F">
      <w:pPr>
        <w:rPr>
          <w:rFonts w:asciiTheme="minorHAnsi" w:hAnsiTheme="minorHAnsi"/>
          <w:b/>
          <w:sz w:val="22"/>
          <w:szCs w:val="22"/>
        </w:rPr>
      </w:pPr>
    </w:p>
    <w:p w:rsidR="00E22D4F" w:rsidRPr="00AB4CEA" w:rsidRDefault="00D74B0B" w:rsidP="00E22D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E22D4F" w:rsidRPr="00AB4CEA">
        <w:rPr>
          <w:rFonts w:asciiTheme="minorHAnsi" w:hAnsiTheme="minorHAnsi"/>
          <w:b/>
          <w:sz w:val="22"/>
          <w:szCs w:val="22"/>
        </w:rPr>
        <w:t>odavatel:</w:t>
      </w:r>
    </w:p>
    <w:p w:rsidR="00E22D4F" w:rsidRPr="00AB4CEA" w:rsidRDefault="00E22D4F" w:rsidP="00E22D4F">
      <w:pPr>
        <w:rPr>
          <w:rFonts w:asciiTheme="minorHAnsi" w:hAnsiTheme="minorHAnsi"/>
        </w:rPr>
      </w:pPr>
    </w:p>
    <w:p w:rsidR="00D74B0B" w:rsidRDefault="00D74B0B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XXX</w:t>
      </w:r>
    </w:p>
    <w:p w:rsidR="00114143" w:rsidRDefault="00114143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Adresa:</w:t>
      </w:r>
    </w:p>
    <w:p w:rsidR="00114143" w:rsidRDefault="00114143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Dodavatele: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Default="00EC2073" w:rsidP="00475909">
      <w:pPr>
        <w:pStyle w:val="Nadpis1"/>
        <w:keepNext/>
        <w:numPr>
          <w:ilvl w:val="0"/>
          <w:numId w:val="4"/>
        </w:numPr>
        <w:spacing w:before="0" w:after="0"/>
        <w:rPr>
          <w:rFonts w:asciiTheme="minorHAnsi" w:hAnsiTheme="minorHAnsi"/>
        </w:rPr>
      </w:pPr>
      <w:bookmarkStart w:id="5" w:name="_Toc422001589"/>
      <w:bookmarkStart w:id="6" w:name="_Toc474941588"/>
      <w:r>
        <w:rPr>
          <w:rFonts w:asciiTheme="minorHAnsi" w:hAnsiTheme="minorHAnsi"/>
        </w:rPr>
        <w:t>Rozsah fyzické ostrahy</w:t>
      </w:r>
      <w:bookmarkEnd w:id="5"/>
      <w:bookmarkEnd w:id="6"/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AB4CEA" w:rsidRDefault="00E22D4F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bookmarkStart w:id="7" w:name="_Toc422001590"/>
      <w:bookmarkStart w:id="8" w:name="_Toc474941589"/>
      <w:r w:rsidRPr="00AB4CEA">
        <w:rPr>
          <w:rFonts w:asciiTheme="minorHAnsi" w:hAnsiTheme="minorHAnsi"/>
        </w:rPr>
        <w:t xml:space="preserve">Popis </w:t>
      </w:r>
      <w:r w:rsidR="00033A87">
        <w:rPr>
          <w:rFonts w:asciiTheme="minorHAnsi" w:hAnsiTheme="minorHAnsi"/>
        </w:rPr>
        <w:t>O</w:t>
      </w:r>
      <w:r w:rsidRPr="00AB4CEA">
        <w:rPr>
          <w:rFonts w:asciiTheme="minorHAnsi" w:hAnsiTheme="minorHAnsi"/>
        </w:rPr>
        <w:t>bjektu</w:t>
      </w:r>
      <w:bookmarkEnd w:id="7"/>
      <w:bookmarkEnd w:id="8"/>
    </w:p>
    <w:p w:rsidR="00E22D4F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083B1C" w:rsidRDefault="00E22D4F" w:rsidP="00E22D4F">
      <w:pPr>
        <w:rPr>
          <w:rFonts w:asciiTheme="minorHAnsi" w:hAnsiTheme="minorHAnsi"/>
          <w:sz w:val="22"/>
          <w:szCs w:val="22"/>
        </w:rPr>
      </w:pPr>
      <w:r w:rsidRPr="00083B1C">
        <w:rPr>
          <w:rFonts w:asciiTheme="minorHAnsi" w:hAnsiTheme="minorHAnsi"/>
          <w:sz w:val="22"/>
          <w:szCs w:val="22"/>
        </w:rPr>
        <w:t>Budova Rudolfina má tyto vstupy:</w:t>
      </w:r>
    </w:p>
    <w:p w:rsidR="00E22D4F" w:rsidRPr="00083B1C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831E9A" w:rsidRDefault="00E22D4F" w:rsidP="00E22D4F">
      <w:pPr>
        <w:rPr>
          <w:rFonts w:asciiTheme="minorHAnsi" w:hAnsiTheme="minorHAnsi"/>
          <w:sz w:val="22"/>
          <w:szCs w:val="22"/>
          <w:u w:val="single"/>
        </w:rPr>
      </w:pPr>
      <w:r w:rsidRPr="00831E9A">
        <w:rPr>
          <w:rFonts w:asciiTheme="minorHAnsi" w:hAnsiTheme="minorHAnsi"/>
          <w:sz w:val="22"/>
          <w:szCs w:val="22"/>
          <w:u w:val="single"/>
        </w:rPr>
        <w:t>Čtyři vstupy pro veřejnost:</w:t>
      </w:r>
    </w:p>
    <w:p w:rsidR="00E22D4F" w:rsidRPr="00083B1C" w:rsidRDefault="00E22D4F" w:rsidP="00E22D4F">
      <w:pPr>
        <w:rPr>
          <w:rFonts w:asciiTheme="minorHAnsi" w:hAnsiTheme="minorHAnsi"/>
          <w:sz w:val="22"/>
          <w:szCs w:val="22"/>
        </w:rPr>
      </w:pPr>
      <w:r w:rsidRPr="00083B1C">
        <w:rPr>
          <w:rFonts w:asciiTheme="minorHAnsi" w:hAnsiTheme="minorHAnsi"/>
          <w:sz w:val="22"/>
          <w:szCs w:val="22"/>
        </w:rPr>
        <w:t>z náměstí Jana Palacha ve zvýšeném přízemí (troje dveře)</w:t>
      </w:r>
    </w:p>
    <w:p w:rsidR="00E22D4F" w:rsidRPr="00083B1C" w:rsidRDefault="00E22D4F" w:rsidP="00E22D4F">
      <w:pPr>
        <w:rPr>
          <w:rFonts w:asciiTheme="minorHAnsi" w:hAnsiTheme="minorHAnsi"/>
          <w:sz w:val="22"/>
          <w:szCs w:val="22"/>
        </w:rPr>
      </w:pPr>
      <w:r w:rsidRPr="00083B1C">
        <w:rPr>
          <w:rFonts w:asciiTheme="minorHAnsi" w:hAnsiTheme="minorHAnsi"/>
          <w:sz w:val="22"/>
          <w:szCs w:val="22"/>
        </w:rPr>
        <w:t>z Alšova nábřeží ve zvýšeném přízemí do Galerie Rudolfinum, Dvorany a Sukovy síně (troje dveře)</w:t>
      </w:r>
    </w:p>
    <w:p w:rsidR="00E22D4F" w:rsidRPr="00083B1C" w:rsidRDefault="00E22D4F" w:rsidP="00E22D4F">
      <w:pPr>
        <w:rPr>
          <w:rFonts w:asciiTheme="minorHAnsi" w:hAnsiTheme="minorHAnsi"/>
          <w:sz w:val="22"/>
          <w:szCs w:val="22"/>
        </w:rPr>
      </w:pPr>
      <w:r w:rsidRPr="00083B1C">
        <w:rPr>
          <w:rFonts w:asciiTheme="minorHAnsi" w:hAnsiTheme="minorHAnsi"/>
          <w:sz w:val="22"/>
          <w:szCs w:val="22"/>
        </w:rPr>
        <w:t>tzv. Kočárový vchod v podloubí z třídy 17. listopadu (troje dveře)</w:t>
      </w:r>
    </w:p>
    <w:p w:rsidR="00E22D4F" w:rsidRPr="00083B1C" w:rsidRDefault="00E22D4F" w:rsidP="00E22D4F">
      <w:pPr>
        <w:rPr>
          <w:rFonts w:asciiTheme="minorHAnsi" w:hAnsiTheme="minorHAnsi"/>
          <w:sz w:val="22"/>
          <w:szCs w:val="22"/>
        </w:rPr>
      </w:pPr>
      <w:r w:rsidRPr="00083B1C">
        <w:rPr>
          <w:rFonts w:asciiTheme="minorHAnsi" w:hAnsiTheme="minorHAnsi"/>
          <w:sz w:val="22"/>
          <w:szCs w:val="22"/>
        </w:rPr>
        <w:t>z třídy 17. listopadu do pokladen</w:t>
      </w:r>
      <w:r w:rsidR="00831E9A">
        <w:rPr>
          <w:rFonts w:asciiTheme="minorHAnsi" w:hAnsiTheme="minorHAnsi"/>
          <w:sz w:val="22"/>
          <w:szCs w:val="22"/>
        </w:rPr>
        <w:t xml:space="preserve"> v přízemí</w:t>
      </w:r>
      <w:r w:rsidRPr="00083B1C">
        <w:rPr>
          <w:rFonts w:asciiTheme="minorHAnsi" w:hAnsiTheme="minorHAnsi"/>
          <w:sz w:val="22"/>
          <w:szCs w:val="22"/>
        </w:rPr>
        <w:t xml:space="preserve"> (jedny dveře)</w:t>
      </w:r>
    </w:p>
    <w:p w:rsidR="00E22D4F" w:rsidRPr="00083B1C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831E9A" w:rsidRDefault="00E22D4F" w:rsidP="00E22D4F">
      <w:pPr>
        <w:rPr>
          <w:rFonts w:asciiTheme="minorHAnsi" w:hAnsiTheme="minorHAnsi"/>
          <w:sz w:val="22"/>
          <w:szCs w:val="22"/>
          <w:u w:val="single"/>
        </w:rPr>
      </w:pPr>
      <w:r w:rsidRPr="00831E9A">
        <w:rPr>
          <w:rFonts w:asciiTheme="minorHAnsi" w:hAnsiTheme="minorHAnsi"/>
          <w:sz w:val="22"/>
          <w:szCs w:val="22"/>
          <w:u w:val="single"/>
        </w:rPr>
        <w:t>Jeden vstup pro zaměstnance:</w:t>
      </w:r>
    </w:p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  <w:r w:rsidRPr="00056221">
        <w:rPr>
          <w:rFonts w:asciiTheme="minorHAnsi" w:hAnsiTheme="minorHAnsi"/>
          <w:sz w:val="22"/>
          <w:szCs w:val="22"/>
        </w:rPr>
        <w:t>z Alšova nábřeží</w:t>
      </w:r>
    </w:p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831E9A" w:rsidRDefault="00E22D4F" w:rsidP="00E22D4F">
      <w:pPr>
        <w:rPr>
          <w:rFonts w:asciiTheme="minorHAnsi" w:hAnsiTheme="minorHAnsi"/>
          <w:sz w:val="22"/>
          <w:szCs w:val="22"/>
          <w:u w:val="single"/>
        </w:rPr>
      </w:pPr>
      <w:r w:rsidRPr="00831E9A">
        <w:rPr>
          <w:rFonts w:asciiTheme="minorHAnsi" w:hAnsiTheme="minorHAnsi"/>
          <w:sz w:val="22"/>
          <w:szCs w:val="22"/>
          <w:u w:val="single"/>
        </w:rPr>
        <w:t>Jeden manipulační vchod:</w:t>
      </w:r>
    </w:p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  <w:r w:rsidRPr="00056221">
        <w:rPr>
          <w:rFonts w:asciiTheme="minorHAnsi" w:hAnsiTheme="minorHAnsi"/>
          <w:sz w:val="22"/>
          <w:szCs w:val="22"/>
        </w:rPr>
        <w:t>z třídy 17. listopadu</w:t>
      </w:r>
      <w:r w:rsidR="00114143">
        <w:rPr>
          <w:rFonts w:asciiTheme="minorHAnsi" w:hAnsiTheme="minorHAnsi"/>
          <w:sz w:val="22"/>
          <w:szCs w:val="22"/>
        </w:rPr>
        <w:t xml:space="preserve"> před tzv. Kočárovým vchodem</w:t>
      </w:r>
    </w:p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  <w:r w:rsidRPr="00056221">
        <w:rPr>
          <w:rFonts w:asciiTheme="minorHAnsi" w:hAnsiTheme="minorHAnsi"/>
          <w:sz w:val="22"/>
          <w:szCs w:val="22"/>
        </w:rPr>
        <w:t>Budova má jedno podzemní podlaží, čtyři nadzemní podlaží a půdní prostory. Ve třetím nadzemním podlaží se nacházejí celkem čtyři výstupy na balkóny – Prezidentský salónek, balkón nad hlavním vstupem, Západní salónek a balkón nad vstupem do Galerie. Ve čtvrtém nadzemním podlaží se nacházejí dva výstupy na střešní terasu. V půdních prostorách se nacháze</w:t>
      </w:r>
      <w:r w:rsidR="00114143">
        <w:rPr>
          <w:rFonts w:asciiTheme="minorHAnsi" w:hAnsiTheme="minorHAnsi"/>
          <w:sz w:val="22"/>
          <w:szCs w:val="22"/>
        </w:rPr>
        <w:t>jí dva výstupy střešním vikýřem – nad Dvořákovou síní na nejvyšší terasu</w:t>
      </w:r>
      <w:r w:rsidR="003D3DD0">
        <w:rPr>
          <w:rFonts w:asciiTheme="minorHAnsi" w:hAnsiTheme="minorHAnsi"/>
          <w:sz w:val="22"/>
          <w:szCs w:val="22"/>
        </w:rPr>
        <w:t xml:space="preserve"> a</w:t>
      </w:r>
      <w:r w:rsidR="00114143">
        <w:rPr>
          <w:rFonts w:asciiTheme="minorHAnsi" w:hAnsiTheme="minorHAnsi"/>
          <w:sz w:val="22"/>
          <w:szCs w:val="22"/>
        </w:rPr>
        <w:t xml:space="preserve"> nad Masarykovou pracovnou na střešní lávky kolem obvodu budovy.</w:t>
      </w:r>
    </w:p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</w:p>
    <w:p w:rsidR="00C641AD" w:rsidRDefault="00C641AD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bookmarkStart w:id="9" w:name="_Toc422001591"/>
      <w:bookmarkStart w:id="10" w:name="_Toc474941590"/>
      <w:r>
        <w:rPr>
          <w:rFonts w:asciiTheme="minorHAnsi" w:hAnsiTheme="minorHAnsi"/>
        </w:rPr>
        <w:t>Základní stano</w:t>
      </w:r>
      <w:r w:rsidR="008F79C0">
        <w:rPr>
          <w:rFonts w:asciiTheme="minorHAnsi" w:hAnsiTheme="minorHAnsi"/>
        </w:rPr>
        <w:t>viště bezpečnostních pracovníků</w:t>
      </w:r>
    </w:p>
    <w:bookmarkEnd w:id="9"/>
    <w:bookmarkEnd w:id="10"/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  <w:r w:rsidRPr="00056221">
        <w:rPr>
          <w:rFonts w:asciiTheme="minorHAnsi" w:hAnsiTheme="minorHAnsi"/>
          <w:sz w:val="22"/>
          <w:szCs w:val="22"/>
        </w:rPr>
        <w:t xml:space="preserve">Stanoviště bezpečnostních pracovníků </w:t>
      </w:r>
      <w:r w:rsidR="00BD7AA0">
        <w:rPr>
          <w:rFonts w:asciiTheme="minorHAnsi" w:hAnsiTheme="minorHAnsi"/>
          <w:sz w:val="22"/>
          <w:szCs w:val="22"/>
        </w:rPr>
        <w:t>jsou:</w:t>
      </w:r>
    </w:p>
    <w:p w:rsidR="00E22D4F" w:rsidRPr="00056221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056221" w:rsidRDefault="00F741B6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Recepce a dohledové centrum</w:t>
      </w:r>
    </w:p>
    <w:p w:rsidR="00E22D4F" w:rsidRPr="00056221" w:rsidRDefault="00E22D4F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56221">
        <w:rPr>
          <w:rFonts w:asciiTheme="minorHAnsi" w:hAnsiTheme="minorHAnsi"/>
          <w:sz w:val="22"/>
          <w:szCs w:val="22"/>
        </w:rPr>
        <w:t>Dvorana</w:t>
      </w:r>
    </w:p>
    <w:p w:rsidR="00E22D4F" w:rsidRPr="007F0C22" w:rsidRDefault="00E22D4F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F0C22">
        <w:rPr>
          <w:rFonts w:asciiTheme="minorHAnsi" w:hAnsiTheme="minorHAnsi"/>
          <w:sz w:val="22"/>
          <w:szCs w:val="22"/>
        </w:rPr>
        <w:t>Pokladny</w:t>
      </w:r>
    </w:p>
    <w:p w:rsidR="00E22D4F" w:rsidRPr="007F0C22" w:rsidRDefault="00E22D4F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F0C22">
        <w:rPr>
          <w:rFonts w:asciiTheme="minorHAnsi" w:hAnsiTheme="minorHAnsi"/>
          <w:sz w:val="22"/>
          <w:szCs w:val="22"/>
        </w:rPr>
        <w:t>Dvořákova síň</w:t>
      </w:r>
    </w:p>
    <w:p w:rsidR="00E22D4F" w:rsidRPr="007F0C22" w:rsidRDefault="00E22D4F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F0C22">
        <w:rPr>
          <w:rFonts w:asciiTheme="minorHAnsi" w:hAnsiTheme="minorHAnsi"/>
          <w:sz w:val="22"/>
          <w:szCs w:val="22"/>
        </w:rPr>
        <w:t>Galerie</w:t>
      </w:r>
    </w:p>
    <w:p w:rsidR="00C641AD" w:rsidRPr="00C641AD" w:rsidRDefault="00C641AD" w:rsidP="00C641AD">
      <w:pPr>
        <w:jc w:val="both"/>
        <w:rPr>
          <w:rFonts w:asciiTheme="minorHAnsi" w:hAnsiTheme="minorHAnsi"/>
          <w:sz w:val="22"/>
          <w:szCs w:val="22"/>
        </w:rPr>
      </w:pPr>
    </w:p>
    <w:p w:rsidR="00C641AD" w:rsidRDefault="00C641AD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Pracovní doba </w:t>
      </w:r>
      <w:r w:rsidR="008F79C0">
        <w:rPr>
          <w:rFonts w:asciiTheme="minorHAnsi" w:hAnsiTheme="minorHAnsi"/>
        </w:rPr>
        <w:t>bezpečnostních pracovníků</w:t>
      </w:r>
    </w:p>
    <w:p w:rsidR="00E22D4F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Default="00E22D4F" w:rsidP="00E22D4F">
      <w:pPr>
        <w:rPr>
          <w:rFonts w:asciiTheme="minorHAnsi" w:hAnsiTheme="minorHAnsi"/>
          <w:b/>
          <w:sz w:val="22"/>
          <w:szCs w:val="22"/>
        </w:rPr>
      </w:pPr>
      <w:r w:rsidRPr="00442499">
        <w:rPr>
          <w:rFonts w:asciiTheme="minorHAnsi" w:hAnsiTheme="minorHAnsi"/>
          <w:b/>
          <w:sz w:val="22"/>
          <w:szCs w:val="22"/>
        </w:rPr>
        <w:t>Stálá ostraha:</w:t>
      </w:r>
    </w:p>
    <w:p w:rsidR="00C641AD" w:rsidRDefault="00C641AD" w:rsidP="00E22D4F">
      <w:pPr>
        <w:rPr>
          <w:rFonts w:asciiTheme="minorHAnsi" w:hAnsiTheme="minorHAnsi"/>
          <w:b/>
          <w:sz w:val="22"/>
          <w:szCs w:val="22"/>
        </w:rPr>
      </w:pPr>
    </w:p>
    <w:p w:rsidR="00114143" w:rsidRPr="00056221" w:rsidRDefault="00F741B6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Recepce a dohledové centrum</w:t>
      </w:r>
    </w:p>
    <w:p w:rsidR="004F1952" w:rsidRDefault="004F1952" w:rsidP="00114143">
      <w:pPr>
        <w:rPr>
          <w:rFonts w:asciiTheme="minorHAnsi" w:hAnsiTheme="minorHAnsi"/>
          <w:sz w:val="22"/>
          <w:szCs w:val="22"/>
        </w:rPr>
      </w:pPr>
    </w:p>
    <w:p w:rsidR="00114143" w:rsidRPr="00114143" w:rsidRDefault="00C641AD" w:rsidP="001141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1x </w:t>
      </w:r>
      <w:r w:rsidR="00114143">
        <w:rPr>
          <w:rFonts w:asciiTheme="minorHAnsi" w:hAnsiTheme="minorHAnsi"/>
          <w:sz w:val="22"/>
          <w:szCs w:val="22"/>
        </w:rPr>
        <w:t>VELITEL SMĚNY</w:t>
      </w:r>
      <w:r w:rsidR="002C2E21">
        <w:rPr>
          <w:rFonts w:asciiTheme="minorHAnsi" w:hAnsiTheme="minorHAnsi"/>
          <w:sz w:val="22"/>
          <w:szCs w:val="22"/>
        </w:rPr>
        <w:t xml:space="preserve"> (V</w:t>
      </w:r>
      <w:r w:rsidR="00330089">
        <w:rPr>
          <w:rFonts w:asciiTheme="minorHAnsi" w:hAnsiTheme="minorHAnsi"/>
          <w:sz w:val="22"/>
          <w:szCs w:val="22"/>
        </w:rPr>
        <w:t>S</w:t>
      </w:r>
      <w:r w:rsidR="002C2E21">
        <w:rPr>
          <w:rFonts w:asciiTheme="minorHAnsi" w:hAnsiTheme="minorHAnsi"/>
          <w:sz w:val="22"/>
          <w:szCs w:val="22"/>
        </w:rPr>
        <w:t>)</w:t>
      </w:r>
      <w:r w:rsidR="00330089">
        <w:rPr>
          <w:rFonts w:asciiTheme="minorHAnsi" w:hAnsiTheme="minorHAnsi"/>
          <w:sz w:val="22"/>
          <w:szCs w:val="22"/>
        </w:rPr>
        <w:tab/>
      </w:r>
      <w:r w:rsidR="00330089">
        <w:rPr>
          <w:rFonts w:asciiTheme="minorHAnsi" w:hAnsiTheme="minorHAnsi"/>
          <w:sz w:val="22"/>
          <w:szCs w:val="22"/>
        </w:rPr>
        <w:tab/>
      </w:r>
      <w:r w:rsidR="00E55597">
        <w:rPr>
          <w:rFonts w:asciiTheme="minorHAnsi" w:hAnsiTheme="minorHAnsi"/>
          <w:sz w:val="22"/>
          <w:szCs w:val="22"/>
        </w:rPr>
        <w:tab/>
      </w:r>
      <w:r w:rsidR="00E55597">
        <w:rPr>
          <w:rFonts w:asciiTheme="minorHAnsi" w:hAnsiTheme="minorHAnsi"/>
          <w:sz w:val="22"/>
          <w:szCs w:val="22"/>
        </w:rPr>
        <w:tab/>
      </w:r>
      <w:r w:rsidR="00114143">
        <w:rPr>
          <w:rFonts w:asciiTheme="minorHAnsi" w:hAnsiTheme="minorHAnsi"/>
          <w:sz w:val="22"/>
          <w:szCs w:val="22"/>
        </w:rPr>
        <w:tab/>
      </w:r>
      <w:r w:rsidR="00E55597">
        <w:rPr>
          <w:rFonts w:asciiTheme="minorHAnsi" w:hAnsiTheme="minorHAnsi"/>
          <w:sz w:val="22"/>
          <w:szCs w:val="22"/>
        </w:rPr>
        <w:tab/>
      </w:r>
      <w:r w:rsidR="00114143">
        <w:rPr>
          <w:rFonts w:asciiTheme="minorHAnsi" w:hAnsiTheme="minorHAnsi"/>
          <w:sz w:val="22"/>
          <w:szCs w:val="22"/>
        </w:rPr>
        <w:t>PONDĚLÍ AŽ NEDĚLE</w:t>
      </w:r>
      <w:r w:rsidR="00E55597">
        <w:rPr>
          <w:rFonts w:asciiTheme="minorHAnsi" w:hAnsiTheme="minorHAnsi"/>
          <w:sz w:val="22"/>
          <w:szCs w:val="22"/>
        </w:rPr>
        <w:tab/>
      </w:r>
      <w:r w:rsidR="00114143" w:rsidRPr="00114143">
        <w:rPr>
          <w:rFonts w:asciiTheme="minorHAnsi" w:hAnsiTheme="minorHAnsi"/>
          <w:sz w:val="22"/>
          <w:szCs w:val="22"/>
        </w:rPr>
        <w:t>07:00 – 07:00</w:t>
      </w:r>
    </w:p>
    <w:p w:rsidR="00114143" w:rsidRPr="00114143" w:rsidRDefault="00C641AD" w:rsidP="001141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1x </w:t>
      </w:r>
      <w:r w:rsidR="00114143">
        <w:rPr>
          <w:rFonts w:asciiTheme="minorHAnsi" w:hAnsiTheme="minorHAnsi"/>
          <w:sz w:val="22"/>
          <w:szCs w:val="22"/>
        </w:rPr>
        <w:t>RECEPČNÍ</w:t>
      </w:r>
      <w:r w:rsidR="00330089">
        <w:rPr>
          <w:rFonts w:asciiTheme="minorHAnsi" w:hAnsiTheme="minorHAnsi"/>
          <w:sz w:val="22"/>
          <w:szCs w:val="22"/>
        </w:rPr>
        <w:t xml:space="preserve"> (REC)</w:t>
      </w:r>
      <w:r w:rsidR="00E55597">
        <w:rPr>
          <w:rFonts w:asciiTheme="minorHAnsi" w:hAnsiTheme="minorHAnsi"/>
          <w:sz w:val="22"/>
          <w:szCs w:val="22"/>
        </w:rPr>
        <w:tab/>
      </w:r>
      <w:r w:rsidR="00E55597">
        <w:rPr>
          <w:rFonts w:asciiTheme="minorHAnsi" w:hAnsiTheme="minorHAnsi"/>
          <w:sz w:val="22"/>
          <w:szCs w:val="22"/>
        </w:rPr>
        <w:tab/>
      </w:r>
      <w:r w:rsidR="00114143">
        <w:rPr>
          <w:rFonts w:asciiTheme="minorHAnsi" w:hAnsiTheme="minorHAnsi"/>
          <w:sz w:val="22"/>
          <w:szCs w:val="22"/>
        </w:rPr>
        <w:tab/>
      </w:r>
      <w:r w:rsidR="00114143">
        <w:rPr>
          <w:rFonts w:asciiTheme="minorHAnsi" w:hAnsiTheme="minorHAnsi"/>
          <w:sz w:val="22"/>
          <w:szCs w:val="22"/>
        </w:rPr>
        <w:tab/>
      </w:r>
      <w:r w:rsidR="00114143">
        <w:rPr>
          <w:rFonts w:asciiTheme="minorHAnsi" w:hAnsiTheme="minorHAnsi"/>
          <w:sz w:val="22"/>
          <w:szCs w:val="22"/>
        </w:rPr>
        <w:tab/>
      </w:r>
      <w:r w:rsidR="00E55597">
        <w:rPr>
          <w:rFonts w:asciiTheme="minorHAnsi" w:hAnsiTheme="minorHAnsi"/>
          <w:sz w:val="22"/>
          <w:szCs w:val="22"/>
        </w:rPr>
        <w:tab/>
      </w:r>
      <w:r w:rsidR="00114143" w:rsidRPr="00114143">
        <w:rPr>
          <w:rFonts w:asciiTheme="minorHAnsi" w:hAnsiTheme="minorHAnsi"/>
          <w:sz w:val="22"/>
          <w:szCs w:val="22"/>
        </w:rPr>
        <w:t>PONDĚLÍ AŽ NEDĚLE</w:t>
      </w:r>
      <w:r w:rsidR="00E55597">
        <w:rPr>
          <w:rFonts w:asciiTheme="minorHAnsi" w:hAnsiTheme="minorHAnsi"/>
          <w:sz w:val="22"/>
          <w:szCs w:val="22"/>
        </w:rPr>
        <w:tab/>
      </w:r>
      <w:r w:rsidR="00114143" w:rsidRPr="00114143">
        <w:rPr>
          <w:rFonts w:asciiTheme="minorHAnsi" w:hAnsiTheme="minorHAnsi"/>
          <w:sz w:val="22"/>
          <w:szCs w:val="22"/>
        </w:rPr>
        <w:t xml:space="preserve">07:00 – </w:t>
      </w:r>
      <w:r w:rsidR="00114143">
        <w:rPr>
          <w:rFonts w:asciiTheme="minorHAnsi" w:hAnsiTheme="minorHAnsi"/>
          <w:sz w:val="22"/>
          <w:szCs w:val="22"/>
        </w:rPr>
        <w:t>2</w:t>
      </w:r>
      <w:r w:rsidR="00F741B6">
        <w:rPr>
          <w:rFonts w:asciiTheme="minorHAnsi" w:hAnsiTheme="minorHAnsi"/>
          <w:sz w:val="22"/>
          <w:szCs w:val="22"/>
        </w:rPr>
        <w:t>3</w:t>
      </w:r>
      <w:r w:rsidR="00114143" w:rsidRPr="00114143">
        <w:rPr>
          <w:rFonts w:asciiTheme="minorHAnsi" w:hAnsiTheme="minorHAnsi"/>
          <w:sz w:val="22"/>
          <w:szCs w:val="22"/>
        </w:rPr>
        <w:t>:00</w:t>
      </w:r>
    </w:p>
    <w:p w:rsidR="00114143" w:rsidRPr="00114143" w:rsidRDefault="00C641AD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1x </w:t>
      </w:r>
      <w:r w:rsidR="00E55597">
        <w:rPr>
          <w:rFonts w:asciiTheme="minorHAnsi" w:hAnsiTheme="minorHAnsi"/>
          <w:sz w:val="22"/>
          <w:szCs w:val="22"/>
        </w:rPr>
        <w:t xml:space="preserve">BEZPEČNOSTNÍ </w:t>
      </w:r>
      <w:r w:rsidR="00114143" w:rsidRPr="00114143">
        <w:rPr>
          <w:rFonts w:asciiTheme="minorHAnsi" w:hAnsiTheme="minorHAnsi"/>
          <w:sz w:val="22"/>
          <w:szCs w:val="22"/>
        </w:rPr>
        <w:t>PRACOVNÍK DOHLEDOVÉHO CENTRA</w:t>
      </w:r>
      <w:r w:rsidR="00E55597">
        <w:rPr>
          <w:rFonts w:asciiTheme="minorHAnsi" w:hAnsiTheme="minorHAnsi"/>
          <w:sz w:val="22"/>
          <w:szCs w:val="22"/>
        </w:rPr>
        <w:t xml:space="preserve"> (DC)</w:t>
      </w:r>
      <w:r w:rsidR="00E55597">
        <w:rPr>
          <w:rFonts w:asciiTheme="minorHAnsi" w:hAnsiTheme="minorHAnsi"/>
          <w:sz w:val="22"/>
          <w:szCs w:val="22"/>
        </w:rPr>
        <w:tab/>
      </w:r>
      <w:r w:rsidR="00114143" w:rsidRPr="00114143">
        <w:rPr>
          <w:rFonts w:asciiTheme="minorHAnsi" w:hAnsiTheme="minorHAnsi"/>
          <w:sz w:val="22"/>
          <w:szCs w:val="22"/>
        </w:rPr>
        <w:t>PONDĚLÍ AŽ NEDĚLE</w:t>
      </w:r>
      <w:r w:rsidR="00E55597">
        <w:rPr>
          <w:rFonts w:asciiTheme="minorHAnsi" w:hAnsiTheme="minorHAnsi"/>
          <w:sz w:val="22"/>
          <w:szCs w:val="22"/>
        </w:rPr>
        <w:tab/>
      </w:r>
      <w:r w:rsidR="00114143" w:rsidRPr="00114143">
        <w:rPr>
          <w:rFonts w:asciiTheme="minorHAnsi" w:hAnsiTheme="minorHAnsi"/>
          <w:sz w:val="22"/>
          <w:szCs w:val="22"/>
        </w:rPr>
        <w:t>07:00 – 07:00</w:t>
      </w:r>
    </w:p>
    <w:p w:rsidR="00114143" w:rsidRDefault="00114143" w:rsidP="00E22D4F">
      <w:pPr>
        <w:rPr>
          <w:rFonts w:asciiTheme="minorHAnsi" w:hAnsiTheme="minorHAnsi"/>
          <w:b/>
          <w:sz w:val="22"/>
          <w:szCs w:val="22"/>
        </w:rPr>
      </w:pPr>
    </w:p>
    <w:p w:rsidR="00E55597" w:rsidRPr="00056221" w:rsidRDefault="0082213E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Dvorana</w:t>
      </w:r>
    </w:p>
    <w:p w:rsidR="004F1952" w:rsidRDefault="004F1952" w:rsidP="00E55597">
      <w:pPr>
        <w:rPr>
          <w:rFonts w:asciiTheme="minorHAnsi" w:hAnsiTheme="minorHAnsi"/>
          <w:sz w:val="22"/>
          <w:szCs w:val="22"/>
        </w:rPr>
      </w:pPr>
    </w:p>
    <w:p w:rsidR="00E55597" w:rsidRPr="00E55597" w:rsidRDefault="00C641AD" w:rsidP="00E55597">
      <w:pPr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1x </w:t>
      </w:r>
      <w:r w:rsidR="00E55597" w:rsidRPr="00E55597">
        <w:rPr>
          <w:rFonts w:asciiTheme="minorHAnsi" w:hAnsiTheme="minorHAnsi"/>
          <w:sz w:val="22"/>
          <w:szCs w:val="22"/>
        </w:rPr>
        <w:t>BEZPEČNOSTNÍ PRACOVNÍK</w:t>
      </w:r>
      <w:r w:rsidR="00E55597">
        <w:rPr>
          <w:rFonts w:asciiTheme="minorHAnsi" w:hAnsiTheme="minorHAnsi"/>
          <w:sz w:val="22"/>
          <w:szCs w:val="22"/>
        </w:rPr>
        <w:t xml:space="preserve"> (BP)</w:t>
      </w:r>
      <w:r w:rsidR="00E55597">
        <w:rPr>
          <w:rFonts w:asciiTheme="minorHAnsi" w:hAnsiTheme="minorHAnsi"/>
          <w:sz w:val="22"/>
          <w:szCs w:val="22"/>
        </w:rPr>
        <w:tab/>
      </w:r>
      <w:r w:rsidR="00E55597">
        <w:rPr>
          <w:rFonts w:asciiTheme="minorHAnsi" w:hAnsiTheme="minorHAnsi"/>
          <w:sz w:val="22"/>
          <w:szCs w:val="22"/>
        </w:rPr>
        <w:tab/>
      </w:r>
      <w:r w:rsidR="00E55597">
        <w:rPr>
          <w:rFonts w:asciiTheme="minorHAnsi" w:hAnsiTheme="minorHAnsi"/>
          <w:sz w:val="22"/>
          <w:szCs w:val="22"/>
        </w:rPr>
        <w:tab/>
      </w:r>
      <w:r w:rsidR="00E55597">
        <w:rPr>
          <w:rFonts w:asciiTheme="minorHAnsi" w:hAnsiTheme="minorHAnsi"/>
          <w:sz w:val="22"/>
          <w:szCs w:val="22"/>
        </w:rPr>
        <w:tab/>
      </w:r>
      <w:r w:rsidR="00E55597" w:rsidRPr="00E55597">
        <w:rPr>
          <w:rFonts w:asciiTheme="minorHAnsi" w:hAnsiTheme="minorHAnsi"/>
          <w:sz w:val="22"/>
          <w:szCs w:val="22"/>
        </w:rPr>
        <w:t>ÚTERÝ AŽ NEDĚLE</w:t>
      </w:r>
      <w:r w:rsidR="00E55597" w:rsidRPr="00E55597">
        <w:rPr>
          <w:rFonts w:asciiTheme="minorHAnsi" w:hAnsiTheme="minorHAnsi"/>
          <w:sz w:val="22"/>
          <w:szCs w:val="22"/>
        </w:rPr>
        <w:tab/>
        <w:t>09:00 – 18:00</w:t>
      </w:r>
    </w:p>
    <w:p w:rsidR="00E55597" w:rsidRDefault="00E55597" w:rsidP="00E22D4F">
      <w:pPr>
        <w:rPr>
          <w:rFonts w:asciiTheme="minorHAnsi" w:hAnsiTheme="minorHAnsi"/>
          <w:b/>
          <w:sz w:val="22"/>
          <w:szCs w:val="22"/>
        </w:rPr>
      </w:pPr>
    </w:p>
    <w:p w:rsidR="00E55597" w:rsidRPr="007F0C22" w:rsidRDefault="00E55597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F0C22">
        <w:rPr>
          <w:rFonts w:asciiTheme="minorHAnsi" w:hAnsiTheme="minorHAnsi"/>
          <w:sz w:val="22"/>
          <w:szCs w:val="22"/>
        </w:rPr>
        <w:t>Pokladny</w:t>
      </w:r>
    </w:p>
    <w:p w:rsidR="004F1952" w:rsidRPr="007F0C22" w:rsidRDefault="004F1952" w:rsidP="00E55597">
      <w:pPr>
        <w:rPr>
          <w:rFonts w:asciiTheme="minorHAnsi" w:hAnsiTheme="minorHAnsi"/>
          <w:sz w:val="22"/>
          <w:szCs w:val="22"/>
        </w:rPr>
      </w:pPr>
    </w:p>
    <w:p w:rsidR="00E55597" w:rsidRPr="007F0C22" w:rsidRDefault="00C641AD" w:rsidP="00E55597">
      <w:pPr>
        <w:rPr>
          <w:rFonts w:asciiTheme="minorHAnsi" w:hAnsiTheme="minorHAnsi"/>
          <w:sz w:val="22"/>
          <w:szCs w:val="22"/>
        </w:rPr>
      </w:pPr>
      <w:r w:rsidRPr="007F0C22">
        <w:rPr>
          <w:rFonts w:asciiTheme="minorHAnsi" w:hAnsiTheme="minorHAnsi"/>
          <w:sz w:val="22"/>
          <w:szCs w:val="22"/>
        </w:rPr>
        <w:t xml:space="preserve">1x </w:t>
      </w:r>
      <w:r w:rsidR="00E55597" w:rsidRPr="007F0C22">
        <w:rPr>
          <w:rFonts w:asciiTheme="minorHAnsi" w:hAnsiTheme="minorHAnsi"/>
          <w:sz w:val="22"/>
          <w:szCs w:val="22"/>
        </w:rPr>
        <w:t>BEZPEČNOSTNÍ PRACOVNÍK (BP)</w:t>
      </w:r>
      <w:r w:rsidR="00E55597" w:rsidRPr="007F0C22">
        <w:rPr>
          <w:rFonts w:asciiTheme="minorHAnsi" w:hAnsiTheme="minorHAnsi"/>
          <w:sz w:val="22"/>
          <w:szCs w:val="22"/>
        </w:rPr>
        <w:tab/>
      </w:r>
      <w:r w:rsidR="00E55597" w:rsidRPr="007F0C22">
        <w:rPr>
          <w:rFonts w:asciiTheme="minorHAnsi" w:hAnsiTheme="minorHAnsi"/>
          <w:sz w:val="22"/>
          <w:szCs w:val="22"/>
        </w:rPr>
        <w:tab/>
      </w:r>
      <w:r w:rsidR="00E55597" w:rsidRPr="007F0C22">
        <w:rPr>
          <w:rFonts w:asciiTheme="minorHAnsi" w:hAnsiTheme="minorHAnsi"/>
          <w:sz w:val="22"/>
          <w:szCs w:val="22"/>
        </w:rPr>
        <w:tab/>
      </w:r>
      <w:r w:rsidR="00E55597" w:rsidRPr="007F0C22">
        <w:rPr>
          <w:rFonts w:asciiTheme="minorHAnsi" w:hAnsiTheme="minorHAnsi"/>
          <w:sz w:val="22"/>
          <w:szCs w:val="22"/>
        </w:rPr>
        <w:tab/>
        <w:t>P</w:t>
      </w:r>
      <w:r w:rsidR="0082213E" w:rsidRPr="007F0C22">
        <w:rPr>
          <w:rFonts w:asciiTheme="minorHAnsi" w:hAnsiTheme="minorHAnsi"/>
          <w:sz w:val="22"/>
          <w:szCs w:val="22"/>
        </w:rPr>
        <w:t>RACOVNÍ DNY</w:t>
      </w:r>
      <w:r w:rsidR="0082213E" w:rsidRPr="007F0C22">
        <w:rPr>
          <w:rFonts w:asciiTheme="minorHAnsi" w:hAnsiTheme="minorHAnsi"/>
          <w:sz w:val="22"/>
          <w:szCs w:val="22"/>
        </w:rPr>
        <w:tab/>
      </w:r>
      <w:r w:rsidR="0082213E" w:rsidRPr="007F0C22">
        <w:rPr>
          <w:rFonts w:asciiTheme="minorHAnsi" w:hAnsiTheme="minorHAnsi"/>
          <w:sz w:val="22"/>
          <w:szCs w:val="22"/>
        </w:rPr>
        <w:tab/>
      </w:r>
      <w:r w:rsidR="00E55597" w:rsidRPr="007F0C22">
        <w:rPr>
          <w:rFonts w:asciiTheme="minorHAnsi" w:hAnsiTheme="minorHAnsi"/>
          <w:sz w:val="22"/>
          <w:szCs w:val="22"/>
        </w:rPr>
        <w:t>09:00 – 18:00</w:t>
      </w:r>
    </w:p>
    <w:p w:rsidR="00E55597" w:rsidRPr="007F0C22" w:rsidRDefault="00E55597" w:rsidP="00E22D4F">
      <w:pPr>
        <w:rPr>
          <w:rFonts w:asciiTheme="minorHAnsi" w:hAnsiTheme="minorHAnsi"/>
          <w:b/>
          <w:sz w:val="22"/>
          <w:szCs w:val="22"/>
        </w:rPr>
      </w:pPr>
    </w:p>
    <w:p w:rsidR="00105E9D" w:rsidRPr="007F0C22" w:rsidRDefault="00105E9D" w:rsidP="00105E9D">
      <w:pPr>
        <w:rPr>
          <w:rFonts w:asciiTheme="minorHAnsi" w:hAnsiTheme="minorHAnsi"/>
          <w:b/>
          <w:sz w:val="22"/>
          <w:szCs w:val="22"/>
        </w:rPr>
      </w:pPr>
    </w:p>
    <w:p w:rsidR="00E55597" w:rsidRPr="00F8517F" w:rsidRDefault="00C641AD" w:rsidP="001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F0C22">
        <w:rPr>
          <w:rFonts w:asciiTheme="minorHAnsi" w:hAnsiTheme="minorHAnsi"/>
          <w:sz w:val="22"/>
          <w:szCs w:val="22"/>
        </w:rPr>
        <w:t>Poznámka</w:t>
      </w:r>
      <w:r w:rsidR="004A6B33" w:rsidRPr="007F0C22">
        <w:rPr>
          <w:rFonts w:asciiTheme="minorHAnsi" w:hAnsiTheme="minorHAnsi"/>
          <w:sz w:val="22"/>
          <w:szCs w:val="22"/>
        </w:rPr>
        <w:t xml:space="preserve"> pro vedoucího objektu</w:t>
      </w:r>
      <w:r w:rsidRPr="007F0C22">
        <w:rPr>
          <w:rFonts w:asciiTheme="minorHAnsi" w:hAnsiTheme="minorHAnsi"/>
          <w:sz w:val="22"/>
          <w:szCs w:val="22"/>
        </w:rPr>
        <w:t xml:space="preserve">: </w:t>
      </w:r>
      <w:r w:rsidR="00E55597" w:rsidRPr="007F0C22">
        <w:rPr>
          <w:rFonts w:asciiTheme="minorHAnsi" w:hAnsiTheme="minorHAnsi"/>
          <w:sz w:val="22"/>
          <w:szCs w:val="22"/>
        </w:rPr>
        <w:t xml:space="preserve">Stálá ostraha na stanovištích </w:t>
      </w:r>
      <w:r w:rsidR="0082213E" w:rsidRPr="007F0C22">
        <w:rPr>
          <w:rFonts w:asciiTheme="minorHAnsi" w:hAnsiTheme="minorHAnsi"/>
          <w:sz w:val="22"/>
          <w:szCs w:val="22"/>
        </w:rPr>
        <w:t>Dvorana</w:t>
      </w:r>
      <w:r w:rsidR="00E55597" w:rsidRPr="007F0C22">
        <w:rPr>
          <w:rFonts w:asciiTheme="minorHAnsi" w:hAnsiTheme="minorHAnsi"/>
          <w:sz w:val="22"/>
          <w:szCs w:val="22"/>
        </w:rPr>
        <w:t xml:space="preserve"> a Pokladny může být při provozní odstávce budovy nebo z jiných důvodů předem oznámených Objednatelem dočasně omezena nebo nepožadována.</w:t>
      </w:r>
    </w:p>
    <w:p w:rsidR="00E55597" w:rsidRPr="00442499" w:rsidRDefault="00E55597" w:rsidP="00E22D4F">
      <w:pPr>
        <w:rPr>
          <w:rFonts w:asciiTheme="minorHAnsi" w:hAnsiTheme="minorHAnsi"/>
          <w:b/>
          <w:sz w:val="22"/>
          <w:szCs w:val="22"/>
        </w:rPr>
      </w:pPr>
    </w:p>
    <w:p w:rsidR="00E55597" w:rsidRDefault="00E55597" w:rsidP="00E5559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Navýšená </w:t>
      </w:r>
      <w:r w:rsidRPr="00442499">
        <w:rPr>
          <w:rFonts w:asciiTheme="minorHAnsi" w:hAnsiTheme="minorHAnsi"/>
          <w:b/>
          <w:sz w:val="22"/>
          <w:szCs w:val="22"/>
        </w:rPr>
        <w:t>ostraha</w:t>
      </w:r>
      <w:r>
        <w:rPr>
          <w:rFonts w:asciiTheme="minorHAnsi" w:hAnsiTheme="minorHAnsi"/>
          <w:b/>
          <w:sz w:val="22"/>
          <w:szCs w:val="22"/>
        </w:rPr>
        <w:t xml:space="preserve"> při veřejných akcích</w:t>
      </w:r>
      <w:r w:rsidRPr="00442499">
        <w:rPr>
          <w:rFonts w:asciiTheme="minorHAnsi" w:hAnsiTheme="minorHAnsi"/>
          <w:b/>
          <w:sz w:val="22"/>
          <w:szCs w:val="22"/>
        </w:rPr>
        <w:t>:</w:t>
      </w:r>
    </w:p>
    <w:p w:rsidR="00E55597" w:rsidRDefault="00E55597" w:rsidP="00E55597">
      <w:pPr>
        <w:rPr>
          <w:rFonts w:asciiTheme="minorHAnsi" w:hAnsiTheme="minorHAnsi"/>
          <w:b/>
          <w:sz w:val="22"/>
          <w:szCs w:val="22"/>
        </w:rPr>
      </w:pPr>
    </w:p>
    <w:p w:rsidR="00C641AD" w:rsidRPr="00056221" w:rsidRDefault="0082213E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Dvorana</w:t>
      </w:r>
    </w:p>
    <w:p w:rsidR="00C641AD" w:rsidRDefault="00C641AD" w:rsidP="00E55597">
      <w:pPr>
        <w:rPr>
          <w:rFonts w:asciiTheme="minorHAnsi" w:hAnsiTheme="minorHAnsi"/>
          <w:b/>
          <w:sz w:val="22"/>
          <w:szCs w:val="22"/>
        </w:rPr>
      </w:pPr>
    </w:p>
    <w:p w:rsidR="00C641AD" w:rsidRDefault="000D7DC1" w:rsidP="00C641AD">
      <w:pPr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1x </w:t>
      </w:r>
      <w:r w:rsidR="00C641AD" w:rsidRPr="00FD7ECE">
        <w:rPr>
          <w:rFonts w:asciiTheme="minorHAnsi" w:hAnsiTheme="minorHAnsi"/>
          <w:sz w:val="22"/>
          <w:szCs w:val="22"/>
        </w:rPr>
        <w:t>BEZPEČNOSTNÍ PRACOVNÍK</w:t>
      </w:r>
    </w:p>
    <w:p w:rsidR="00C641AD" w:rsidRDefault="000D7DC1" w:rsidP="000D7DC1">
      <w:pPr>
        <w:ind w:left="70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 </w:t>
      </w:r>
      <w:r w:rsidR="00C641AD">
        <w:rPr>
          <w:rFonts w:asciiTheme="minorHAnsi" w:hAnsiTheme="minorHAnsi"/>
          <w:sz w:val="22"/>
          <w:szCs w:val="22"/>
        </w:rPr>
        <w:t>ČTVRTEK</w:t>
      </w:r>
      <w:r>
        <w:rPr>
          <w:rFonts w:asciiTheme="minorHAnsi" w:hAnsiTheme="minorHAnsi"/>
          <w:sz w:val="22"/>
          <w:szCs w:val="22"/>
        </w:rPr>
        <w:t>, JE-LI V PROVOZU VELKÁ GALERIE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641AD">
        <w:rPr>
          <w:rFonts w:asciiTheme="minorHAnsi" w:hAnsiTheme="minorHAnsi"/>
          <w:sz w:val="22"/>
          <w:szCs w:val="22"/>
        </w:rPr>
        <w:tab/>
        <w:t>18:00 – 20:00</w:t>
      </w:r>
    </w:p>
    <w:p w:rsidR="00C641AD" w:rsidRDefault="00C641AD" w:rsidP="000D7DC1">
      <w:pPr>
        <w:ind w:left="70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KONCERTU V SUKOVĚ SÍNI A PROVOZU NA DVORANĚ</w:t>
      </w:r>
      <w:r>
        <w:rPr>
          <w:rFonts w:asciiTheme="minorHAnsi" w:hAnsiTheme="minorHAnsi"/>
          <w:sz w:val="22"/>
          <w:szCs w:val="22"/>
        </w:rPr>
        <w:tab/>
        <w:t>18:00 – 20:00</w:t>
      </w:r>
    </w:p>
    <w:p w:rsidR="00C641AD" w:rsidRPr="00CF2CFF" w:rsidRDefault="00C641AD" w:rsidP="000D7DC1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 PŘÍPADĚ PROVOZU KAVÁRNY</w:t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  <w:t>18:00 – 23:00</w:t>
      </w:r>
    </w:p>
    <w:p w:rsidR="00C641AD" w:rsidRPr="00CF2CFF" w:rsidRDefault="00C641AD" w:rsidP="000D7DC1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 PŘÍPADĚ KONCERTU V SUKOVĚ SÍNI, NENÍ-LI PROVOZ NA DVORANĚ</w:t>
      </w:r>
      <w:r w:rsidR="000D7DC1" w:rsidRPr="00CF2CFF">
        <w:rPr>
          <w:rFonts w:asciiTheme="minorHAnsi" w:hAnsiTheme="minorHAnsi"/>
          <w:sz w:val="22"/>
          <w:szCs w:val="22"/>
        </w:rPr>
        <w:tab/>
      </w:r>
      <w:r w:rsidR="004A6B33" w:rsidRPr="00CF2CFF">
        <w:rPr>
          <w:rFonts w:asciiTheme="minorHAnsi" w:hAnsiTheme="minorHAnsi"/>
          <w:sz w:val="22"/>
          <w:szCs w:val="22"/>
        </w:rPr>
        <w:t>PO DOBU AKCE</w:t>
      </w:r>
    </w:p>
    <w:p w:rsidR="00ED0A08" w:rsidRDefault="00ED0A08" w:rsidP="00ED0A08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 PŘÍPADĚ AKCE NA DVORANĚ VČETNĚ PŘÍPRAVY A LIKVIDACE</w:t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  <w:t>PO DOBU AKCE</w:t>
      </w:r>
    </w:p>
    <w:p w:rsidR="004F1952" w:rsidRDefault="004F1952" w:rsidP="000D7DC1">
      <w:pPr>
        <w:ind w:left="708" w:firstLine="708"/>
        <w:rPr>
          <w:rFonts w:asciiTheme="minorHAnsi" w:hAnsiTheme="minorHAnsi"/>
          <w:sz w:val="22"/>
          <w:szCs w:val="22"/>
        </w:rPr>
      </w:pPr>
    </w:p>
    <w:p w:rsidR="000D7DC1" w:rsidRPr="007F0C22" w:rsidRDefault="000D7DC1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7F0C22">
        <w:rPr>
          <w:rFonts w:asciiTheme="minorHAnsi" w:hAnsiTheme="minorHAnsi"/>
          <w:sz w:val="22"/>
          <w:szCs w:val="22"/>
        </w:rPr>
        <w:lastRenderedPageBreak/>
        <w:t>Pokladny</w:t>
      </w:r>
    </w:p>
    <w:p w:rsidR="004F1952" w:rsidRDefault="004F1952" w:rsidP="000D7DC1">
      <w:pPr>
        <w:rPr>
          <w:rFonts w:asciiTheme="minorHAnsi" w:hAnsiTheme="minorHAnsi"/>
          <w:sz w:val="22"/>
          <w:szCs w:val="22"/>
        </w:rPr>
      </w:pPr>
    </w:p>
    <w:p w:rsidR="000D7DC1" w:rsidRPr="00CF2CFF" w:rsidRDefault="000D7DC1" w:rsidP="000D7DC1">
      <w:pPr>
        <w:rPr>
          <w:rFonts w:asciiTheme="minorHAnsi" w:hAnsiTheme="minorHAnsi"/>
          <w:color w:val="C00000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1x BEZPEČNOSTNÍ PRACOVNÍK</w:t>
      </w:r>
      <w:r w:rsidR="00357F66" w:rsidRPr="00CF2CFF">
        <w:rPr>
          <w:rFonts w:asciiTheme="minorHAnsi" w:hAnsiTheme="minorHAnsi"/>
          <w:sz w:val="22"/>
          <w:szCs w:val="22"/>
        </w:rPr>
        <w:t xml:space="preserve"> V PRACOVNÍCH DNECH</w:t>
      </w:r>
    </w:p>
    <w:p w:rsidR="000D7DC1" w:rsidRPr="00CF2CFF" w:rsidRDefault="000D7DC1" w:rsidP="000D7DC1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V PŘÍPADĚ </w:t>
      </w:r>
      <w:r w:rsidR="0082213E" w:rsidRPr="00CF2CFF">
        <w:rPr>
          <w:rFonts w:asciiTheme="minorHAnsi" w:hAnsiTheme="minorHAnsi"/>
          <w:sz w:val="22"/>
          <w:szCs w:val="22"/>
        </w:rPr>
        <w:t xml:space="preserve">VEČERNÍHO </w:t>
      </w:r>
      <w:r w:rsidRPr="00CF2CFF">
        <w:rPr>
          <w:rFonts w:asciiTheme="minorHAnsi" w:hAnsiTheme="minorHAnsi"/>
          <w:sz w:val="22"/>
          <w:szCs w:val="22"/>
        </w:rPr>
        <w:t>KONCERTU V DVOŘÁKOVĚ SÍNI</w:t>
      </w:r>
      <w:r w:rsidR="00357F66" w:rsidRPr="00CF2CFF">
        <w:rPr>
          <w:rFonts w:asciiTheme="minorHAnsi" w:hAnsiTheme="minorHAnsi"/>
          <w:sz w:val="22"/>
          <w:szCs w:val="22"/>
        </w:rPr>
        <w:tab/>
      </w:r>
      <w:r w:rsidR="00357F66" w:rsidRPr="00CF2CFF">
        <w:rPr>
          <w:rFonts w:asciiTheme="minorHAnsi" w:hAnsiTheme="minorHAnsi"/>
          <w:sz w:val="22"/>
          <w:szCs w:val="22"/>
        </w:rPr>
        <w:tab/>
      </w:r>
      <w:r w:rsidR="00357F66"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>18:00 – 23:00</w:t>
      </w:r>
    </w:p>
    <w:p w:rsidR="00357F66" w:rsidRPr="00CF2CFF" w:rsidRDefault="00357F66" w:rsidP="00357F66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 KONCERTECH V SUKOVĚ SÍNI DO UKONČENÍ PROVOZU POKLADEN</w:t>
      </w:r>
    </w:p>
    <w:p w:rsidR="00B12EC5" w:rsidRPr="00CF2CFF" w:rsidRDefault="00B12EC5" w:rsidP="00357F66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NENÍ-LI ŽÁDNÝ KONCERT, DO KONCE OTEVŘENÍ POKLADEN</w:t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  <w:t>VIZ RUDOLF</w:t>
      </w:r>
    </w:p>
    <w:p w:rsidR="00357F66" w:rsidRPr="00CF2CFF" w:rsidRDefault="00357F66" w:rsidP="00357F66">
      <w:pPr>
        <w:rPr>
          <w:rFonts w:asciiTheme="minorHAnsi" w:hAnsiTheme="minorHAnsi"/>
          <w:sz w:val="22"/>
          <w:szCs w:val="22"/>
        </w:rPr>
      </w:pPr>
    </w:p>
    <w:p w:rsidR="00357F66" w:rsidRPr="00CF2CFF" w:rsidRDefault="00357F66" w:rsidP="00357F66">
      <w:pPr>
        <w:rPr>
          <w:rFonts w:asciiTheme="minorHAnsi" w:hAnsiTheme="minorHAnsi"/>
          <w:color w:val="C00000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1x BEZPEČNOSTNÍ PRACOVNÍK V</w:t>
      </w:r>
      <w:r w:rsidR="00B12EC5" w:rsidRPr="00CF2CFF">
        <w:rPr>
          <w:rFonts w:asciiTheme="minorHAnsi" w:hAnsiTheme="minorHAnsi"/>
          <w:sz w:val="22"/>
          <w:szCs w:val="22"/>
        </w:rPr>
        <w:t>E</w:t>
      </w:r>
      <w:r w:rsidRPr="00CF2CFF">
        <w:rPr>
          <w:rFonts w:asciiTheme="minorHAnsi" w:hAnsiTheme="minorHAnsi"/>
          <w:sz w:val="22"/>
          <w:szCs w:val="22"/>
        </w:rPr>
        <w:t> DNECH PRACOVNÍHO VOLNA</w:t>
      </w:r>
    </w:p>
    <w:p w:rsidR="00357F66" w:rsidRPr="00CF2CFF" w:rsidRDefault="00357F66" w:rsidP="00357F66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OD OTEVŘENÍ POKLADEN DO KONCE KONCERTU V DVOŘÁKOVĚ SÍNI</w:t>
      </w:r>
      <w:r w:rsidRPr="00CF2CFF">
        <w:rPr>
          <w:rFonts w:asciiTheme="minorHAnsi" w:hAnsiTheme="minorHAnsi"/>
          <w:sz w:val="22"/>
          <w:szCs w:val="22"/>
        </w:rPr>
        <w:tab/>
      </w:r>
      <w:r w:rsidR="00F30E87" w:rsidRPr="00CF2CFF">
        <w:rPr>
          <w:rFonts w:asciiTheme="minorHAnsi" w:hAnsiTheme="minorHAnsi"/>
          <w:sz w:val="22"/>
          <w:szCs w:val="22"/>
        </w:rPr>
        <w:t>MIN. 5 HODIN</w:t>
      </w:r>
    </w:p>
    <w:p w:rsidR="00F30E87" w:rsidRPr="00CF2CFF" w:rsidRDefault="00F30E87" w:rsidP="00357F66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 DOBU OTEVŘENÍ POKLADEN, NENÍ-LI KONCERT V DVOŘÁKOVĚ SÍNI</w:t>
      </w:r>
      <w:r w:rsidRPr="00CF2CFF">
        <w:rPr>
          <w:rFonts w:asciiTheme="minorHAnsi" w:hAnsiTheme="minorHAnsi"/>
          <w:sz w:val="22"/>
          <w:szCs w:val="22"/>
        </w:rPr>
        <w:tab/>
        <w:t>MIN. 5 HODIN</w:t>
      </w:r>
    </w:p>
    <w:p w:rsidR="00B12EC5" w:rsidRPr="00CF2CFF" w:rsidRDefault="00B12EC5" w:rsidP="00B12EC5">
      <w:pPr>
        <w:ind w:left="708" w:firstLine="708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NENÍ-LI ŽÁDNÝ KONCERT, DO KONCE OTEVŘENÍ POKLADEN</w:t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  <w:t>VIZ RUDOLF</w:t>
      </w:r>
    </w:p>
    <w:p w:rsidR="000D7DC1" w:rsidRPr="00CF2CFF" w:rsidRDefault="000D7DC1" w:rsidP="000D7DC1">
      <w:pPr>
        <w:ind w:left="708" w:firstLine="708"/>
        <w:rPr>
          <w:rFonts w:asciiTheme="minorHAnsi" w:hAnsiTheme="minorHAnsi"/>
          <w:sz w:val="22"/>
          <w:szCs w:val="22"/>
        </w:rPr>
      </w:pPr>
    </w:p>
    <w:p w:rsidR="000D7DC1" w:rsidRPr="00CF2CFF" w:rsidRDefault="000D7DC1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Dvořákova síň</w:t>
      </w:r>
    </w:p>
    <w:p w:rsidR="008020E1" w:rsidRPr="00CF2CFF" w:rsidRDefault="008020E1" w:rsidP="000D7DC1">
      <w:pPr>
        <w:rPr>
          <w:rFonts w:asciiTheme="minorHAnsi" w:hAnsiTheme="minorHAnsi"/>
          <w:sz w:val="22"/>
          <w:szCs w:val="22"/>
        </w:rPr>
      </w:pPr>
    </w:p>
    <w:p w:rsidR="000D7DC1" w:rsidRPr="00CF2CFF" w:rsidRDefault="004A6B33" w:rsidP="000D7DC1">
      <w:p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1</w:t>
      </w:r>
      <w:r w:rsidR="000D7DC1" w:rsidRPr="00CF2CFF">
        <w:rPr>
          <w:rFonts w:asciiTheme="minorHAnsi" w:hAnsiTheme="minorHAnsi"/>
          <w:sz w:val="22"/>
          <w:szCs w:val="22"/>
        </w:rPr>
        <w:t>x BEZPEČNOSTNÍ PRACOVNÍK VE FOYERU ZVÝŠENÉHO PŘÍZEMÍ</w:t>
      </w:r>
      <w:r w:rsidR="000D7DC1" w:rsidRPr="00CF2CFF">
        <w:rPr>
          <w:rFonts w:asciiTheme="minorHAnsi" w:hAnsiTheme="minorHAnsi"/>
          <w:sz w:val="22"/>
          <w:szCs w:val="22"/>
        </w:rPr>
        <w:tab/>
      </w:r>
      <w:r w:rsidR="000D7DC1" w:rsidRPr="00CF2CFF">
        <w:rPr>
          <w:rFonts w:asciiTheme="minorHAnsi" w:hAnsiTheme="minorHAnsi"/>
          <w:sz w:val="22"/>
          <w:szCs w:val="22"/>
        </w:rPr>
        <w:tab/>
      </w:r>
      <w:r w:rsidR="00ED7717" w:rsidRPr="00CF2CFF">
        <w:rPr>
          <w:rFonts w:asciiTheme="minorHAnsi" w:hAnsiTheme="minorHAnsi"/>
          <w:sz w:val="22"/>
          <w:szCs w:val="22"/>
        </w:rPr>
        <w:tab/>
      </w:r>
      <w:r w:rsidR="000D7DC1" w:rsidRPr="00CF2CFF">
        <w:rPr>
          <w:rFonts w:asciiTheme="minorHAnsi" w:hAnsiTheme="minorHAnsi"/>
          <w:sz w:val="22"/>
          <w:szCs w:val="22"/>
        </w:rPr>
        <w:t>5 HODIN NA AKCI</w:t>
      </w:r>
    </w:p>
    <w:p w:rsidR="000D7DC1" w:rsidRPr="00CF2CFF" w:rsidRDefault="000D7DC1" w:rsidP="000D7DC1">
      <w:p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1x BEZPEČNOSTNÍ PRACOVNÍK VE FOYERU BALKÓNU</w:t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="00ED7717"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>5 HODIN NA AKCI</w:t>
      </w:r>
    </w:p>
    <w:p w:rsidR="000D7DC1" w:rsidRPr="00CF2CFF" w:rsidRDefault="000D7DC1" w:rsidP="00E22D4F">
      <w:pPr>
        <w:pStyle w:val="Tablecaption0"/>
        <w:shd w:val="clear" w:color="auto" w:fill="auto"/>
        <w:rPr>
          <w:rStyle w:val="Tablecaption"/>
          <w:rFonts w:asciiTheme="minorHAnsi" w:hAnsiTheme="minorHAnsi"/>
          <w:b/>
          <w:color w:val="000000"/>
          <w:sz w:val="22"/>
          <w:szCs w:val="22"/>
        </w:rPr>
      </w:pPr>
    </w:p>
    <w:p w:rsidR="000D7DC1" w:rsidRPr="00CF2CFF" w:rsidRDefault="000D7DC1" w:rsidP="0047590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Galerie</w:t>
      </w:r>
    </w:p>
    <w:p w:rsidR="008020E1" w:rsidRPr="00CF2CFF" w:rsidRDefault="008020E1" w:rsidP="000D7DC1">
      <w:pPr>
        <w:rPr>
          <w:rFonts w:asciiTheme="minorHAnsi" w:hAnsiTheme="minorHAnsi"/>
          <w:sz w:val="22"/>
          <w:szCs w:val="22"/>
        </w:rPr>
      </w:pPr>
    </w:p>
    <w:p w:rsidR="000D7DC1" w:rsidRPr="00CF2CFF" w:rsidRDefault="000D7DC1" w:rsidP="000D7DC1">
      <w:pPr>
        <w:rPr>
          <w:rFonts w:asciiTheme="minorHAnsi" w:hAnsiTheme="minorHAnsi"/>
          <w:color w:val="C00000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4x (5x</w:t>
      </w:r>
      <w:r w:rsidR="004A6B33" w:rsidRPr="00CF2CFF">
        <w:rPr>
          <w:rFonts w:asciiTheme="minorHAnsi" w:hAnsiTheme="minorHAnsi"/>
          <w:sz w:val="22"/>
          <w:szCs w:val="22"/>
        </w:rPr>
        <w:t>, 6x</w:t>
      </w:r>
      <w:r w:rsidR="00B12EC5" w:rsidRPr="00CF2CFF">
        <w:rPr>
          <w:rFonts w:asciiTheme="minorHAnsi" w:hAnsiTheme="minorHAnsi"/>
          <w:sz w:val="22"/>
          <w:szCs w:val="22"/>
        </w:rPr>
        <w:t>, 7x</w:t>
      </w:r>
      <w:r w:rsidR="004A6B33" w:rsidRPr="00CF2CFF">
        <w:rPr>
          <w:rFonts w:asciiTheme="minorHAnsi" w:hAnsiTheme="minorHAnsi"/>
          <w:sz w:val="22"/>
          <w:szCs w:val="22"/>
        </w:rPr>
        <w:t>)</w:t>
      </w:r>
      <w:r w:rsidRPr="00CF2CFF">
        <w:rPr>
          <w:rFonts w:asciiTheme="minorHAnsi" w:hAnsiTheme="minorHAnsi"/>
          <w:sz w:val="22"/>
          <w:szCs w:val="22"/>
        </w:rPr>
        <w:t xml:space="preserve"> BEZPEČNOSTNÍ PRACOVNÍK</w:t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  <w:t>ÚTERÝ AŽ NEDĚLE</w:t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="00ED7717" w:rsidRPr="00CF2CFF">
        <w:rPr>
          <w:rFonts w:asciiTheme="minorHAnsi" w:hAnsiTheme="minorHAnsi"/>
          <w:sz w:val="22"/>
          <w:szCs w:val="22"/>
        </w:rPr>
        <w:t>10</w:t>
      </w:r>
      <w:r w:rsidRPr="00CF2CFF">
        <w:rPr>
          <w:rFonts w:asciiTheme="minorHAnsi" w:hAnsiTheme="minorHAnsi"/>
          <w:sz w:val="22"/>
          <w:szCs w:val="22"/>
        </w:rPr>
        <w:t>:00 – 18:00</w:t>
      </w:r>
    </w:p>
    <w:p w:rsidR="000D7DC1" w:rsidRPr="00CF2CFF" w:rsidRDefault="000D7DC1" w:rsidP="000D7DC1">
      <w:p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="00ED7717" w:rsidRPr="00CF2CFF">
        <w:rPr>
          <w:rFonts w:asciiTheme="minorHAnsi" w:hAnsiTheme="minorHAnsi"/>
          <w:sz w:val="22"/>
          <w:szCs w:val="22"/>
        </w:rPr>
        <w:tab/>
      </w:r>
      <w:r w:rsidR="00ED7717"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>ČTVRTEK</w:t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Pr="00CF2CFF">
        <w:rPr>
          <w:rFonts w:asciiTheme="minorHAnsi" w:hAnsiTheme="minorHAnsi"/>
          <w:sz w:val="22"/>
          <w:szCs w:val="22"/>
        </w:rPr>
        <w:tab/>
      </w:r>
      <w:r w:rsidR="00ED7717" w:rsidRPr="00CF2CFF">
        <w:rPr>
          <w:rFonts w:asciiTheme="minorHAnsi" w:hAnsiTheme="minorHAnsi"/>
          <w:sz w:val="22"/>
          <w:szCs w:val="22"/>
        </w:rPr>
        <w:t>10</w:t>
      </w:r>
      <w:r w:rsidRPr="00CF2CFF">
        <w:rPr>
          <w:rFonts w:asciiTheme="minorHAnsi" w:hAnsiTheme="minorHAnsi"/>
          <w:sz w:val="22"/>
          <w:szCs w:val="22"/>
        </w:rPr>
        <w:t>:00 – 20:00</w:t>
      </w:r>
    </w:p>
    <w:p w:rsidR="00ED7717" w:rsidRPr="00CF2CFF" w:rsidRDefault="00ED7717" w:rsidP="00ED7717">
      <w:p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(počty BP v Galerii nutno konzultovat </w:t>
      </w:r>
      <w:r w:rsidR="00B12EC5" w:rsidRPr="00CF2CFF">
        <w:rPr>
          <w:rFonts w:asciiTheme="minorHAnsi" w:hAnsiTheme="minorHAnsi"/>
          <w:sz w:val="22"/>
          <w:szCs w:val="22"/>
        </w:rPr>
        <w:t xml:space="preserve">předem </w:t>
      </w:r>
      <w:r w:rsidRPr="00CF2CFF">
        <w:rPr>
          <w:rFonts w:asciiTheme="minorHAnsi" w:hAnsiTheme="minorHAnsi"/>
          <w:sz w:val="22"/>
          <w:szCs w:val="22"/>
        </w:rPr>
        <w:t>se zástupcem Galerie)</w:t>
      </w:r>
    </w:p>
    <w:p w:rsidR="000D7DC1" w:rsidRPr="00CF2CFF" w:rsidRDefault="000D7DC1" w:rsidP="00E22D4F">
      <w:pPr>
        <w:pStyle w:val="Tablecaption0"/>
        <w:shd w:val="clear" w:color="auto" w:fill="auto"/>
        <w:rPr>
          <w:rStyle w:val="Tablecaption"/>
          <w:rFonts w:asciiTheme="minorHAnsi" w:hAnsiTheme="minorHAnsi"/>
          <w:b/>
          <w:color w:val="000000"/>
          <w:sz w:val="22"/>
          <w:szCs w:val="22"/>
        </w:rPr>
      </w:pPr>
    </w:p>
    <w:p w:rsidR="002C2E21" w:rsidRPr="00EC0588" w:rsidRDefault="00ED7717" w:rsidP="00F8517F">
      <w:pPr>
        <w:pStyle w:val="Tablecaption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Style w:val="Bodytext2"/>
          <w:rFonts w:asciiTheme="minorHAnsi" w:hAnsiTheme="minorHAnsi"/>
          <w:color w:val="000000"/>
          <w:sz w:val="22"/>
          <w:szCs w:val="22"/>
        </w:rPr>
      </w:pPr>
      <w:r w:rsidRPr="00CF2CFF">
        <w:rPr>
          <w:rStyle w:val="Tablecaption"/>
          <w:rFonts w:asciiTheme="minorHAnsi" w:hAnsiTheme="minorHAnsi"/>
          <w:color w:val="000000"/>
          <w:sz w:val="22"/>
          <w:szCs w:val="22"/>
        </w:rPr>
        <w:t>Poznámka</w:t>
      </w:r>
      <w:r w:rsidR="006B260B" w:rsidRPr="00CF2CFF">
        <w:rPr>
          <w:rStyle w:val="Tablecaption"/>
          <w:rFonts w:asciiTheme="minorHAnsi" w:hAnsiTheme="minorHAnsi"/>
          <w:color w:val="000000"/>
          <w:sz w:val="22"/>
          <w:szCs w:val="22"/>
        </w:rPr>
        <w:t xml:space="preserve"> pro vedoucího objektu (VO)</w:t>
      </w:r>
      <w:r w:rsidRPr="00CF2CFF">
        <w:rPr>
          <w:rStyle w:val="Tablecaption"/>
          <w:rFonts w:asciiTheme="minorHAnsi" w:hAnsiTheme="minorHAnsi"/>
          <w:color w:val="000000"/>
          <w:sz w:val="22"/>
          <w:szCs w:val="22"/>
        </w:rPr>
        <w:t xml:space="preserve">: </w:t>
      </w:r>
      <w:r w:rsidR="00E22D4F" w:rsidRPr="00CF2CFF">
        <w:rPr>
          <w:rStyle w:val="Tablecaption"/>
          <w:rFonts w:asciiTheme="minorHAnsi" w:hAnsiTheme="minorHAnsi"/>
          <w:color w:val="000000"/>
          <w:sz w:val="22"/>
          <w:szCs w:val="22"/>
        </w:rPr>
        <w:t>Navýšená ostraha při veřejných akcích</w:t>
      </w:r>
      <w:r w:rsidRPr="00CF2CFF">
        <w:rPr>
          <w:rStyle w:val="Tablecaption"/>
          <w:rFonts w:asciiTheme="minorHAnsi" w:hAnsiTheme="minorHAnsi"/>
          <w:color w:val="000000"/>
          <w:sz w:val="22"/>
          <w:szCs w:val="22"/>
        </w:rPr>
        <w:t xml:space="preserve"> je zadá</w:t>
      </w:r>
      <w:r w:rsidR="00D17B82" w:rsidRPr="00CF2CFF">
        <w:rPr>
          <w:rStyle w:val="Tablecaption"/>
          <w:rFonts w:asciiTheme="minorHAnsi" w:hAnsiTheme="minorHAnsi"/>
          <w:color w:val="000000"/>
          <w:sz w:val="22"/>
          <w:szCs w:val="22"/>
        </w:rPr>
        <w:t>vá</w:t>
      </w:r>
      <w:r w:rsidRPr="00CF2CFF">
        <w:rPr>
          <w:rStyle w:val="Tablecaption"/>
          <w:rFonts w:asciiTheme="minorHAnsi" w:hAnsiTheme="minorHAnsi"/>
          <w:color w:val="000000"/>
          <w:sz w:val="22"/>
          <w:szCs w:val="22"/>
        </w:rPr>
        <w:t xml:space="preserve">na v rezervačním systému Objednatele nazvaném </w:t>
      </w:r>
      <w:r w:rsidRPr="00CF2CFF">
        <w:rPr>
          <w:rStyle w:val="Tablecaption"/>
          <w:rFonts w:asciiTheme="minorHAnsi" w:hAnsiTheme="minorHAnsi"/>
          <w:b/>
          <w:color w:val="000000"/>
          <w:sz w:val="22"/>
          <w:szCs w:val="22"/>
        </w:rPr>
        <w:t>„Rudolf“</w:t>
      </w:r>
      <w:r w:rsidRPr="00CF2CFF">
        <w:rPr>
          <w:rStyle w:val="Tablecaption"/>
          <w:rFonts w:asciiTheme="minorHAnsi" w:hAnsiTheme="minorHAnsi"/>
          <w:color w:val="000000"/>
          <w:sz w:val="22"/>
          <w:szCs w:val="22"/>
        </w:rPr>
        <w:t xml:space="preserve">, obsahuje datum, dobu pro zajištění ostrahy, </w:t>
      </w:r>
      <w:r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počet </w:t>
      </w:r>
      <w:r w:rsidR="002C2E21"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BP </w:t>
      </w:r>
      <w:r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a další požadavky. </w:t>
      </w:r>
      <w:r w:rsidR="002C2E21"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VO Dodavatele </w:t>
      </w:r>
      <w:r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má umožněn nonstop přístup do </w:t>
      </w:r>
      <w:r w:rsidR="002C2E21"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tohoto </w:t>
      </w:r>
      <w:r w:rsidRPr="00CF2CFF">
        <w:rPr>
          <w:rStyle w:val="Bodytext2"/>
          <w:rFonts w:asciiTheme="minorHAnsi" w:hAnsiTheme="minorHAnsi"/>
          <w:color w:val="000000"/>
          <w:sz w:val="22"/>
          <w:szCs w:val="22"/>
        </w:rPr>
        <w:t>rezervačního systému a povin</w:t>
      </w:r>
      <w:r w:rsidR="002C2E21" w:rsidRPr="00CF2CFF">
        <w:rPr>
          <w:rStyle w:val="Bodytext2"/>
          <w:rFonts w:asciiTheme="minorHAnsi" w:hAnsiTheme="minorHAnsi"/>
          <w:color w:val="000000"/>
          <w:sz w:val="22"/>
          <w:szCs w:val="22"/>
        </w:rPr>
        <w:t>nost</w:t>
      </w:r>
      <w:r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 obsadit jednotlivá stanoviště </w:t>
      </w:r>
      <w:r w:rsidR="002C2E21"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správným </w:t>
      </w:r>
      <w:r w:rsidRPr="00CF2CFF">
        <w:rPr>
          <w:rStyle w:val="Bodytext2"/>
          <w:rFonts w:asciiTheme="minorHAnsi" w:hAnsiTheme="minorHAnsi"/>
          <w:color w:val="000000"/>
          <w:sz w:val="22"/>
          <w:szCs w:val="22"/>
        </w:rPr>
        <w:t>počtem BP</w:t>
      </w:r>
      <w:r w:rsidR="002C2E21"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, v případě nejasností konzultuje se zástupcem Objednatele neprodleně. Informace zadané do rezervačního systému méně než </w:t>
      </w:r>
      <w:r w:rsidR="00F30E87" w:rsidRPr="00CF2CFF">
        <w:rPr>
          <w:rStyle w:val="Bodytext2"/>
          <w:rFonts w:asciiTheme="minorHAnsi" w:hAnsiTheme="minorHAnsi"/>
          <w:color w:val="000000"/>
          <w:sz w:val="22"/>
          <w:szCs w:val="22"/>
        </w:rPr>
        <w:t xml:space="preserve">3 pracovní dny </w:t>
      </w:r>
      <w:r w:rsidR="002C2E21" w:rsidRPr="00CF2CFF">
        <w:rPr>
          <w:rStyle w:val="Bodytext2"/>
          <w:rFonts w:asciiTheme="minorHAnsi" w:hAnsiTheme="minorHAnsi"/>
          <w:color w:val="000000"/>
          <w:sz w:val="22"/>
          <w:szCs w:val="22"/>
        </w:rPr>
        <w:t>před akcí jsou zástupcem Objednatele konzultovány přímo s VO.</w:t>
      </w:r>
    </w:p>
    <w:p w:rsidR="00E22D4F" w:rsidRDefault="00E22D4F" w:rsidP="00E22D4F">
      <w:pPr>
        <w:rPr>
          <w:rFonts w:asciiTheme="minorHAnsi" w:hAnsiTheme="minorHAnsi"/>
          <w:color w:val="C00000"/>
          <w:sz w:val="22"/>
          <w:szCs w:val="22"/>
        </w:rPr>
      </w:pPr>
    </w:p>
    <w:p w:rsidR="002C2E21" w:rsidRDefault="00F8517F" w:rsidP="00475909">
      <w:pPr>
        <w:pStyle w:val="Nadpis1"/>
        <w:keepNext/>
        <w:numPr>
          <w:ilvl w:val="0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Předmět výkonu činnosti a hlavní úkoly</w:t>
      </w:r>
    </w:p>
    <w:p w:rsidR="004F1952" w:rsidRDefault="004F1952" w:rsidP="00E22D4F">
      <w:pPr>
        <w:rPr>
          <w:rFonts w:asciiTheme="minorHAnsi" w:hAnsiTheme="minorHAnsi"/>
          <w:sz w:val="22"/>
          <w:szCs w:val="22"/>
        </w:rPr>
      </w:pPr>
    </w:p>
    <w:p w:rsidR="006B7818" w:rsidRDefault="006B7818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Předmětem činnosti </w:t>
      </w:r>
      <w:r w:rsidR="00BD7AA0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Objektu jsou bezpečnostní služby a dále služby na úseku požární ochrany, týkající se zajištění bezpečnosti osob, jejich majetku vneseného do prostor Objektu a bezpečnosti vybavení Objektu. Tato Směrnice výkonu ostrahy (dále jen S</w:t>
      </w:r>
      <w:r w:rsidR="00BD7AA0">
        <w:rPr>
          <w:rFonts w:asciiTheme="minorHAnsi" w:hAnsiTheme="minorHAnsi"/>
          <w:sz w:val="22"/>
          <w:szCs w:val="22"/>
        </w:rPr>
        <w:t>měrnice</w:t>
      </w:r>
      <w:r>
        <w:rPr>
          <w:rFonts w:asciiTheme="minorHAnsi" w:hAnsiTheme="minorHAnsi"/>
          <w:sz w:val="22"/>
          <w:szCs w:val="22"/>
        </w:rPr>
        <w:t xml:space="preserve">) vymezuje základní podmínky, prostředky a způsoby zabezpečení vnější a vnitřní ochrany Objektu dle předchozí věty, dále pak povinnosti a úkoly </w:t>
      </w:r>
      <w:r w:rsidR="00BD7AA0">
        <w:rPr>
          <w:rFonts w:asciiTheme="minorHAnsi" w:hAnsiTheme="minorHAnsi"/>
          <w:sz w:val="22"/>
          <w:szCs w:val="22"/>
        </w:rPr>
        <w:t xml:space="preserve">bezpečnostních pracovníků (BP) </w:t>
      </w:r>
      <w:r>
        <w:rPr>
          <w:rFonts w:asciiTheme="minorHAnsi" w:hAnsiTheme="minorHAnsi"/>
          <w:sz w:val="22"/>
          <w:szCs w:val="22"/>
        </w:rPr>
        <w:t>vůči zaměstnancům Objednatele</w:t>
      </w:r>
      <w:r w:rsidR="004F1952">
        <w:rPr>
          <w:rFonts w:asciiTheme="minorHAnsi" w:hAnsiTheme="minorHAnsi"/>
          <w:sz w:val="22"/>
          <w:szCs w:val="22"/>
        </w:rPr>
        <w:t>, smluvním partnerům Objednatele, návštěvníkům Objektu a vůči dalším osobám (např. složky IZS).</w:t>
      </w:r>
    </w:p>
    <w:p w:rsidR="004F1952" w:rsidRDefault="004F1952" w:rsidP="00E22D4F">
      <w:pPr>
        <w:rPr>
          <w:rFonts w:asciiTheme="minorHAnsi" w:hAnsiTheme="minorHAnsi"/>
          <w:sz w:val="22"/>
          <w:szCs w:val="22"/>
        </w:rPr>
      </w:pPr>
    </w:p>
    <w:p w:rsidR="008020E1" w:rsidRPr="008020E1" w:rsidRDefault="008020E1" w:rsidP="008020E1">
      <w:pPr>
        <w:rPr>
          <w:rFonts w:asciiTheme="minorHAnsi" w:hAnsiTheme="minorHAnsi"/>
          <w:sz w:val="22"/>
          <w:szCs w:val="22"/>
        </w:rPr>
      </w:pPr>
      <w:r w:rsidRPr="008020E1">
        <w:rPr>
          <w:rFonts w:asciiTheme="minorHAnsi" w:hAnsiTheme="minorHAnsi"/>
          <w:sz w:val="22"/>
          <w:szCs w:val="22"/>
        </w:rPr>
        <w:t>Hlavním úkolem ostrahy je plnění stanovených organizačních a režimových opatření, jejichž</w:t>
      </w:r>
      <w:r>
        <w:rPr>
          <w:rFonts w:asciiTheme="minorHAnsi" w:hAnsiTheme="minorHAnsi"/>
          <w:sz w:val="22"/>
          <w:szCs w:val="22"/>
        </w:rPr>
        <w:t xml:space="preserve"> cílem je v Objektu zabránit: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páchání trestné činnosti,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porušování řádů a směrnic platných v Objektu,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neoprávněnému vstupu či nekontrolovanému pohybu osob v Objektu a z něj vyplýv</w:t>
      </w:r>
      <w:r w:rsidR="002D10EB">
        <w:rPr>
          <w:rFonts w:asciiTheme="minorHAnsi" w:hAnsiTheme="minorHAnsi"/>
          <w:sz w:val="22"/>
          <w:szCs w:val="22"/>
        </w:rPr>
        <w:t>ajícího možného ohrožení života</w:t>
      </w:r>
      <w:r>
        <w:rPr>
          <w:rFonts w:asciiTheme="minorHAnsi" w:hAnsiTheme="minorHAnsi"/>
          <w:sz w:val="22"/>
          <w:szCs w:val="22"/>
        </w:rPr>
        <w:t xml:space="preserve"> a zdraví zaměstnanců Objednatele včetně pracovníků smluvních dodavatelů a návštěv,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neoprávněnému užívání, poškození, zničení nebo zcizení hmotného a nehmotného majetku,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eliminaci pohybu nežádoucích a nepřizpůsobivých osob v blízkosti Objektu,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úniku utajovaných a citlivých informací,</w:t>
      </w:r>
    </w:p>
    <w:p w:rsidR="008020E1" w:rsidRP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vzniku mimořádných událostí.</w:t>
      </w:r>
    </w:p>
    <w:p w:rsidR="008020E1" w:rsidRDefault="008020E1" w:rsidP="008020E1">
      <w:pPr>
        <w:rPr>
          <w:rFonts w:asciiTheme="minorHAnsi" w:hAnsiTheme="minorHAnsi"/>
          <w:sz w:val="22"/>
          <w:szCs w:val="22"/>
        </w:rPr>
      </w:pPr>
    </w:p>
    <w:p w:rsidR="008020E1" w:rsidRDefault="008020E1" w:rsidP="008020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Fyzická ochrana je v Objektu zajišťována: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bezpečnostními pracovníky fyzické ostrahy,</w:t>
      </w:r>
    </w:p>
    <w:p w:rsidR="00B94762" w:rsidRPr="00CF2CFF" w:rsidRDefault="00B94762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členy (bezpečnostními pracovníky) preventivní požární hlídky,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prostředky systému technické ochrany (EPS, EZS, CCTV, </w:t>
      </w:r>
      <w:r w:rsidR="00EC2073">
        <w:rPr>
          <w:rFonts w:asciiTheme="minorHAnsi" w:hAnsiTheme="minorHAnsi"/>
          <w:sz w:val="22"/>
          <w:szCs w:val="22"/>
        </w:rPr>
        <w:t xml:space="preserve">vnitřní rozhlas, </w:t>
      </w:r>
      <w:r>
        <w:rPr>
          <w:rFonts w:asciiTheme="minorHAnsi" w:hAnsiTheme="minorHAnsi"/>
          <w:sz w:val="22"/>
          <w:szCs w:val="22"/>
        </w:rPr>
        <w:t>PES),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mechanickými zábrannými prostředky,</w:t>
      </w:r>
    </w:p>
    <w:p w:rsid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využitím technických prostředků,</w:t>
      </w:r>
    </w:p>
    <w:p w:rsidR="008020E1" w:rsidRPr="008020E1" w:rsidRDefault="008020E1" w:rsidP="00475909">
      <w:pPr>
        <w:pStyle w:val="Odstavecseseznamem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plněním stanovených organizačních a režimových opatření.</w:t>
      </w:r>
    </w:p>
    <w:p w:rsidR="008020E1" w:rsidRDefault="008020E1" w:rsidP="008020E1">
      <w:pPr>
        <w:rPr>
          <w:rFonts w:asciiTheme="minorHAnsi" w:hAnsiTheme="minorHAnsi"/>
          <w:sz w:val="22"/>
          <w:szCs w:val="22"/>
        </w:rPr>
      </w:pPr>
    </w:p>
    <w:p w:rsidR="005F3417" w:rsidRPr="00AB4CEA" w:rsidRDefault="008F79C0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Uniforma a ustrojení</w:t>
      </w:r>
    </w:p>
    <w:p w:rsidR="008F79C0" w:rsidRDefault="008F79C0" w:rsidP="00D42DAD">
      <w:pPr>
        <w:rPr>
          <w:rFonts w:asciiTheme="minorHAnsi" w:hAnsiTheme="minorHAnsi"/>
          <w:sz w:val="22"/>
          <w:szCs w:val="22"/>
        </w:rPr>
      </w:pPr>
    </w:p>
    <w:p w:rsidR="00DF2FFF" w:rsidRDefault="00DF2FFF" w:rsidP="00DF2F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Služba je vykonávána ve služebním společenském stejnokroji Dodavatele, vždy s identifikační kartou s fotografií a jménem BP připevněnou k vrchní části oděvu. </w:t>
      </w:r>
      <w:r w:rsidRPr="00083B1C">
        <w:rPr>
          <w:rFonts w:asciiTheme="minorHAnsi" w:hAnsiTheme="minorHAnsi"/>
          <w:sz w:val="22"/>
          <w:szCs w:val="22"/>
        </w:rPr>
        <w:t>Obuv je povolena pouze společenská jednobarevná černé nebo tmavé barvy. Nejsou povoleny žádné modifikace výstroje, jako roláky, trička jiná než bílá nošená pod košilí, trička s potiskem atd. Uvnitř budovy nelze nosit pokrývku hlavy. Bundu je povoleno nosit pouze vně budov</w:t>
      </w:r>
      <w:r w:rsidR="00D17B82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, výjimkou může být služba při otevřených venkovních dveřích v zimním období.</w:t>
      </w:r>
    </w:p>
    <w:p w:rsidR="00DF2FFF" w:rsidRDefault="00DF2FFF" w:rsidP="00DF2FFF">
      <w:pPr>
        <w:rPr>
          <w:rFonts w:asciiTheme="minorHAnsi" w:hAnsiTheme="minorHAnsi"/>
          <w:sz w:val="22"/>
          <w:szCs w:val="22"/>
        </w:rPr>
      </w:pPr>
    </w:p>
    <w:p w:rsidR="00DF2FFF" w:rsidRDefault="00DF2FFF" w:rsidP="00DF2F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době od 1. 7. do 31. 8. je povolena košile jako rozhalenka, tj. rozepnutý jeden knoflík u límečku, bez saka. Košili je přípustné nosit pouze zasunutou v kalhotách nebo sukni. U akcí s produkcí vážné hudby je povinnost nosit sako vždy.</w:t>
      </w:r>
    </w:p>
    <w:p w:rsidR="008F79C0" w:rsidRDefault="008F79C0" w:rsidP="009D56E3">
      <w:pPr>
        <w:rPr>
          <w:rFonts w:asciiTheme="minorHAnsi" w:hAnsiTheme="minorHAnsi"/>
          <w:sz w:val="22"/>
          <w:szCs w:val="22"/>
        </w:rPr>
      </w:pPr>
    </w:p>
    <w:p w:rsidR="008F79C0" w:rsidRPr="00AB4CEA" w:rsidRDefault="008F79C0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Další osobní a technické vybavení</w:t>
      </w:r>
    </w:p>
    <w:p w:rsidR="00E22D4F" w:rsidRDefault="00E22D4F" w:rsidP="009D56E3">
      <w:pPr>
        <w:rPr>
          <w:rFonts w:asciiTheme="minorHAnsi" w:hAnsiTheme="minorHAnsi"/>
          <w:sz w:val="22"/>
          <w:szCs w:val="22"/>
        </w:rPr>
      </w:pPr>
    </w:p>
    <w:p w:rsidR="008F79C0" w:rsidRDefault="008F79C0" w:rsidP="00475909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svítilna (nutná při výpadku elektřiny, při nočních obchůzkách a při vyhlášení poplachu EPS</w:t>
      </w:r>
      <w:r w:rsidR="000D77F1">
        <w:rPr>
          <w:rFonts w:asciiTheme="minorHAnsi" w:hAnsiTheme="minorHAnsi"/>
          <w:sz w:val="22"/>
          <w:szCs w:val="22"/>
        </w:rPr>
        <w:t xml:space="preserve"> a EZS</w:t>
      </w:r>
    </w:p>
    <w:p w:rsidR="008F79C0" w:rsidRDefault="008F79C0" w:rsidP="00475909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083B1C">
        <w:rPr>
          <w:rFonts w:asciiTheme="minorHAnsi" w:hAnsiTheme="minorHAnsi"/>
          <w:sz w:val="22"/>
          <w:szCs w:val="22"/>
        </w:rPr>
        <w:t xml:space="preserve">adiostanice včetně sluchátek </w:t>
      </w:r>
      <w:r>
        <w:rPr>
          <w:rFonts w:asciiTheme="minorHAnsi" w:hAnsiTheme="minorHAnsi"/>
          <w:sz w:val="22"/>
          <w:szCs w:val="22"/>
        </w:rPr>
        <w:t>(</w:t>
      </w:r>
      <w:r w:rsidRPr="00083B1C">
        <w:rPr>
          <w:rFonts w:asciiTheme="minorHAnsi" w:hAnsiTheme="minorHAnsi"/>
          <w:sz w:val="22"/>
          <w:szCs w:val="22"/>
        </w:rPr>
        <w:t>pro všechny bezpečnostní pracov</w:t>
      </w:r>
      <w:r>
        <w:rPr>
          <w:rFonts w:asciiTheme="minorHAnsi" w:hAnsiTheme="minorHAnsi"/>
          <w:sz w:val="22"/>
          <w:szCs w:val="22"/>
        </w:rPr>
        <w:t>níky konající v daný den službu)</w:t>
      </w:r>
    </w:p>
    <w:p w:rsidR="008F79C0" w:rsidRPr="00083B1C" w:rsidRDefault="008F79C0" w:rsidP="00475909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ruční detektor kovu (na základě požadavku </w:t>
      </w:r>
      <w:r w:rsidR="00D17B82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bjednatele)</w:t>
      </w:r>
    </w:p>
    <w:p w:rsidR="008F79C0" w:rsidRDefault="008F79C0" w:rsidP="00475909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obranný prostředek, např. pepřový sprej (při nočních obchůzkách)</w:t>
      </w:r>
    </w:p>
    <w:p w:rsidR="008F79C0" w:rsidRPr="00AB4CEA" w:rsidRDefault="008F79C0" w:rsidP="00475909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megafon (zajistí </w:t>
      </w:r>
      <w:r w:rsidR="00D17B82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bjednatel)</w:t>
      </w:r>
    </w:p>
    <w:p w:rsidR="008F79C0" w:rsidRDefault="008F79C0" w:rsidP="009D56E3">
      <w:pPr>
        <w:rPr>
          <w:rFonts w:asciiTheme="minorHAnsi" w:hAnsiTheme="minorHAnsi"/>
          <w:sz w:val="22"/>
          <w:szCs w:val="22"/>
        </w:rPr>
      </w:pPr>
    </w:p>
    <w:p w:rsidR="008F79C0" w:rsidRPr="00CF2CFF" w:rsidRDefault="008F79C0" w:rsidP="009D56E3">
      <w:p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Poznámka: pouze megafon zajistí Objednatel, všechny ostatní prostředky je povinen zajistit Dodavatel. Nošení zbraní v Objektu je zakázáno. Výjimk</w:t>
      </w:r>
      <w:r w:rsidR="004A6B33" w:rsidRPr="00CF2CFF">
        <w:rPr>
          <w:rFonts w:asciiTheme="minorHAnsi" w:hAnsiTheme="minorHAnsi"/>
          <w:sz w:val="22"/>
          <w:szCs w:val="22"/>
        </w:rPr>
        <w:t xml:space="preserve">ou jsou </w:t>
      </w:r>
      <w:r w:rsidRPr="00CF2CFF">
        <w:rPr>
          <w:rFonts w:asciiTheme="minorHAnsi" w:hAnsiTheme="minorHAnsi"/>
          <w:sz w:val="22"/>
          <w:szCs w:val="22"/>
        </w:rPr>
        <w:t>příslušníci ozbrojených složek</w:t>
      </w:r>
      <w:r w:rsidR="006B260B" w:rsidRPr="00CF2CFF">
        <w:rPr>
          <w:rFonts w:asciiTheme="minorHAnsi" w:hAnsiTheme="minorHAnsi"/>
          <w:sz w:val="22"/>
          <w:szCs w:val="22"/>
        </w:rPr>
        <w:t xml:space="preserve"> při výkonu služby v Objektu</w:t>
      </w:r>
      <w:r w:rsidRPr="00CF2CFF">
        <w:rPr>
          <w:rFonts w:asciiTheme="minorHAnsi" w:hAnsiTheme="minorHAnsi"/>
          <w:sz w:val="22"/>
          <w:szCs w:val="22"/>
        </w:rPr>
        <w:t xml:space="preserve"> </w:t>
      </w:r>
      <w:r w:rsidR="006B260B" w:rsidRPr="00CF2CFF">
        <w:rPr>
          <w:rFonts w:asciiTheme="minorHAnsi" w:hAnsiTheme="minorHAnsi"/>
          <w:sz w:val="22"/>
          <w:szCs w:val="22"/>
        </w:rPr>
        <w:t xml:space="preserve">(např. </w:t>
      </w:r>
      <w:r w:rsidR="00A33E56" w:rsidRPr="00CF2CFF">
        <w:rPr>
          <w:rFonts w:asciiTheme="minorHAnsi" w:hAnsiTheme="minorHAnsi"/>
          <w:sz w:val="22"/>
          <w:szCs w:val="22"/>
        </w:rPr>
        <w:t xml:space="preserve">členové ochranky státních úředníků) </w:t>
      </w:r>
      <w:r w:rsidRPr="00CF2CFF">
        <w:rPr>
          <w:rFonts w:asciiTheme="minorHAnsi" w:hAnsiTheme="minorHAnsi"/>
          <w:sz w:val="22"/>
          <w:szCs w:val="22"/>
        </w:rPr>
        <w:t xml:space="preserve">nebo pracovníci </w:t>
      </w:r>
      <w:r w:rsidR="006B260B" w:rsidRPr="00CF2CFF">
        <w:rPr>
          <w:rFonts w:asciiTheme="minorHAnsi" w:hAnsiTheme="minorHAnsi"/>
          <w:sz w:val="22"/>
          <w:szCs w:val="22"/>
        </w:rPr>
        <w:t xml:space="preserve">smluvních bezpečnostních agentur </w:t>
      </w:r>
      <w:r w:rsidR="00A33E56" w:rsidRPr="00CF2CFF">
        <w:rPr>
          <w:rFonts w:asciiTheme="minorHAnsi" w:hAnsiTheme="minorHAnsi"/>
          <w:sz w:val="22"/>
          <w:szCs w:val="22"/>
        </w:rPr>
        <w:t>(např. doprovod při převozu hotovosti).</w:t>
      </w:r>
    </w:p>
    <w:p w:rsidR="006E3AA9" w:rsidRPr="00CF2CFF" w:rsidRDefault="006E3AA9" w:rsidP="00475909">
      <w:pPr>
        <w:pStyle w:val="Nadpis1"/>
        <w:numPr>
          <w:ilvl w:val="0"/>
          <w:numId w:val="4"/>
        </w:numPr>
        <w:rPr>
          <w:rFonts w:asciiTheme="minorHAnsi" w:hAnsiTheme="minorHAnsi"/>
        </w:rPr>
      </w:pPr>
      <w:r w:rsidRPr="00CF2CFF">
        <w:t>P</w:t>
      </w:r>
      <w:r w:rsidRPr="00CF2CFF">
        <w:rPr>
          <w:rFonts w:asciiTheme="minorHAnsi" w:hAnsiTheme="minorHAnsi"/>
        </w:rPr>
        <w:t>ovinnosti bezpečnostních pracovníků</w:t>
      </w:r>
      <w:r w:rsidR="00330089" w:rsidRPr="00CF2CFF">
        <w:rPr>
          <w:rFonts w:asciiTheme="minorHAnsi" w:hAnsiTheme="minorHAnsi"/>
        </w:rPr>
        <w:t xml:space="preserve"> (BP)</w:t>
      </w:r>
    </w:p>
    <w:p w:rsidR="00BE5018" w:rsidRPr="00BE5018" w:rsidRDefault="00BE5018" w:rsidP="00BE5018"/>
    <w:p w:rsidR="002D10EB" w:rsidRDefault="00BE5018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 w:rsidRPr="007F0C22">
        <w:rPr>
          <w:rFonts w:asciiTheme="minorHAnsi" w:hAnsiTheme="minorHAnsi"/>
        </w:rPr>
        <w:t xml:space="preserve">Obecné povinnosti </w:t>
      </w:r>
      <w:r w:rsidR="004D7C99" w:rsidRPr="007F0C22">
        <w:rPr>
          <w:rFonts w:asciiTheme="minorHAnsi" w:hAnsiTheme="minorHAnsi"/>
        </w:rPr>
        <w:t xml:space="preserve">všech </w:t>
      </w:r>
      <w:r w:rsidRPr="007F0C22">
        <w:rPr>
          <w:rFonts w:asciiTheme="minorHAnsi" w:hAnsiTheme="minorHAnsi"/>
        </w:rPr>
        <w:t>BP</w:t>
      </w:r>
    </w:p>
    <w:p w:rsidR="002D10EB" w:rsidRDefault="002D10EB" w:rsidP="00475909">
      <w:pPr>
        <w:pStyle w:val="Nadpis2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D10EB">
        <w:rPr>
          <w:rFonts w:asciiTheme="minorHAnsi" w:hAnsiTheme="minorHAnsi"/>
          <w:sz w:val="22"/>
          <w:szCs w:val="22"/>
        </w:rPr>
        <w:t>Ochrana</w:t>
      </w:r>
      <w:r>
        <w:rPr>
          <w:rFonts w:asciiTheme="minorHAnsi" w:hAnsiTheme="minorHAnsi"/>
          <w:sz w:val="22"/>
          <w:szCs w:val="22"/>
        </w:rPr>
        <w:t xml:space="preserve"> života a zdraví osob v Objektu.</w:t>
      </w:r>
    </w:p>
    <w:p w:rsidR="002D10EB" w:rsidRPr="002D10EB" w:rsidRDefault="002D10EB" w:rsidP="00475909">
      <w:pPr>
        <w:pStyle w:val="Odstavecseseznamem"/>
        <w:numPr>
          <w:ilvl w:val="0"/>
          <w:numId w:val="15"/>
        </w:numPr>
      </w:pPr>
      <w:r w:rsidRPr="007F0C22">
        <w:rPr>
          <w:rFonts w:asciiTheme="minorHAnsi" w:hAnsiTheme="minorHAnsi"/>
          <w:sz w:val="22"/>
          <w:szCs w:val="22"/>
        </w:rPr>
        <w:t>Ochrana Objektu a věcí v něm umístěných proti poškození nebo zcizení.</w:t>
      </w:r>
    </w:p>
    <w:p w:rsidR="002D10EB" w:rsidRPr="002D10EB" w:rsidRDefault="002D10EB" w:rsidP="00475909">
      <w:pPr>
        <w:pStyle w:val="Odstavecseseznamem"/>
        <w:numPr>
          <w:ilvl w:val="0"/>
          <w:numId w:val="15"/>
        </w:numPr>
      </w:pPr>
      <w:r w:rsidRPr="007F0C22">
        <w:rPr>
          <w:rFonts w:asciiTheme="minorHAnsi" w:hAnsiTheme="minorHAnsi"/>
          <w:sz w:val="22"/>
          <w:szCs w:val="22"/>
        </w:rPr>
        <w:t>BP je povinen nastoupit na stanoviště včas, řádně upraven a odpočat. Nesmí být pod vlivem</w:t>
      </w:r>
      <w:r w:rsidRPr="00C55844">
        <w:rPr>
          <w:rFonts w:asciiTheme="minorHAnsi" w:hAnsiTheme="minorHAnsi"/>
          <w:sz w:val="22"/>
          <w:szCs w:val="22"/>
        </w:rPr>
        <w:t xml:space="preserve"> alkoholu nebo jiných psychotropních látek.</w:t>
      </w:r>
    </w:p>
    <w:p w:rsidR="002D10EB" w:rsidRPr="002D10EB" w:rsidRDefault="002D10EB" w:rsidP="00475909">
      <w:pPr>
        <w:pStyle w:val="Odstavecseseznamem"/>
        <w:numPr>
          <w:ilvl w:val="0"/>
          <w:numId w:val="15"/>
        </w:numPr>
      </w:pPr>
      <w:r w:rsidRPr="00C55844">
        <w:rPr>
          <w:rFonts w:asciiTheme="minorHAnsi" w:hAnsiTheme="minorHAnsi"/>
          <w:sz w:val="22"/>
          <w:szCs w:val="22"/>
        </w:rPr>
        <w:t xml:space="preserve">BP je povinen vždy používat kompletní </w:t>
      </w:r>
      <w:r>
        <w:rPr>
          <w:rFonts w:asciiTheme="minorHAnsi" w:hAnsiTheme="minorHAnsi"/>
          <w:sz w:val="22"/>
          <w:szCs w:val="22"/>
        </w:rPr>
        <w:t>uniformu a ustrojení</w:t>
      </w:r>
      <w:r w:rsidRPr="00C55844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>starat se o její čistotu.</w:t>
      </w:r>
    </w:p>
    <w:p w:rsidR="002D10EB" w:rsidRDefault="002D10EB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55844">
        <w:rPr>
          <w:rFonts w:asciiTheme="minorHAnsi" w:hAnsiTheme="minorHAnsi"/>
          <w:sz w:val="22"/>
          <w:szCs w:val="22"/>
        </w:rPr>
        <w:t>BP musí při plnění svých povinností jednat v souladu s ustanovením platných právních norem, střežit majetek před poškozením, zničením nebo odcizením a zabránit projevům vandalismu.</w:t>
      </w:r>
    </w:p>
    <w:p w:rsidR="002D10EB" w:rsidRPr="002D10EB" w:rsidRDefault="002D10EB" w:rsidP="00475909">
      <w:pPr>
        <w:pStyle w:val="Odstavecseseznamem"/>
        <w:numPr>
          <w:ilvl w:val="0"/>
          <w:numId w:val="15"/>
        </w:numPr>
      </w:pPr>
      <w:r w:rsidRPr="00CC4E15">
        <w:rPr>
          <w:rFonts w:asciiTheme="minorHAnsi" w:hAnsiTheme="minorHAnsi"/>
          <w:sz w:val="22"/>
          <w:szCs w:val="22"/>
        </w:rPr>
        <w:t>Před zahájením výkonu služby si musí BP řádně převzít své stanoviště, provést kontrolu prostoru výkonu služby tak, aby se zde nenacházely předměty, které mohou ohrozit bezpečnost</w:t>
      </w:r>
      <w:r>
        <w:rPr>
          <w:rFonts w:asciiTheme="minorHAnsi" w:hAnsiTheme="minorHAnsi"/>
          <w:sz w:val="22"/>
          <w:szCs w:val="22"/>
        </w:rPr>
        <w:t xml:space="preserve"> na stanovišti</w:t>
      </w:r>
      <w:r w:rsidRPr="00CC4E15">
        <w:rPr>
          <w:rFonts w:asciiTheme="minorHAnsi" w:hAnsiTheme="minorHAnsi"/>
          <w:sz w:val="22"/>
          <w:szCs w:val="22"/>
        </w:rPr>
        <w:t xml:space="preserve"> a zkontrolovat, zda má všechny potřebné prostředky a dokumenty nutné k výkonu služby. Poškození na interiéru nebo majetku budovy ihned hlásí veliteli směny.</w:t>
      </w:r>
    </w:p>
    <w:p w:rsidR="002D10EB" w:rsidRPr="00CF2CFF" w:rsidRDefault="002D10EB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83B1C">
        <w:rPr>
          <w:rFonts w:asciiTheme="minorHAnsi" w:hAnsiTheme="minorHAnsi"/>
          <w:sz w:val="22"/>
          <w:szCs w:val="22"/>
        </w:rPr>
        <w:t xml:space="preserve">Opatření k úspoře energií: Pakliže se stěhují předměty některými z venkovních dveří, BP musí zajistit, aby dveře následné byly zavřeny. Tyto je možné otevřít až po uzavření dveří </w:t>
      </w:r>
      <w:r w:rsidRPr="00CF2CFF">
        <w:rPr>
          <w:rFonts w:asciiTheme="minorHAnsi" w:hAnsiTheme="minorHAnsi"/>
          <w:sz w:val="22"/>
          <w:szCs w:val="22"/>
        </w:rPr>
        <w:t>venkovních.</w:t>
      </w:r>
      <w:r w:rsidR="00A25F68" w:rsidRPr="00CF2CFF">
        <w:rPr>
          <w:rFonts w:asciiTheme="minorHAnsi" w:hAnsiTheme="minorHAnsi"/>
          <w:sz w:val="22"/>
          <w:szCs w:val="22"/>
        </w:rPr>
        <w:t xml:space="preserve"> Obecně platí, že každé dveře, které nejsou otevřen</w:t>
      </w:r>
      <w:r w:rsidR="00F6313D" w:rsidRPr="00CF2CFF">
        <w:rPr>
          <w:rFonts w:asciiTheme="minorHAnsi" w:hAnsiTheme="minorHAnsi"/>
          <w:sz w:val="22"/>
          <w:szCs w:val="22"/>
        </w:rPr>
        <w:t>é</w:t>
      </w:r>
      <w:r w:rsidR="00A25F68" w:rsidRPr="00CF2CFF">
        <w:rPr>
          <w:rFonts w:asciiTheme="minorHAnsi" w:hAnsiTheme="minorHAnsi"/>
          <w:sz w:val="22"/>
          <w:szCs w:val="22"/>
        </w:rPr>
        <w:t xml:space="preserve"> z nějakého zvláštního</w:t>
      </w:r>
      <w:r w:rsidR="00F6313D" w:rsidRPr="00CF2CFF">
        <w:rPr>
          <w:rFonts w:asciiTheme="minorHAnsi" w:hAnsiTheme="minorHAnsi"/>
          <w:sz w:val="22"/>
          <w:szCs w:val="22"/>
        </w:rPr>
        <w:t xml:space="preserve"> předem stanoveného </w:t>
      </w:r>
      <w:r w:rsidR="00A25F68" w:rsidRPr="00CF2CFF">
        <w:rPr>
          <w:rFonts w:asciiTheme="minorHAnsi" w:hAnsiTheme="minorHAnsi"/>
          <w:sz w:val="22"/>
          <w:szCs w:val="22"/>
        </w:rPr>
        <w:t>důvodu, musí být zavřené.</w:t>
      </w:r>
    </w:p>
    <w:p w:rsidR="002D10EB" w:rsidRPr="00CF2CFF" w:rsidRDefault="002D10EB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musí být nápomocen při řešení mimořádných událostí.</w:t>
      </w:r>
    </w:p>
    <w:p w:rsidR="002D10EB" w:rsidRPr="00CF2CFF" w:rsidRDefault="002D10EB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musí zdvořile a slušně jednat se zaměstnanci a návštěvníky objektu.</w:t>
      </w:r>
    </w:p>
    <w:p w:rsidR="002D10EB" w:rsidRPr="00CF2CFF" w:rsidRDefault="002D10EB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musí využívat telefonní a ostatní spojovací prostředky výhradně pro služební účely (tj. hlášení nástupu, průběhu a ukončení služby, hlášení mimořádných událostí a podobně).</w:t>
      </w:r>
    </w:p>
    <w:p w:rsidR="002D10EB" w:rsidRPr="00CF2CFF" w:rsidRDefault="002D10EB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musí důsledně dbát na zákaz kouření mimo vyhrazená místa.</w:t>
      </w:r>
    </w:p>
    <w:p w:rsidR="002D10EB" w:rsidRPr="00CF2CFF" w:rsidRDefault="002D10EB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musí udržovat pořádek a čistotu na pracovišti.</w:t>
      </w:r>
    </w:p>
    <w:p w:rsidR="00A25F68" w:rsidRPr="00CF2CFF" w:rsidRDefault="00A25F68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musí v případě narušení střeženého objektu provést neodkladné úkony směřující k zabránění vzniku škody, případně škody následné. O této skutečnosti vyrozumět svého vedoucího pracovníka, Policii ČR, kontaktní osobu objednatele, případně jeho zástupce. Obdobná opatření učinit v případě zjištění požáru nebo havárie v objektu, kdy je pracovník ostrahy povinen tuto skutečnost neprodleně oznámit veliteli směny a řídit se danými pokyny v objektové dokumentaci.</w:t>
      </w:r>
    </w:p>
    <w:p w:rsidR="00A25F68" w:rsidRPr="00CF2CFF" w:rsidRDefault="00A25F68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musí přísně dodržovat zásady mlčenlivosti o skutečnostech, s nimiž se seznámil v průběhu pracovního zařazení (informace o Objednateli, organizaci a provozu objektu, způsobu bezpečnostního zajištění objektu, organizační struktuře bezpečnostní služby, systému služeb, technickém vybavení, taktiky výkonu služby, ochranném systému apod.).</w:t>
      </w:r>
    </w:p>
    <w:p w:rsidR="00A25F68" w:rsidRPr="00CF2CFF" w:rsidRDefault="00A25F68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na všech stanovištích zadrží osoby vnášející nebo vynášející podezřelé předměty, tuto skutečnost ihned ohlásí VS a vyčkají na jeho pokyny.</w:t>
      </w:r>
    </w:p>
    <w:p w:rsidR="00A25F68" w:rsidRPr="00CF2CFF" w:rsidRDefault="00A25F68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 případě zvláštní akce, u které asistuje Policie ČR nebo jiná státní ozbrojená složka, se bezpečnostní pracovníci řídí jejich pokyny.</w:t>
      </w:r>
    </w:p>
    <w:p w:rsidR="002D10EB" w:rsidRPr="00CF2CFF" w:rsidRDefault="00A25F68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Další pokyny, které nejsou v rozporu s obecnými povinnostmi uvedenými v tomto odstavci, může vydat vedoucí pořadatelské služby</w:t>
      </w:r>
      <w:r w:rsidR="009F47A3">
        <w:rPr>
          <w:rFonts w:asciiTheme="minorHAnsi" w:hAnsiTheme="minorHAnsi"/>
          <w:sz w:val="22"/>
          <w:szCs w:val="22"/>
        </w:rPr>
        <w:t xml:space="preserve"> </w:t>
      </w:r>
      <w:r w:rsidR="0006031A">
        <w:rPr>
          <w:rFonts w:asciiTheme="minorHAnsi" w:hAnsiTheme="minorHAnsi"/>
          <w:sz w:val="22"/>
          <w:szCs w:val="22"/>
        </w:rPr>
        <w:t xml:space="preserve">nebo </w:t>
      </w:r>
      <w:r w:rsidR="009F47A3">
        <w:rPr>
          <w:rFonts w:asciiTheme="minorHAnsi" w:hAnsiTheme="minorHAnsi"/>
          <w:sz w:val="22"/>
          <w:szCs w:val="22"/>
        </w:rPr>
        <w:t>jeho zástupce a zástupce Objednatele mající na dané akci službu.</w:t>
      </w:r>
    </w:p>
    <w:p w:rsidR="00E22D4F" w:rsidRPr="00CF2CFF" w:rsidRDefault="00E22D4F" w:rsidP="00E22D4F">
      <w:pPr>
        <w:pStyle w:val="Odstavecseseznamem"/>
        <w:rPr>
          <w:rFonts w:asciiTheme="minorHAnsi" w:hAnsiTheme="minorHAnsi"/>
          <w:b/>
          <w:sz w:val="22"/>
          <w:szCs w:val="22"/>
        </w:rPr>
      </w:pPr>
    </w:p>
    <w:p w:rsidR="00E22D4F" w:rsidRPr="00CF2CFF" w:rsidRDefault="00E22D4F" w:rsidP="009D56E3">
      <w:pPr>
        <w:pStyle w:val="Odstavecseseznamem"/>
        <w:rPr>
          <w:rFonts w:asciiTheme="minorHAnsi" w:hAnsiTheme="minorHAnsi"/>
          <w:sz w:val="22"/>
          <w:szCs w:val="22"/>
          <w:u w:val="single"/>
        </w:rPr>
      </w:pPr>
      <w:r w:rsidRPr="00CF2CFF">
        <w:rPr>
          <w:rFonts w:asciiTheme="minorHAnsi" w:hAnsiTheme="minorHAnsi"/>
          <w:sz w:val="22"/>
          <w:szCs w:val="22"/>
          <w:u w:val="single"/>
        </w:rPr>
        <w:t>Při výkonu služby je BP zakázáno:</w:t>
      </w:r>
    </w:p>
    <w:p w:rsidR="005619BC" w:rsidRPr="00CF2CFF" w:rsidRDefault="005619BC" w:rsidP="009D56E3">
      <w:pPr>
        <w:pStyle w:val="Odstavecseseznamem"/>
        <w:rPr>
          <w:rFonts w:asciiTheme="minorHAnsi" w:hAnsiTheme="minorHAnsi"/>
          <w:sz w:val="22"/>
          <w:szCs w:val="22"/>
          <w:u w:val="single"/>
        </w:rPr>
      </w:pP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Ležet, spát, požívat alkoholické nápoje, nebo jiné omamné prostředky. 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Kouřit a jíst na jiných místech, než která jsou k tomuto účelu vyhrazena.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Sedět v případě, pokud jsou v místnosti lidé, a to včetně zaměstnanců Objednatele. Výjimkou je pouze stanoviště RECEPCE A DOHLEDOVÉ CENTRUM.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Používat mobilní telefon k soukromým účelům.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Mít na svém stanovišti puštěný televizní nebo rozhlasový přijímač, případně jiné audio nebo video zařízení.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Opustit prostor svého stanoviště bez vědomí velitele směny (VS).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Přijímat soukromé návštěvy či jinak rozptylovat svoji pozornost.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Používat majetek zákazníka s výjimkou toho, který je smluvně určen pro zajištění výkonu služby, a to způsobem nezbytným k provedení úkolů.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Zdržovat se v objektu v době, kdy nevykonává službu.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Odnášet z Objektu jakýkoliv majetek Objednatele.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Jakýmkoliv způsobem se zavazovat vůči zaměstnancům zákazníka, dodavatelům nebo návštěvníkům objektu či přijímat jakékoliv i drobné dary.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Zapínat nebo jinak manipulovat s výpočetní a kancelářskou technikou, vozidly a jiným zařízením Objednatele, pokud to není výslovně uvedeno v této Směrnici nebo bez souhlasu odpovědného zaměstnance Objednatele.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Vystavovat jakákoliv písemná potvrzení v zastoupení Objednatele, vyjma případů uvedených v této Směrnici.</w:t>
      </w:r>
    </w:p>
    <w:p w:rsidR="00940DE3" w:rsidRPr="00CF2CFF" w:rsidRDefault="00940DE3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Přebírat jakékoli zásilky či předměty určené Objednateli nebo jeho zaměstnancům, pokud tak není uvedeno a popsáno v této Směrnici.</w:t>
      </w:r>
    </w:p>
    <w:p w:rsidR="00E22D4F" w:rsidRPr="00AB4CEA" w:rsidRDefault="00E22D4F" w:rsidP="009D56E3">
      <w:pPr>
        <w:pStyle w:val="Odstavecseseznamem"/>
        <w:ind w:left="1500"/>
        <w:rPr>
          <w:rFonts w:asciiTheme="minorHAnsi" w:hAnsiTheme="minorHAnsi"/>
          <w:b/>
          <w:sz w:val="22"/>
          <w:szCs w:val="22"/>
        </w:rPr>
      </w:pPr>
    </w:p>
    <w:p w:rsidR="00E22D4F" w:rsidRDefault="00E22D4F" w:rsidP="009D56E3">
      <w:pPr>
        <w:pStyle w:val="Odstavecseseznamem"/>
        <w:rPr>
          <w:rFonts w:asciiTheme="minorHAnsi" w:hAnsiTheme="minorHAnsi"/>
          <w:sz w:val="22"/>
          <w:szCs w:val="22"/>
          <w:u w:val="single"/>
        </w:rPr>
      </w:pPr>
      <w:r w:rsidRPr="00E22D82">
        <w:rPr>
          <w:rFonts w:asciiTheme="minorHAnsi" w:hAnsiTheme="minorHAnsi"/>
          <w:sz w:val="22"/>
          <w:szCs w:val="22"/>
          <w:u w:val="single"/>
        </w:rPr>
        <w:t xml:space="preserve">BP musí znát a dodržovat: </w:t>
      </w:r>
    </w:p>
    <w:p w:rsidR="005619BC" w:rsidRPr="00E22D82" w:rsidRDefault="005619BC" w:rsidP="009D56E3">
      <w:pPr>
        <w:pStyle w:val="Odstavecseseznamem"/>
        <w:rPr>
          <w:rFonts w:asciiTheme="minorHAnsi" w:hAnsiTheme="minorHAnsi"/>
          <w:sz w:val="22"/>
          <w:szCs w:val="22"/>
          <w:u w:val="single"/>
        </w:rPr>
      </w:pPr>
    </w:p>
    <w:p w:rsidR="00F6313D" w:rsidRPr="00E22D82" w:rsidRDefault="00F6313D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Tuto Směrnici</w:t>
      </w:r>
      <w:r w:rsidRPr="00E22D82">
        <w:rPr>
          <w:rFonts w:asciiTheme="minorHAnsi" w:hAnsiTheme="minorHAnsi"/>
          <w:sz w:val="22"/>
          <w:szCs w:val="22"/>
        </w:rPr>
        <w:t xml:space="preserve"> pro výkon </w:t>
      </w:r>
      <w:r>
        <w:rPr>
          <w:rFonts w:asciiTheme="minorHAnsi" w:hAnsiTheme="minorHAnsi"/>
          <w:sz w:val="22"/>
          <w:szCs w:val="22"/>
        </w:rPr>
        <w:t xml:space="preserve">ostrahy </w:t>
      </w:r>
      <w:r w:rsidRPr="00E22D82">
        <w:rPr>
          <w:rFonts w:asciiTheme="minorHAnsi" w:hAnsiTheme="minorHAnsi"/>
          <w:sz w:val="22"/>
          <w:szCs w:val="22"/>
        </w:rPr>
        <w:t>objektu.</w:t>
      </w:r>
    </w:p>
    <w:p w:rsidR="00F6313D" w:rsidRPr="00E22D82" w:rsidRDefault="00F6313D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>Požární řád objektu, včetně rozmístění protipožárních prostředků a řád místní ohlašovny požárů, požární evakuační plán a činnost požární asistenční hlídky.</w:t>
      </w:r>
    </w:p>
    <w:p w:rsidR="00F6313D" w:rsidRPr="006C65C5" w:rsidRDefault="00F6313D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C65C5">
        <w:rPr>
          <w:rFonts w:asciiTheme="minorHAnsi" w:hAnsiTheme="minorHAnsi"/>
          <w:sz w:val="22"/>
          <w:szCs w:val="22"/>
        </w:rPr>
        <w:t>Polohopis místností v</w:t>
      </w:r>
      <w:r>
        <w:rPr>
          <w:rFonts w:asciiTheme="minorHAnsi" w:hAnsiTheme="minorHAnsi"/>
          <w:sz w:val="22"/>
          <w:szCs w:val="22"/>
        </w:rPr>
        <w:t> </w:t>
      </w:r>
      <w:r w:rsidRPr="006C65C5">
        <w:rPr>
          <w:rFonts w:asciiTheme="minorHAnsi" w:hAnsiTheme="minorHAnsi"/>
          <w:sz w:val="22"/>
          <w:szCs w:val="22"/>
        </w:rPr>
        <w:t>budově</w:t>
      </w:r>
      <w:r>
        <w:rPr>
          <w:rFonts w:asciiTheme="minorHAnsi" w:hAnsiTheme="minorHAnsi"/>
          <w:sz w:val="22"/>
          <w:szCs w:val="22"/>
        </w:rPr>
        <w:t>.</w:t>
      </w:r>
    </w:p>
    <w:p w:rsidR="00F6313D" w:rsidRPr="00E22D82" w:rsidRDefault="00F6313D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>Ustanovení §§ 28 a 29 trestního zákona (krajní nouze</w:t>
      </w:r>
      <w:r>
        <w:rPr>
          <w:rFonts w:asciiTheme="minorHAnsi" w:hAnsiTheme="minorHAnsi"/>
          <w:sz w:val="22"/>
          <w:szCs w:val="22"/>
        </w:rPr>
        <w:t xml:space="preserve"> a </w:t>
      </w:r>
      <w:r w:rsidR="009F47A3">
        <w:rPr>
          <w:rFonts w:asciiTheme="minorHAnsi" w:hAnsiTheme="minorHAnsi"/>
          <w:sz w:val="22"/>
          <w:szCs w:val="22"/>
        </w:rPr>
        <w:t xml:space="preserve">nutná </w:t>
      </w:r>
      <w:r>
        <w:rPr>
          <w:rFonts w:asciiTheme="minorHAnsi" w:hAnsiTheme="minorHAnsi"/>
          <w:sz w:val="22"/>
          <w:szCs w:val="22"/>
        </w:rPr>
        <w:t>obrana</w:t>
      </w:r>
      <w:r w:rsidRPr="00E22D82">
        <w:rPr>
          <w:rFonts w:asciiTheme="minorHAnsi" w:hAnsiTheme="minorHAnsi"/>
          <w:sz w:val="22"/>
          <w:szCs w:val="22"/>
        </w:rPr>
        <w:t>).</w:t>
      </w:r>
    </w:p>
    <w:p w:rsidR="00F6313D" w:rsidRPr="00E22D82" w:rsidRDefault="00F6313D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 xml:space="preserve">Ustanovení § 76 </w:t>
      </w:r>
      <w:r>
        <w:rPr>
          <w:rFonts w:asciiTheme="minorHAnsi" w:hAnsiTheme="minorHAnsi"/>
          <w:sz w:val="22"/>
          <w:szCs w:val="22"/>
        </w:rPr>
        <w:t>o</w:t>
      </w:r>
      <w:r w:rsidRPr="00E22D82">
        <w:rPr>
          <w:rFonts w:asciiTheme="minorHAnsi" w:hAnsiTheme="minorHAnsi"/>
          <w:sz w:val="22"/>
          <w:szCs w:val="22"/>
        </w:rPr>
        <w:t xml:space="preserve">dst. 2 trestního řádu (podmínky zadržení osoby podezřelé ze spáchání trestného činu). </w:t>
      </w:r>
    </w:p>
    <w:p w:rsidR="005619BC" w:rsidRPr="00F6313D" w:rsidRDefault="00F6313D" w:rsidP="00475909">
      <w:pPr>
        <w:pStyle w:val="Odstavecseseznamem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>Zásady bezpečnosti a ochrany zdraví při práci.</w:t>
      </w:r>
    </w:p>
    <w:p w:rsidR="00E22D4F" w:rsidRPr="00E22D82" w:rsidRDefault="00E22D4F" w:rsidP="009D56E3">
      <w:pPr>
        <w:rPr>
          <w:rFonts w:asciiTheme="minorHAnsi" w:hAnsiTheme="minorHAnsi"/>
          <w:sz w:val="22"/>
          <w:szCs w:val="22"/>
        </w:rPr>
      </w:pPr>
    </w:p>
    <w:p w:rsidR="00BE5018" w:rsidRPr="00AB4CEA" w:rsidRDefault="00BE5018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bookmarkStart w:id="11" w:name="_Toc339281071"/>
      <w:bookmarkStart w:id="12" w:name="_Toc339283775"/>
      <w:bookmarkStart w:id="13" w:name="_Toc339556052"/>
      <w:bookmarkStart w:id="14" w:name="_Toc339556110"/>
      <w:bookmarkStart w:id="15" w:name="_Toc339556168"/>
      <w:bookmarkEnd w:id="11"/>
      <w:bookmarkEnd w:id="12"/>
      <w:bookmarkEnd w:id="13"/>
      <w:bookmarkEnd w:id="14"/>
      <w:bookmarkEnd w:id="15"/>
      <w:r>
        <w:rPr>
          <w:rFonts w:asciiTheme="minorHAnsi" w:hAnsiTheme="minorHAnsi"/>
        </w:rPr>
        <w:t>Detailní</w:t>
      </w:r>
      <w:r w:rsidR="00B72028">
        <w:rPr>
          <w:rFonts w:asciiTheme="minorHAnsi" w:hAnsiTheme="minorHAnsi"/>
        </w:rPr>
        <w:t xml:space="preserve"> popis</w:t>
      </w:r>
      <w:r>
        <w:rPr>
          <w:rFonts w:asciiTheme="minorHAnsi" w:hAnsiTheme="minorHAnsi"/>
        </w:rPr>
        <w:t xml:space="preserve"> povinnost</w:t>
      </w:r>
      <w:r w:rsidR="00B72028">
        <w:rPr>
          <w:rFonts w:asciiTheme="minorHAnsi" w:hAnsiTheme="minorHAnsi"/>
        </w:rPr>
        <w:t>í</w:t>
      </w:r>
      <w:r>
        <w:rPr>
          <w:rFonts w:asciiTheme="minorHAnsi" w:hAnsiTheme="minorHAnsi"/>
        </w:rPr>
        <w:t xml:space="preserve"> na jednotlivých stanovištích</w:t>
      </w:r>
    </w:p>
    <w:p w:rsidR="00E22D4F" w:rsidRPr="00AB4CEA" w:rsidRDefault="00E22D4F" w:rsidP="00E22D4F">
      <w:pPr>
        <w:rPr>
          <w:rFonts w:asciiTheme="minorHAnsi" w:hAnsiTheme="minorHAnsi"/>
        </w:rPr>
      </w:pPr>
    </w:p>
    <w:p w:rsidR="00330089" w:rsidRPr="00EC2073" w:rsidRDefault="00330089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C2073">
        <w:rPr>
          <w:rFonts w:asciiTheme="minorHAnsi" w:hAnsiTheme="minorHAnsi"/>
          <w:b/>
        </w:rPr>
        <w:t>VEDOUCÍ OBJEKTU (VO)</w:t>
      </w:r>
    </w:p>
    <w:p w:rsidR="00330089" w:rsidRDefault="00330089" w:rsidP="00BE5018">
      <w:pPr>
        <w:rPr>
          <w:rFonts w:asciiTheme="minorHAnsi" w:hAnsiTheme="minorHAnsi"/>
          <w:b/>
          <w:sz w:val="22"/>
          <w:szCs w:val="22"/>
        </w:rPr>
      </w:pPr>
    </w:p>
    <w:p w:rsidR="00330089" w:rsidRDefault="00330089" w:rsidP="009D56E3">
      <w:pPr>
        <w:rPr>
          <w:rFonts w:asciiTheme="minorHAnsi" w:hAnsiTheme="minorHAnsi"/>
          <w:sz w:val="22"/>
          <w:szCs w:val="22"/>
        </w:rPr>
      </w:pPr>
      <w:r w:rsidRPr="00330089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>nadřízený</w:t>
      </w:r>
      <w:r w:rsidR="00EC2073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všech BP v budově a </w:t>
      </w:r>
      <w:r w:rsidR="00D55A99">
        <w:rPr>
          <w:rFonts w:asciiTheme="minorHAnsi" w:hAnsiTheme="minorHAnsi"/>
          <w:sz w:val="22"/>
          <w:szCs w:val="22"/>
        </w:rPr>
        <w:t>je schopen bezchybně zastávat jakékoliv úkoly na všech stanovištích.</w:t>
      </w:r>
    </w:p>
    <w:p w:rsidR="00330089" w:rsidRDefault="00330089" w:rsidP="009D56E3">
      <w:pPr>
        <w:rPr>
          <w:rFonts w:asciiTheme="minorHAnsi" w:hAnsiTheme="minorHAnsi"/>
          <w:sz w:val="22"/>
          <w:szCs w:val="22"/>
        </w:rPr>
      </w:pPr>
    </w:p>
    <w:p w:rsidR="00A25F68" w:rsidRPr="00657B06" w:rsidRDefault="00A25F68" w:rsidP="00475909">
      <w:pPr>
        <w:pStyle w:val="Odstavecseseznamem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>Provádí pl</w:t>
      </w:r>
      <w:r>
        <w:rPr>
          <w:rFonts w:asciiTheme="minorHAnsi" w:hAnsiTheme="minorHAnsi"/>
          <w:sz w:val="22"/>
          <w:szCs w:val="22"/>
        </w:rPr>
        <w:t>ánování směn pracovníků ostrahy.</w:t>
      </w:r>
    </w:p>
    <w:p w:rsidR="00A25F68" w:rsidRPr="00E22D82" w:rsidRDefault="00A25F68" w:rsidP="00475909">
      <w:pPr>
        <w:pStyle w:val="Odstavecseseznamem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E22D82">
        <w:rPr>
          <w:rFonts w:asciiTheme="minorHAnsi" w:hAnsiTheme="minorHAnsi"/>
          <w:sz w:val="22"/>
          <w:szCs w:val="22"/>
        </w:rPr>
        <w:t xml:space="preserve">leduje týdenní </w:t>
      </w:r>
      <w:r>
        <w:rPr>
          <w:rFonts w:asciiTheme="minorHAnsi" w:hAnsiTheme="minorHAnsi"/>
          <w:sz w:val="22"/>
          <w:szCs w:val="22"/>
        </w:rPr>
        <w:t xml:space="preserve">plán v rezervačním systému „Rudolf“ </w:t>
      </w:r>
      <w:r w:rsidRPr="00E22D82">
        <w:rPr>
          <w:rFonts w:asciiTheme="minorHAnsi" w:hAnsiTheme="minorHAnsi"/>
          <w:sz w:val="22"/>
          <w:szCs w:val="22"/>
        </w:rPr>
        <w:t>tak, aby byl schopen zajistit odpovídající počet bezpečnostních pracovníků na danou akci</w:t>
      </w:r>
      <w:r>
        <w:rPr>
          <w:rFonts w:asciiTheme="minorHAnsi" w:hAnsiTheme="minorHAnsi"/>
          <w:sz w:val="22"/>
          <w:szCs w:val="22"/>
        </w:rPr>
        <w:t>. Ve sporných nebo nejasných případech věc konzultuje se zástupcem Objednatele, který akci zajišťuje.</w:t>
      </w:r>
    </w:p>
    <w:p w:rsidR="00A25F68" w:rsidRPr="00E22D82" w:rsidRDefault="00A25F68" w:rsidP="00475909">
      <w:pPr>
        <w:pStyle w:val="Odstavecseseznamem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 xml:space="preserve">Kontroluje výkon všech </w:t>
      </w:r>
      <w:r>
        <w:rPr>
          <w:rFonts w:asciiTheme="minorHAnsi" w:hAnsiTheme="minorHAnsi"/>
          <w:sz w:val="22"/>
          <w:szCs w:val="22"/>
        </w:rPr>
        <w:t>BP</w:t>
      </w:r>
      <w:r w:rsidRPr="00E22D82">
        <w:rPr>
          <w:rFonts w:asciiTheme="minorHAnsi" w:hAnsiTheme="minorHAnsi"/>
          <w:sz w:val="22"/>
          <w:szCs w:val="22"/>
        </w:rPr>
        <w:t>.</w:t>
      </w:r>
    </w:p>
    <w:p w:rsidR="00A25F68" w:rsidRPr="00330089" w:rsidRDefault="00A25F68" w:rsidP="00475909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Dokonale ovládá tuto Směrnici a další interní pokyny Objednatele a o</w:t>
      </w:r>
      <w:r w:rsidRPr="00E22D82">
        <w:rPr>
          <w:rFonts w:asciiTheme="minorHAnsi" w:hAnsiTheme="minorHAnsi"/>
          <w:sz w:val="22"/>
          <w:szCs w:val="22"/>
        </w:rPr>
        <w:t xml:space="preserve">dpovídá za </w:t>
      </w:r>
      <w:r>
        <w:rPr>
          <w:rFonts w:asciiTheme="minorHAnsi" w:hAnsiTheme="minorHAnsi"/>
          <w:sz w:val="22"/>
          <w:szCs w:val="22"/>
        </w:rPr>
        <w:t xml:space="preserve">precizní </w:t>
      </w:r>
      <w:r w:rsidRPr="00E22D82">
        <w:rPr>
          <w:rFonts w:asciiTheme="minorHAnsi" w:hAnsiTheme="minorHAnsi"/>
          <w:sz w:val="22"/>
          <w:szCs w:val="22"/>
        </w:rPr>
        <w:t>výkon služby všech BP</w:t>
      </w:r>
      <w:r>
        <w:rPr>
          <w:rFonts w:asciiTheme="minorHAnsi" w:hAnsiTheme="minorHAnsi"/>
          <w:sz w:val="22"/>
          <w:szCs w:val="22"/>
        </w:rPr>
        <w:t xml:space="preserve"> dle zmíněných dokumentů.</w:t>
      </w:r>
    </w:p>
    <w:p w:rsidR="00A25F68" w:rsidRPr="00657B06" w:rsidRDefault="00A25F68" w:rsidP="00475909">
      <w:pPr>
        <w:pStyle w:val="Odstavecseseznamem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Perfektně ovládá všechny zabezpečovací systémy v objektu, zaškoluje nové BP</w:t>
      </w:r>
      <w:r w:rsidRPr="00657B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provádí </w:t>
      </w:r>
      <w:r w:rsidRPr="00E22D82">
        <w:rPr>
          <w:rFonts w:asciiTheme="minorHAnsi" w:hAnsiTheme="minorHAnsi"/>
          <w:sz w:val="22"/>
          <w:szCs w:val="22"/>
        </w:rPr>
        <w:t xml:space="preserve">pravidelné školení všech </w:t>
      </w:r>
      <w:r>
        <w:rPr>
          <w:rFonts w:asciiTheme="minorHAnsi" w:hAnsiTheme="minorHAnsi"/>
          <w:sz w:val="22"/>
          <w:szCs w:val="22"/>
        </w:rPr>
        <w:t>BP.</w:t>
      </w:r>
    </w:p>
    <w:p w:rsidR="00A25F68" w:rsidRPr="00A25F68" w:rsidRDefault="00A25F68" w:rsidP="00475909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C2073">
        <w:rPr>
          <w:rFonts w:asciiTheme="minorHAnsi" w:hAnsiTheme="minorHAnsi"/>
          <w:sz w:val="22"/>
          <w:szCs w:val="22"/>
        </w:rPr>
        <w:t xml:space="preserve">Snahou VO musí být též </w:t>
      </w:r>
      <w:r>
        <w:rPr>
          <w:rFonts w:asciiTheme="minorHAnsi" w:hAnsiTheme="minorHAnsi"/>
          <w:sz w:val="22"/>
          <w:szCs w:val="22"/>
        </w:rPr>
        <w:t>postavení velitelů směn (VS) na jiná stanoviště mimo stanoviště recepce a dohledové centrum, a to z důvodu detailního poznání práce na jiných stanovištích a následnému předávání relevantních pokynů BP a též k jejich snadnější kontrole.</w:t>
      </w:r>
    </w:p>
    <w:p w:rsidR="00330089" w:rsidRPr="00330089" w:rsidRDefault="00330089" w:rsidP="00BE5018">
      <w:pPr>
        <w:rPr>
          <w:rFonts w:asciiTheme="minorHAnsi" w:hAnsiTheme="minorHAnsi"/>
          <w:sz w:val="22"/>
          <w:szCs w:val="22"/>
        </w:rPr>
      </w:pPr>
    </w:p>
    <w:p w:rsidR="00E22D4F" w:rsidRPr="00EC2073" w:rsidRDefault="00333C19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C2073">
        <w:rPr>
          <w:rFonts w:asciiTheme="minorHAnsi" w:hAnsiTheme="minorHAnsi"/>
          <w:b/>
        </w:rPr>
        <w:t>RECEPCE</w:t>
      </w:r>
      <w:r w:rsidR="00B72028">
        <w:rPr>
          <w:rFonts w:asciiTheme="minorHAnsi" w:hAnsiTheme="minorHAnsi"/>
          <w:b/>
        </w:rPr>
        <w:t xml:space="preserve"> A DOHLEDO</w:t>
      </w:r>
      <w:r w:rsidR="00C746AA">
        <w:rPr>
          <w:rFonts w:asciiTheme="minorHAnsi" w:hAnsiTheme="minorHAnsi"/>
          <w:b/>
        </w:rPr>
        <w:t>V</w:t>
      </w:r>
      <w:r w:rsidR="00B72028">
        <w:rPr>
          <w:rFonts w:asciiTheme="minorHAnsi" w:hAnsiTheme="minorHAnsi"/>
          <w:b/>
        </w:rPr>
        <w:t>É CENTRUM</w:t>
      </w:r>
      <w:r w:rsidRPr="00EC2073">
        <w:rPr>
          <w:rFonts w:asciiTheme="minorHAnsi" w:hAnsiTheme="minorHAnsi"/>
          <w:b/>
        </w:rPr>
        <w:t xml:space="preserve"> – VELITEL SMĚNY</w:t>
      </w:r>
      <w:r w:rsidR="00330089" w:rsidRPr="00EC2073">
        <w:rPr>
          <w:rFonts w:asciiTheme="minorHAnsi" w:hAnsiTheme="minorHAnsi"/>
          <w:b/>
        </w:rPr>
        <w:t xml:space="preserve"> (VS)</w:t>
      </w:r>
    </w:p>
    <w:p w:rsidR="00333C19" w:rsidRDefault="00333C19" w:rsidP="00BE5018">
      <w:pPr>
        <w:rPr>
          <w:rFonts w:asciiTheme="minorHAnsi" w:hAnsiTheme="minorHAnsi"/>
          <w:b/>
          <w:sz w:val="22"/>
          <w:szCs w:val="22"/>
        </w:rPr>
      </w:pPr>
    </w:p>
    <w:p w:rsidR="00F6313D" w:rsidRPr="002E1163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2E1163">
        <w:rPr>
          <w:rFonts w:asciiTheme="minorHAnsi" w:hAnsiTheme="minorHAnsi"/>
          <w:sz w:val="22"/>
          <w:szCs w:val="22"/>
        </w:rPr>
        <w:t xml:space="preserve">Na tomto pracovišti </w:t>
      </w:r>
      <w:r w:rsidRPr="006C65C5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 xml:space="preserve">nepřetržitá služba </w:t>
      </w:r>
      <w:r w:rsidRPr="006C65C5">
        <w:rPr>
          <w:rFonts w:asciiTheme="minorHAnsi" w:hAnsiTheme="minorHAnsi"/>
          <w:sz w:val="22"/>
          <w:szCs w:val="22"/>
        </w:rPr>
        <w:t>24 hodin</w:t>
      </w:r>
      <w:r>
        <w:rPr>
          <w:rFonts w:asciiTheme="minorHAnsi" w:hAnsiTheme="minorHAnsi"/>
          <w:sz w:val="22"/>
          <w:szCs w:val="22"/>
        </w:rPr>
        <w:t xml:space="preserve"> denně 7 dní v týdnu.</w:t>
      </w:r>
    </w:p>
    <w:p w:rsidR="00F6313D" w:rsidRPr="00E22D82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 xml:space="preserve">Dbá na kompletní vystrojení všech </w:t>
      </w:r>
      <w:r>
        <w:rPr>
          <w:rFonts w:asciiTheme="minorHAnsi" w:hAnsiTheme="minorHAnsi"/>
          <w:sz w:val="22"/>
          <w:szCs w:val="22"/>
        </w:rPr>
        <w:t xml:space="preserve">BP </w:t>
      </w:r>
      <w:r w:rsidRPr="00E22D82">
        <w:rPr>
          <w:rFonts w:asciiTheme="minorHAnsi" w:hAnsiTheme="minorHAnsi"/>
          <w:sz w:val="22"/>
          <w:szCs w:val="22"/>
        </w:rPr>
        <w:t>a dodržování ústrojové kázně.</w:t>
      </w:r>
    </w:p>
    <w:p w:rsidR="00F6313D" w:rsidRPr="00E22D82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 xml:space="preserve">Jedná s odpovědnou osobou </w:t>
      </w:r>
      <w:r>
        <w:rPr>
          <w:rFonts w:asciiTheme="minorHAnsi" w:hAnsiTheme="minorHAnsi"/>
          <w:sz w:val="22"/>
          <w:szCs w:val="22"/>
        </w:rPr>
        <w:t>O</w:t>
      </w:r>
      <w:r w:rsidRPr="00E22D82">
        <w:rPr>
          <w:rFonts w:asciiTheme="minorHAnsi" w:hAnsiTheme="minorHAnsi"/>
          <w:sz w:val="22"/>
          <w:szCs w:val="22"/>
        </w:rPr>
        <w:t>bjednatele o denních a dílčích bezpečnostních otázkách objektu.</w:t>
      </w:r>
    </w:p>
    <w:p w:rsidR="00F6313D" w:rsidRPr="00E22D82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>Odpovídá za funkční vybavení technickými prostředky.</w:t>
      </w:r>
    </w:p>
    <w:p w:rsidR="00F6313D" w:rsidRPr="00D17928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>Je v trvalém rádiovém spojení se všemi pracovníky ostrahy.</w:t>
      </w:r>
    </w:p>
    <w:p w:rsidR="00F6313D" w:rsidRPr="00E22D82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 naléhavých důvodů může povolit bezpečnostním pracovníkům krátkodobě opustit své stanoviště, avšak tuto absenci musí nahradit jiným BP nebo kontrolou na kamerovém systému. 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6C65C5">
        <w:rPr>
          <w:rFonts w:asciiTheme="minorHAnsi" w:hAnsiTheme="minorHAnsi"/>
          <w:sz w:val="22"/>
          <w:szCs w:val="22"/>
        </w:rPr>
        <w:t xml:space="preserve">Zodpovídá za to, že v recepci a dohledovém centru jsou přítomni neustále </w:t>
      </w:r>
      <w:r>
        <w:rPr>
          <w:rFonts w:asciiTheme="minorHAnsi" w:hAnsiTheme="minorHAnsi"/>
          <w:sz w:val="22"/>
          <w:szCs w:val="22"/>
        </w:rPr>
        <w:t>tři (</w:t>
      </w:r>
      <w:r w:rsidRPr="006C65C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Pr="006C65C5">
        <w:rPr>
          <w:rFonts w:asciiTheme="minorHAnsi" w:hAnsiTheme="minorHAnsi"/>
          <w:sz w:val="22"/>
          <w:szCs w:val="22"/>
        </w:rPr>
        <w:t xml:space="preserve"> BP</w:t>
      </w:r>
      <w:r>
        <w:rPr>
          <w:rFonts w:asciiTheme="minorHAnsi" w:hAnsiTheme="minorHAnsi"/>
          <w:sz w:val="22"/>
          <w:szCs w:val="22"/>
        </w:rPr>
        <w:t xml:space="preserve">. Na nezbytně krátkou dobu může připustit snížení na dva (2) BP, a to z důvodu otevření manipulačního vchodu, odchodem na toaletu, přestávky na oběd apod. Přítomnost pouze </w:t>
      </w:r>
      <w:r w:rsidRPr="00CF2CFF">
        <w:rPr>
          <w:rFonts w:asciiTheme="minorHAnsi" w:hAnsiTheme="minorHAnsi"/>
          <w:sz w:val="22"/>
          <w:szCs w:val="22"/>
        </w:rPr>
        <w:t>jednoho (1) BP na tomto stanovišti je nepřípustná. Výjimkou jsou pouze noční obchůzky</w:t>
      </w:r>
      <w:r w:rsidR="009F47A3">
        <w:rPr>
          <w:rFonts w:asciiTheme="minorHAnsi" w:hAnsiTheme="minorHAnsi"/>
          <w:sz w:val="22"/>
          <w:szCs w:val="22"/>
        </w:rPr>
        <w:t xml:space="preserve"> při uzamčeném objektu</w:t>
      </w:r>
      <w:r w:rsidRPr="00CF2CFF">
        <w:rPr>
          <w:rFonts w:asciiTheme="minorHAnsi" w:hAnsiTheme="minorHAnsi"/>
          <w:sz w:val="22"/>
          <w:szCs w:val="22"/>
        </w:rPr>
        <w:t xml:space="preserve">, kdy jeden BP je na stanovišti a druhý BP provádí venkovní obchůzku, vždy jsou ale oba ve spojení vysílačkou. </w:t>
      </w:r>
    </w:p>
    <w:p w:rsidR="00ED0A08" w:rsidRPr="00CF2CFF" w:rsidRDefault="00ED0A08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 vydání klíčů od pokladen zajistí doprovod této osob</w:t>
      </w:r>
      <w:r w:rsidR="00B12EC5" w:rsidRPr="00CF2CFF">
        <w:rPr>
          <w:rFonts w:asciiTheme="minorHAnsi" w:hAnsiTheme="minorHAnsi"/>
          <w:sz w:val="22"/>
          <w:szCs w:val="22"/>
        </w:rPr>
        <w:t>y a</w:t>
      </w:r>
      <w:r w:rsidRPr="00CF2CFF">
        <w:rPr>
          <w:rFonts w:asciiTheme="minorHAnsi" w:hAnsiTheme="minorHAnsi"/>
          <w:sz w:val="22"/>
          <w:szCs w:val="22"/>
        </w:rPr>
        <w:t xml:space="preserve"> otevření </w:t>
      </w:r>
      <w:r w:rsidR="00B12EC5" w:rsidRPr="00CF2CFF">
        <w:rPr>
          <w:rFonts w:asciiTheme="minorHAnsi" w:hAnsiTheme="minorHAnsi"/>
          <w:sz w:val="22"/>
          <w:szCs w:val="22"/>
        </w:rPr>
        <w:t>venkovních dveří pokladen.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Provádí kontrolu klíčového režimu - vrácení všech klíčů, kompletní evidenci klíčů a neporušenost pečetí na zvláštních klíčích. Toto provádí vždy při přebírání služby, po ukončení provozu v budově a při předávání služby. Zjištěné nedostatky neprodleně hlásí Objednateli a zapíše do knihy služby.</w:t>
      </w:r>
    </w:p>
    <w:p w:rsidR="00F6313D" w:rsidRPr="00F67447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Provádí kontrolu všech vstupních čipových karet vydávaných recepcí, a to na základě seznamů</w:t>
      </w:r>
      <w:r w:rsidRPr="00E22D82">
        <w:rPr>
          <w:rFonts w:asciiTheme="minorHAnsi" w:hAnsiTheme="minorHAnsi"/>
          <w:sz w:val="22"/>
          <w:szCs w:val="22"/>
        </w:rPr>
        <w:t xml:space="preserve"> k tomu určených. Toto provádí vždy při přebírání služby, po ukončení provozu v budově a při předávání služby. Zjištěné nedostatky neprodleně hlásí </w:t>
      </w:r>
      <w:r>
        <w:rPr>
          <w:rFonts w:asciiTheme="minorHAnsi" w:hAnsiTheme="minorHAnsi"/>
          <w:sz w:val="22"/>
          <w:szCs w:val="22"/>
        </w:rPr>
        <w:t>Objednateli a zapíše do knihy služby.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>Mezi 20:00 hod. a ukončením služby recepčního provádí obchůzku po celé budově s evidencí do pochůzkového elektronického systému (PES). Všímá si především pohybu neoprávněných osob v budově, uzavření oken, uzamčení dveří</w:t>
      </w:r>
      <w:r w:rsidR="009F47A3">
        <w:rPr>
          <w:rFonts w:asciiTheme="minorHAnsi" w:hAnsiTheme="minorHAnsi"/>
          <w:sz w:val="22"/>
          <w:szCs w:val="22"/>
        </w:rPr>
        <w:t>, nezhasnutých světel, protékající vody</w:t>
      </w:r>
      <w:r w:rsidRPr="00E22D82">
        <w:rPr>
          <w:rFonts w:asciiTheme="minorHAnsi" w:hAnsiTheme="minorHAnsi"/>
          <w:sz w:val="22"/>
          <w:szCs w:val="22"/>
        </w:rPr>
        <w:t xml:space="preserve"> a prostory též kontroluje z hlediska požární prevence. </w:t>
      </w:r>
      <w:r w:rsidRPr="00CF2CFF">
        <w:rPr>
          <w:rFonts w:asciiTheme="minorHAnsi" w:hAnsiTheme="minorHAnsi"/>
          <w:sz w:val="22"/>
          <w:szCs w:val="22"/>
        </w:rPr>
        <w:t>V rámci této obchůzky provede kontrolu uzamčení vstupů na střechu budovy ze schodiště A i B.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Obchůzkovou činnost vně budovy provádí minimálně 3x s nástupem v časech 02:00, 03:00 a 04:00 hod. s tolerancí +/- 10 minut. Všímá si především uzamčení venkovních dveří, uzavření oken a neporušených skel. Všechny obchůzky provádí do pochůzkového elektronického systému (PES) dle plánu pochůzkových tras, které určuje Objednatel. Před započetím každé obchůzky se zaregistruje do systému svým identifikačním čipem.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Pokud je třeba otevřít dveře manipulačního vchodu 1081 VV z běžných provozních důvodů, zajistí přítomnost BP po celou dobu otevření těchto dveří, přičemž přednostně použije BP ze stanoviště Pokladny. V případě požadavku dlouhodobého otevření manipulačního vchodu 1081 VV to musí být uvedeno v rezervačním systému Rudolf a VO zde navýší ostrahu o dalšího BP.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 ukončení provozu budovy uzamkne venkovní mříž u manipulačního vchodu a v 05:00 hod. ji odemkne.</w:t>
      </w:r>
      <w:r w:rsidR="00B12EC5" w:rsidRPr="00CF2CFF">
        <w:rPr>
          <w:rFonts w:asciiTheme="minorHAnsi" w:hAnsiTheme="minorHAnsi"/>
          <w:sz w:val="22"/>
          <w:szCs w:val="22"/>
        </w:rPr>
        <w:t xml:space="preserve"> Pakliže bude na </w:t>
      </w:r>
      <w:r w:rsidR="00295DB2" w:rsidRPr="00CF2CFF">
        <w:rPr>
          <w:rFonts w:asciiTheme="minorHAnsi" w:hAnsiTheme="minorHAnsi"/>
          <w:sz w:val="22"/>
          <w:szCs w:val="22"/>
        </w:rPr>
        <w:t xml:space="preserve">pokyn </w:t>
      </w:r>
      <w:r w:rsidR="00B12EC5" w:rsidRPr="00CF2CFF">
        <w:rPr>
          <w:rFonts w:asciiTheme="minorHAnsi" w:hAnsiTheme="minorHAnsi"/>
          <w:sz w:val="22"/>
          <w:szCs w:val="22"/>
        </w:rPr>
        <w:t>Objednatele mříž u manipulačního vchodu neustále</w:t>
      </w:r>
      <w:r w:rsidR="00295DB2" w:rsidRPr="00CF2CFF">
        <w:rPr>
          <w:rFonts w:asciiTheme="minorHAnsi" w:hAnsiTheme="minorHAnsi"/>
          <w:sz w:val="22"/>
          <w:szCs w:val="22"/>
        </w:rPr>
        <w:t xml:space="preserve"> uzamčena, je třeba zajistit její otevření při návozu materiálu a opětovné zamčení při odjezdu (oznamováno telefonicky).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Ve stanovených dnech zajistí dopravu popelnic a kontejnerů ze suterénu chodníkovým výtahem do venkovních prostor u manipulačního vstupu a po jejich vysypání zajistí jejich uložení do suterénu.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 případě nutnosti nájezdu vozidla s nosností vyšší než 3,5 tuny k manipulačnímu vchodu zajišťuje, aby vozidlo nenajelo koly na chodníkový výtah. Dále upozorňuje řidiče, aby vypnul motor a tím nešly zplodiny z výfuku do budovy.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Při pořádání mimořádných akcí ve Dvoraně a přilehlých prostorech uzamyká dveře č. 0035 v suterénu, aby nedošlo k neoprávněnému uskladnění odpadu.  </w:t>
      </w: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Provádí též všechny úkony recepčního.</w:t>
      </w:r>
    </w:p>
    <w:p w:rsidR="00F6313D" w:rsidRPr="00F6313D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Řádně vede povinnou dokumentaci Objektu a průběžně pořizuje zápisy. Povinná dokumentace</w:t>
      </w:r>
      <w:r>
        <w:rPr>
          <w:rFonts w:asciiTheme="minorHAnsi" w:hAnsiTheme="minorHAnsi"/>
          <w:sz w:val="22"/>
          <w:szCs w:val="22"/>
        </w:rPr>
        <w:t xml:space="preserve"> Objektu je:</w:t>
      </w:r>
    </w:p>
    <w:p w:rsidR="00B94762" w:rsidRPr="00B94762" w:rsidRDefault="00B94762" w:rsidP="00B94762">
      <w:pPr>
        <w:ind w:left="360"/>
        <w:rPr>
          <w:rFonts w:asciiTheme="minorHAnsi" w:hAnsiTheme="minorHAnsi"/>
          <w:b/>
          <w:sz w:val="22"/>
          <w:szCs w:val="22"/>
        </w:rPr>
      </w:pPr>
    </w:p>
    <w:p w:rsidR="00F6313D" w:rsidRPr="00B94762" w:rsidRDefault="00B94762" w:rsidP="00B94762">
      <w:pPr>
        <w:pStyle w:val="Odstavecseseznamem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B94762">
        <w:rPr>
          <w:rFonts w:asciiTheme="minorHAnsi" w:hAnsiTheme="minorHAnsi"/>
          <w:sz w:val="22"/>
          <w:szCs w:val="22"/>
        </w:rPr>
        <w:t xml:space="preserve">Směrnice pro výkon </w:t>
      </w:r>
      <w:r>
        <w:rPr>
          <w:rFonts w:asciiTheme="minorHAnsi" w:hAnsiTheme="minorHAnsi"/>
          <w:sz w:val="22"/>
          <w:szCs w:val="22"/>
        </w:rPr>
        <w:t>ostrahy</w:t>
      </w:r>
    </w:p>
    <w:p w:rsidR="00B94762" w:rsidRPr="006F6617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F6617">
        <w:rPr>
          <w:rFonts w:asciiTheme="minorHAnsi" w:hAnsiTheme="minorHAnsi"/>
          <w:sz w:val="22"/>
          <w:szCs w:val="22"/>
        </w:rPr>
        <w:t>Plán služeb na měsíc</w:t>
      </w:r>
    </w:p>
    <w:p w:rsidR="00B94762" w:rsidRPr="006F6617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Kniha služby</w:t>
      </w:r>
    </w:p>
    <w:p w:rsidR="00B94762" w:rsidRPr="006F6617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F6617">
        <w:rPr>
          <w:rFonts w:asciiTheme="minorHAnsi" w:hAnsiTheme="minorHAnsi"/>
          <w:sz w:val="22"/>
          <w:szCs w:val="22"/>
        </w:rPr>
        <w:t>Kniha klíčů / Kniha generálních klíčů / Kniha mimořádných klíčů</w:t>
      </w:r>
    </w:p>
    <w:p w:rsidR="00B94762" w:rsidRPr="006F6617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F6617">
        <w:rPr>
          <w:rFonts w:asciiTheme="minorHAnsi" w:hAnsiTheme="minorHAnsi"/>
          <w:sz w:val="22"/>
          <w:szCs w:val="22"/>
        </w:rPr>
        <w:t>Telefonní seznam zaměstnanců ČF</w:t>
      </w:r>
    </w:p>
    <w:p w:rsidR="00B94762" w:rsidRPr="006F6617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F6617">
        <w:rPr>
          <w:rFonts w:asciiTheme="minorHAnsi" w:hAnsiTheme="minorHAnsi"/>
          <w:sz w:val="22"/>
          <w:szCs w:val="22"/>
        </w:rPr>
        <w:t>Požární a poplachové směrnice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Evakuační plán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Havarijní a evakuační plány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Řád ohlašovny požáru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Požární kniha EPS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Kniha úrazů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Kniha ztrát a nálezů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Kniha o předání zásilek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Kniha závad</w:t>
      </w:r>
    </w:p>
    <w:p w:rsidR="00B94762" w:rsidRPr="00CF2CFF" w:rsidRDefault="00B94762" w:rsidP="00B94762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Kniha o vstupu návštěv</w:t>
      </w:r>
    </w:p>
    <w:p w:rsidR="006F6617" w:rsidRPr="00CF2CFF" w:rsidRDefault="006F6617" w:rsidP="006F6617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F6313D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 vyhlášení poplachu EPS nebo EZS z dohledového centra neprodleně vysílá spojku na místo vyhlášení poplachu. Spojka musí mít s sebou baterku, vysílačku a zapečetěný generální klíč pro případ, že by tyto věci musela použít. Spojka nesmí použít žádný výtah. Z místa poplachu předává informaci vysí</w:t>
      </w:r>
      <w:r w:rsidR="00D86FEC" w:rsidRPr="00CF2CFF">
        <w:rPr>
          <w:rFonts w:asciiTheme="minorHAnsi" w:hAnsiTheme="minorHAnsi"/>
          <w:sz w:val="22"/>
          <w:szCs w:val="22"/>
        </w:rPr>
        <w:t>lačkou.</w:t>
      </w:r>
    </w:p>
    <w:p w:rsidR="00D86FEC" w:rsidRPr="00CF2CFF" w:rsidRDefault="00D86FEC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Poplach EPS má prioritu před všemi činnostmi v recepci. Pakliže vyslaná spojka oznámí, že na místě vyhlášení poplachu vznikl požár a není možné ho detekovat vlastními silami, neprodleně volá </w:t>
      </w:r>
      <w:r w:rsidR="00A65DF8" w:rsidRPr="00CF2CFF">
        <w:rPr>
          <w:rFonts w:asciiTheme="minorHAnsi" w:hAnsiTheme="minorHAnsi"/>
          <w:sz w:val="22"/>
          <w:szCs w:val="22"/>
        </w:rPr>
        <w:t>hasičský záchranný sbor (</w:t>
      </w:r>
      <w:r w:rsidRPr="00CF2CFF">
        <w:rPr>
          <w:rFonts w:asciiTheme="minorHAnsi" w:hAnsiTheme="minorHAnsi"/>
          <w:sz w:val="22"/>
          <w:szCs w:val="22"/>
        </w:rPr>
        <w:t>HZS</w:t>
      </w:r>
      <w:r w:rsidR="00A65DF8" w:rsidRPr="00CF2CFF">
        <w:rPr>
          <w:rFonts w:asciiTheme="minorHAnsi" w:hAnsiTheme="minorHAnsi"/>
          <w:sz w:val="22"/>
          <w:szCs w:val="22"/>
        </w:rPr>
        <w:t>)</w:t>
      </w:r>
      <w:r w:rsidRPr="00CF2CFF">
        <w:rPr>
          <w:rFonts w:asciiTheme="minorHAnsi" w:hAnsiTheme="minorHAnsi"/>
          <w:sz w:val="22"/>
          <w:szCs w:val="22"/>
        </w:rPr>
        <w:t xml:space="preserve"> 150 a dle rozsahu vyhlásí evakuaci osob.</w:t>
      </w:r>
    </w:p>
    <w:p w:rsidR="00BC4BC8" w:rsidRPr="00CF2CFF" w:rsidRDefault="00F6313D" w:rsidP="00475909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 případě vzniku mimořádné události je povinen informovat odpovědného zástupce Objednatele a svého nadřízeného pracovníka. Mimořádné události jsou uvedeny v kapitole 6.</w:t>
      </w:r>
    </w:p>
    <w:p w:rsidR="006F6617" w:rsidRDefault="006F6617" w:rsidP="00F67447">
      <w:pPr>
        <w:rPr>
          <w:rFonts w:asciiTheme="minorHAnsi" w:hAnsiTheme="minorHAnsi"/>
          <w:b/>
        </w:rPr>
      </w:pPr>
    </w:p>
    <w:p w:rsidR="00F67447" w:rsidRPr="002E1163" w:rsidRDefault="00F67447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E1163">
        <w:rPr>
          <w:rFonts w:asciiTheme="minorHAnsi" w:hAnsiTheme="minorHAnsi"/>
          <w:b/>
        </w:rPr>
        <w:t>RECEPCE</w:t>
      </w:r>
      <w:r w:rsidR="00B72028">
        <w:rPr>
          <w:rFonts w:asciiTheme="minorHAnsi" w:hAnsiTheme="minorHAnsi"/>
          <w:b/>
        </w:rPr>
        <w:t xml:space="preserve"> A DOHLEDOVÉ CENTRUM</w:t>
      </w:r>
      <w:r w:rsidRPr="002E1163">
        <w:rPr>
          <w:rFonts w:asciiTheme="minorHAnsi" w:hAnsiTheme="minorHAnsi"/>
          <w:b/>
        </w:rPr>
        <w:t xml:space="preserve"> – VELITEL SMĚNY A RECEPČNÍ</w:t>
      </w:r>
    </w:p>
    <w:p w:rsidR="00F67447" w:rsidRPr="00F67447" w:rsidRDefault="00F67447" w:rsidP="00F67447">
      <w:pPr>
        <w:jc w:val="both"/>
        <w:rPr>
          <w:rFonts w:asciiTheme="minorHAnsi" w:hAnsiTheme="minorHAnsi"/>
          <w:b/>
          <w:sz w:val="22"/>
          <w:szCs w:val="22"/>
        </w:rPr>
      </w:pPr>
    </w:p>
    <w:p w:rsidR="000702CB" w:rsidRPr="00CF2CFF" w:rsidRDefault="000702CB" w:rsidP="000702CB">
      <w:p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Ve vstupní hale recepce </w:t>
      </w:r>
      <w:r w:rsidR="009E20F7" w:rsidRPr="00CF2CFF">
        <w:rPr>
          <w:rFonts w:asciiTheme="minorHAnsi" w:hAnsiTheme="minorHAnsi"/>
          <w:sz w:val="22"/>
          <w:szCs w:val="22"/>
        </w:rPr>
        <w:t xml:space="preserve">je nainstalován elektronický vstupní systém na </w:t>
      </w:r>
      <w:r w:rsidRPr="00CF2CFF">
        <w:rPr>
          <w:rFonts w:asciiTheme="minorHAnsi" w:hAnsiTheme="minorHAnsi"/>
          <w:sz w:val="22"/>
          <w:szCs w:val="22"/>
        </w:rPr>
        <w:t>dveř</w:t>
      </w:r>
      <w:r w:rsidR="009E20F7" w:rsidRPr="00CF2CFF">
        <w:rPr>
          <w:rFonts w:asciiTheme="minorHAnsi" w:hAnsiTheme="minorHAnsi"/>
          <w:sz w:val="22"/>
          <w:szCs w:val="22"/>
        </w:rPr>
        <w:t>ích</w:t>
      </w:r>
      <w:r w:rsidRPr="00CF2CFF">
        <w:rPr>
          <w:rFonts w:asciiTheme="minorHAnsi" w:hAnsiTheme="minorHAnsi"/>
          <w:sz w:val="22"/>
          <w:szCs w:val="22"/>
        </w:rPr>
        <w:t xml:space="preserve"> </w:t>
      </w:r>
      <w:r w:rsidR="009E20F7" w:rsidRPr="00CF2CFF">
        <w:rPr>
          <w:rFonts w:asciiTheme="minorHAnsi" w:hAnsiTheme="minorHAnsi"/>
          <w:sz w:val="22"/>
          <w:szCs w:val="22"/>
        </w:rPr>
        <w:t xml:space="preserve">č. </w:t>
      </w:r>
      <w:r w:rsidRPr="00CF2CFF">
        <w:rPr>
          <w:rFonts w:asciiTheme="minorHAnsi" w:hAnsiTheme="minorHAnsi"/>
          <w:sz w:val="22"/>
          <w:szCs w:val="22"/>
        </w:rPr>
        <w:t>1004 a 1064 (střežené dveře)</w:t>
      </w:r>
      <w:r w:rsidR="009E20F7" w:rsidRPr="00CF2CFF">
        <w:rPr>
          <w:rFonts w:asciiTheme="minorHAnsi" w:hAnsiTheme="minorHAnsi"/>
          <w:sz w:val="22"/>
          <w:szCs w:val="22"/>
        </w:rPr>
        <w:t>.</w:t>
      </w:r>
      <w:r w:rsidRPr="00CF2CFF">
        <w:rPr>
          <w:rFonts w:asciiTheme="minorHAnsi" w:hAnsiTheme="minorHAnsi"/>
          <w:sz w:val="22"/>
          <w:szCs w:val="22"/>
        </w:rPr>
        <w:t xml:space="preserve"> Zaměstnanci a stálí dodavatelé mají vstupní čipy, kterými si střežené dveře otevírají sami.</w:t>
      </w:r>
    </w:p>
    <w:p w:rsidR="000702CB" w:rsidRPr="00CF2CFF" w:rsidRDefault="000702CB" w:rsidP="000702CB">
      <w:pPr>
        <w:jc w:val="both"/>
        <w:rPr>
          <w:rFonts w:asciiTheme="minorHAnsi" w:hAnsiTheme="minorHAnsi"/>
          <w:b/>
          <w:sz w:val="22"/>
          <w:szCs w:val="22"/>
        </w:rPr>
      </w:pPr>
    </w:p>
    <w:p w:rsidR="00F6313D" w:rsidRPr="00CF2CFF" w:rsidRDefault="00F6313D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Střežené dveře 1004 a 1064 musejí být neustále zavřené.</w:t>
      </w:r>
    </w:p>
    <w:p w:rsidR="00F6313D" w:rsidRPr="001A29D4" w:rsidRDefault="00F6313D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Jsou-li střežené dveře 1004 nebo 1064 z nějakého provozního důvodu otevřené (stěhování materiálu, průchod většího počtu osob apod.), </w:t>
      </w:r>
      <w:r w:rsidRPr="009031A2">
        <w:rPr>
          <w:rFonts w:asciiTheme="minorHAnsi" w:hAnsiTheme="minorHAnsi"/>
          <w:sz w:val="22"/>
          <w:szCs w:val="22"/>
        </w:rPr>
        <w:t xml:space="preserve">musí </w:t>
      </w:r>
      <w:r>
        <w:rPr>
          <w:rFonts w:asciiTheme="minorHAnsi" w:hAnsiTheme="minorHAnsi"/>
          <w:sz w:val="22"/>
          <w:szCs w:val="22"/>
        </w:rPr>
        <w:t xml:space="preserve">jeden </w:t>
      </w:r>
      <w:r w:rsidRPr="009031A2">
        <w:rPr>
          <w:rFonts w:asciiTheme="minorHAnsi" w:hAnsiTheme="minorHAnsi"/>
          <w:sz w:val="22"/>
          <w:szCs w:val="22"/>
        </w:rPr>
        <w:t>BP</w:t>
      </w:r>
      <w:r>
        <w:rPr>
          <w:rFonts w:asciiTheme="minorHAnsi" w:hAnsiTheme="minorHAnsi"/>
          <w:sz w:val="22"/>
          <w:szCs w:val="22"/>
        </w:rPr>
        <w:t xml:space="preserve"> stát v blízkosti </w:t>
      </w:r>
      <w:r w:rsidRPr="009031A2">
        <w:rPr>
          <w:rFonts w:asciiTheme="minorHAnsi" w:hAnsiTheme="minorHAnsi"/>
          <w:sz w:val="22"/>
          <w:szCs w:val="22"/>
        </w:rPr>
        <w:t>otevřen</w:t>
      </w:r>
      <w:r>
        <w:rPr>
          <w:rFonts w:asciiTheme="minorHAnsi" w:hAnsiTheme="minorHAnsi"/>
          <w:sz w:val="22"/>
          <w:szCs w:val="22"/>
        </w:rPr>
        <w:t>ých dveří a vizuálně kontrolovat procházející osoby a druhý BP obsluhovat recepční pult.</w:t>
      </w:r>
    </w:p>
    <w:p w:rsidR="00F6313D" w:rsidRPr="00CC4E15" w:rsidRDefault="00F6313D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BP je přímo odpovědný za vniknutí neoprávněné osoby do budovy střeženými dveřmi.</w:t>
      </w:r>
    </w:p>
    <w:p w:rsidR="00F6313D" w:rsidRPr="00F6313D" w:rsidRDefault="00F6313D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Vstup osoby, která u sebe nemá zaměstnanecký čip ani čipovou kartu, se řídí následujícími pokyny:</w:t>
      </w:r>
    </w:p>
    <w:p w:rsidR="00F6313D" w:rsidRPr="00F6313D" w:rsidRDefault="00F6313D" w:rsidP="00475909">
      <w:pPr>
        <w:pStyle w:val="Odstavecseseznamem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 w:rsidRPr="00F6313D">
        <w:rPr>
          <w:rFonts w:asciiTheme="minorHAnsi" w:hAnsiTheme="minorHAnsi"/>
          <w:sz w:val="22"/>
          <w:szCs w:val="22"/>
        </w:rPr>
        <w:t>Kartu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76CC3">
        <w:rPr>
          <w:rFonts w:asciiTheme="minorHAnsi" w:hAnsiTheme="minorHAnsi"/>
          <w:b/>
          <w:sz w:val="22"/>
          <w:szCs w:val="22"/>
        </w:rPr>
        <w:t>NÁVŠTĚVA</w:t>
      </w:r>
      <w:r w:rsidRPr="00D55A99">
        <w:rPr>
          <w:rFonts w:asciiTheme="minorHAnsi" w:hAnsiTheme="minorHAnsi"/>
          <w:sz w:val="22"/>
          <w:szCs w:val="22"/>
        </w:rPr>
        <w:t xml:space="preserve"> recepční zapíše do knihy návštěv s uvedením data, času, čísla karty a jména zaměstnance, za kterým návštěva jde; ten si návštěvu buď vyzvedne v recepci, nebo povolí její průchod. Při odchodu recepční návštěvu z knihy odepíše s uvedením času a kartu převezme zpět. </w:t>
      </w:r>
      <w:r>
        <w:rPr>
          <w:rFonts w:asciiTheme="minorHAnsi" w:hAnsiTheme="minorHAnsi"/>
          <w:sz w:val="22"/>
          <w:szCs w:val="22"/>
        </w:rPr>
        <w:t>Jedinou k</w:t>
      </w:r>
      <w:r w:rsidRPr="00D55A99">
        <w:rPr>
          <w:rFonts w:asciiTheme="minorHAnsi" w:hAnsiTheme="minorHAnsi"/>
          <w:sz w:val="22"/>
          <w:szCs w:val="22"/>
        </w:rPr>
        <w:t xml:space="preserve">artu NÁVŠTĚVA lze </w:t>
      </w:r>
      <w:r>
        <w:rPr>
          <w:rFonts w:asciiTheme="minorHAnsi" w:hAnsiTheme="minorHAnsi"/>
          <w:sz w:val="22"/>
          <w:szCs w:val="22"/>
        </w:rPr>
        <w:t xml:space="preserve">také </w:t>
      </w:r>
      <w:r w:rsidRPr="00D55A99">
        <w:rPr>
          <w:rFonts w:asciiTheme="minorHAnsi" w:hAnsiTheme="minorHAnsi"/>
          <w:sz w:val="22"/>
          <w:szCs w:val="22"/>
        </w:rPr>
        <w:t>použít v případě ucelené skupiny, která budovou prochází pohromadě, do knihy je zapsána pouze styčná osoba + počet osob a jméno zaměstnance, který návštěvu přijímá.</w:t>
      </w:r>
    </w:p>
    <w:p w:rsidR="00F6313D" w:rsidRPr="00CF2CFF" w:rsidRDefault="00F6313D" w:rsidP="00475909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376CC3">
        <w:rPr>
          <w:rFonts w:asciiTheme="minorHAnsi" w:hAnsiTheme="minorHAnsi"/>
          <w:sz w:val="22"/>
          <w:szCs w:val="22"/>
        </w:rPr>
        <w:t xml:space="preserve">Kartu </w:t>
      </w:r>
      <w:r w:rsidRPr="00376CC3">
        <w:rPr>
          <w:rFonts w:asciiTheme="minorHAnsi" w:hAnsiTheme="minorHAnsi"/>
          <w:b/>
          <w:sz w:val="22"/>
          <w:szCs w:val="22"/>
        </w:rPr>
        <w:t>ÚČINKUJÍCÍ / DODAVATEL</w:t>
      </w:r>
      <w:r w:rsidRPr="00CC4E15">
        <w:rPr>
          <w:rFonts w:asciiTheme="minorHAnsi" w:hAnsiTheme="minorHAnsi"/>
          <w:sz w:val="22"/>
          <w:szCs w:val="22"/>
        </w:rPr>
        <w:t xml:space="preserve"> vydává recepční </w:t>
      </w:r>
      <w:r>
        <w:rPr>
          <w:rFonts w:asciiTheme="minorHAnsi" w:hAnsiTheme="minorHAnsi"/>
          <w:sz w:val="22"/>
          <w:szCs w:val="22"/>
        </w:rPr>
        <w:t xml:space="preserve">výhradně </w:t>
      </w:r>
      <w:r w:rsidRPr="00CC4E15">
        <w:rPr>
          <w:rFonts w:asciiTheme="minorHAnsi" w:hAnsiTheme="minorHAnsi"/>
          <w:sz w:val="22"/>
          <w:szCs w:val="22"/>
        </w:rPr>
        <w:t xml:space="preserve">na základě předem vyplněného </w:t>
      </w:r>
      <w:r w:rsidRPr="00CF2CFF">
        <w:rPr>
          <w:rFonts w:asciiTheme="minorHAnsi" w:hAnsiTheme="minorHAnsi"/>
          <w:sz w:val="22"/>
          <w:szCs w:val="22"/>
        </w:rPr>
        <w:t xml:space="preserve">formuláře zaměstnancem ČF nebo zástupcem </w:t>
      </w:r>
      <w:r w:rsidR="00BE2828">
        <w:rPr>
          <w:rFonts w:asciiTheme="minorHAnsi" w:hAnsiTheme="minorHAnsi"/>
          <w:sz w:val="22"/>
          <w:szCs w:val="22"/>
        </w:rPr>
        <w:t>stálé</w:t>
      </w:r>
      <w:r w:rsidR="00295DB2" w:rsidRPr="00CF2CFF">
        <w:rPr>
          <w:rFonts w:asciiTheme="minorHAnsi" w:hAnsiTheme="minorHAnsi"/>
          <w:sz w:val="22"/>
          <w:szCs w:val="22"/>
        </w:rPr>
        <w:t xml:space="preserve"> </w:t>
      </w:r>
      <w:r w:rsidRPr="00CF2CFF">
        <w:rPr>
          <w:rFonts w:asciiTheme="minorHAnsi" w:hAnsiTheme="minorHAnsi"/>
          <w:sz w:val="22"/>
          <w:szCs w:val="22"/>
        </w:rPr>
        <w:t>catering</w:t>
      </w:r>
      <w:r w:rsidR="00295DB2" w:rsidRPr="00CF2CFF">
        <w:rPr>
          <w:rFonts w:asciiTheme="minorHAnsi" w:hAnsiTheme="minorHAnsi"/>
          <w:sz w:val="22"/>
          <w:szCs w:val="22"/>
        </w:rPr>
        <w:t>ové společnosti</w:t>
      </w:r>
      <w:r w:rsidRPr="00CF2CFF">
        <w:rPr>
          <w:rFonts w:asciiTheme="minorHAnsi" w:hAnsiTheme="minorHAnsi"/>
          <w:sz w:val="22"/>
          <w:szCs w:val="22"/>
        </w:rPr>
        <w:t>, který akci pořádá. Ve formuláři jsou uvedena jména a datum začátku a ukončení návštěvy. Recepční ke jménu oproti podpisu doplní číslo karty a při vrácení datum, čas a svůj podpis. Tyto karty mohou být vydány i na delší časové období a vráceny až po jeho uplynutí.</w:t>
      </w:r>
    </w:p>
    <w:p w:rsidR="00F6313D" w:rsidRPr="00CF2CFF" w:rsidRDefault="00F6313D" w:rsidP="00475909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Další druhy čipových karet recepce nevydává. Jsou distribuovány prostřednictvím styčných osob z oddělení pronájmů</w:t>
      </w:r>
      <w:r w:rsidR="008A34DD" w:rsidRPr="00CF2CFF">
        <w:rPr>
          <w:rFonts w:asciiTheme="minorHAnsi" w:hAnsiTheme="minorHAnsi"/>
          <w:sz w:val="22"/>
          <w:szCs w:val="22"/>
        </w:rPr>
        <w:t xml:space="preserve"> (</w:t>
      </w:r>
      <w:r w:rsidR="008A34DD" w:rsidRPr="00CF2CFF">
        <w:rPr>
          <w:rFonts w:asciiTheme="minorHAnsi" w:hAnsiTheme="minorHAnsi"/>
          <w:b/>
          <w:sz w:val="22"/>
          <w:szCs w:val="22"/>
        </w:rPr>
        <w:t>KLIENT-A, KLIENT-B, KLIENT-C, SOČR, PKF, COLLEGIUM 1704</w:t>
      </w:r>
      <w:r w:rsidR="008A34DD" w:rsidRPr="00CF2CFF">
        <w:rPr>
          <w:rFonts w:asciiTheme="minorHAnsi" w:hAnsiTheme="minorHAnsi"/>
          <w:sz w:val="22"/>
          <w:szCs w:val="22"/>
        </w:rPr>
        <w:t xml:space="preserve">), </w:t>
      </w:r>
      <w:r w:rsidRPr="00CF2CFF">
        <w:rPr>
          <w:rFonts w:asciiTheme="minorHAnsi" w:hAnsiTheme="minorHAnsi"/>
          <w:sz w:val="22"/>
          <w:szCs w:val="22"/>
        </w:rPr>
        <w:t>edukací</w:t>
      </w:r>
      <w:r w:rsidR="008A34DD" w:rsidRPr="00CF2CFF">
        <w:rPr>
          <w:rFonts w:asciiTheme="minorHAnsi" w:hAnsiTheme="minorHAnsi"/>
          <w:sz w:val="22"/>
          <w:szCs w:val="22"/>
        </w:rPr>
        <w:t xml:space="preserve"> (</w:t>
      </w:r>
      <w:r w:rsidR="008A34DD" w:rsidRPr="00CF2CFF">
        <w:rPr>
          <w:rFonts w:asciiTheme="minorHAnsi" w:hAnsiTheme="minorHAnsi"/>
          <w:b/>
          <w:sz w:val="22"/>
          <w:szCs w:val="22"/>
        </w:rPr>
        <w:t>EDUKACE</w:t>
      </w:r>
      <w:r w:rsidR="008A34DD" w:rsidRPr="00CF2CFF">
        <w:rPr>
          <w:rFonts w:asciiTheme="minorHAnsi" w:hAnsiTheme="minorHAnsi"/>
          <w:sz w:val="22"/>
          <w:szCs w:val="22"/>
        </w:rPr>
        <w:t>)</w:t>
      </w:r>
      <w:r w:rsidRPr="00CF2CFF">
        <w:rPr>
          <w:rFonts w:asciiTheme="minorHAnsi" w:hAnsiTheme="minorHAnsi"/>
          <w:sz w:val="22"/>
          <w:szCs w:val="22"/>
        </w:rPr>
        <w:t xml:space="preserve"> a koncertního oddělení </w:t>
      </w:r>
      <w:r w:rsidR="008A34DD" w:rsidRPr="00CF2CFF">
        <w:rPr>
          <w:rFonts w:asciiTheme="minorHAnsi" w:hAnsiTheme="minorHAnsi"/>
          <w:sz w:val="22"/>
          <w:szCs w:val="22"/>
        </w:rPr>
        <w:t>(</w:t>
      </w:r>
      <w:r w:rsidR="008A34DD" w:rsidRPr="00CF2CFF">
        <w:rPr>
          <w:rFonts w:asciiTheme="minorHAnsi" w:hAnsiTheme="minorHAnsi"/>
          <w:b/>
          <w:sz w:val="22"/>
          <w:szCs w:val="22"/>
        </w:rPr>
        <w:t>KONCERTNÍ ODDĚLENÍ</w:t>
      </w:r>
      <w:r w:rsidR="008A34DD" w:rsidRPr="00CF2CFF">
        <w:rPr>
          <w:rFonts w:asciiTheme="minorHAnsi" w:hAnsiTheme="minorHAnsi"/>
          <w:sz w:val="22"/>
          <w:szCs w:val="22"/>
        </w:rPr>
        <w:t xml:space="preserve">) </w:t>
      </w:r>
      <w:r w:rsidRPr="00CF2CFF">
        <w:rPr>
          <w:rFonts w:asciiTheme="minorHAnsi" w:hAnsiTheme="minorHAnsi"/>
          <w:sz w:val="22"/>
          <w:szCs w:val="22"/>
        </w:rPr>
        <w:t>přímo určeným osobám. V případě, že karta vstup nepovolí, je nutné obrátit se na tyto styčné osoby.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Provádí kontrolu podezřelých zavazadel vstupujících i odcházejících osob.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Provádí výdej, evid</w:t>
      </w:r>
      <w:r w:rsidR="00A378A9" w:rsidRPr="00CF2CFF">
        <w:rPr>
          <w:rFonts w:asciiTheme="minorHAnsi" w:hAnsiTheme="minorHAnsi"/>
          <w:sz w:val="22"/>
          <w:szCs w:val="22"/>
        </w:rPr>
        <w:t>enci a vracení vydávaných klíčů, v případě účinkujících dle záznamů v rezervačním systému Rudolf.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Přebírá poštovní zásilky doručené Českou poštou, potvrzuje jejich přijetí a všechny neprodleně předává do sekretariátu GŘ, kde se evidují.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Přebírá poštovní balíky, potvrzuje jejich přijetí a následně je předává adresátovi.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Přebírá zásilky pro zaměstnance Objednatele nebo od zaměstnanců Objednatele, jsou-li řádně označeny adresátem a zapsány v Knize o předání zásilek.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Přebírá propagační materiály k akcím v Rudolfinu, potvrzuje jejich přijetí</w:t>
      </w:r>
      <w:r w:rsidR="00F13BDF" w:rsidRPr="00CF2CFF">
        <w:rPr>
          <w:rFonts w:asciiTheme="minorHAnsi" w:hAnsiTheme="minorHAnsi"/>
          <w:sz w:val="22"/>
          <w:szCs w:val="22"/>
        </w:rPr>
        <w:t xml:space="preserve"> v Knize o předání zásilek</w:t>
      </w:r>
      <w:r w:rsidRPr="00CF2CFF">
        <w:rPr>
          <w:rFonts w:asciiTheme="minorHAnsi" w:hAnsiTheme="minorHAnsi"/>
          <w:sz w:val="22"/>
          <w:szCs w:val="22"/>
        </w:rPr>
        <w:t xml:space="preserve"> a neprodleně uvědomí adresáta.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Vydává vybrané vstupenky na akce dle pokynu sekretariátu GŘ.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Spojuje telefonní hovory.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Podává informace zaměstnancům, návštěvníkům koncertů a výstav, turistům a dalším osobám, které o ně žádají.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V případě závady vstupního systému, jsou-li střežené dveře 1004 nebo 1064 neprůchodné, je nutné dveře otevřít klíčem a zajistit je v poloze otevřeno. Tuto událost musí ihned oznámit pracovníkovi velínu na lince 250 a následně emailem na </w:t>
      </w:r>
      <w:hyperlink r:id="rId9" w:history="1">
        <w:r w:rsidRPr="00CF2CFF">
          <w:rPr>
            <w:rStyle w:val="Hypertextovodkaz"/>
            <w:rFonts w:asciiTheme="minorHAnsi" w:hAnsiTheme="minorHAnsi"/>
            <w:sz w:val="22"/>
            <w:szCs w:val="22"/>
          </w:rPr>
          <w:t>velin@ceskafilharmonie.cz</w:t>
        </w:r>
      </w:hyperlink>
      <w:r w:rsidRPr="00CF2CFF">
        <w:rPr>
          <w:rFonts w:asciiTheme="minorHAnsi" w:hAnsiTheme="minorHAnsi"/>
          <w:sz w:val="22"/>
          <w:szCs w:val="22"/>
        </w:rPr>
        <w:t>. O této skutečnosti provede zápis do knihy služby.</w:t>
      </w:r>
    </w:p>
    <w:p w:rsidR="00A73EC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 dobu vyřazení střežených dveří z provozu musí jeden BP stát v blízkosti otevřených dveří a vizuálně kontrolovat procházející osoby a druhý BP obsluhovat recepční pult.</w:t>
      </w:r>
    </w:p>
    <w:p w:rsidR="00F13BDF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 případě nefunkčnosti jakéhokoliv vstupního čipu to ihned hlásí správci systému</w:t>
      </w:r>
      <w:r w:rsidR="00F13BDF" w:rsidRPr="00CF2CFF">
        <w:rPr>
          <w:rFonts w:asciiTheme="minorHAnsi" w:hAnsiTheme="minorHAnsi"/>
          <w:sz w:val="22"/>
          <w:szCs w:val="22"/>
        </w:rPr>
        <w:t xml:space="preserve"> na linku 263 a následně emailem na </w:t>
      </w:r>
      <w:hyperlink r:id="rId10" w:history="1">
        <w:r w:rsidR="00F13BDF" w:rsidRPr="00CF2CFF">
          <w:rPr>
            <w:rStyle w:val="Hypertextovodkaz"/>
            <w:rFonts w:asciiTheme="minorHAnsi" w:hAnsiTheme="minorHAnsi"/>
            <w:sz w:val="22"/>
            <w:szCs w:val="22"/>
          </w:rPr>
          <w:t>Jitka.Hercikova@ceskafilharmonie.cz</w:t>
        </w:r>
      </w:hyperlink>
      <w:r w:rsidR="00F13BDF" w:rsidRPr="00CF2CFF">
        <w:rPr>
          <w:rFonts w:asciiTheme="minorHAnsi" w:hAnsiTheme="minorHAnsi"/>
          <w:sz w:val="22"/>
          <w:szCs w:val="22"/>
        </w:rPr>
        <w:t>.</w:t>
      </w:r>
    </w:p>
    <w:p w:rsidR="008A34DD" w:rsidRPr="00CF2CFF" w:rsidRDefault="00A73ECF" w:rsidP="00475909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V případě evakuace osob z budovy je povinnost obě křídla střežených dveří otevřít a též následné dveře ven z Objektu. Postup je dále popsán </w:t>
      </w:r>
      <w:r w:rsidR="0002503E">
        <w:rPr>
          <w:rFonts w:asciiTheme="minorHAnsi" w:hAnsiTheme="minorHAnsi"/>
          <w:sz w:val="22"/>
          <w:szCs w:val="22"/>
        </w:rPr>
        <w:t>v </w:t>
      </w:r>
      <w:r w:rsidRPr="00CF2CFF">
        <w:rPr>
          <w:rFonts w:asciiTheme="minorHAnsi" w:hAnsiTheme="minorHAnsi"/>
          <w:sz w:val="22"/>
          <w:szCs w:val="22"/>
        </w:rPr>
        <w:t>kapitol</w:t>
      </w:r>
      <w:r w:rsidR="0002503E">
        <w:rPr>
          <w:rFonts w:asciiTheme="minorHAnsi" w:hAnsiTheme="minorHAnsi"/>
          <w:sz w:val="22"/>
          <w:szCs w:val="22"/>
        </w:rPr>
        <w:t>e 8.</w:t>
      </w:r>
    </w:p>
    <w:p w:rsidR="00E22D4F" w:rsidRPr="00CF2CFF" w:rsidRDefault="00E22D4F" w:rsidP="00E22D4F">
      <w:pPr>
        <w:rPr>
          <w:rFonts w:asciiTheme="minorHAnsi" w:hAnsiTheme="minorHAnsi"/>
          <w:sz w:val="22"/>
          <w:szCs w:val="22"/>
        </w:rPr>
      </w:pPr>
    </w:p>
    <w:p w:rsidR="00BA73C1" w:rsidRPr="00CF2CFF" w:rsidRDefault="00B72028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CF2CFF">
        <w:rPr>
          <w:rFonts w:asciiTheme="minorHAnsi" w:hAnsiTheme="minorHAnsi"/>
          <w:b/>
        </w:rPr>
        <w:t xml:space="preserve">RECEPCE A </w:t>
      </w:r>
      <w:r w:rsidR="00BA73C1" w:rsidRPr="00CF2CFF">
        <w:rPr>
          <w:rFonts w:asciiTheme="minorHAnsi" w:hAnsiTheme="minorHAnsi"/>
          <w:b/>
        </w:rPr>
        <w:t>DOHLEDOVÉ CENTRUM – BP DOHLEDOVÉHO CENTRA</w:t>
      </w:r>
    </w:p>
    <w:p w:rsidR="00BA73C1" w:rsidRPr="00CF2CFF" w:rsidRDefault="00BA73C1" w:rsidP="00BA73C1">
      <w:pPr>
        <w:jc w:val="both"/>
        <w:rPr>
          <w:rFonts w:asciiTheme="minorHAnsi" w:hAnsiTheme="minorHAnsi"/>
          <w:b/>
          <w:sz w:val="22"/>
          <w:szCs w:val="22"/>
        </w:rPr>
      </w:pPr>
    </w:p>
    <w:p w:rsidR="00A73ECF" w:rsidRPr="00CF2CFF" w:rsidRDefault="00A73EC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Dohledové centrum (DC) je umístěné za recepcí a je součástí tohoto stanoviště.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Na tomto pracovišti je nepřetržitá služba 24 hodin denně 7 dní v týdnu. BP se může z tohoto pracoviště vzdálit pouze z nutných důvodů (toaleta, přestávka na oběd apod.), vždy musí být ale zastoupen některým BP z recepce z místa jeho stanoviště.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Bezpečnostní pracovník (BP) na tomto pracovišti musí ovládat všechny zabezpečovací systémy:</w:t>
      </w:r>
    </w:p>
    <w:p w:rsidR="00A73ECF" w:rsidRPr="00CF2CFF" w:rsidRDefault="00A73ECF" w:rsidP="00475909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elektronický protipožární systém (EPS),</w:t>
      </w:r>
    </w:p>
    <w:p w:rsidR="00A73ECF" w:rsidRPr="00CF2CFF" w:rsidRDefault="00A73ECF" w:rsidP="00475909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elektronický zabezpečovací systém (EZS),</w:t>
      </w:r>
    </w:p>
    <w:p w:rsidR="00A73ECF" w:rsidRPr="00CF2CFF" w:rsidRDefault="00A73ECF" w:rsidP="00475909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systém komunikace s pultem centralizované ochrany (PCO) Policie ČR,</w:t>
      </w:r>
    </w:p>
    <w:p w:rsidR="00A73ECF" w:rsidRPr="00CF2CFF" w:rsidRDefault="00A73ECF" w:rsidP="00475909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vnitřní kamerový systém (CCTV),</w:t>
      </w:r>
    </w:p>
    <w:p w:rsidR="00A73ECF" w:rsidRPr="00CF2CFF" w:rsidRDefault="00A73ECF" w:rsidP="00475909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vnitřní rozhlas.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Ráno zajišťuje pro pracovníky úklidu odblokování prostor Galerie a následně po vykonání úklidu tyto prostory zpětně zablokuje EZS. O odblokování a zablokování EZS provede zápis do služební knihy. Prostor Galerie pak odblokuje při příchodu prvního zaměstnance Galerie. V případě dalších střežených prostor, které není možné odblokovat přímo na místě, provádí tento úkon obdobně.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Úklidoví pracovníci si další zastřežená místa, která je možné odblokovat na místě, po dobu úklidu odblokují sami a po úklidu je musí zablokovat. BP dohledového centra vzdáleně dohlíží na toto zablokování.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Každý den zastřeží EZS prostory Galerie, a to po ukončení provozu Galerie a odchodu posledního pracovníka Galerie, který má povinnost to ohlásit. Neohlásí-li to nikdo, je povinen prostory Galerie zastřežit po ověření nepřítomnosti osob nejdéle ve 22:00 hod.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Každý den při ukončení provozu budovy musí zastřežit všechna místa, která jsou do EZS napojena. V případě ladíren, ohlásí-li člen orchestru setrvání přes noc, ladírnu nezastřeží a provede o tom zápis.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Průběžně celý den dbá na zastřežení vstupních dveří v suterénu EZS, a to od konzervatoře a od podzemních garáží (nejsou-li otevřeny z provozních důvodů).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Při vyhlášení poplachu EPS to </w:t>
      </w:r>
      <w:r w:rsidR="00D86FEC" w:rsidRPr="00CF2CFF">
        <w:rPr>
          <w:rFonts w:asciiTheme="minorHAnsi" w:hAnsiTheme="minorHAnsi"/>
          <w:sz w:val="22"/>
          <w:szCs w:val="22"/>
        </w:rPr>
        <w:t xml:space="preserve">neprodleně </w:t>
      </w:r>
      <w:r w:rsidRPr="00CF2CFF">
        <w:rPr>
          <w:rFonts w:asciiTheme="minorHAnsi" w:hAnsiTheme="minorHAnsi"/>
          <w:sz w:val="22"/>
          <w:szCs w:val="22"/>
        </w:rPr>
        <w:t xml:space="preserve">hlásí veliteli směny (VS), který musí </w:t>
      </w:r>
      <w:r w:rsidR="00D86FEC" w:rsidRPr="00CF2CFF">
        <w:rPr>
          <w:rFonts w:asciiTheme="minorHAnsi" w:hAnsiTheme="minorHAnsi"/>
          <w:sz w:val="22"/>
          <w:szCs w:val="22"/>
        </w:rPr>
        <w:t xml:space="preserve">též </w:t>
      </w:r>
      <w:r w:rsidRPr="00CF2CFF">
        <w:rPr>
          <w:rFonts w:asciiTheme="minorHAnsi" w:hAnsiTheme="minorHAnsi"/>
          <w:sz w:val="22"/>
          <w:szCs w:val="22"/>
        </w:rPr>
        <w:t xml:space="preserve">neprodleně svými BP zajistit kontrolu místa vyhlášeného požárního poplachu. Po kontrole místa provede o </w:t>
      </w:r>
      <w:r w:rsidR="00D86FEC" w:rsidRPr="00CF2CFF">
        <w:rPr>
          <w:rFonts w:asciiTheme="minorHAnsi" w:hAnsiTheme="minorHAnsi"/>
          <w:sz w:val="22"/>
          <w:szCs w:val="22"/>
        </w:rPr>
        <w:t>poplachu zápis do Požární knihy EPS.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V EPS lze dočasně akusticky odstavit jednotlivé čidlo z důvodu práce pod ním, která ho aktivuje nebo z důvodu jeho závady, avšak po ukončení této práce nebo jeho opravě musí být opět aktivováno. </w:t>
      </w:r>
      <w:r w:rsidRPr="00CF2CFF">
        <w:rPr>
          <w:rFonts w:asciiTheme="minorHAnsi" w:hAnsiTheme="minorHAnsi"/>
          <w:b/>
          <w:sz w:val="22"/>
          <w:szCs w:val="22"/>
        </w:rPr>
        <w:t xml:space="preserve">Je nepřípustné odstavit v EPS celou smyčku nebo celé patro. </w:t>
      </w:r>
      <w:r w:rsidRPr="00CF2CFF">
        <w:rPr>
          <w:rFonts w:asciiTheme="minorHAnsi" w:hAnsiTheme="minorHAnsi"/>
          <w:sz w:val="22"/>
          <w:szCs w:val="22"/>
        </w:rPr>
        <w:t>Akustické odstavení čidla se musí zapsat do Požární knihy a místo průběžně kontrolovat telefonicky nebo fyzicky.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 vyhlášení poplachu EZS to ihned hlásí VS, který neprodleně zajistí svými BP kontrolu narušeného prostoru a provede zápis do knihy služby.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Odblokuje-li na vyžádání některý prostor EZS, musí ho vždy následně po ukončení akce zablokovat. Odblokování je možné pouze na nezbytně dlouhou dobu a musí být o tom proveden zápis do knihy služby.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Provádí kontrolu budovy a přilehlých venkovních prostor pomocí kamerového systému CCTV. V případě zjištění podezřelé osoby nebo situace o tom ihned informuje VS, který neprodleně zajistí kontrolu prostoru a případ zaznamená do knihy služby.</w:t>
      </w:r>
    </w:p>
    <w:p w:rsidR="00F13BDF" w:rsidRPr="00CF2CF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Pomocí kamerového systému CCTV zajišťuje, aby v prostoru manipulačního vchodu neparkovala vozidla bránící vjezdu.</w:t>
      </w:r>
    </w:p>
    <w:p w:rsidR="00F13BD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0911AB">
        <w:rPr>
          <w:rFonts w:asciiTheme="minorHAnsi" w:hAnsiTheme="minorHAnsi"/>
          <w:sz w:val="22"/>
          <w:szCs w:val="22"/>
        </w:rPr>
        <w:t xml:space="preserve">Pokud není bezpečnostní pracovník na stanovišti </w:t>
      </w:r>
      <w:r>
        <w:rPr>
          <w:rFonts w:asciiTheme="minorHAnsi" w:hAnsiTheme="minorHAnsi"/>
          <w:sz w:val="22"/>
          <w:szCs w:val="22"/>
        </w:rPr>
        <w:t>POKLADNY</w:t>
      </w:r>
      <w:r w:rsidRPr="000911AB">
        <w:rPr>
          <w:rFonts w:asciiTheme="minorHAnsi" w:hAnsiTheme="minorHAnsi"/>
          <w:sz w:val="22"/>
          <w:szCs w:val="22"/>
        </w:rPr>
        <w:t>, zajišťuje kontrolu tohoto stanoviště přes kamerový systém.</w:t>
      </w:r>
    </w:p>
    <w:p w:rsidR="00F13BDF" w:rsidRPr="00F13BDF" w:rsidRDefault="00F13BDF" w:rsidP="00475909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D954EC">
        <w:rPr>
          <w:rFonts w:asciiTheme="minorHAnsi" w:hAnsiTheme="minorHAnsi"/>
          <w:sz w:val="22"/>
          <w:szCs w:val="22"/>
        </w:rPr>
        <w:t>V případě poruchy kteréhokoliv zabezpeč</w:t>
      </w:r>
      <w:r>
        <w:rPr>
          <w:rFonts w:asciiTheme="minorHAnsi" w:hAnsiTheme="minorHAnsi"/>
          <w:sz w:val="22"/>
          <w:szCs w:val="22"/>
        </w:rPr>
        <w:t xml:space="preserve">ovacího systému ihned kontaktuje pracovníka velínu na lince 250 a následně emailem na </w:t>
      </w:r>
      <w:hyperlink r:id="rId11" w:history="1">
        <w:r w:rsidRPr="003A2FF5">
          <w:rPr>
            <w:rStyle w:val="Hypertextovodkaz"/>
            <w:rFonts w:asciiTheme="minorHAnsi" w:hAnsiTheme="minorHAnsi"/>
            <w:sz w:val="22"/>
            <w:szCs w:val="22"/>
          </w:rPr>
          <w:t>velin@ceskafilharmonie.cz</w:t>
        </w:r>
      </w:hyperlink>
      <w:r>
        <w:rPr>
          <w:rFonts w:asciiTheme="minorHAnsi" w:hAnsiTheme="minorHAnsi"/>
          <w:sz w:val="22"/>
          <w:szCs w:val="22"/>
        </w:rPr>
        <w:t>. O této skutečnosti informuje VS, který provede zápis do knihy služby.</w:t>
      </w:r>
    </w:p>
    <w:p w:rsidR="00667DEF" w:rsidRDefault="00667DEF" w:rsidP="00667DEF">
      <w:pPr>
        <w:rPr>
          <w:rFonts w:asciiTheme="minorHAnsi" w:hAnsiTheme="minorHAnsi"/>
          <w:b/>
        </w:rPr>
      </w:pPr>
    </w:p>
    <w:p w:rsidR="00667DEF" w:rsidRDefault="00667DEF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E1163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VORANA</w:t>
      </w:r>
      <w:r w:rsidR="00B72028">
        <w:rPr>
          <w:rFonts w:asciiTheme="minorHAnsi" w:hAnsiTheme="minorHAnsi"/>
          <w:b/>
        </w:rPr>
        <w:t xml:space="preserve"> </w:t>
      </w:r>
      <w:r w:rsidRPr="002E1163">
        <w:rPr>
          <w:rFonts w:asciiTheme="minorHAnsi" w:hAnsiTheme="minorHAnsi"/>
          <w:b/>
        </w:rPr>
        <w:t>– B</w:t>
      </w:r>
      <w:r>
        <w:rPr>
          <w:rFonts w:asciiTheme="minorHAnsi" w:hAnsiTheme="minorHAnsi"/>
          <w:b/>
        </w:rPr>
        <w:t>EZPEČNOSTNÍ PRACOVNÍK (BP)</w:t>
      </w:r>
    </w:p>
    <w:p w:rsidR="00667DEF" w:rsidRPr="002E1163" w:rsidRDefault="00667DEF" w:rsidP="00667DEF">
      <w:pPr>
        <w:rPr>
          <w:rFonts w:asciiTheme="minorHAnsi" w:hAnsiTheme="minorHAnsi"/>
          <w:b/>
        </w:rPr>
      </w:pP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 nástupu do služby kontroluje průchodnost únikových východů, přístup k hydrantovým skříním a hasicím přístrojům v uvedeném prostoru.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Ve stanovený čas odemkne venkovní dveře z Alšova nábřeží</w:t>
      </w:r>
      <w:r w:rsidRPr="00CF2CFF">
        <w:rPr>
          <w:rFonts w:asciiTheme="minorHAnsi" w:hAnsiTheme="minorHAnsi"/>
          <w:b/>
          <w:sz w:val="22"/>
          <w:szCs w:val="22"/>
        </w:rPr>
        <w:t xml:space="preserve"> 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>č. 2011 VV, vnitřní prosklené dveře č. 2009 a dveře 2015 do šatny. Na pokyn pořadatelské služby z důvodu zvýšené průchodnosti může odemknout i další vstupní dveře.</w:t>
      </w:r>
    </w:p>
    <w:p w:rsidR="00A378A9" w:rsidRPr="00CF2CFF" w:rsidRDefault="00A378A9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Vynese předem určené reklamní stojany na venkovní schodiště.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Trvale provádí pochůzky v rámci prostoru Dvorany a na tomto stanovišti nesedí.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 pochůzce kontroluje uzavření dveří č. 2006, 2017, 2032 a 2033, aby se veřejnost nemohla dostat z Dvorany těmito dveřmi do neveřejných prostor. Výjimkou jsou mimořádné akce.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je přímo odpovědný za vniknutí neoprávněné osoby do neveřejných prostor z Dvorany.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Při pochůzce též kontroluje, aby dveře č. 2016 (WC pro invalidy) nebyly uzamčeny. 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Monitoruje pohyb osob v prostoru Dvorany</w:t>
      </w:r>
      <w:r w:rsidR="00B32BA3">
        <w:rPr>
          <w:rFonts w:asciiTheme="minorHAnsi" w:hAnsiTheme="minorHAnsi"/>
          <w:sz w:val="22"/>
          <w:szCs w:val="22"/>
        </w:rPr>
        <w:t xml:space="preserve">, Art parku </w:t>
      </w:r>
      <w:r w:rsidRPr="00CF2CFF">
        <w:rPr>
          <w:rFonts w:asciiTheme="minorHAnsi" w:hAnsiTheme="minorHAnsi"/>
          <w:sz w:val="22"/>
          <w:szCs w:val="22"/>
        </w:rPr>
        <w:t>a Sloupového sálu (Kavárny). Vše je zaměřeno na vhodné chování návštěvníků v tomto prostoru. Do Kavárny bezdůvodně nevstupuje, ale reaguje na upozornění pracovníků Kavárny na nevhodné chování přítomných osob.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Kontroluje zákaz kouření v celém prostoru Dvorany s přilehlými prostorami.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Dbá, aby nikdo z návštěvníků neprováděl profesionální fotografie a filmování za využití stativu nebo blesku.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Zamezí vstupu osobám, které chtějí využít pouze WC a dále osobám způsobujících odpor nebo pohoršení.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Pokud se osoba dožaduje vstupu za zaměstnancem ČF nebo Galerie, odkáže ji na recepci.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</w:t>
      </w:r>
      <w:r w:rsidR="00295DB2" w:rsidRPr="00CF2CFF">
        <w:rPr>
          <w:rFonts w:asciiTheme="minorHAnsi" w:hAnsiTheme="minorHAnsi"/>
          <w:sz w:val="22"/>
          <w:szCs w:val="22"/>
        </w:rPr>
        <w:t>skytuje pomoc invalidním osobám, případně rodičům s kočárky apod.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Před ukončením směny uklidí ze schodiště všechny reklamní stojany do zádveří.</w:t>
      </w:r>
    </w:p>
    <w:p w:rsidR="002B6562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Po ukončení provozu 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>uzamkne všechny vstupy a provede kontrolu prostorů WC a případné nedostatky hlásí VS.</w:t>
      </w:r>
    </w:p>
    <w:p w:rsidR="00B72028" w:rsidRPr="00CF2CFF" w:rsidRDefault="002B6562" w:rsidP="00475909">
      <w:pPr>
        <w:pStyle w:val="Odstavecseseznamem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color w:val="000000" w:themeColor="text1"/>
          <w:sz w:val="22"/>
          <w:szCs w:val="22"/>
        </w:rPr>
        <w:t>Po provedené kontrole zhasne světla nebo požádá velín a neprodleně předá tyto prostory VS, který prostor zastřeží systémem EZS a provede zápis do Knihy služby.</w:t>
      </w:r>
    </w:p>
    <w:p w:rsidR="00545050" w:rsidRPr="00CF2CFF" w:rsidRDefault="00545050" w:rsidP="0054505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B72028" w:rsidRPr="00CF2CFF" w:rsidRDefault="00C746AA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CF2CFF">
        <w:rPr>
          <w:rFonts w:asciiTheme="minorHAnsi" w:hAnsiTheme="minorHAnsi"/>
          <w:b/>
        </w:rPr>
        <w:t>DVORANA</w:t>
      </w:r>
      <w:r w:rsidR="00B72028" w:rsidRPr="00CF2CFF">
        <w:rPr>
          <w:rFonts w:asciiTheme="minorHAnsi" w:hAnsiTheme="minorHAnsi"/>
          <w:b/>
        </w:rPr>
        <w:t xml:space="preserve"> – BEZPEČNOSTNÍ PRACOVNÍK (BP)</w:t>
      </w:r>
    </w:p>
    <w:p w:rsidR="00C746AA" w:rsidRPr="00CF2CFF" w:rsidRDefault="00C746AA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CF2CFF">
        <w:rPr>
          <w:rFonts w:asciiTheme="minorHAnsi" w:hAnsiTheme="minorHAnsi"/>
          <w:b/>
        </w:rPr>
        <w:t>KONCERT V SUKOVĚ SÍNI</w:t>
      </w:r>
    </w:p>
    <w:p w:rsidR="00B72028" w:rsidRPr="00CF2CFF" w:rsidRDefault="00B72028" w:rsidP="00B72028">
      <w:pPr>
        <w:rPr>
          <w:rFonts w:asciiTheme="minorHAnsi" w:hAnsiTheme="minorHAnsi"/>
          <w:b/>
        </w:rPr>
      </w:pPr>
    </w:p>
    <w:p w:rsidR="00526990" w:rsidRPr="00CF2CFF" w:rsidRDefault="00526990" w:rsidP="00B7202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Tuto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 xml:space="preserve"> službu zpravidla zastává BP na stanovišti Dvorana, která se akcí v Sukově síni prodlužuje, může se jednat ale i o samostatnou akci na tomto stanovišti.</w:t>
      </w:r>
    </w:p>
    <w:p w:rsidR="00526990" w:rsidRPr="00CF2CFF" w:rsidRDefault="00526990" w:rsidP="00B72028">
      <w:pPr>
        <w:rPr>
          <w:rFonts w:asciiTheme="minorHAnsi" w:hAnsiTheme="minorHAnsi"/>
          <w:sz w:val="22"/>
          <w:szCs w:val="22"/>
        </w:rPr>
      </w:pPr>
    </w:p>
    <w:p w:rsidR="002B6562" w:rsidRPr="00CF2CFF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Na s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 xml:space="preserve"> své stanoviště Dvorana a Sukova síň nastupuje 70 minut před zahájením</w:t>
      </w:r>
      <w:r w:rsidR="00507C05" w:rsidRPr="00CF2CFF">
        <w:rPr>
          <w:rFonts w:asciiTheme="minorHAnsi" w:hAnsiTheme="minorHAnsi"/>
          <w:color w:val="000000" w:themeColor="text1"/>
          <w:sz w:val="22"/>
          <w:szCs w:val="22"/>
        </w:rPr>
        <w:t xml:space="preserve"> koncertu (v případě workshopu 30 minut).</w:t>
      </w:r>
    </w:p>
    <w:p w:rsidR="002B6562" w:rsidRPr="00CF2CFF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Při 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>nástupu kontroluje průchodnost únikových východů včetně přístupu k hydrantovým skříním i hasicím přístrojům v prostoru Dvorany i Sukovy síně a jejího zázemí.</w:t>
      </w:r>
    </w:p>
    <w:p w:rsidR="002B6562" w:rsidRPr="00CF2CFF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color w:val="000000" w:themeColor="text1"/>
          <w:sz w:val="22"/>
          <w:szCs w:val="22"/>
        </w:rPr>
        <w:t>60 minut před zahájením koncertu je povinen odemknout následující vstupy:</w:t>
      </w:r>
    </w:p>
    <w:p w:rsidR="00B72028" w:rsidRPr="00CF2CFF" w:rsidRDefault="00B72028" w:rsidP="00B72028">
      <w:pPr>
        <w:pStyle w:val="Odstavecseseznamem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F2CFF">
        <w:rPr>
          <w:rFonts w:asciiTheme="minorHAnsi" w:hAnsiTheme="minorHAnsi"/>
          <w:b/>
          <w:color w:val="0070C0"/>
          <w:u w:val="single"/>
        </w:rPr>
        <w:t>Hlavní vchod z Alšova nábřeží</w:t>
      </w:r>
      <w:r w:rsidRPr="00CF2CFF">
        <w:rPr>
          <w:rFonts w:asciiTheme="minorHAnsi" w:hAnsiTheme="minorHAnsi"/>
          <w:color w:val="0070C0"/>
          <w:u w:val="single"/>
        </w:rPr>
        <w:t xml:space="preserve"> 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>– dveře č. 2011 VV</w:t>
      </w:r>
      <w:r w:rsidR="0030547B" w:rsidRPr="00CF2CFF">
        <w:rPr>
          <w:rFonts w:asciiTheme="minorHAnsi" w:hAnsiTheme="minorHAnsi"/>
          <w:color w:val="000000" w:themeColor="text1"/>
          <w:sz w:val="22"/>
          <w:szCs w:val="22"/>
        </w:rPr>
        <w:t xml:space="preserve"> a vnitřní prosklené dveře č. 2009. Na pokyn pořadatelské služby z důvodu zvýšené průchodnosti může odemknout i další vstupní dveře.</w:t>
      </w:r>
    </w:p>
    <w:p w:rsidR="00B72028" w:rsidRPr="00CF2CFF" w:rsidRDefault="00B72028" w:rsidP="00B72028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CF2CFF">
        <w:rPr>
          <w:rFonts w:asciiTheme="minorHAnsi" w:hAnsiTheme="minorHAnsi"/>
          <w:b/>
          <w:color w:val="0070C0"/>
          <w:u w:val="single"/>
        </w:rPr>
        <w:t>Šatna</w:t>
      </w:r>
      <w:r w:rsidRPr="00CF2CFF">
        <w:rPr>
          <w:rFonts w:asciiTheme="minorHAnsi" w:hAnsiTheme="minorHAnsi"/>
          <w:color w:val="000000" w:themeColor="text1"/>
        </w:rPr>
        <w:t xml:space="preserve"> – 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>dveře č. 2015 z Dvorany, na pokyn pořadatelské služby i dveře č. 2013 ze schodiště</w:t>
      </w:r>
    </w:p>
    <w:p w:rsidR="002B6562" w:rsidRPr="00CF2CFF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color w:val="000000" w:themeColor="text1"/>
          <w:sz w:val="22"/>
          <w:szCs w:val="22"/>
        </w:rPr>
        <w:t>30 minut před zahájením koncertu je povinen odemknout následující vstupy:</w:t>
      </w:r>
    </w:p>
    <w:p w:rsidR="00B72028" w:rsidRPr="00CF2CFF" w:rsidRDefault="00B72028" w:rsidP="00B72028">
      <w:pPr>
        <w:pStyle w:val="Odstavecseseznamem"/>
        <w:rPr>
          <w:rFonts w:asciiTheme="minorHAnsi" w:hAnsiTheme="minorHAnsi"/>
          <w:color w:val="000000" w:themeColor="text1"/>
          <w:sz w:val="22"/>
          <w:szCs w:val="22"/>
        </w:rPr>
      </w:pPr>
      <w:r w:rsidRPr="00CF2CFF">
        <w:rPr>
          <w:rFonts w:asciiTheme="minorHAnsi" w:hAnsiTheme="minorHAnsi"/>
          <w:b/>
          <w:color w:val="0070C0"/>
          <w:u w:val="single"/>
        </w:rPr>
        <w:t>Sukova síň</w:t>
      </w:r>
      <w:r w:rsidRPr="00CF2CFF">
        <w:rPr>
          <w:rFonts w:asciiTheme="minorHAnsi" w:hAnsiTheme="minorHAnsi"/>
          <w:color w:val="0070C0"/>
          <w:u w:val="single"/>
        </w:rPr>
        <w:t xml:space="preserve"> 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 xml:space="preserve">– prostřední dveře č. 2030, </w:t>
      </w:r>
      <w:r w:rsidR="0030547B" w:rsidRPr="00CF2CFF">
        <w:rPr>
          <w:rFonts w:asciiTheme="minorHAnsi" w:hAnsiTheme="minorHAnsi"/>
          <w:color w:val="000000" w:themeColor="text1"/>
          <w:sz w:val="22"/>
          <w:szCs w:val="22"/>
        </w:rPr>
        <w:t xml:space="preserve">na pokyn </w:t>
      </w:r>
      <w:r w:rsidRPr="00CF2CFF">
        <w:rPr>
          <w:rFonts w:asciiTheme="minorHAnsi" w:hAnsiTheme="minorHAnsi"/>
          <w:color w:val="000000" w:themeColor="text1"/>
          <w:sz w:val="22"/>
          <w:szCs w:val="22"/>
        </w:rPr>
        <w:t xml:space="preserve">pořadatelské služby i dveře </w:t>
      </w:r>
      <w:r w:rsidR="0030547B" w:rsidRPr="00CF2CFF">
        <w:rPr>
          <w:rFonts w:asciiTheme="minorHAnsi" w:hAnsiTheme="minorHAnsi"/>
          <w:color w:val="000000" w:themeColor="text1"/>
          <w:sz w:val="22"/>
          <w:szCs w:val="22"/>
        </w:rPr>
        <w:t>sousední.</w:t>
      </w:r>
    </w:p>
    <w:p w:rsidR="002B6562" w:rsidRPr="00CF2CFF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Průběžně kontroluje uzavření dveří č. 2006, 2017, 2032 a 2033, aby se veřejnost nemohla dostat z Dvorany těmito dveřmi do neveřejných prostor.</w:t>
      </w:r>
    </w:p>
    <w:p w:rsidR="002B6562" w:rsidRPr="00CF2CFF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color w:val="000000" w:themeColor="text1"/>
          <w:sz w:val="22"/>
          <w:szCs w:val="22"/>
        </w:rPr>
        <w:t>Po celou dobu akce dbá na dodržování zákazu kouření ve všech prostorách kolem Sukovy síně.</w:t>
      </w:r>
    </w:p>
    <w:p w:rsidR="002B6562" w:rsidRPr="00CF2CFF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color w:val="000000" w:themeColor="text1"/>
          <w:sz w:val="22"/>
          <w:szCs w:val="22"/>
        </w:rPr>
        <w:t xml:space="preserve">Před </w:t>
      </w:r>
      <w:r w:rsidRPr="00CF2CFF">
        <w:rPr>
          <w:rFonts w:asciiTheme="minorHAnsi" w:hAnsiTheme="minorHAnsi"/>
          <w:sz w:val="22"/>
          <w:szCs w:val="22"/>
        </w:rPr>
        <w:t>ukončením směny uklidí ze schodiště všechny reklamní stojany do zádveří.</w:t>
      </w:r>
    </w:p>
    <w:p w:rsidR="002B6562" w:rsidRPr="00CF2CFF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color w:val="000000" w:themeColor="text1"/>
          <w:sz w:val="22"/>
          <w:szCs w:val="22"/>
        </w:rPr>
        <w:t>Po skončení koncertu a odchodu všech návštěvníků uzamkne všechny vstupy, provede kontrolu prostorů WC a případné nedostatky hlásí VS.</w:t>
      </w:r>
    </w:p>
    <w:p w:rsidR="002B6562" w:rsidRPr="00BE2828" w:rsidRDefault="002B6562" w:rsidP="00475909">
      <w:pPr>
        <w:pStyle w:val="Odstavecseseznamem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color w:val="000000" w:themeColor="text1"/>
          <w:sz w:val="22"/>
          <w:szCs w:val="22"/>
        </w:rPr>
        <w:t>Po provedené kontrole zhasne světla a neprodleně předá tyto prostory VS, který prostor zastřeží systémem EZS a provede zápis do Knihy služby.</w:t>
      </w:r>
    </w:p>
    <w:p w:rsidR="00BE2828" w:rsidRPr="00BE2828" w:rsidRDefault="00BE2828" w:rsidP="00BE2828">
      <w:pPr>
        <w:rPr>
          <w:rFonts w:asciiTheme="minorHAnsi" w:hAnsiTheme="minorHAnsi"/>
          <w:sz w:val="22"/>
          <w:szCs w:val="22"/>
        </w:rPr>
      </w:pPr>
    </w:p>
    <w:p w:rsidR="00E54D1D" w:rsidRPr="00CF2CFF" w:rsidRDefault="00E54D1D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CF2CFF">
        <w:rPr>
          <w:rFonts w:asciiTheme="minorHAnsi" w:hAnsiTheme="minorHAnsi"/>
          <w:b/>
        </w:rPr>
        <w:t>POKLADNY – BEZPEČNOSTNÍ PRACOVNÍK</w:t>
      </w:r>
    </w:p>
    <w:p w:rsidR="00E22D4F" w:rsidRPr="00CF2CFF" w:rsidRDefault="00E22D4F" w:rsidP="00E22D4F">
      <w:pPr>
        <w:rPr>
          <w:rFonts w:asciiTheme="minorHAnsi" w:hAnsiTheme="minorHAnsi"/>
          <w:sz w:val="22"/>
          <w:szCs w:val="22"/>
        </w:rPr>
      </w:pP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Střeží a kontroluje prostor pokladen, hlavního schodiště budovy a vstupní haly (zádveří).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Denně mezi 9:00 a 10:00 hod. vynese předem určené reklamní stojany na podestu hlavního schodiště.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 zahájení provozní doby pokladen odemkne dveře č. 1121 VV a spojovací dveře č. 1119, které zajistí proti zavření a provede kontrolu uzamčení dveří č. 1120.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Při nástupu do služby kontroluje průchodnost únikových východů, přístup k hydrantovým skříním a hasicím přístrojům v uvedeném prostoru.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Zkontroluje celý prostor a toto hlásí VS.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Provádí pomoc v jiných částech objektu na základě pokynu VS.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 xml:space="preserve">V době otevírací doby pokladen provádí fyzickou kontrolu prostoru pokladen, hlavního schodiště a </w:t>
      </w:r>
      <w:r w:rsidR="00BE2828">
        <w:rPr>
          <w:rFonts w:asciiTheme="minorHAnsi" w:hAnsiTheme="minorHAnsi"/>
          <w:sz w:val="22"/>
          <w:szCs w:val="22"/>
        </w:rPr>
        <w:t xml:space="preserve">zádveří hlavního vstupu </w:t>
      </w:r>
      <w:r w:rsidRPr="00CF2CFF">
        <w:rPr>
          <w:rFonts w:asciiTheme="minorHAnsi" w:hAnsiTheme="minorHAnsi"/>
          <w:sz w:val="22"/>
          <w:szCs w:val="22"/>
        </w:rPr>
        <w:t>se zaměřením na výskyt problémových osob. V případě jejich výskytu tyto vykazuje.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V době otevírací doby pokladen nesmějí být v prostoru pokladen a vstupní haly před pokladnami žádné reklamní stojany.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Hodinu před koncertem otevře spojovací dveře k výtahu do Dvořákovy síně č. 1118 a spojovací dveře č. 0042a VV do garáží a zároveň zkontroluje zavření spojovacích dveří do suterénu č. 0042. Provede kontrolu těchto prostor z hlediska průchodnosti a zkontroluje funkčnost výtahu. Zjištěné nedostatky ihned hlásí VS.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Je nápomocen osobám tělesně postiženým.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Během koncertu provádí kontrolu prostor kolem výtahu a hlavního schodiště.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Před koncem směny provede úklid všech reklamních stojanů na určené místo.</w:t>
      </w:r>
    </w:p>
    <w:p w:rsidR="00DD6315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Po ukončení koncertu v Dvořákově síni a odchodu návštěvníků uzamkne dveře č.0042a VV, 1118, 1119 a venkovní dveře č. 1121 VV a předá informaci o ukončení služby VS, který provede zastřežení prostoru systémem EZS.</w:t>
      </w:r>
    </w:p>
    <w:p w:rsidR="00C33280" w:rsidRPr="00CF2CFF" w:rsidRDefault="00DD6315" w:rsidP="00475909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Není-li koncert v Dvořákově síni, odnese reklamní stojany z podesty schodiště těsně před 18:00 hod., případně s ukončením provozu pokladen a následně uzamkne dveře 1118, 1119 a venkovní dveře č. 1121 VV a předá informaci o ukončení služby VS, který provede zastřežení prostoru systémem EZS.</w:t>
      </w:r>
    </w:p>
    <w:p w:rsidR="00DD6315" w:rsidRPr="00CF2CFF" w:rsidRDefault="00DD6315" w:rsidP="00DD6315">
      <w:pPr>
        <w:rPr>
          <w:rFonts w:asciiTheme="minorHAnsi" w:hAnsiTheme="minorHAnsi"/>
          <w:sz w:val="22"/>
          <w:szCs w:val="22"/>
        </w:rPr>
      </w:pPr>
    </w:p>
    <w:p w:rsidR="00E54D1D" w:rsidRPr="00CF2CFF" w:rsidRDefault="00E54D1D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CF2CFF">
        <w:rPr>
          <w:rFonts w:asciiTheme="minorHAnsi" w:hAnsiTheme="minorHAnsi"/>
          <w:b/>
        </w:rPr>
        <w:t xml:space="preserve">DVOŘÁKOVA SÍŇ – </w:t>
      </w:r>
      <w:r w:rsidR="00C33280" w:rsidRPr="00CF2CFF">
        <w:rPr>
          <w:rFonts w:asciiTheme="minorHAnsi" w:hAnsiTheme="minorHAnsi"/>
          <w:b/>
        </w:rPr>
        <w:t>2</w:t>
      </w:r>
      <w:r w:rsidRPr="00CF2CFF">
        <w:rPr>
          <w:rFonts w:asciiTheme="minorHAnsi" w:hAnsiTheme="minorHAnsi"/>
          <w:b/>
        </w:rPr>
        <w:t>x BEZPEČNOSTNÍ PRACOVNÍK</w:t>
      </w:r>
    </w:p>
    <w:p w:rsidR="00E54D1D" w:rsidRPr="00CF2CFF" w:rsidRDefault="00E54D1D" w:rsidP="00E54D1D">
      <w:pPr>
        <w:rPr>
          <w:rFonts w:asciiTheme="minorHAnsi" w:hAnsiTheme="minorHAnsi"/>
          <w:b/>
        </w:rPr>
      </w:pPr>
    </w:p>
    <w:p w:rsidR="00DD6315" w:rsidRPr="00CF2CFF" w:rsidRDefault="00DD631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nastupují na stanoviště 70 minut před zahájením koncertu, pokud není stanoveno jinak. V případě abonentních koncertů ČF nastupují BP v 17:50 hod.</w:t>
      </w:r>
    </w:p>
    <w:p w:rsidR="00DD6315" w:rsidRPr="00CF2CFF" w:rsidRDefault="00DD631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při nástupu do služby rozsvítí ve všech prostorách a zkontrolují průchodnost únikových východů, přístup k hydrantovým skříním a hasicím přístrojům v uvedených prostorách.</w:t>
      </w:r>
    </w:p>
    <w:p w:rsidR="00DD6315" w:rsidRPr="00CF2CFF" w:rsidRDefault="00DD631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BP na tomto stanovišti se též řídí pokyny vedoucí pořadatelské služby.</w:t>
      </w:r>
    </w:p>
    <w:p w:rsidR="00DD6315" w:rsidRPr="00CF2CFF" w:rsidRDefault="00DD631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Jednotlivá stanoviště BP jsou pevně stanovena - vždy jeden BP musí kontrolovat hlavní vstup a druhý BP prostor foyerů se zaměřením na zákaz vstupu do prostor za pódiem.</w:t>
      </w:r>
    </w:p>
    <w:p w:rsidR="00DD6315" w:rsidRPr="00CF2CFF" w:rsidRDefault="00DD631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F2CFF">
        <w:rPr>
          <w:rFonts w:asciiTheme="minorHAnsi" w:hAnsiTheme="minorHAnsi"/>
          <w:sz w:val="22"/>
          <w:szCs w:val="22"/>
        </w:rPr>
        <w:t>60 minut před zahájením koncertu (v případě abonentních koncertů ČF 90 minut) je BP povinen odemknout následující vstupy:</w:t>
      </w:r>
    </w:p>
    <w:p w:rsidR="00E22D4F" w:rsidRPr="00933F26" w:rsidRDefault="00E22D4F" w:rsidP="00DD6315">
      <w:pPr>
        <w:ind w:firstLine="708"/>
        <w:rPr>
          <w:rFonts w:asciiTheme="minorHAnsi" w:hAnsiTheme="minorHAnsi"/>
          <w:sz w:val="22"/>
          <w:szCs w:val="22"/>
        </w:rPr>
      </w:pPr>
      <w:r w:rsidRPr="00933F26">
        <w:rPr>
          <w:rFonts w:asciiTheme="minorHAnsi" w:hAnsiTheme="minorHAnsi"/>
          <w:b/>
          <w:color w:val="0070C0"/>
          <w:u w:val="single"/>
        </w:rPr>
        <w:t>Toalety ve foyerech v přízemí a na balkoně</w:t>
      </w:r>
      <w:r w:rsidRPr="00933F26">
        <w:rPr>
          <w:rFonts w:asciiTheme="minorHAnsi" w:hAnsiTheme="minorHAnsi"/>
        </w:rPr>
        <w:t xml:space="preserve"> </w:t>
      </w:r>
      <w:r w:rsidRPr="00933F26">
        <w:rPr>
          <w:rFonts w:asciiTheme="minorHAnsi" w:hAnsiTheme="minorHAnsi"/>
          <w:sz w:val="22"/>
          <w:szCs w:val="22"/>
        </w:rPr>
        <w:t xml:space="preserve">– </w:t>
      </w:r>
      <w:r w:rsidR="003761FE" w:rsidRPr="00933F26">
        <w:rPr>
          <w:rFonts w:asciiTheme="minorHAnsi" w:hAnsiTheme="minorHAnsi"/>
          <w:sz w:val="22"/>
          <w:szCs w:val="22"/>
        </w:rPr>
        <w:t xml:space="preserve">všechny dveře </w:t>
      </w:r>
      <w:r w:rsidR="00295DB2" w:rsidRPr="00933F26">
        <w:rPr>
          <w:rFonts w:asciiTheme="minorHAnsi" w:hAnsiTheme="minorHAnsi"/>
          <w:sz w:val="22"/>
          <w:szCs w:val="22"/>
        </w:rPr>
        <w:t>zůstávají odemčené a nikdy se nezamykají</w:t>
      </w:r>
      <w:r w:rsidR="003761FE" w:rsidRPr="00933F26">
        <w:rPr>
          <w:rFonts w:asciiTheme="minorHAnsi" w:hAnsiTheme="minorHAnsi"/>
          <w:sz w:val="22"/>
          <w:szCs w:val="22"/>
        </w:rPr>
        <w:t>.</w:t>
      </w:r>
    </w:p>
    <w:p w:rsidR="00E22D4F" w:rsidRPr="00933F26" w:rsidRDefault="00E22D4F" w:rsidP="00DD6315">
      <w:pPr>
        <w:ind w:firstLine="708"/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b/>
          <w:color w:val="0070C0"/>
          <w:u w:val="single"/>
        </w:rPr>
        <w:t>Hlavní vchod z náměstí Jana Palacha</w:t>
      </w:r>
      <w:r w:rsidRPr="00933F26">
        <w:rPr>
          <w:rFonts w:asciiTheme="minorHAnsi" w:hAnsiTheme="minorHAnsi"/>
          <w:b/>
          <w:color w:val="0070C0"/>
        </w:rPr>
        <w:t xml:space="preserve"> </w:t>
      </w:r>
      <w:r w:rsidRPr="00933F26">
        <w:rPr>
          <w:rFonts w:asciiTheme="minorHAnsi" w:hAnsiTheme="minorHAnsi"/>
          <w:sz w:val="22"/>
          <w:szCs w:val="22"/>
        </w:rPr>
        <w:t>– o</w:t>
      </w:r>
      <w:r w:rsidR="00BE2828">
        <w:rPr>
          <w:rFonts w:asciiTheme="minorHAnsi" w:hAnsiTheme="minorHAnsi"/>
          <w:sz w:val="22"/>
          <w:szCs w:val="22"/>
        </w:rPr>
        <w:t xml:space="preserve">tevírají </w:t>
      </w:r>
      <w:r w:rsidR="00BD4B29" w:rsidRPr="00933F26">
        <w:rPr>
          <w:rFonts w:asciiTheme="minorHAnsi" w:hAnsiTheme="minorHAnsi"/>
          <w:sz w:val="22"/>
          <w:szCs w:val="22"/>
        </w:rPr>
        <w:t xml:space="preserve">se </w:t>
      </w:r>
      <w:r w:rsidRPr="00933F26">
        <w:rPr>
          <w:rFonts w:asciiTheme="minorHAnsi" w:hAnsiTheme="minorHAnsi"/>
          <w:sz w:val="22"/>
          <w:szCs w:val="22"/>
        </w:rPr>
        <w:t>dveře č. 2064 VV</w:t>
      </w:r>
      <w:r w:rsidR="00BD4B29" w:rsidRPr="00933F26">
        <w:rPr>
          <w:rFonts w:asciiTheme="minorHAnsi" w:hAnsiTheme="minorHAnsi"/>
          <w:sz w:val="22"/>
          <w:szCs w:val="22"/>
        </w:rPr>
        <w:t xml:space="preserve">, </w:t>
      </w:r>
      <w:r w:rsidRPr="00933F26">
        <w:rPr>
          <w:rFonts w:asciiTheme="minorHAnsi" w:hAnsiTheme="minorHAnsi"/>
          <w:sz w:val="22"/>
          <w:szCs w:val="22"/>
        </w:rPr>
        <w:t>2062 VV</w:t>
      </w:r>
      <w:r w:rsidR="00BD4B29" w:rsidRPr="00933F26">
        <w:rPr>
          <w:rFonts w:asciiTheme="minorHAnsi" w:hAnsiTheme="minorHAnsi"/>
          <w:sz w:val="22"/>
          <w:szCs w:val="22"/>
        </w:rPr>
        <w:t xml:space="preserve"> a </w:t>
      </w:r>
      <w:r w:rsidRPr="00933F26">
        <w:rPr>
          <w:rFonts w:asciiTheme="minorHAnsi" w:hAnsiTheme="minorHAnsi"/>
          <w:sz w:val="22"/>
          <w:szCs w:val="22"/>
        </w:rPr>
        <w:t>2060 VV</w:t>
      </w:r>
      <w:r w:rsidR="00EF718A" w:rsidRPr="00933F26">
        <w:rPr>
          <w:rFonts w:asciiTheme="minorHAnsi" w:hAnsiTheme="minorHAnsi"/>
          <w:sz w:val="22"/>
          <w:szCs w:val="22"/>
        </w:rPr>
        <w:t xml:space="preserve"> a dále se odemykají vnitřní prosklené dveře č. 2063, 2061 a 2059. V případě menší návštěvnosti nebo za nepříznivého počasí se po dohodě s vedoucí pořadatelské služby </w:t>
      </w:r>
      <w:r w:rsidR="00637E91">
        <w:rPr>
          <w:rFonts w:asciiTheme="minorHAnsi" w:hAnsiTheme="minorHAnsi"/>
          <w:sz w:val="22"/>
          <w:szCs w:val="22"/>
        </w:rPr>
        <w:t xml:space="preserve">se výše zmíněné dveře pouze </w:t>
      </w:r>
      <w:r w:rsidR="00EF718A" w:rsidRPr="00933F26">
        <w:rPr>
          <w:rFonts w:asciiTheme="minorHAnsi" w:hAnsiTheme="minorHAnsi"/>
          <w:sz w:val="22"/>
          <w:szCs w:val="22"/>
        </w:rPr>
        <w:t>o</w:t>
      </w:r>
      <w:r w:rsidR="00BE2828">
        <w:rPr>
          <w:rFonts w:asciiTheme="minorHAnsi" w:hAnsiTheme="minorHAnsi"/>
          <w:sz w:val="22"/>
          <w:szCs w:val="22"/>
        </w:rPr>
        <w:t>demyka</w:t>
      </w:r>
      <w:r w:rsidR="00EF718A" w:rsidRPr="00933F26">
        <w:rPr>
          <w:rFonts w:asciiTheme="minorHAnsi" w:hAnsiTheme="minorHAnsi"/>
          <w:sz w:val="22"/>
          <w:szCs w:val="22"/>
        </w:rPr>
        <w:t>jí.</w:t>
      </w:r>
    </w:p>
    <w:p w:rsidR="00E22D4F" w:rsidRPr="00933F26" w:rsidRDefault="00E22D4F" w:rsidP="00DD6315">
      <w:pPr>
        <w:ind w:firstLine="708"/>
        <w:rPr>
          <w:rFonts w:asciiTheme="minorHAnsi" w:hAnsiTheme="minorHAnsi"/>
          <w:sz w:val="22"/>
          <w:szCs w:val="22"/>
        </w:rPr>
      </w:pPr>
      <w:r w:rsidRPr="00933F26">
        <w:rPr>
          <w:rFonts w:asciiTheme="minorHAnsi" w:hAnsiTheme="minorHAnsi"/>
          <w:b/>
          <w:color w:val="0070C0"/>
          <w:u w:val="single"/>
        </w:rPr>
        <w:t>Kočárový vchod</w:t>
      </w:r>
      <w:r w:rsidRPr="00933F26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933F26">
        <w:rPr>
          <w:rFonts w:asciiTheme="minorHAnsi" w:hAnsiTheme="minorHAnsi"/>
          <w:sz w:val="22"/>
          <w:szCs w:val="22"/>
        </w:rPr>
        <w:t>– dveře 2047 VV se odemykají pouze</w:t>
      </w:r>
      <w:r w:rsidR="008F3652" w:rsidRPr="00933F26">
        <w:rPr>
          <w:rFonts w:asciiTheme="minorHAnsi" w:hAnsiTheme="minorHAnsi"/>
          <w:sz w:val="22"/>
          <w:szCs w:val="22"/>
        </w:rPr>
        <w:t xml:space="preserve"> v případě zvláštního požadavku, dále se odemykají dveře č. 2049</w:t>
      </w:r>
      <w:r w:rsidR="00EF718A" w:rsidRPr="00933F26">
        <w:rPr>
          <w:rFonts w:asciiTheme="minorHAnsi" w:hAnsiTheme="minorHAnsi"/>
          <w:sz w:val="22"/>
          <w:szCs w:val="22"/>
        </w:rPr>
        <w:t>.</w:t>
      </w:r>
    </w:p>
    <w:p w:rsidR="00E22D4F" w:rsidRPr="00933F26" w:rsidRDefault="00E22D4F" w:rsidP="00DD6315">
      <w:pPr>
        <w:ind w:firstLine="708"/>
        <w:rPr>
          <w:rFonts w:asciiTheme="minorHAnsi" w:hAnsiTheme="minorHAnsi"/>
          <w:sz w:val="22"/>
          <w:szCs w:val="22"/>
        </w:rPr>
      </w:pPr>
      <w:r w:rsidRPr="00933F26">
        <w:rPr>
          <w:rFonts w:asciiTheme="minorHAnsi" w:hAnsiTheme="minorHAnsi"/>
          <w:b/>
          <w:color w:val="0070C0"/>
          <w:u w:val="single"/>
        </w:rPr>
        <w:t>Vstup z parkingu</w:t>
      </w:r>
      <w:r w:rsidRPr="00933F2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933F26">
        <w:rPr>
          <w:rFonts w:asciiTheme="minorHAnsi" w:hAnsiTheme="minorHAnsi"/>
          <w:sz w:val="22"/>
          <w:szCs w:val="22"/>
        </w:rPr>
        <w:t xml:space="preserve">– </w:t>
      </w:r>
      <w:r w:rsidR="00EF718A" w:rsidRPr="00933F26">
        <w:rPr>
          <w:rFonts w:asciiTheme="minorHAnsi" w:hAnsiTheme="minorHAnsi"/>
          <w:sz w:val="22"/>
          <w:szCs w:val="22"/>
        </w:rPr>
        <w:t>o</w:t>
      </w:r>
      <w:r w:rsidRPr="00933F26">
        <w:rPr>
          <w:rFonts w:asciiTheme="minorHAnsi" w:hAnsiTheme="minorHAnsi"/>
          <w:sz w:val="22"/>
          <w:szCs w:val="22"/>
        </w:rPr>
        <w:t>demykají se dveře č. 2052 a dveře č. 2048.</w:t>
      </w:r>
    </w:p>
    <w:p w:rsidR="00DD6315" w:rsidRPr="00933F26" w:rsidRDefault="00DD6315" w:rsidP="00DD6315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500BF4" w:rsidRPr="00933F26" w:rsidRDefault="00500BF4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933F26">
        <w:rPr>
          <w:rFonts w:asciiTheme="minorHAnsi" w:hAnsiTheme="minorHAnsi"/>
          <w:sz w:val="22"/>
          <w:szCs w:val="22"/>
        </w:rPr>
        <w:t>BP při odemykání dveří současně kontroluje, aby dveře, které nejsou stanovené k odemčení, zůstaly zamčené.</w:t>
      </w:r>
    </w:p>
    <w:p w:rsidR="00DD6315" w:rsidRPr="00933F26" w:rsidRDefault="00DD631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color w:val="000000" w:themeColor="text1"/>
          <w:sz w:val="22"/>
          <w:szCs w:val="22"/>
        </w:rPr>
        <w:t>30 minut před zahájením koncertu (v případě České filharmonie 20 minut) je BP povinen odemknout následující vstupy:</w:t>
      </w:r>
    </w:p>
    <w:p w:rsidR="00E22D4F" w:rsidRPr="00933F26" w:rsidRDefault="00E22D4F" w:rsidP="00DD6315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933F26">
        <w:rPr>
          <w:rFonts w:asciiTheme="minorHAnsi" w:hAnsiTheme="minorHAnsi"/>
          <w:b/>
          <w:color w:val="0070C0"/>
          <w:u w:val="single"/>
        </w:rPr>
        <w:t>Z foyeru do přízemí Dvořákovy síně</w:t>
      </w:r>
      <w:r w:rsidRPr="00933F26">
        <w:rPr>
          <w:rFonts w:asciiTheme="minorHAnsi" w:hAnsiTheme="minorHAnsi"/>
          <w:color w:val="000000" w:themeColor="text1"/>
        </w:rPr>
        <w:t xml:space="preserve"> </w:t>
      </w:r>
      <w:r w:rsidRPr="00933F26">
        <w:rPr>
          <w:rFonts w:asciiTheme="minorHAnsi" w:hAnsiTheme="minorHAnsi"/>
          <w:color w:val="000000" w:themeColor="text1"/>
          <w:sz w:val="22"/>
          <w:szCs w:val="22"/>
        </w:rPr>
        <w:t>– odemykají se d</w:t>
      </w:r>
      <w:r w:rsidR="00EF718A" w:rsidRPr="00933F26">
        <w:rPr>
          <w:rFonts w:asciiTheme="minorHAnsi" w:hAnsiTheme="minorHAnsi"/>
          <w:color w:val="000000" w:themeColor="text1"/>
          <w:sz w:val="22"/>
          <w:szCs w:val="22"/>
        </w:rPr>
        <w:t>veře č. 2072, 2078, 2040 a 2050.</w:t>
      </w:r>
    </w:p>
    <w:p w:rsidR="00E22D4F" w:rsidRPr="00933F26" w:rsidRDefault="00E22D4F" w:rsidP="00DD6315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933F26">
        <w:rPr>
          <w:rFonts w:asciiTheme="minorHAnsi" w:hAnsiTheme="minorHAnsi"/>
          <w:b/>
          <w:color w:val="0070C0"/>
          <w:u w:val="single"/>
        </w:rPr>
        <w:t>Z foyeru na balkon Dvořákovy síně</w:t>
      </w:r>
      <w:r w:rsidRPr="00933F2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933F26">
        <w:rPr>
          <w:rFonts w:asciiTheme="minorHAnsi" w:hAnsiTheme="minorHAnsi"/>
          <w:color w:val="000000" w:themeColor="text1"/>
          <w:sz w:val="22"/>
          <w:szCs w:val="22"/>
        </w:rPr>
        <w:t>– odemykají se d</w:t>
      </w:r>
      <w:r w:rsidR="00EF718A" w:rsidRPr="00933F26">
        <w:rPr>
          <w:rFonts w:asciiTheme="minorHAnsi" w:hAnsiTheme="minorHAnsi"/>
          <w:color w:val="000000" w:themeColor="text1"/>
          <w:sz w:val="22"/>
          <w:szCs w:val="22"/>
        </w:rPr>
        <w:t>veře č. 3031, 3032, 3040 a 3041.</w:t>
      </w:r>
    </w:p>
    <w:p w:rsidR="00EF718A" w:rsidRPr="00933F26" w:rsidRDefault="00EF718A" w:rsidP="00DD6315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933F26">
        <w:rPr>
          <w:rFonts w:asciiTheme="minorHAnsi" w:hAnsiTheme="minorHAnsi"/>
          <w:b/>
          <w:color w:val="0070C0"/>
          <w:u w:val="single"/>
        </w:rPr>
        <w:t>Z foyeru do respirií, na točitá schodiště a na emporu Dvořákovy síně</w:t>
      </w:r>
      <w:r w:rsidRPr="00933F2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933F26">
        <w:rPr>
          <w:rFonts w:asciiTheme="minorHAnsi" w:hAnsiTheme="minorHAnsi"/>
          <w:color w:val="000000" w:themeColor="text1"/>
          <w:sz w:val="22"/>
          <w:szCs w:val="22"/>
        </w:rPr>
        <w:t xml:space="preserve">– odemykají se dveře č. 3049, </w:t>
      </w:r>
      <w:r w:rsidR="00295DB2" w:rsidRPr="00933F26">
        <w:rPr>
          <w:rFonts w:asciiTheme="minorHAnsi" w:hAnsiTheme="minorHAnsi"/>
          <w:color w:val="000000" w:themeColor="text1"/>
          <w:sz w:val="22"/>
          <w:szCs w:val="22"/>
        </w:rPr>
        <w:t>3001, 3001a, 3025, 3024 a 3024a, a to pouze v případě, je-li empora v</w:t>
      </w:r>
      <w:r w:rsidR="003761FE" w:rsidRPr="00933F26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295DB2" w:rsidRPr="00933F26">
        <w:rPr>
          <w:rFonts w:asciiTheme="minorHAnsi" w:hAnsiTheme="minorHAnsi"/>
          <w:color w:val="000000" w:themeColor="text1"/>
          <w:sz w:val="22"/>
          <w:szCs w:val="22"/>
        </w:rPr>
        <w:t>provozu</w:t>
      </w:r>
      <w:r w:rsidR="003761FE" w:rsidRPr="00933F2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F718A" w:rsidRPr="00933F26" w:rsidRDefault="00EF718A" w:rsidP="00E22D4F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500BF4" w:rsidRPr="00933F26" w:rsidRDefault="00500BF4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933F26">
        <w:rPr>
          <w:rFonts w:asciiTheme="minorHAnsi" w:hAnsiTheme="minorHAnsi"/>
          <w:sz w:val="22"/>
          <w:szCs w:val="22"/>
        </w:rPr>
        <w:t>Po celou dobu konání koncertu zůstávají odemčeny dveře č. 2079 s tím, že vstup tímto vchodem mají povolen pouze pracovníci ČF, případně účinkující nebo jejich hosté. Průchod těmito dveřmi zpravidla zajišťuje pořadatelská služba.</w:t>
      </w:r>
    </w:p>
    <w:p w:rsidR="00401605" w:rsidRPr="00933F26" w:rsidRDefault="0040160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color w:val="000000" w:themeColor="text1"/>
          <w:sz w:val="22"/>
          <w:szCs w:val="22"/>
        </w:rPr>
        <w:t>BP dbá na dodržování zákazu kouření ve všech přilehlých prostorách Dvořákovy síně.</w:t>
      </w:r>
    </w:p>
    <w:p w:rsidR="00401605" w:rsidRPr="00933F26" w:rsidRDefault="0040160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color w:val="000000" w:themeColor="text1"/>
          <w:sz w:val="22"/>
          <w:szCs w:val="22"/>
        </w:rPr>
        <w:t>Z požárních a bezpečnostních důvodů dbá na to, aby osoby na invalidním vozíku seděly vždy pouze v přízemí DS vedle první řady.</w:t>
      </w:r>
    </w:p>
    <w:p w:rsidR="00401605" w:rsidRPr="00933F26" w:rsidRDefault="0040160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color w:val="000000" w:themeColor="text1"/>
          <w:sz w:val="22"/>
          <w:szCs w:val="22"/>
        </w:rPr>
        <w:t>Pokud návštěvník požádá BP o pomoc s hledáním místa v sále, odkáže ho na kvalifikovanou pomoc uvaděčů.</w:t>
      </w:r>
    </w:p>
    <w:p w:rsidR="00401605" w:rsidRPr="00933F26" w:rsidRDefault="0040160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color w:val="000000" w:themeColor="text1"/>
          <w:sz w:val="22"/>
          <w:szCs w:val="22"/>
        </w:rPr>
        <w:t>Po skončení koncertu a odchodu všech návštěvníků uzamkne všechny vstupy, provede kontrolu odpadkových košů, prostorů WC, kabinek a výtahu. Případné nedostatky hlásí VS.</w:t>
      </w:r>
    </w:p>
    <w:p w:rsidR="00401605" w:rsidRPr="00933F26" w:rsidRDefault="0040160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color w:val="000000" w:themeColor="text1"/>
          <w:sz w:val="22"/>
          <w:szCs w:val="22"/>
        </w:rPr>
        <w:t>Po kontrole zhasnou všechna světla (případně požádají velín) a po ukončení provozu nahlásí stav VS, který provede zápis do knihy služby.</w:t>
      </w:r>
    </w:p>
    <w:p w:rsidR="00401605" w:rsidRPr="00933F26" w:rsidRDefault="00401605" w:rsidP="00475909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color w:val="000000" w:themeColor="text1"/>
          <w:sz w:val="22"/>
          <w:szCs w:val="22"/>
        </w:rPr>
        <w:t>V době konání neveřejné generálky mají do prostoru Dvořákovy síně povolen vstup pouze účinkující a provozní pracovníci ČF.</w:t>
      </w:r>
    </w:p>
    <w:p w:rsidR="00E22D4F" w:rsidRPr="00933F26" w:rsidRDefault="00E22D4F" w:rsidP="00E22D4F">
      <w:pPr>
        <w:pStyle w:val="Odstavecseseznamem"/>
        <w:rPr>
          <w:rFonts w:asciiTheme="minorHAnsi" w:hAnsiTheme="minorHAnsi"/>
          <w:color w:val="FF0000"/>
          <w:sz w:val="22"/>
          <w:szCs w:val="22"/>
        </w:rPr>
      </w:pPr>
    </w:p>
    <w:p w:rsidR="00E54D1D" w:rsidRPr="00933F26" w:rsidRDefault="00E54D1D" w:rsidP="00C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933F26">
        <w:rPr>
          <w:rFonts w:asciiTheme="minorHAnsi" w:hAnsiTheme="minorHAnsi"/>
          <w:b/>
        </w:rPr>
        <w:t>GALERIE – 4x (5x</w:t>
      </w:r>
      <w:r w:rsidR="008F3652" w:rsidRPr="00933F26">
        <w:rPr>
          <w:rFonts w:asciiTheme="minorHAnsi" w:hAnsiTheme="minorHAnsi"/>
          <w:b/>
        </w:rPr>
        <w:t>, 6x</w:t>
      </w:r>
      <w:r w:rsidR="00933F26">
        <w:rPr>
          <w:rFonts w:asciiTheme="minorHAnsi" w:hAnsiTheme="minorHAnsi"/>
          <w:b/>
        </w:rPr>
        <w:t>, 7x</w:t>
      </w:r>
      <w:r w:rsidRPr="00933F26">
        <w:rPr>
          <w:rFonts w:asciiTheme="minorHAnsi" w:hAnsiTheme="minorHAnsi"/>
          <w:b/>
        </w:rPr>
        <w:t>) BEZPEČNOSTNÍ PRACOVNÍK</w:t>
      </w:r>
    </w:p>
    <w:p w:rsidR="00E22D4F" w:rsidRPr="00933F26" w:rsidRDefault="00E22D4F" w:rsidP="00E22D4F">
      <w:pPr>
        <w:pStyle w:val="Odstavecseseznamem"/>
        <w:rPr>
          <w:rFonts w:asciiTheme="minorHAnsi" w:hAnsiTheme="minorHAnsi"/>
          <w:color w:val="FF0000"/>
          <w:sz w:val="22"/>
          <w:szCs w:val="22"/>
        </w:rPr>
      </w:pPr>
    </w:p>
    <w:p w:rsidR="00500BF4" w:rsidRPr="00933F26" w:rsidRDefault="00500BF4" w:rsidP="00475909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color w:val="000000" w:themeColor="text1"/>
        </w:rPr>
      </w:pPr>
      <w:r w:rsidRPr="00933F26">
        <w:rPr>
          <w:rFonts w:asciiTheme="minorHAnsi" w:hAnsiTheme="minorHAnsi"/>
          <w:sz w:val="22"/>
          <w:szCs w:val="22"/>
        </w:rPr>
        <w:t>Na své</w:t>
      </w:r>
      <w:r w:rsidRPr="00933F26">
        <w:rPr>
          <w:rFonts w:asciiTheme="minorHAnsi" w:hAnsiTheme="minorHAnsi"/>
          <w:color w:val="000000" w:themeColor="text1"/>
          <w:sz w:val="22"/>
          <w:szCs w:val="22"/>
        </w:rPr>
        <w:t xml:space="preserve"> stanoviště Galerie nastupují BP 15 minut před zahájením provozu a opouštějí ho 15 minut po ukončení provozu.</w:t>
      </w:r>
    </w:p>
    <w:p w:rsidR="00500BF4" w:rsidRPr="00933F26" w:rsidRDefault="00500BF4" w:rsidP="00475909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color w:val="000000" w:themeColor="text1"/>
        </w:rPr>
      </w:pPr>
      <w:r w:rsidRPr="00933F26">
        <w:rPr>
          <w:rFonts w:asciiTheme="minorHAnsi" w:hAnsiTheme="minorHAnsi"/>
          <w:color w:val="000000" w:themeColor="text1"/>
        </w:rPr>
        <w:t>BP se řídí pokyny odpovědného zaměstnance Galerie</w:t>
      </w:r>
    </w:p>
    <w:p w:rsidR="00500BF4" w:rsidRPr="00933F26" w:rsidRDefault="00500BF4" w:rsidP="00475909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color w:val="000000" w:themeColor="text1"/>
        </w:rPr>
      </w:pPr>
      <w:r w:rsidRPr="00933F26">
        <w:rPr>
          <w:rFonts w:asciiTheme="minorHAnsi" w:hAnsiTheme="minorHAnsi"/>
          <w:color w:val="000000" w:themeColor="text1"/>
          <w:sz w:val="22"/>
          <w:szCs w:val="22"/>
        </w:rPr>
        <w:t>BP dohlížejí na to, aby návštěvníci dodržovali NÁVŠTĚVNÍ ŘÁD Galerie</w:t>
      </w:r>
    </w:p>
    <w:p w:rsidR="00AE7992" w:rsidRPr="00933F26" w:rsidRDefault="00AE7992" w:rsidP="00475909">
      <w:pPr>
        <w:pStyle w:val="Nadpis1"/>
        <w:numPr>
          <w:ilvl w:val="0"/>
          <w:numId w:val="4"/>
        </w:numPr>
        <w:rPr>
          <w:rFonts w:asciiTheme="minorHAnsi" w:hAnsiTheme="minorHAnsi"/>
        </w:rPr>
      </w:pPr>
      <w:r w:rsidRPr="00933F26">
        <w:rPr>
          <w:rFonts w:asciiTheme="minorHAnsi" w:hAnsiTheme="minorHAnsi"/>
        </w:rPr>
        <w:t>Kontrolní systémy</w:t>
      </w:r>
    </w:p>
    <w:p w:rsidR="009645CB" w:rsidRPr="00933F26" w:rsidRDefault="009645CB" w:rsidP="009645CB"/>
    <w:p w:rsidR="00AE7992" w:rsidRPr="00933F26" w:rsidRDefault="00AE7992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 w:rsidRPr="00933F26">
        <w:rPr>
          <w:rFonts w:asciiTheme="minorHAnsi" w:hAnsiTheme="minorHAnsi"/>
        </w:rPr>
        <w:t>Vstup do budovy</w:t>
      </w:r>
    </w:p>
    <w:p w:rsidR="00500BF4" w:rsidRPr="00933F26" w:rsidRDefault="00500BF4" w:rsidP="00500BF4">
      <w:pPr>
        <w:rPr>
          <w:rFonts w:asciiTheme="minorHAnsi" w:hAnsiTheme="minorHAnsi"/>
          <w:color w:val="FF0000"/>
          <w:sz w:val="22"/>
          <w:szCs w:val="22"/>
        </w:rPr>
      </w:pPr>
    </w:p>
    <w:p w:rsidR="00AE7992" w:rsidRPr="00933F26" w:rsidRDefault="00AE7992" w:rsidP="00AE7992">
      <w:pPr>
        <w:rPr>
          <w:rFonts w:asciiTheme="minorHAnsi" w:hAnsiTheme="minorHAnsi"/>
          <w:sz w:val="22"/>
          <w:szCs w:val="22"/>
        </w:rPr>
      </w:pPr>
      <w:r w:rsidRPr="00933F26">
        <w:rPr>
          <w:rFonts w:asciiTheme="minorHAnsi" w:hAnsiTheme="minorHAnsi"/>
          <w:sz w:val="22"/>
          <w:szCs w:val="22"/>
        </w:rPr>
        <w:t>Režim vstupu je popsán pro jednotlivá stanoviště v předešlé kapitole 6.2.</w:t>
      </w:r>
    </w:p>
    <w:p w:rsidR="00AE7992" w:rsidRPr="00933F26" w:rsidRDefault="00AE7992" w:rsidP="00500BF4">
      <w:pPr>
        <w:rPr>
          <w:rFonts w:asciiTheme="minorHAnsi" w:hAnsiTheme="minorHAnsi"/>
          <w:color w:val="FF0000"/>
          <w:sz w:val="22"/>
          <w:szCs w:val="22"/>
        </w:rPr>
      </w:pPr>
    </w:p>
    <w:p w:rsidR="00AE7992" w:rsidRPr="00933F26" w:rsidRDefault="00AE7992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 w:rsidRPr="00933F26">
        <w:rPr>
          <w:rFonts w:asciiTheme="minorHAnsi" w:hAnsiTheme="minorHAnsi"/>
        </w:rPr>
        <w:t xml:space="preserve">Klíčový </w:t>
      </w:r>
      <w:r w:rsidR="008A40DA" w:rsidRPr="00933F26">
        <w:rPr>
          <w:rFonts w:asciiTheme="minorHAnsi" w:hAnsiTheme="minorHAnsi"/>
        </w:rPr>
        <w:t>systém</w:t>
      </w:r>
    </w:p>
    <w:p w:rsidR="00AE7992" w:rsidRPr="00933F26" w:rsidRDefault="00AE7992" w:rsidP="00500BF4">
      <w:pPr>
        <w:rPr>
          <w:rFonts w:asciiTheme="minorHAnsi" w:hAnsiTheme="minorHAnsi"/>
          <w:color w:val="FF0000"/>
          <w:sz w:val="22"/>
          <w:szCs w:val="22"/>
        </w:rPr>
      </w:pPr>
    </w:p>
    <w:p w:rsidR="00E22D4F" w:rsidRPr="00933F26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933F26">
        <w:rPr>
          <w:rFonts w:asciiTheme="minorHAnsi" w:hAnsiTheme="minorHAnsi"/>
          <w:sz w:val="22"/>
          <w:szCs w:val="22"/>
        </w:rPr>
        <w:t>Na stanovišti recepce</w:t>
      </w:r>
      <w:r w:rsidR="00CA16CB" w:rsidRPr="00933F26">
        <w:rPr>
          <w:rFonts w:asciiTheme="minorHAnsi" w:hAnsiTheme="minorHAnsi"/>
          <w:sz w:val="22"/>
          <w:szCs w:val="22"/>
        </w:rPr>
        <w:t xml:space="preserve"> a dohledové centrum</w:t>
      </w:r>
      <w:r w:rsidRPr="00933F26">
        <w:rPr>
          <w:rFonts w:asciiTheme="minorHAnsi" w:hAnsiTheme="minorHAnsi"/>
          <w:sz w:val="22"/>
          <w:szCs w:val="22"/>
        </w:rPr>
        <w:t xml:space="preserve"> (personální vrátnice) je vedeno klíčové hospodářství.</w:t>
      </w:r>
    </w:p>
    <w:p w:rsidR="00E22D4F" w:rsidRPr="00152D03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152D03">
        <w:rPr>
          <w:rFonts w:asciiTheme="minorHAnsi" w:hAnsiTheme="minorHAnsi"/>
          <w:sz w:val="22"/>
          <w:szCs w:val="22"/>
        </w:rPr>
        <w:t>Klíče jsou uloženy na úchytech a ka</w:t>
      </w:r>
      <w:r w:rsidR="00AE7992">
        <w:rPr>
          <w:rFonts w:asciiTheme="minorHAnsi" w:hAnsiTheme="minorHAnsi"/>
          <w:sz w:val="22"/>
          <w:szCs w:val="22"/>
        </w:rPr>
        <w:t>ždý klíč nebo svazek je označen barevným kolečkem, stejně jako úchyt, na kterém visí.</w:t>
      </w:r>
    </w:p>
    <w:p w:rsidR="00E22D4F" w:rsidRPr="00152D03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152D03">
        <w:rPr>
          <w:rFonts w:asciiTheme="minorHAnsi" w:hAnsiTheme="minorHAnsi"/>
          <w:sz w:val="22"/>
          <w:szCs w:val="22"/>
        </w:rPr>
        <w:t>V klíčovém hospodářství jsou vedeny klíče:</w:t>
      </w:r>
    </w:p>
    <w:p w:rsidR="00E22D4F" w:rsidRPr="00AE7992" w:rsidRDefault="00E22D4F" w:rsidP="0047590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AE7992">
        <w:rPr>
          <w:rFonts w:asciiTheme="minorHAnsi" w:hAnsiTheme="minorHAnsi"/>
          <w:sz w:val="22"/>
          <w:szCs w:val="22"/>
        </w:rPr>
        <w:t>Jednotlivých místností s uvedením čísla</w:t>
      </w:r>
      <w:r w:rsidR="00637E91">
        <w:rPr>
          <w:rFonts w:asciiTheme="minorHAnsi" w:hAnsiTheme="minorHAnsi"/>
          <w:sz w:val="22"/>
          <w:szCs w:val="22"/>
        </w:rPr>
        <w:t xml:space="preserve"> nebo názvu</w:t>
      </w:r>
    </w:p>
    <w:p w:rsidR="00E22D4F" w:rsidRPr="00F06A52" w:rsidRDefault="00E22D4F" w:rsidP="0047590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152D03">
        <w:rPr>
          <w:rFonts w:asciiTheme="minorHAnsi" w:hAnsiTheme="minorHAnsi"/>
          <w:sz w:val="22"/>
          <w:szCs w:val="22"/>
        </w:rPr>
        <w:t>Generální klíče</w:t>
      </w:r>
    </w:p>
    <w:p w:rsidR="00F06A52" w:rsidRPr="00152D03" w:rsidRDefault="00F06A52" w:rsidP="0047590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Klíče pro skupin</w:t>
      </w:r>
      <w:r w:rsidR="00AE7992">
        <w:rPr>
          <w:rFonts w:asciiTheme="minorHAnsi" w:hAnsiTheme="minorHAnsi"/>
          <w:sz w:val="22"/>
          <w:szCs w:val="22"/>
        </w:rPr>
        <w:t>ové prohlídky</w:t>
      </w:r>
    </w:p>
    <w:p w:rsidR="00E22D4F" w:rsidRPr="00152D03" w:rsidRDefault="00E22D4F" w:rsidP="0047590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152D03">
        <w:rPr>
          <w:rFonts w:asciiTheme="minorHAnsi" w:hAnsiTheme="minorHAnsi"/>
          <w:sz w:val="22"/>
          <w:szCs w:val="22"/>
        </w:rPr>
        <w:t>Klíče nájemců</w:t>
      </w:r>
    </w:p>
    <w:p w:rsidR="00E22D4F" w:rsidRPr="00152D03" w:rsidRDefault="00E22D4F" w:rsidP="0047590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152D03">
        <w:rPr>
          <w:rFonts w:asciiTheme="minorHAnsi" w:hAnsiTheme="minorHAnsi"/>
          <w:sz w:val="22"/>
          <w:szCs w:val="22"/>
        </w:rPr>
        <w:t>Zvláštní klíče, kt</w:t>
      </w:r>
      <w:r w:rsidR="000C4358">
        <w:rPr>
          <w:rFonts w:asciiTheme="minorHAnsi" w:hAnsiTheme="minorHAnsi"/>
          <w:sz w:val="22"/>
          <w:szCs w:val="22"/>
        </w:rPr>
        <w:t>eré jsou zapečetěny v pouzdrech</w:t>
      </w:r>
    </w:p>
    <w:p w:rsidR="00AE7992" w:rsidRPr="008A40DA" w:rsidRDefault="00AE7992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8A40DA">
        <w:rPr>
          <w:rFonts w:asciiTheme="minorHAnsi" w:hAnsiTheme="minorHAnsi"/>
          <w:sz w:val="22"/>
          <w:szCs w:val="22"/>
        </w:rPr>
        <w:t>Někteří zaměstnanci, aniž tuto povinnost nemají, nechávají klíče od svých kanceláří v</w:t>
      </w:r>
      <w:r w:rsidR="008A40DA" w:rsidRPr="008A40DA">
        <w:rPr>
          <w:rFonts w:asciiTheme="minorHAnsi" w:hAnsiTheme="minorHAnsi"/>
          <w:sz w:val="22"/>
          <w:szCs w:val="22"/>
        </w:rPr>
        <w:t> </w:t>
      </w:r>
      <w:r w:rsidRPr="008A40DA">
        <w:rPr>
          <w:rFonts w:asciiTheme="minorHAnsi" w:hAnsiTheme="minorHAnsi"/>
          <w:sz w:val="22"/>
          <w:szCs w:val="22"/>
        </w:rPr>
        <w:t>recepci</w:t>
      </w:r>
      <w:r w:rsidR="008A40DA" w:rsidRPr="008A40DA">
        <w:rPr>
          <w:rFonts w:asciiTheme="minorHAnsi" w:hAnsiTheme="minorHAnsi"/>
          <w:sz w:val="22"/>
          <w:szCs w:val="22"/>
        </w:rPr>
        <w:t xml:space="preserve">. V tomto případě je nutné vydávání klíčů </w:t>
      </w:r>
      <w:r w:rsidR="008A40DA">
        <w:rPr>
          <w:rFonts w:asciiTheme="minorHAnsi" w:hAnsiTheme="minorHAnsi"/>
          <w:sz w:val="22"/>
          <w:szCs w:val="22"/>
        </w:rPr>
        <w:t>zaměstnanců tak</w:t>
      </w:r>
      <w:r w:rsidR="008A40DA" w:rsidRPr="008A40DA">
        <w:rPr>
          <w:rFonts w:asciiTheme="minorHAnsi" w:hAnsiTheme="minorHAnsi"/>
          <w:sz w:val="22"/>
          <w:szCs w:val="22"/>
        </w:rPr>
        <w:t xml:space="preserve">též evidovat </w:t>
      </w:r>
      <w:r w:rsidR="008A40DA">
        <w:rPr>
          <w:rFonts w:asciiTheme="minorHAnsi" w:hAnsiTheme="minorHAnsi"/>
          <w:sz w:val="22"/>
          <w:szCs w:val="22"/>
        </w:rPr>
        <w:t>v</w:t>
      </w:r>
      <w:r w:rsidR="008A40DA" w:rsidRPr="008A40DA">
        <w:rPr>
          <w:rFonts w:asciiTheme="minorHAnsi" w:hAnsiTheme="minorHAnsi"/>
          <w:sz w:val="22"/>
          <w:szCs w:val="22"/>
        </w:rPr>
        <w:t xml:space="preserve"> Kni</w:t>
      </w:r>
      <w:r w:rsidR="008A40DA">
        <w:rPr>
          <w:rFonts w:asciiTheme="minorHAnsi" w:hAnsiTheme="minorHAnsi"/>
          <w:sz w:val="22"/>
          <w:szCs w:val="22"/>
        </w:rPr>
        <w:t>ze</w:t>
      </w:r>
      <w:r w:rsidR="008A40DA" w:rsidRPr="008A40DA">
        <w:rPr>
          <w:rFonts w:asciiTheme="minorHAnsi" w:hAnsiTheme="minorHAnsi"/>
          <w:sz w:val="22"/>
          <w:szCs w:val="22"/>
        </w:rPr>
        <w:t xml:space="preserve"> výdeje klíčů</w:t>
      </w:r>
      <w:r w:rsidR="008A40DA">
        <w:rPr>
          <w:rFonts w:asciiTheme="minorHAnsi" w:hAnsiTheme="minorHAnsi"/>
          <w:sz w:val="22"/>
          <w:szCs w:val="22"/>
        </w:rPr>
        <w:t>.</w:t>
      </w:r>
    </w:p>
    <w:p w:rsidR="00E22D4F" w:rsidRPr="00152D03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152D03">
        <w:rPr>
          <w:rFonts w:asciiTheme="minorHAnsi" w:hAnsiTheme="minorHAnsi"/>
          <w:sz w:val="22"/>
          <w:szCs w:val="22"/>
        </w:rPr>
        <w:t>Nájemcům jsou klíče vydávány podle týdenního plánu akcí.</w:t>
      </w:r>
    </w:p>
    <w:p w:rsidR="00E22D4F" w:rsidRPr="00E22D82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 xml:space="preserve">Veškeré výdeje klíčů musí VS nebo recepční zapsat do </w:t>
      </w:r>
      <w:r w:rsidR="00AE7992">
        <w:rPr>
          <w:rFonts w:asciiTheme="minorHAnsi" w:hAnsiTheme="minorHAnsi"/>
          <w:sz w:val="22"/>
          <w:szCs w:val="22"/>
        </w:rPr>
        <w:t>K</w:t>
      </w:r>
      <w:r w:rsidRPr="00E22D82">
        <w:rPr>
          <w:rFonts w:asciiTheme="minorHAnsi" w:hAnsiTheme="minorHAnsi"/>
          <w:sz w:val="22"/>
          <w:szCs w:val="22"/>
        </w:rPr>
        <w:t>nihy výdeje klíčů, kde uvede datum výdeje, čas výdeje, číslo vydávaného klíče a jméno osoby, která se musí podepsat. Při vr</w:t>
      </w:r>
      <w:r w:rsidR="00AE7992">
        <w:rPr>
          <w:rFonts w:asciiTheme="minorHAnsi" w:hAnsiTheme="minorHAnsi"/>
          <w:sz w:val="22"/>
          <w:szCs w:val="22"/>
        </w:rPr>
        <w:t>á</w:t>
      </w:r>
      <w:r w:rsidRPr="00E22D82">
        <w:rPr>
          <w:rFonts w:asciiTheme="minorHAnsi" w:hAnsiTheme="minorHAnsi"/>
          <w:sz w:val="22"/>
          <w:szCs w:val="22"/>
        </w:rPr>
        <w:t>cení klíče tento klíč odepíše s uvedením data a času vrácení a svým podpisem o převzetí.</w:t>
      </w:r>
    </w:p>
    <w:p w:rsidR="00E22D4F" w:rsidRPr="00716363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E22D82">
        <w:rPr>
          <w:rFonts w:asciiTheme="minorHAnsi" w:hAnsiTheme="minorHAnsi"/>
          <w:sz w:val="22"/>
          <w:szCs w:val="22"/>
        </w:rPr>
        <w:t xml:space="preserve">Generální klíč </w:t>
      </w:r>
      <w:r w:rsidR="00F06A52">
        <w:rPr>
          <w:rFonts w:asciiTheme="minorHAnsi" w:hAnsiTheme="minorHAnsi"/>
          <w:sz w:val="22"/>
          <w:szCs w:val="22"/>
        </w:rPr>
        <w:t xml:space="preserve">nebo klíč pro skupinové prohlídky </w:t>
      </w:r>
      <w:r w:rsidRPr="00E22D82">
        <w:rPr>
          <w:rFonts w:asciiTheme="minorHAnsi" w:hAnsiTheme="minorHAnsi"/>
          <w:sz w:val="22"/>
          <w:szCs w:val="22"/>
        </w:rPr>
        <w:t>je možné vydat pouze osobám uvedený</w:t>
      </w:r>
      <w:r w:rsidR="00F06A52">
        <w:rPr>
          <w:rFonts w:asciiTheme="minorHAnsi" w:hAnsiTheme="minorHAnsi"/>
          <w:sz w:val="22"/>
          <w:szCs w:val="22"/>
        </w:rPr>
        <w:t>ch</w:t>
      </w:r>
      <w:r w:rsidRPr="00E22D82">
        <w:rPr>
          <w:rFonts w:asciiTheme="minorHAnsi" w:hAnsiTheme="minorHAnsi"/>
          <w:sz w:val="22"/>
          <w:szCs w:val="22"/>
        </w:rPr>
        <w:t xml:space="preserve"> v seznamu, vždy oproti podpisu v </w:t>
      </w:r>
      <w:r w:rsidR="00AE7992">
        <w:rPr>
          <w:rFonts w:asciiTheme="minorHAnsi" w:hAnsiTheme="minorHAnsi"/>
          <w:sz w:val="22"/>
          <w:szCs w:val="22"/>
        </w:rPr>
        <w:t>K</w:t>
      </w:r>
      <w:r w:rsidRPr="00E22D82">
        <w:rPr>
          <w:rFonts w:asciiTheme="minorHAnsi" w:hAnsiTheme="minorHAnsi"/>
          <w:sz w:val="22"/>
          <w:szCs w:val="22"/>
        </w:rPr>
        <w:t>nize generálních klíčů.</w:t>
      </w:r>
    </w:p>
    <w:p w:rsidR="00716363" w:rsidRPr="007E529D" w:rsidRDefault="00716363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Nevrácení klíče dle časového plánu BP ohlásí neprodleně správci klíčového systému.</w:t>
      </w:r>
    </w:p>
    <w:p w:rsidR="007E529D" w:rsidRPr="007E529D" w:rsidRDefault="007E529D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E529D">
        <w:rPr>
          <w:rFonts w:asciiTheme="minorHAnsi" w:hAnsiTheme="minorHAnsi"/>
          <w:sz w:val="22"/>
          <w:szCs w:val="22"/>
        </w:rPr>
        <w:t>Stav počtu klíčů je potvrzen na inventurním soupisu a může být kdykoliv ověřen.</w:t>
      </w:r>
    </w:p>
    <w:p w:rsidR="008A40DA" w:rsidRDefault="008A40DA" w:rsidP="008A40DA">
      <w:bookmarkStart w:id="16" w:name="_Toc474941600"/>
    </w:p>
    <w:p w:rsidR="008A40DA" w:rsidRPr="00AE7992" w:rsidRDefault="008A40DA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Obchůzkový systém</w:t>
      </w:r>
    </w:p>
    <w:p w:rsidR="008A40DA" w:rsidRDefault="008A40DA" w:rsidP="008A40DA">
      <w:pPr>
        <w:pStyle w:val="Nadpis2"/>
        <w:keepNext/>
        <w:numPr>
          <w:ilvl w:val="0"/>
          <w:numId w:val="0"/>
        </w:numPr>
        <w:spacing w:before="0" w:after="0"/>
        <w:rPr>
          <w:rFonts w:asciiTheme="minorHAnsi" w:hAnsiTheme="minorHAnsi"/>
        </w:rPr>
      </w:pPr>
    </w:p>
    <w:p w:rsidR="008A40DA" w:rsidRDefault="008A40DA" w:rsidP="008A40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Obchůzkový režim je popsán v kapitole velitel směny.</w:t>
      </w:r>
    </w:p>
    <w:bookmarkEnd w:id="16"/>
    <w:p w:rsidR="00E22D4F" w:rsidRDefault="00E22D4F" w:rsidP="00E22D4F">
      <w:pPr>
        <w:rPr>
          <w:b/>
          <w:color w:val="C00000"/>
          <w:highlight w:val="yellow"/>
        </w:rPr>
      </w:pPr>
    </w:p>
    <w:p w:rsidR="008A40DA" w:rsidRDefault="008A40DA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Kamerový systém</w:t>
      </w:r>
    </w:p>
    <w:p w:rsidR="008A40DA" w:rsidRDefault="008A40DA" w:rsidP="008A40DA"/>
    <w:p w:rsidR="00E22D4F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stanovišti </w:t>
      </w:r>
      <w:r w:rsidR="00A370D6">
        <w:rPr>
          <w:rFonts w:asciiTheme="minorHAnsi" w:hAnsiTheme="minorHAnsi"/>
        </w:rPr>
        <w:t xml:space="preserve">recepce a dohledové centrum </w:t>
      </w:r>
      <w:r>
        <w:rPr>
          <w:rFonts w:asciiTheme="minorHAnsi" w:hAnsiTheme="minorHAnsi"/>
        </w:rPr>
        <w:t>je umístěn kamerový systém CCTV.</w:t>
      </w:r>
    </w:p>
    <w:p w:rsidR="00E22D4F" w:rsidRDefault="00A370D6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BP v dohledovém centru </w:t>
      </w:r>
      <w:r w:rsidR="00E22D4F">
        <w:rPr>
          <w:rFonts w:asciiTheme="minorHAnsi" w:hAnsiTheme="minorHAnsi"/>
        </w:rPr>
        <w:t>provádí průběžnou kontrolu CCTV za účelem:</w:t>
      </w:r>
    </w:p>
    <w:p w:rsidR="00E22D4F" w:rsidRDefault="00E22D4F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Kontroly pohybu nepovolaných osob v monitorovaných místech.</w:t>
      </w:r>
    </w:p>
    <w:p w:rsidR="00E22D4F" w:rsidRDefault="00E22D4F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Kontroly majetku monitorovaného CCTV.</w:t>
      </w:r>
    </w:p>
    <w:p w:rsidR="00E22D4F" w:rsidRDefault="00E22D4F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Kontroly vybraných míst monitorovaných CCTV.</w:t>
      </w:r>
    </w:p>
    <w:p w:rsidR="00E22D4F" w:rsidRPr="00E22D82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 případě zjištění jakéhokoliv bezpečnostního incidentu, problému nebo </w:t>
      </w:r>
      <w:r w:rsidRPr="00E22D82">
        <w:rPr>
          <w:rFonts w:asciiTheme="minorHAnsi" w:hAnsiTheme="minorHAnsi"/>
        </w:rPr>
        <w:t xml:space="preserve">bezpečnostního rizika, </w:t>
      </w:r>
      <w:r w:rsidR="00A370D6">
        <w:rPr>
          <w:rFonts w:asciiTheme="minorHAnsi" w:hAnsiTheme="minorHAnsi"/>
        </w:rPr>
        <w:t xml:space="preserve">BP </w:t>
      </w:r>
      <w:r w:rsidRPr="00E22D82">
        <w:rPr>
          <w:rFonts w:asciiTheme="minorHAnsi" w:hAnsiTheme="minorHAnsi"/>
        </w:rPr>
        <w:t>provádí okamžitou fyzickou kontrolu daného prostoru.</w:t>
      </w:r>
    </w:p>
    <w:p w:rsidR="00716363" w:rsidRDefault="00716363" w:rsidP="00475909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954EC">
        <w:rPr>
          <w:rFonts w:asciiTheme="minorHAnsi" w:hAnsiTheme="minorHAnsi"/>
          <w:sz w:val="22"/>
          <w:szCs w:val="22"/>
        </w:rPr>
        <w:t xml:space="preserve">V případě poruchy </w:t>
      </w:r>
      <w:r>
        <w:rPr>
          <w:rFonts w:asciiTheme="minorHAnsi" w:hAnsiTheme="minorHAnsi"/>
          <w:sz w:val="22"/>
          <w:szCs w:val="22"/>
        </w:rPr>
        <w:t xml:space="preserve">CCTV VS ihned kontaktuje pracovníka velínu na lince 250 a následně emailem na </w:t>
      </w:r>
      <w:hyperlink r:id="rId12" w:history="1">
        <w:r w:rsidRPr="003A2FF5">
          <w:rPr>
            <w:rStyle w:val="Hypertextovodkaz"/>
            <w:rFonts w:asciiTheme="minorHAnsi" w:hAnsiTheme="minorHAnsi"/>
            <w:sz w:val="22"/>
            <w:szCs w:val="22"/>
          </w:rPr>
          <w:t>velin@ceskafilharmonie.cz</w:t>
        </w:r>
      </w:hyperlink>
      <w:r>
        <w:rPr>
          <w:rFonts w:asciiTheme="minorHAnsi" w:hAnsiTheme="minorHAnsi"/>
          <w:sz w:val="22"/>
          <w:szCs w:val="22"/>
        </w:rPr>
        <w:t>. VS provede zápis do knihy služby.</w:t>
      </w:r>
    </w:p>
    <w:p w:rsidR="00E22D4F" w:rsidRDefault="00E22D4F" w:rsidP="00E22D4F"/>
    <w:p w:rsidR="008A40DA" w:rsidRDefault="008A40DA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Elektronický protipožární systém (EPS)</w:t>
      </w:r>
    </w:p>
    <w:p w:rsidR="00E22D4F" w:rsidRDefault="00E22D4F" w:rsidP="00E22D4F"/>
    <w:p w:rsidR="00E22D4F" w:rsidRPr="001151AE" w:rsidRDefault="00A370D6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EPS </w:t>
      </w:r>
      <w:r w:rsidR="00E22D4F" w:rsidRPr="001151AE">
        <w:rPr>
          <w:rFonts w:asciiTheme="minorHAnsi" w:hAnsiTheme="minorHAnsi"/>
        </w:rPr>
        <w:t>trvale monitoruj</w:t>
      </w:r>
      <w:r>
        <w:rPr>
          <w:rFonts w:asciiTheme="minorHAnsi" w:hAnsiTheme="minorHAnsi"/>
        </w:rPr>
        <w:t>e BP dohledového centra</w:t>
      </w:r>
      <w:r w:rsidR="00E22D4F" w:rsidRPr="001151AE">
        <w:rPr>
          <w:rFonts w:asciiTheme="minorHAnsi" w:hAnsiTheme="minorHAnsi"/>
        </w:rPr>
        <w:t>.</w:t>
      </w:r>
    </w:p>
    <w:p w:rsidR="00E22D4F" w:rsidRPr="00933F26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933F26">
        <w:rPr>
          <w:rFonts w:asciiTheme="minorHAnsi" w:hAnsiTheme="minorHAnsi"/>
        </w:rPr>
        <w:t>V případě vyhlášení poplachu systémem EPS zahajují svoji činnost proškolení BP, členové pr</w:t>
      </w:r>
      <w:r w:rsidR="00724A87" w:rsidRPr="00933F26">
        <w:rPr>
          <w:rFonts w:asciiTheme="minorHAnsi" w:hAnsiTheme="minorHAnsi"/>
        </w:rPr>
        <w:t>eventivní požární hlídky, a to v tomto sledu:</w:t>
      </w:r>
    </w:p>
    <w:p w:rsidR="00E22D4F" w:rsidRPr="00933F26" w:rsidRDefault="00E22D4F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933F26">
        <w:rPr>
          <w:rFonts w:asciiTheme="minorHAnsi" w:hAnsiTheme="minorHAnsi"/>
        </w:rPr>
        <w:t>Fyzická prověrka místa vyhlášení poplachu.</w:t>
      </w:r>
    </w:p>
    <w:p w:rsidR="00E22D4F" w:rsidRPr="00933F26" w:rsidRDefault="00E22D4F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933F26">
        <w:rPr>
          <w:rFonts w:asciiTheme="minorHAnsi" w:hAnsiTheme="minorHAnsi"/>
        </w:rPr>
        <w:t>V případě detekce požár</w:t>
      </w:r>
      <w:r w:rsidR="00A65DF8" w:rsidRPr="00933F26">
        <w:rPr>
          <w:rFonts w:asciiTheme="minorHAnsi" w:hAnsiTheme="minorHAnsi"/>
        </w:rPr>
        <w:t>u</w:t>
      </w:r>
      <w:r w:rsidRPr="00933F26">
        <w:rPr>
          <w:rFonts w:asciiTheme="minorHAnsi" w:hAnsiTheme="minorHAnsi"/>
        </w:rPr>
        <w:t xml:space="preserve"> zahájení hašení, pokud je to v silách BP.</w:t>
      </w:r>
    </w:p>
    <w:p w:rsidR="00E22D4F" w:rsidRPr="00933F26" w:rsidRDefault="00724A87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933F26">
        <w:rPr>
          <w:rFonts w:asciiTheme="minorHAnsi" w:hAnsiTheme="minorHAnsi"/>
        </w:rPr>
        <w:t xml:space="preserve">Není-li možné vzniklý požár </w:t>
      </w:r>
      <w:r w:rsidR="00A65DF8" w:rsidRPr="00933F26">
        <w:rPr>
          <w:rFonts w:asciiTheme="minorHAnsi" w:hAnsiTheme="minorHAnsi"/>
        </w:rPr>
        <w:t xml:space="preserve">uhasit </w:t>
      </w:r>
      <w:r w:rsidRPr="00933F26">
        <w:rPr>
          <w:rFonts w:asciiTheme="minorHAnsi" w:hAnsiTheme="minorHAnsi"/>
        </w:rPr>
        <w:t xml:space="preserve">vlastními silami, </w:t>
      </w:r>
      <w:r w:rsidR="00A65DF8" w:rsidRPr="00933F26">
        <w:rPr>
          <w:rFonts w:asciiTheme="minorHAnsi" w:hAnsiTheme="minorHAnsi"/>
        </w:rPr>
        <w:t xml:space="preserve">VS </w:t>
      </w:r>
      <w:r w:rsidRPr="00933F26">
        <w:rPr>
          <w:rFonts w:asciiTheme="minorHAnsi" w:hAnsiTheme="minorHAnsi"/>
        </w:rPr>
        <w:t xml:space="preserve">to neprodleně telefonicky </w:t>
      </w:r>
      <w:r w:rsidR="00A65DF8" w:rsidRPr="00933F26">
        <w:rPr>
          <w:rFonts w:asciiTheme="minorHAnsi" w:hAnsiTheme="minorHAnsi"/>
        </w:rPr>
        <w:t xml:space="preserve">ohlásí </w:t>
      </w:r>
      <w:r w:rsidRPr="00933F26">
        <w:rPr>
          <w:rFonts w:asciiTheme="minorHAnsi" w:hAnsiTheme="minorHAnsi"/>
        </w:rPr>
        <w:t>na linku 150 Hasičského záchranného sboru.</w:t>
      </w:r>
    </w:p>
    <w:p w:rsidR="00E22D4F" w:rsidRDefault="00E22D4F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Prověrka místa požáru, zda se na místě nenachází zraněné osoby.</w:t>
      </w:r>
    </w:p>
    <w:p w:rsidR="00E22D4F" w:rsidRDefault="00E22D4F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Pomoc případným zraněným osobám, volání rychlé zdravotní pomoci.</w:t>
      </w:r>
    </w:p>
    <w:p w:rsidR="00E22D4F" w:rsidRDefault="00E22D4F" w:rsidP="004759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Volání </w:t>
      </w:r>
      <w:r w:rsidR="000C4358">
        <w:rPr>
          <w:rFonts w:asciiTheme="minorHAnsi" w:hAnsiTheme="minorHAnsi"/>
        </w:rPr>
        <w:t xml:space="preserve">svého </w:t>
      </w:r>
      <w:r>
        <w:rPr>
          <w:rFonts w:asciiTheme="minorHAnsi" w:hAnsiTheme="minorHAnsi"/>
        </w:rPr>
        <w:t xml:space="preserve">nadřízeného pracovníka, odpovědného pracovníka </w:t>
      </w:r>
      <w:r w:rsidR="000C4358">
        <w:rPr>
          <w:rFonts w:asciiTheme="minorHAnsi" w:hAnsiTheme="minorHAnsi"/>
        </w:rPr>
        <w:t xml:space="preserve">objednatele </w:t>
      </w:r>
      <w:r>
        <w:rPr>
          <w:rFonts w:asciiTheme="minorHAnsi" w:hAnsiTheme="minorHAnsi"/>
        </w:rPr>
        <w:t>a řídí se je</w:t>
      </w:r>
      <w:r w:rsidR="000C4358">
        <w:rPr>
          <w:rFonts w:asciiTheme="minorHAnsi" w:hAnsiTheme="minorHAnsi"/>
        </w:rPr>
        <w:t>jich</w:t>
      </w:r>
      <w:r>
        <w:rPr>
          <w:rFonts w:asciiTheme="minorHAnsi" w:hAnsiTheme="minorHAnsi"/>
        </w:rPr>
        <w:t xml:space="preserve"> pokyny.</w:t>
      </w:r>
    </w:p>
    <w:p w:rsidR="00716363" w:rsidRPr="00F06A52" w:rsidRDefault="00716363" w:rsidP="00475909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F06A52">
        <w:rPr>
          <w:rFonts w:asciiTheme="minorHAnsi" w:hAnsiTheme="minorHAnsi"/>
        </w:rPr>
        <w:t xml:space="preserve">V případě poruchy EPS VS ihned kontaktuje pracovníka velínu na lince 250 a následně emailem na </w:t>
      </w:r>
      <w:hyperlink r:id="rId13" w:history="1">
        <w:r w:rsidRPr="00F06A52">
          <w:rPr>
            <w:rStyle w:val="Hypertextovodkaz"/>
            <w:rFonts w:asciiTheme="minorHAnsi" w:hAnsiTheme="minorHAnsi"/>
          </w:rPr>
          <w:t>velin@ceskafilharmonie.cz</w:t>
        </w:r>
      </w:hyperlink>
      <w:r w:rsidRPr="00F06A52">
        <w:rPr>
          <w:rFonts w:asciiTheme="minorHAnsi" w:hAnsiTheme="minorHAnsi"/>
        </w:rPr>
        <w:t>. VS provede zápis do provozní knihy EPS.</w:t>
      </w:r>
    </w:p>
    <w:p w:rsidR="00E22D4F" w:rsidRDefault="00E22D4F" w:rsidP="00E22D4F">
      <w:pPr>
        <w:rPr>
          <w:rFonts w:asciiTheme="minorHAnsi" w:hAnsiTheme="minorHAnsi"/>
        </w:rPr>
      </w:pPr>
    </w:p>
    <w:p w:rsidR="008A40DA" w:rsidRDefault="008A40DA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Elektronický zabezpečovací systém (EZS)</w:t>
      </w:r>
    </w:p>
    <w:p w:rsidR="00E22D4F" w:rsidRDefault="00E22D4F" w:rsidP="00E22D4F"/>
    <w:p w:rsidR="00E22D4F" w:rsidRPr="00E22D82" w:rsidRDefault="00A370D6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EZS </w:t>
      </w:r>
      <w:r w:rsidR="00E22D4F" w:rsidRPr="00E22D82">
        <w:rPr>
          <w:rFonts w:asciiTheme="minorHAnsi" w:hAnsiTheme="minorHAnsi"/>
        </w:rPr>
        <w:t>trvale monitoruj</w:t>
      </w:r>
      <w:r>
        <w:rPr>
          <w:rFonts w:asciiTheme="minorHAnsi" w:hAnsiTheme="minorHAnsi"/>
        </w:rPr>
        <w:t>e BP dohledového centra.</w:t>
      </w:r>
    </w:p>
    <w:p w:rsidR="00E22D4F" w:rsidRPr="00E22D82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E22D82">
        <w:rPr>
          <w:rFonts w:asciiTheme="minorHAnsi" w:hAnsiTheme="minorHAnsi"/>
        </w:rPr>
        <w:t xml:space="preserve">V případě vyhlášení poplachu systémem EZS </w:t>
      </w:r>
      <w:r w:rsidR="00A370D6">
        <w:rPr>
          <w:rFonts w:asciiTheme="minorHAnsi" w:hAnsiTheme="minorHAnsi"/>
        </w:rPr>
        <w:t xml:space="preserve">ihned informuje VS, který zajistí pomocí svých BP </w:t>
      </w:r>
      <w:r w:rsidRPr="00E22D82">
        <w:rPr>
          <w:rFonts w:asciiTheme="minorHAnsi" w:hAnsiTheme="minorHAnsi"/>
        </w:rPr>
        <w:t>fyzickou kontrolu místa vyhlášení poplachu za účelem kontroly důvodu vyhlášení poplachu a vyhodnotí bezpečnostní situaci.</w:t>
      </w:r>
    </w:p>
    <w:p w:rsidR="00E22D4F" w:rsidRPr="00E22D82" w:rsidRDefault="00E22D4F" w:rsidP="0047590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E22D82">
        <w:rPr>
          <w:rFonts w:asciiTheme="minorHAnsi" w:hAnsiTheme="minorHAnsi"/>
        </w:rPr>
        <w:t xml:space="preserve">V případě zjištění narušení objektu pachatelem </w:t>
      </w:r>
      <w:r w:rsidR="00A370D6">
        <w:rPr>
          <w:rFonts w:asciiTheme="minorHAnsi" w:hAnsiTheme="minorHAnsi"/>
        </w:rPr>
        <w:t xml:space="preserve">VS </w:t>
      </w:r>
      <w:r w:rsidRPr="00E22D82">
        <w:rPr>
          <w:rFonts w:asciiTheme="minorHAnsi" w:hAnsiTheme="minorHAnsi"/>
        </w:rPr>
        <w:t>vyhodnotí bezpečnostní situaci:</w:t>
      </w:r>
    </w:p>
    <w:p w:rsidR="00E22D4F" w:rsidRPr="00E22D82" w:rsidRDefault="00E22D4F" w:rsidP="00E22D4F">
      <w:pPr>
        <w:pStyle w:val="Odstavecseseznamem"/>
        <w:ind w:left="1080"/>
        <w:rPr>
          <w:rFonts w:asciiTheme="minorHAnsi" w:hAnsiTheme="minorHAnsi"/>
          <w:b/>
        </w:rPr>
      </w:pPr>
      <w:r w:rsidRPr="00E22D82">
        <w:rPr>
          <w:rFonts w:asciiTheme="minorHAnsi" w:hAnsiTheme="minorHAnsi"/>
        </w:rPr>
        <w:t>a) provede zadržení pachatele a přivolá PČR,</w:t>
      </w:r>
    </w:p>
    <w:p w:rsidR="00E22D4F" w:rsidRDefault="00E22D4F" w:rsidP="00E22D4F">
      <w:pPr>
        <w:pStyle w:val="Odstavecseseznamem"/>
        <w:ind w:left="1080"/>
        <w:rPr>
          <w:rFonts w:asciiTheme="minorHAnsi" w:hAnsiTheme="minorHAnsi"/>
          <w:b/>
        </w:rPr>
      </w:pPr>
      <w:r w:rsidRPr="00E22D82">
        <w:rPr>
          <w:rFonts w:asciiTheme="minorHAnsi" w:hAnsiTheme="minorHAnsi"/>
        </w:rPr>
        <w:t>b) přivolá PČR a do jejich příjezdu monitoruje prostor nebo objekt a činnost pachatele, aby po příjezdu PČR sdělil místo a pohyb pachatele.</w:t>
      </w:r>
    </w:p>
    <w:p w:rsidR="004904B3" w:rsidRDefault="004904B3" w:rsidP="00475909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954EC">
        <w:rPr>
          <w:rFonts w:asciiTheme="minorHAnsi" w:hAnsiTheme="minorHAnsi"/>
          <w:sz w:val="22"/>
          <w:szCs w:val="22"/>
        </w:rPr>
        <w:t xml:space="preserve">V případě poruchy </w:t>
      </w:r>
      <w:r>
        <w:rPr>
          <w:rFonts w:asciiTheme="minorHAnsi" w:hAnsiTheme="minorHAnsi"/>
          <w:sz w:val="22"/>
          <w:szCs w:val="22"/>
        </w:rPr>
        <w:t xml:space="preserve">EZS VS ihned kontaktuje pracovníka velínu na lince 250 a následně emailem na </w:t>
      </w:r>
      <w:hyperlink r:id="rId14" w:history="1">
        <w:r w:rsidRPr="003A2FF5">
          <w:rPr>
            <w:rStyle w:val="Hypertextovodkaz"/>
            <w:rFonts w:asciiTheme="minorHAnsi" w:hAnsiTheme="minorHAnsi"/>
            <w:sz w:val="22"/>
            <w:szCs w:val="22"/>
          </w:rPr>
          <w:t>velin@ceskafilharmonie.cz</w:t>
        </w:r>
      </w:hyperlink>
      <w:r>
        <w:rPr>
          <w:rFonts w:asciiTheme="minorHAnsi" w:hAnsiTheme="minorHAnsi"/>
          <w:sz w:val="22"/>
          <w:szCs w:val="22"/>
        </w:rPr>
        <w:t>. VS provede zápis do knihy služby.</w:t>
      </w:r>
    </w:p>
    <w:p w:rsidR="008A40DA" w:rsidRDefault="008A40DA" w:rsidP="008A40DA">
      <w:pPr>
        <w:rPr>
          <w:rFonts w:asciiTheme="minorHAnsi" w:hAnsiTheme="minorHAnsi"/>
          <w:sz w:val="22"/>
          <w:szCs w:val="22"/>
        </w:rPr>
      </w:pPr>
    </w:p>
    <w:p w:rsidR="00413920" w:rsidRDefault="00413920" w:rsidP="00475909">
      <w:pPr>
        <w:pStyle w:val="Nadpis2"/>
        <w:keepNext/>
        <w:numPr>
          <w:ilvl w:val="1"/>
          <w:numId w:val="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Další kontrolní mechanizmy</w:t>
      </w:r>
    </w:p>
    <w:p w:rsidR="00413920" w:rsidRPr="00AB4CEA" w:rsidRDefault="00413920" w:rsidP="00413920">
      <w:pPr>
        <w:pStyle w:val="Nadpis2"/>
        <w:numPr>
          <w:ilvl w:val="0"/>
          <w:numId w:val="0"/>
        </w:numPr>
        <w:ind w:left="1068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Kontrolovat činnost ostrahy </w:t>
      </w:r>
      <w:r w:rsidRPr="00AB4CEA">
        <w:rPr>
          <w:rFonts w:asciiTheme="minorHAnsi" w:hAnsiTheme="minorHAnsi"/>
        </w:rPr>
        <w:t>jsou oprávněni:</w:t>
      </w:r>
    </w:p>
    <w:p w:rsidR="00413920" w:rsidRPr="00AB4CEA" w:rsidRDefault="00413920" w:rsidP="00413920">
      <w:pPr>
        <w:rPr>
          <w:rFonts w:asciiTheme="minorHAnsi" w:hAnsiTheme="minorHAnsi"/>
          <w:sz w:val="22"/>
          <w:szCs w:val="22"/>
        </w:rPr>
      </w:pPr>
    </w:p>
    <w:p w:rsidR="00413920" w:rsidRPr="00AB4CEA" w:rsidRDefault="00413920" w:rsidP="00413920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>O</w:t>
      </w:r>
      <w:r w:rsidRPr="00AB4CEA">
        <w:rPr>
          <w:rFonts w:asciiTheme="minorHAnsi" w:hAnsiTheme="minorHAnsi"/>
          <w:sz w:val="22"/>
          <w:szCs w:val="22"/>
        </w:rPr>
        <w:t xml:space="preserve">bjednatele: </w:t>
      </w:r>
    </w:p>
    <w:p w:rsidR="00413920" w:rsidRPr="00AB4CEA" w:rsidRDefault="00413920" w:rsidP="00413920">
      <w:pPr>
        <w:rPr>
          <w:rFonts w:asciiTheme="minorHAnsi" w:hAnsiTheme="minorHAnsi"/>
          <w:sz w:val="22"/>
          <w:szCs w:val="22"/>
        </w:rPr>
      </w:pPr>
    </w:p>
    <w:p w:rsidR="00413920" w:rsidRPr="00C63AF3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63AF3">
        <w:rPr>
          <w:rFonts w:asciiTheme="minorHAnsi" w:eastAsia="Calibri" w:hAnsiTheme="minorHAnsi"/>
          <w:sz w:val="22"/>
          <w:szCs w:val="22"/>
          <w:lang w:eastAsia="en-US"/>
        </w:rPr>
        <w:t>Vedení organizace (generální ředitel, ředitel Galerie, ekonomicko-provozní náměstek)</w:t>
      </w:r>
    </w:p>
    <w:p w:rsidR="00413920" w:rsidRPr="00170ED8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63AF3">
        <w:rPr>
          <w:rFonts w:asciiTheme="minorHAnsi" w:eastAsia="Calibri" w:hAnsiTheme="minorHAnsi"/>
          <w:sz w:val="22"/>
          <w:szCs w:val="22"/>
          <w:lang w:eastAsia="en-US"/>
        </w:rPr>
        <w:t xml:space="preserve">Vedoucí </w:t>
      </w:r>
      <w:r>
        <w:rPr>
          <w:rFonts w:asciiTheme="minorHAnsi" w:eastAsia="Calibri" w:hAnsiTheme="minorHAnsi"/>
          <w:sz w:val="22"/>
          <w:szCs w:val="22"/>
          <w:lang w:eastAsia="en-US"/>
        </w:rPr>
        <w:t>provozního oddělení</w:t>
      </w:r>
    </w:p>
    <w:p w:rsidR="00413920" w:rsidRPr="00C63AF3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Vedoucí pořadatelské služby</w:t>
      </w:r>
    </w:p>
    <w:p w:rsidR="00413920" w:rsidRPr="00E22D82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22D82">
        <w:rPr>
          <w:rFonts w:asciiTheme="minorHAnsi" w:eastAsia="Calibri" w:hAnsiTheme="minorHAnsi"/>
          <w:sz w:val="22"/>
          <w:szCs w:val="22"/>
          <w:lang w:eastAsia="en-US"/>
        </w:rPr>
        <w:t>Zaměstnanec Galerie Rudolfinum – velitel ostrahy a kustodů</w:t>
      </w:r>
      <w:r w:rsidR="00B32BA3">
        <w:rPr>
          <w:rFonts w:asciiTheme="minorHAnsi" w:eastAsia="Calibri" w:hAnsiTheme="minorHAnsi"/>
          <w:sz w:val="22"/>
          <w:szCs w:val="22"/>
          <w:lang w:eastAsia="en-US"/>
        </w:rPr>
        <w:t xml:space="preserve"> a</w:t>
      </w:r>
      <w:r w:rsidRPr="00E22D8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32BA3">
        <w:rPr>
          <w:rFonts w:asciiTheme="minorHAnsi" w:eastAsia="Calibri" w:hAnsiTheme="minorHAnsi"/>
          <w:sz w:val="22"/>
          <w:szCs w:val="22"/>
          <w:lang w:eastAsia="en-US"/>
        </w:rPr>
        <w:t>vedoucí provozu</w:t>
      </w:r>
    </w:p>
    <w:p w:rsidR="00413920" w:rsidRPr="00AB4CEA" w:rsidRDefault="00413920" w:rsidP="00413920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413920" w:rsidRPr="00AB4CEA" w:rsidRDefault="00413920" w:rsidP="00413920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>D</w:t>
      </w:r>
      <w:r w:rsidRPr="00AB4CEA">
        <w:rPr>
          <w:rFonts w:asciiTheme="minorHAnsi" w:hAnsiTheme="minorHAnsi"/>
          <w:sz w:val="22"/>
          <w:szCs w:val="22"/>
        </w:rPr>
        <w:t>odavatele:</w:t>
      </w:r>
    </w:p>
    <w:p w:rsidR="00413920" w:rsidRPr="00AB4CEA" w:rsidRDefault="00413920" w:rsidP="00413920">
      <w:pPr>
        <w:rPr>
          <w:rFonts w:asciiTheme="minorHAnsi" w:hAnsiTheme="minorHAnsi"/>
          <w:sz w:val="22"/>
          <w:szCs w:val="22"/>
        </w:rPr>
      </w:pPr>
    </w:p>
    <w:p w:rsidR="00413920" w:rsidRPr="00AB4CEA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B4CEA">
        <w:rPr>
          <w:rFonts w:asciiTheme="minorHAnsi" w:eastAsia="Calibri" w:hAnsiTheme="minorHAnsi"/>
          <w:sz w:val="22"/>
          <w:szCs w:val="22"/>
          <w:lang w:eastAsia="en-US"/>
        </w:rPr>
        <w:t>vedoucí regionálního oddělení</w:t>
      </w:r>
    </w:p>
    <w:p w:rsidR="00413920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oblastní manažer</w:t>
      </w:r>
    </w:p>
    <w:p w:rsidR="00413920" w:rsidRPr="00AB4CEA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ředitel fyzické ostrahy</w:t>
      </w:r>
    </w:p>
    <w:p w:rsidR="00413920" w:rsidRPr="00AB4CEA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B4CEA">
        <w:rPr>
          <w:rFonts w:asciiTheme="minorHAnsi" w:eastAsia="Calibri" w:hAnsiTheme="minorHAnsi"/>
          <w:sz w:val="22"/>
          <w:szCs w:val="22"/>
          <w:lang w:eastAsia="en-US"/>
        </w:rPr>
        <w:t>revizní oddělení</w:t>
      </w:r>
    </w:p>
    <w:p w:rsidR="00413920" w:rsidRPr="00AB4CEA" w:rsidRDefault="00413920" w:rsidP="00475909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B4CEA">
        <w:rPr>
          <w:rFonts w:asciiTheme="minorHAnsi" w:eastAsia="Calibri" w:hAnsiTheme="minorHAnsi"/>
          <w:sz w:val="22"/>
          <w:szCs w:val="22"/>
          <w:lang w:eastAsia="en-US"/>
        </w:rPr>
        <w:t>generální ředitel</w:t>
      </w:r>
    </w:p>
    <w:p w:rsidR="00413920" w:rsidRPr="00413920" w:rsidRDefault="00413920" w:rsidP="00475909">
      <w:pPr>
        <w:pStyle w:val="Nadpis1"/>
        <w:numPr>
          <w:ilvl w:val="0"/>
          <w:numId w:val="4"/>
        </w:numPr>
        <w:rPr>
          <w:rFonts w:asciiTheme="minorHAnsi" w:hAnsiTheme="minorHAnsi"/>
        </w:rPr>
      </w:pPr>
      <w:r w:rsidRPr="00413920">
        <w:rPr>
          <w:rFonts w:asciiTheme="minorHAnsi" w:hAnsiTheme="minorHAnsi"/>
        </w:rPr>
        <w:t>Bezpečnostní rizika a mimořádné události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 xml:space="preserve">Mimořádnou </w:t>
      </w:r>
      <w:r w:rsidR="00413920">
        <w:rPr>
          <w:rFonts w:asciiTheme="minorHAnsi" w:hAnsiTheme="minorHAnsi"/>
          <w:sz w:val="22"/>
          <w:szCs w:val="22"/>
        </w:rPr>
        <w:t>událostí je každá probíhající</w:t>
      </w:r>
      <w:r w:rsidRPr="00AB4CEA">
        <w:rPr>
          <w:rFonts w:asciiTheme="minorHAnsi" w:hAnsiTheme="minorHAnsi"/>
          <w:sz w:val="22"/>
          <w:szCs w:val="22"/>
        </w:rPr>
        <w:t xml:space="preserve"> nebo již vzniklá a ukončená událost, v jejímž důsledku může dojít, nebo došlo k újmě 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4CEA">
        <w:rPr>
          <w:rFonts w:asciiTheme="minorHAnsi" w:hAnsiTheme="minorHAnsi"/>
          <w:sz w:val="22"/>
          <w:szCs w:val="22"/>
        </w:rPr>
        <w:t xml:space="preserve">životech, zdraví, materiálním, či duchovním ztrátám, poškození životního prostředí, nebo poškození dobrého jména </w:t>
      </w:r>
      <w:r w:rsidR="000C4358">
        <w:rPr>
          <w:rFonts w:asciiTheme="minorHAnsi" w:hAnsiTheme="minorHAnsi"/>
          <w:sz w:val="22"/>
          <w:szCs w:val="22"/>
        </w:rPr>
        <w:t>objednatele</w:t>
      </w:r>
      <w:r w:rsidRPr="00AB4CEA">
        <w:rPr>
          <w:rFonts w:asciiTheme="minorHAnsi" w:hAnsiTheme="minorHAnsi"/>
          <w:sz w:val="22"/>
          <w:szCs w:val="22"/>
        </w:rPr>
        <w:t>.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AB752D" w:rsidRDefault="00AB752D" w:rsidP="00AB752D">
      <w:bookmarkStart w:id="17" w:name="_Toc339281092"/>
      <w:bookmarkStart w:id="18" w:name="_Toc339283796"/>
      <w:bookmarkStart w:id="19" w:name="_Toc339556073"/>
      <w:bookmarkStart w:id="20" w:name="_Toc339556131"/>
      <w:bookmarkStart w:id="21" w:name="_Toc339556189"/>
      <w:bookmarkEnd w:id="17"/>
      <w:bookmarkEnd w:id="18"/>
      <w:bookmarkEnd w:id="19"/>
      <w:bookmarkEnd w:id="20"/>
      <w:bookmarkEnd w:id="21"/>
      <w:r>
        <w:rPr>
          <w:rFonts w:ascii="Tahoma" w:hAnsi="Tahoma" w:cs="Tahoma"/>
          <w:b/>
          <w:sz w:val="20"/>
          <w:szCs w:val="20"/>
          <w:lang w:eastAsia="ar-SA"/>
        </w:rPr>
        <w:t>Bezpečnostní rizika a mimořádné události budou řešeny v souladu a dle postupů uvedených v „</w:t>
      </w:r>
      <w:r w:rsidRPr="008415EA">
        <w:rPr>
          <w:rFonts w:ascii="Tahoma" w:hAnsi="Tahoma" w:cs="Tahoma"/>
          <w:b/>
          <w:sz w:val="20"/>
          <w:szCs w:val="20"/>
          <w:lang w:eastAsia="ar-SA"/>
        </w:rPr>
        <w:t>Systé</w:t>
      </w:r>
      <w:r w:rsidRPr="001D4CDC">
        <w:rPr>
          <w:rFonts w:ascii="Tahoma" w:hAnsi="Tahoma" w:cs="Tahoma"/>
          <w:b/>
          <w:sz w:val="20"/>
          <w:szCs w:val="20"/>
          <w:lang w:eastAsia="ar-SA"/>
        </w:rPr>
        <w:t>mu</w:t>
      </w:r>
      <w:r w:rsidRPr="008415EA">
        <w:rPr>
          <w:rFonts w:ascii="Tahoma" w:hAnsi="Tahoma" w:cs="Tahoma"/>
          <w:b/>
          <w:sz w:val="20"/>
          <w:szCs w:val="20"/>
          <w:lang w:eastAsia="ar-SA"/>
        </w:rPr>
        <w:t xml:space="preserve"> řízení incidentů a mimořádných událostí</w:t>
      </w:r>
      <w:r>
        <w:rPr>
          <w:rFonts w:ascii="Tahoma" w:hAnsi="Tahoma" w:cs="Tahoma"/>
          <w:b/>
          <w:sz w:val="20"/>
          <w:szCs w:val="20"/>
          <w:lang w:eastAsia="ar-SA"/>
        </w:rPr>
        <w:t>“ a „</w:t>
      </w:r>
      <w:r w:rsidRPr="008415EA">
        <w:rPr>
          <w:rFonts w:ascii="Tahoma" w:hAnsi="Tahoma" w:cs="Tahoma"/>
          <w:b/>
          <w:sz w:val="20"/>
          <w:szCs w:val="20"/>
          <w:lang w:eastAsia="ar-SA"/>
        </w:rPr>
        <w:t>Zásahov</w:t>
      </w:r>
      <w:r w:rsidRPr="001D4CDC">
        <w:rPr>
          <w:rFonts w:ascii="Tahoma" w:hAnsi="Tahoma" w:cs="Tahoma"/>
          <w:b/>
          <w:sz w:val="20"/>
          <w:szCs w:val="20"/>
          <w:lang w:eastAsia="ar-SA"/>
        </w:rPr>
        <w:t>ém</w:t>
      </w:r>
      <w:r w:rsidRPr="008415EA">
        <w:rPr>
          <w:rFonts w:ascii="Tahoma" w:hAnsi="Tahoma" w:cs="Tahoma"/>
          <w:b/>
          <w:sz w:val="20"/>
          <w:szCs w:val="20"/>
          <w:lang w:eastAsia="ar-SA"/>
        </w:rPr>
        <w:t xml:space="preserve"> plán</w:t>
      </w:r>
      <w:r>
        <w:rPr>
          <w:rFonts w:ascii="Tahoma" w:hAnsi="Tahoma" w:cs="Tahoma"/>
          <w:b/>
          <w:sz w:val="20"/>
          <w:szCs w:val="20"/>
          <w:lang w:eastAsia="ar-SA"/>
        </w:rPr>
        <w:t>u“.</w:t>
      </w:r>
      <w:r w:rsidRPr="008415EA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Pr="00413920" w:rsidRDefault="00E22D4F" w:rsidP="00E22D4F">
      <w:pPr>
        <w:rPr>
          <w:rFonts w:asciiTheme="minorHAnsi" w:hAnsiTheme="minorHAnsi"/>
          <w:b/>
        </w:rPr>
      </w:pPr>
      <w:r w:rsidRPr="00413920">
        <w:rPr>
          <w:rFonts w:asciiTheme="minorHAnsi" w:hAnsiTheme="minorHAnsi"/>
          <w:b/>
        </w:rPr>
        <w:t>Důležitá telefonní čísla: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E22D4F" w:rsidRDefault="00E22D4F" w:rsidP="00E22D4F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 xml:space="preserve">Hasiči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AB4CEA">
        <w:rPr>
          <w:rFonts w:asciiTheme="minorHAnsi" w:hAnsiTheme="minorHAnsi"/>
          <w:sz w:val="22"/>
          <w:szCs w:val="22"/>
        </w:rPr>
        <w:t xml:space="preserve">  150</w:t>
      </w:r>
      <w:r>
        <w:rPr>
          <w:rFonts w:asciiTheme="minorHAnsi" w:hAnsiTheme="minorHAnsi"/>
          <w:sz w:val="22"/>
          <w:szCs w:val="22"/>
        </w:rPr>
        <w:t xml:space="preserve">                                     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>Záchranná služba    155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 xml:space="preserve">Policie ČR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AB4CEA">
        <w:rPr>
          <w:rFonts w:asciiTheme="minorHAnsi" w:hAnsiTheme="minorHAnsi"/>
          <w:sz w:val="22"/>
          <w:szCs w:val="22"/>
        </w:rPr>
        <w:t xml:space="preserve">   158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>Městská policie       156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  <w:r w:rsidRPr="00AB4CEA">
        <w:rPr>
          <w:rFonts w:asciiTheme="minorHAnsi" w:hAnsiTheme="minorHAnsi"/>
          <w:sz w:val="22"/>
          <w:szCs w:val="22"/>
        </w:rPr>
        <w:t xml:space="preserve">Tísňová linka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4CEA">
        <w:rPr>
          <w:rFonts w:asciiTheme="minorHAnsi" w:hAnsiTheme="minorHAnsi"/>
          <w:sz w:val="22"/>
          <w:szCs w:val="22"/>
        </w:rPr>
        <w:t xml:space="preserve">   112</w:t>
      </w:r>
    </w:p>
    <w:p w:rsidR="00E22D4F" w:rsidRPr="00AB4CEA" w:rsidRDefault="00E22D4F" w:rsidP="00E22D4F">
      <w:pPr>
        <w:rPr>
          <w:rFonts w:asciiTheme="minorHAnsi" w:hAnsiTheme="minorHAnsi"/>
          <w:sz w:val="22"/>
          <w:szCs w:val="22"/>
        </w:rPr>
      </w:pPr>
    </w:p>
    <w:p w:rsidR="009645CB" w:rsidRPr="00413920" w:rsidRDefault="009645CB" w:rsidP="009645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Platnost Směrnice</w:t>
      </w:r>
    </w:p>
    <w:p w:rsidR="00413920" w:rsidRDefault="00413920" w:rsidP="00E22D4F">
      <w:pPr>
        <w:rPr>
          <w:rFonts w:asciiTheme="minorHAnsi" w:hAnsiTheme="minorHAnsi"/>
          <w:sz w:val="22"/>
          <w:szCs w:val="22"/>
        </w:rPr>
      </w:pPr>
    </w:p>
    <w:p w:rsidR="00E22D4F" w:rsidRPr="00AB4CEA" w:rsidRDefault="007F0C22" w:rsidP="00E22D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</w:t>
      </w:r>
      <w:r w:rsidR="00E22D4F" w:rsidRPr="00AB4CEA">
        <w:rPr>
          <w:rFonts w:asciiTheme="minorHAnsi" w:hAnsiTheme="minorHAnsi"/>
          <w:sz w:val="22"/>
          <w:szCs w:val="22"/>
        </w:rPr>
        <w:t>měrnic</w:t>
      </w:r>
      <w:r w:rsidR="00CA16CB">
        <w:rPr>
          <w:rFonts w:asciiTheme="minorHAnsi" w:hAnsiTheme="minorHAnsi"/>
          <w:sz w:val="22"/>
          <w:szCs w:val="22"/>
        </w:rPr>
        <w:t>e se řídí a navazuje na pokyny O</w:t>
      </w:r>
      <w:r w:rsidR="00E22D4F" w:rsidRPr="00AB4CEA">
        <w:rPr>
          <w:rFonts w:asciiTheme="minorHAnsi" w:hAnsiTheme="minorHAnsi"/>
          <w:sz w:val="22"/>
          <w:szCs w:val="22"/>
        </w:rPr>
        <w:t>bjednatele. Zároveň údaje v ní obsažené slouží pouze pro služební účely a každý pracovník je povinen to respektovat a dodržovat mlčenlivost o uvedených faktech.</w:t>
      </w:r>
    </w:p>
    <w:p w:rsidR="00413920" w:rsidRDefault="00413920" w:rsidP="00C81C41">
      <w:pPr>
        <w:rPr>
          <w:rFonts w:asciiTheme="minorHAnsi" w:hAnsiTheme="minorHAnsi"/>
          <w:sz w:val="22"/>
          <w:szCs w:val="22"/>
        </w:rPr>
      </w:pPr>
    </w:p>
    <w:p w:rsidR="00E86B56" w:rsidRDefault="00E22D4F" w:rsidP="00C81C41">
      <w:r w:rsidRPr="00AB4CEA">
        <w:rPr>
          <w:rFonts w:asciiTheme="minorHAnsi" w:hAnsiTheme="minorHAnsi"/>
          <w:sz w:val="22"/>
          <w:szCs w:val="22"/>
        </w:rPr>
        <w:t xml:space="preserve">Platnost této </w:t>
      </w:r>
      <w:r w:rsidR="007F0C22">
        <w:rPr>
          <w:rFonts w:asciiTheme="minorHAnsi" w:hAnsiTheme="minorHAnsi"/>
          <w:sz w:val="22"/>
          <w:szCs w:val="22"/>
        </w:rPr>
        <w:t>S</w:t>
      </w:r>
      <w:r w:rsidRPr="00AB4CEA">
        <w:rPr>
          <w:rFonts w:asciiTheme="minorHAnsi" w:hAnsiTheme="minorHAnsi"/>
          <w:sz w:val="22"/>
          <w:szCs w:val="22"/>
        </w:rPr>
        <w:t xml:space="preserve">měrnice nabývá účinnosti dnem podpisu odpovědným pracovníkem </w:t>
      </w:r>
      <w:r w:rsidR="00CA16CB">
        <w:rPr>
          <w:rFonts w:asciiTheme="minorHAnsi" w:hAnsiTheme="minorHAnsi"/>
          <w:sz w:val="22"/>
          <w:szCs w:val="22"/>
        </w:rPr>
        <w:t>O</w:t>
      </w:r>
      <w:r w:rsidRPr="00AB4CEA">
        <w:rPr>
          <w:rFonts w:asciiTheme="minorHAnsi" w:hAnsiTheme="minorHAnsi"/>
          <w:sz w:val="22"/>
          <w:szCs w:val="22"/>
        </w:rPr>
        <w:t xml:space="preserve">bjednatele a </w:t>
      </w:r>
      <w:r w:rsidR="00CA16CB">
        <w:rPr>
          <w:rFonts w:asciiTheme="minorHAnsi" w:hAnsiTheme="minorHAnsi"/>
          <w:sz w:val="22"/>
          <w:szCs w:val="22"/>
        </w:rPr>
        <w:t>D</w:t>
      </w:r>
      <w:r w:rsidRPr="00AB4CEA">
        <w:rPr>
          <w:rFonts w:asciiTheme="minorHAnsi" w:hAnsiTheme="minorHAnsi"/>
          <w:sz w:val="22"/>
          <w:szCs w:val="22"/>
        </w:rPr>
        <w:t xml:space="preserve">odavatele. Veškeré změny a doplňky musí být předloženy k </w:t>
      </w:r>
      <w:r>
        <w:rPr>
          <w:rFonts w:asciiTheme="minorHAnsi" w:hAnsiTheme="minorHAnsi"/>
          <w:sz w:val="22"/>
          <w:szCs w:val="22"/>
        </w:rPr>
        <w:t>posouzení a novému odsouhlasení.</w:t>
      </w:r>
    </w:p>
    <w:sectPr w:rsidR="00E86B56" w:rsidSect="0067335E">
      <w:headerReference w:type="default" r:id="rId15"/>
      <w:footerReference w:type="default" r:id="rId16"/>
      <w:pgSz w:w="11906" w:h="16838"/>
      <w:pgMar w:top="1135" w:right="1133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60" w:rsidRDefault="00290160" w:rsidP="00152119">
      <w:r>
        <w:separator/>
      </w:r>
    </w:p>
  </w:endnote>
  <w:endnote w:type="continuationSeparator" w:id="0">
    <w:p w:rsidR="00290160" w:rsidRDefault="00290160" w:rsidP="0015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60" w:rsidRPr="009100A8" w:rsidRDefault="00290160">
    <w:pPr>
      <w:pStyle w:val="Zpat"/>
      <w:rPr>
        <w:sz w:val="16"/>
        <w:szCs w:val="16"/>
      </w:rPr>
    </w:pPr>
    <w:r>
      <w:rPr>
        <w:sz w:val="16"/>
        <w:szCs w:val="16"/>
      </w:rPr>
      <w:t>SM 2012-05, platná k 13.11.2012</w:t>
    </w:r>
    <w:r w:rsidRPr="009100A8">
      <w:rPr>
        <w:sz w:val="16"/>
        <w:szCs w:val="16"/>
      </w:rPr>
      <w:tab/>
    </w:r>
    <w:r w:rsidRPr="009100A8">
      <w:rPr>
        <w:sz w:val="16"/>
        <w:szCs w:val="16"/>
      </w:rPr>
      <w:fldChar w:fldCharType="begin"/>
    </w:r>
    <w:r w:rsidRPr="009100A8">
      <w:rPr>
        <w:sz w:val="16"/>
        <w:szCs w:val="16"/>
      </w:rPr>
      <w:instrText xml:space="preserve"> PAGE   \* MERGEFORMAT </w:instrText>
    </w:r>
    <w:r w:rsidRPr="009100A8">
      <w:rPr>
        <w:sz w:val="16"/>
        <w:szCs w:val="16"/>
      </w:rPr>
      <w:fldChar w:fldCharType="separate"/>
    </w:r>
    <w:r w:rsidR="00836203">
      <w:rPr>
        <w:noProof/>
        <w:sz w:val="16"/>
        <w:szCs w:val="16"/>
      </w:rPr>
      <w:t>1</w:t>
    </w:r>
    <w:r w:rsidRPr="009100A8">
      <w:rPr>
        <w:sz w:val="16"/>
        <w:szCs w:val="16"/>
      </w:rPr>
      <w:fldChar w:fldCharType="end"/>
    </w:r>
    <w:r w:rsidRPr="009100A8">
      <w:rPr>
        <w:sz w:val="16"/>
        <w:szCs w:val="16"/>
      </w:rPr>
      <w:t>/</w:t>
    </w:r>
    <w:r w:rsidR="003B547E">
      <w:rPr>
        <w:noProof/>
        <w:sz w:val="16"/>
        <w:szCs w:val="16"/>
      </w:rPr>
      <w:fldChar w:fldCharType="begin"/>
    </w:r>
    <w:r w:rsidR="003B547E">
      <w:rPr>
        <w:noProof/>
        <w:sz w:val="16"/>
        <w:szCs w:val="16"/>
      </w:rPr>
      <w:instrText xml:space="preserve"> NUMPAGES   \* MERGEFORMAT </w:instrText>
    </w:r>
    <w:r w:rsidR="003B547E">
      <w:rPr>
        <w:noProof/>
        <w:sz w:val="16"/>
        <w:szCs w:val="16"/>
      </w:rPr>
      <w:fldChar w:fldCharType="separate"/>
    </w:r>
    <w:r w:rsidR="00836203">
      <w:rPr>
        <w:noProof/>
        <w:sz w:val="16"/>
        <w:szCs w:val="16"/>
      </w:rPr>
      <w:t>4</w:t>
    </w:r>
    <w:r w:rsidR="003B547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60" w:rsidRDefault="00290160" w:rsidP="00152119">
      <w:r>
        <w:separator/>
      </w:r>
    </w:p>
  </w:footnote>
  <w:footnote w:type="continuationSeparator" w:id="0">
    <w:p w:rsidR="00290160" w:rsidRDefault="00290160" w:rsidP="0015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60" w:rsidRDefault="003B547E" w:rsidP="00152119">
    <w:pPr>
      <w:pStyle w:val="Zhlav"/>
      <w:tabs>
        <w:tab w:val="clear" w:pos="9072"/>
        <w:tab w:val="right" w:pos="9498"/>
      </w:tabs>
    </w:pPr>
    <w:r>
      <w:rPr>
        <w:rFonts w:ascii="Arial" w:hAnsi="Arial" w:cs="Arial"/>
      </w:rPr>
      <w:t>Příloha smlouvy č. 1</w:t>
    </w:r>
  </w:p>
  <w:p w:rsidR="00290160" w:rsidRDefault="002901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C43"/>
    <w:multiLevelType w:val="hybridMultilevel"/>
    <w:tmpl w:val="E3B6435C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ABE"/>
    <w:multiLevelType w:val="hybridMultilevel"/>
    <w:tmpl w:val="B7BE8684"/>
    <w:name w:val="WW8Num23"/>
    <w:lvl w:ilvl="0" w:tplc="2B802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2C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2D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0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0C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124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0A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A1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9C6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358D"/>
    <w:multiLevelType w:val="hybridMultilevel"/>
    <w:tmpl w:val="10525DE0"/>
    <w:lvl w:ilvl="0" w:tplc="0B3EB37C">
      <w:numFmt w:val="bullet"/>
      <w:lvlText w:val="-"/>
      <w:lvlJc w:val="left"/>
      <w:pPr>
        <w:ind w:left="211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" w15:restartNumberingAfterBreak="0">
    <w:nsid w:val="11E4054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AE7E8E"/>
    <w:multiLevelType w:val="hybridMultilevel"/>
    <w:tmpl w:val="78700252"/>
    <w:lvl w:ilvl="0" w:tplc="0405000B">
      <w:start w:val="1"/>
      <w:numFmt w:val="decimal"/>
      <w:pStyle w:val="Pavel1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170" w:hanging="360"/>
      </w:pPr>
    </w:lvl>
    <w:lvl w:ilvl="2" w:tplc="04090005" w:tentative="1">
      <w:start w:val="1"/>
      <w:numFmt w:val="lowerRoman"/>
      <w:lvlText w:val="%3."/>
      <w:lvlJc w:val="right"/>
      <w:pPr>
        <w:ind w:left="1890" w:hanging="180"/>
      </w:pPr>
    </w:lvl>
    <w:lvl w:ilvl="3" w:tplc="04090001" w:tentative="1">
      <w:start w:val="1"/>
      <w:numFmt w:val="decimal"/>
      <w:lvlText w:val="%4."/>
      <w:lvlJc w:val="left"/>
      <w:pPr>
        <w:ind w:left="2610" w:hanging="360"/>
      </w:pPr>
    </w:lvl>
    <w:lvl w:ilvl="4" w:tplc="04090003" w:tentative="1">
      <w:start w:val="1"/>
      <w:numFmt w:val="lowerLetter"/>
      <w:lvlText w:val="%5."/>
      <w:lvlJc w:val="left"/>
      <w:pPr>
        <w:ind w:left="3330" w:hanging="360"/>
      </w:pPr>
    </w:lvl>
    <w:lvl w:ilvl="5" w:tplc="04090005" w:tentative="1">
      <w:start w:val="1"/>
      <w:numFmt w:val="lowerRoman"/>
      <w:lvlText w:val="%6."/>
      <w:lvlJc w:val="right"/>
      <w:pPr>
        <w:ind w:left="4050" w:hanging="180"/>
      </w:pPr>
    </w:lvl>
    <w:lvl w:ilvl="6" w:tplc="04090001" w:tentative="1">
      <w:start w:val="1"/>
      <w:numFmt w:val="decimal"/>
      <w:lvlText w:val="%7."/>
      <w:lvlJc w:val="left"/>
      <w:pPr>
        <w:ind w:left="4770" w:hanging="360"/>
      </w:pPr>
    </w:lvl>
    <w:lvl w:ilvl="7" w:tplc="04090003" w:tentative="1">
      <w:start w:val="1"/>
      <w:numFmt w:val="lowerLetter"/>
      <w:lvlText w:val="%8."/>
      <w:lvlJc w:val="left"/>
      <w:pPr>
        <w:ind w:left="5490" w:hanging="360"/>
      </w:pPr>
    </w:lvl>
    <w:lvl w:ilvl="8" w:tplc="04090005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60C0825"/>
    <w:multiLevelType w:val="hybridMultilevel"/>
    <w:tmpl w:val="5E681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2B83"/>
    <w:multiLevelType w:val="multilevel"/>
    <w:tmpl w:val="AA6EB9E6"/>
    <w:lvl w:ilvl="0">
      <w:start w:val="1"/>
      <w:numFmt w:val="decimal"/>
      <w:pStyle w:val="ROVE1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" w15:restartNumberingAfterBreak="0">
    <w:nsid w:val="1A8B7CF3"/>
    <w:multiLevelType w:val="hybridMultilevel"/>
    <w:tmpl w:val="B68EE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5FF0"/>
    <w:multiLevelType w:val="hybridMultilevel"/>
    <w:tmpl w:val="E3B6435C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35DA"/>
    <w:multiLevelType w:val="hybridMultilevel"/>
    <w:tmpl w:val="32B6C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F73"/>
    <w:multiLevelType w:val="multilevel"/>
    <w:tmpl w:val="EE6A0062"/>
    <w:styleLink w:val="Styl2"/>
    <w:lvl w:ilvl="0">
      <w:start w:val="2"/>
      <w:numFmt w:val="upperRoman"/>
      <w:lvlText w:val="%1"/>
      <w:lvlJc w:val="left"/>
      <w:pPr>
        <w:ind w:left="810" w:hanging="72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4" w:hanging="2520"/>
      </w:pPr>
      <w:rPr>
        <w:rFonts w:hint="default"/>
      </w:rPr>
    </w:lvl>
  </w:abstractNum>
  <w:abstractNum w:abstractNumId="11" w15:restartNumberingAfterBreak="0">
    <w:nsid w:val="27802144"/>
    <w:multiLevelType w:val="hybridMultilevel"/>
    <w:tmpl w:val="E3B6435C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E7D84"/>
    <w:multiLevelType w:val="hybridMultilevel"/>
    <w:tmpl w:val="47B08D00"/>
    <w:lvl w:ilvl="0" w:tplc="B0F8B154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42922"/>
    <w:multiLevelType w:val="hybridMultilevel"/>
    <w:tmpl w:val="5F2C9416"/>
    <w:lvl w:ilvl="0" w:tplc="B0F8B154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35465C"/>
    <w:multiLevelType w:val="hybridMultilevel"/>
    <w:tmpl w:val="E0828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C7694"/>
    <w:multiLevelType w:val="hybridMultilevel"/>
    <w:tmpl w:val="CD0A89FA"/>
    <w:lvl w:ilvl="0" w:tplc="94CCD3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255B"/>
    <w:multiLevelType w:val="hybridMultilevel"/>
    <w:tmpl w:val="E3B6435C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95C99"/>
    <w:multiLevelType w:val="hybridMultilevel"/>
    <w:tmpl w:val="E3B6435C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7059"/>
    <w:multiLevelType w:val="hybridMultilevel"/>
    <w:tmpl w:val="E3B6435C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127D"/>
    <w:multiLevelType w:val="hybridMultilevel"/>
    <w:tmpl w:val="DAF2F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94792"/>
    <w:multiLevelType w:val="hybridMultilevel"/>
    <w:tmpl w:val="E3B6435C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27427"/>
    <w:multiLevelType w:val="multilevel"/>
    <w:tmpl w:val="1CFE7F30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4" w:hanging="2520"/>
      </w:pPr>
      <w:rPr>
        <w:rFonts w:hint="default"/>
      </w:rPr>
    </w:lvl>
  </w:abstractNum>
  <w:abstractNum w:abstractNumId="22" w15:restartNumberingAfterBreak="0">
    <w:nsid w:val="621C092A"/>
    <w:multiLevelType w:val="hybridMultilevel"/>
    <w:tmpl w:val="E3B6435C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21766"/>
    <w:multiLevelType w:val="hybridMultilevel"/>
    <w:tmpl w:val="49A6B3DE"/>
    <w:lvl w:ilvl="0" w:tplc="5386A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FA9"/>
    <w:multiLevelType w:val="hybridMultilevel"/>
    <w:tmpl w:val="76D41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F7227"/>
    <w:multiLevelType w:val="hybridMultilevel"/>
    <w:tmpl w:val="3A308CDA"/>
    <w:lvl w:ilvl="0" w:tplc="ACBC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9165D"/>
    <w:multiLevelType w:val="hybridMultilevel"/>
    <w:tmpl w:val="C82A7F24"/>
    <w:lvl w:ilvl="0" w:tplc="0FCEA2A2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10"/>
  </w:num>
  <w:num w:numId="6">
    <w:abstractNumId w:val="14"/>
  </w:num>
  <w:num w:numId="7">
    <w:abstractNumId w:val="7"/>
  </w:num>
  <w:num w:numId="8">
    <w:abstractNumId w:val="24"/>
  </w:num>
  <w:num w:numId="9">
    <w:abstractNumId w:val="19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25"/>
  </w:num>
  <w:num w:numId="15">
    <w:abstractNumId w:val="26"/>
  </w:num>
  <w:num w:numId="16">
    <w:abstractNumId w:val="20"/>
  </w:num>
  <w:num w:numId="17">
    <w:abstractNumId w:val="11"/>
  </w:num>
  <w:num w:numId="18">
    <w:abstractNumId w:val="16"/>
  </w:num>
  <w:num w:numId="19">
    <w:abstractNumId w:val="12"/>
  </w:num>
  <w:num w:numId="20">
    <w:abstractNumId w:val="8"/>
  </w:num>
  <w:num w:numId="21">
    <w:abstractNumId w:val="18"/>
  </w:num>
  <w:num w:numId="22">
    <w:abstractNumId w:val="0"/>
  </w:num>
  <w:num w:numId="23">
    <w:abstractNumId w:val="22"/>
  </w:num>
  <w:num w:numId="24">
    <w:abstractNumId w:val="17"/>
  </w:num>
  <w:num w:numId="25">
    <w:abstractNumId w:val="23"/>
  </w:num>
  <w:num w:numId="2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8C"/>
    <w:rsid w:val="000113F1"/>
    <w:rsid w:val="00022741"/>
    <w:rsid w:val="00022C3C"/>
    <w:rsid w:val="0002503E"/>
    <w:rsid w:val="0002699D"/>
    <w:rsid w:val="00033A87"/>
    <w:rsid w:val="00043232"/>
    <w:rsid w:val="00053E39"/>
    <w:rsid w:val="000547D4"/>
    <w:rsid w:val="0006031A"/>
    <w:rsid w:val="000628FE"/>
    <w:rsid w:val="00062DCC"/>
    <w:rsid w:val="000702CB"/>
    <w:rsid w:val="00075FCA"/>
    <w:rsid w:val="00077710"/>
    <w:rsid w:val="000912D6"/>
    <w:rsid w:val="000923BA"/>
    <w:rsid w:val="00093C7B"/>
    <w:rsid w:val="000A0A26"/>
    <w:rsid w:val="000C2E40"/>
    <w:rsid w:val="000C3AC1"/>
    <w:rsid w:val="000C4358"/>
    <w:rsid w:val="000D77F1"/>
    <w:rsid w:val="000D7DC1"/>
    <w:rsid w:val="000E4D8B"/>
    <w:rsid w:val="000F0DEC"/>
    <w:rsid w:val="0010384E"/>
    <w:rsid w:val="00105E9D"/>
    <w:rsid w:val="001129BB"/>
    <w:rsid w:val="00113E9A"/>
    <w:rsid w:val="00114143"/>
    <w:rsid w:val="00115650"/>
    <w:rsid w:val="00120B50"/>
    <w:rsid w:val="00126103"/>
    <w:rsid w:val="00146947"/>
    <w:rsid w:val="001500D2"/>
    <w:rsid w:val="00150DF3"/>
    <w:rsid w:val="00152119"/>
    <w:rsid w:val="001558A1"/>
    <w:rsid w:val="00161DD8"/>
    <w:rsid w:val="00170ED8"/>
    <w:rsid w:val="00173B8F"/>
    <w:rsid w:val="00192A4D"/>
    <w:rsid w:val="00194200"/>
    <w:rsid w:val="00197C0B"/>
    <w:rsid w:val="001A22E3"/>
    <w:rsid w:val="001A29D4"/>
    <w:rsid w:val="001B0C60"/>
    <w:rsid w:val="001B29B0"/>
    <w:rsid w:val="001B68DE"/>
    <w:rsid w:val="001C2877"/>
    <w:rsid w:val="001C6ACD"/>
    <w:rsid w:val="001C74EF"/>
    <w:rsid w:val="001D771F"/>
    <w:rsid w:val="001E10E0"/>
    <w:rsid w:val="001E4E1D"/>
    <w:rsid w:val="001F2089"/>
    <w:rsid w:val="001F779C"/>
    <w:rsid w:val="0020189B"/>
    <w:rsid w:val="00201E21"/>
    <w:rsid w:val="00211C2E"/>
    <w:rsid w:val="00212A52"/>
    <w:rsid w:val="00214EA1"/>
    <w:rsid w:val="002202B9"/>
    <w:rsid w:val="00232538"/>
    <w:rsid w:val="00240F64"/>
    <w:rsid w:val="002452EF"/>
    <w:rsid w:val="00245C48"/>
    <w:rsid w:val="00263911"/>
    <w:rsid w:val="00264AFF"/>
    <w:rsid w:val="002752DC"/>
    <w:rsid w:val="00276E64"/>
    <w:rsid w:val="00281234"/>
    <w:rsid w:val="0028204E"/>
    <w:rsid w:val="00290160"/>
    <w:rsid w:val="00295DB2"/>
    <w:rsid w:val="002A2094"/>
    <w:rsid w:val="002B2D6C"/>
    <w:rsid w:val="002B6562"/>
    <w:rsid w:val="002C2E21"/>
    <w:rsid w:val="002C624F"/>
    <w:rsid w:val="002C7C7F"/>
    <w:rsid w:val="002D10EB"/>
    <w:rsid w:val="002D1192"/>
    <w:rsid w:val="002D3218"/>
    <w:rsid w:val="002E1163"/>
    <w:rsid w:val="002F1406"/>
    <w:rsid w:val="003010A7"/>
    <w:rsid w:val="0030547B"/>
    <w:rsid w:val="00307568"/>
    <w:rsid w:val="003078FB"/>
    <w:rsid w:val="003110D0"/>
    <w:rsid w:val="0031208E"/>
    <w:rsid w:val="00315195"/>
    <w:rsid w:val="0032343F"/>
    <w:rsid w:val="00330089"/>
    <w:rsid w:val="00333170"/>
    <w:rsid w:val="00333C19"/>
    <w:rsid w:val="00337C64"/>
    <w:rsid w:val="003416B3"/>
    <w:rsid w:val="00342392"/>
    <w:rsid w:val="0034403A"/>
    <w:rsid w:val="00352567"/>
    <w:rsid w:val="00352BEF"/>
    <w:rsid w:val="00354D6F"/>
    <w:rsid w:val="00357F66"/>
    <w:rsid w:val="00362F65"/>
    <w:rsid w:val="0036369E"/>
    <w:rsid w:val="003649CF"/>
    <w:rsid w:val="00371C6C"/>
    <w:rsid w:val="00375ADC"/>
    <w:rsid w:val="003761FE"/>
    <w:rsid w:val="00376CC3"/>
    <w:rsid w:val="003A0D17"/>
    <w:rsid w:val="003A1F4A"/>
    <w:rsid w:val="003B295E"/>
    <w:rsid w:val="003B547E"/>
    <w:rsid w:val="003B629E"/>
    <w:rsid w:val="003C5EC6"/>
    <w:rsid w:val="003C61D9"/>
    <w:rsid w:val="003D3DD0"/>
    <w:rsid w:val="003E00C9"/>
    <w:rsid w:val="003E018C"/>
    <w:rsid w:val="003E3483"/>
    <w:rsid w:val="003E6386"/>
    <w:rsid w:val="003F225A"/>
    <w:rsid w:val="00401605"/>
    <w:rsid w:val="00413920"/>
    <w:rsid w:val="00415258"/>
    <w:rsid w:val="0042666B"/>
    <w:rsid w:val="00450991"/>
    <w:rsid w:val="00453EF6"/>
    <w:rsid w:val="0045794E"/>
    <w:rsid w:val="00457AB3"/>
    <w:rsid w:val="0046375D"/>
    <w:rsid w:val="00467A0F"/>
    <w:rsid w:val="00475909"/>
    <w:rsid w:val="00486146"/>
    <w:rsid w:val="004902E1"/>
    <w:rsid w:val="004904B3"/>
    <w:rsid w:val="00490FE6"/>
    <w:rsid w:val="004928C2"/>
    <w:rsid w:val="00494205"/>
    <w:rsid w:val="004A0FA0"/>
    <w:rsid w:val="004A10B0"/>
    <w:rsid w:val="004A24C6"/>
    <w:rsid w:val="004A5EA2"/>
    <w:rsid w:val="004A6B33"/>
    <w:rsid w:val="004B0E1C"/>
    <w:rsid w:val="004C17CB"/>
    <w:rsid w:val="004C5D98"/>
    <w:rsid w:val="004D1067"/>
    <w:rsid w:val="004D7C99"/>
    <w:rsid w:val="004F1952"/>
    <w:rsid w:val="004F493F"/>
    <w:rsid w:val="004F7831"/>
    <w:rsid w:val="00500BF4"/>
    <w:rsid w:val="00505517"/>
    <w:rsid w:val="00507C05"/>
    <w:rsid w:val="00523FFF"/>
    <w:rsid w:val="00524C96"/>
    <w:rsid w:val="00526990"/>
    <w:rsid w:val="005310EE"/>
    <w:rsid w:val="005328F0"/>
    <w:rsid w:val="0053540A"/>
    <w:rsid w:val="005376BE"/>
    <w:rsid w:val="005405AE"/>
    <w:rsid w:val="00542180"/>
    <w:rsid w:val="00544681"/>
    <w:rsid w:val="00545050"/>
    <w:rsid w:val="00552593"/>
    <w:rsid w:val="00554CDA"/>
    <w:rsid w:val="005619BC"/>
    <w:rsid w:val="005811BC"/>
    <w:rsid w:val="00582BEA"/>
    <w:rsid w:val="0058518C"/>
    <w:rsid w:val="005974BC"/>
    <w:rsid w:val="005A1083"/>
    <w:rsid w:val="005A214D"/>
    <w:rsid w:val="005B14D1"/>
    <w:rsid w:val="005B180E"/>
    <w:rsid w:val="005B4D5B"/>
    <w:rsid w:val="005C1704"/>
    <w:rsid w:val="005E36E1"/>
    <w:rsid w:val="005E41CB"/>
    <w:rsid w:val="005E5162"/>
    <w:rsid w:val="005E543F"/>
    <w:rsid w:val="005F0A64"/>
    <w:rsid w:val="005F3417"/>
    <w:rsid w:val="005F6AF2"/>
    <w:rsid w:val="00600BBE"/>
    <w:rsid w:val="0061284D"/>
    <w:rsid w:val="00624AFA"/>
    <w:rsid w:val="00632AFB"/>
    <w:rsid w:val="00637E91"/>
    <w:rsid w:val="006509AC"/>
    <w:rsid w:val="00650C20"/>
    <w:rsid w:val="00657B06"/>
    <w:rsid w:val="00661933"/>
    <w:rsid w:val="00662D4B"/>
    <w:rsid w:val="00663588"/>
    <w:rsid w:val="00665791"/>
    <w:rsid w:val="006659B0"/>
    <w:rsid w:val="006678CB"/>
    <w:rsid w:val="00667DEF"/>
    <w:rsid w:val="0067335E"/>
    <w:rsid w:val="00680634"/>
    <w:rsid w:val="00680773"/>
    <w:rsid w:val="00691ED1"/>
    <w:rsid w:val="006A10D3"/>
    <w:rsid w:val="006A247F"/>
    <w:rsid w:val="006B156C"/>
    <w:rsid w:val="006B1AAA"/>
    <w:rsid w:val="006B260B"/>
    <w:rsid w:val="006B440B"/>
    <w:rsid w:val="006B54D7"/>
    <w:rsid w:val="006B7818"/>
    <w:rsid w:val="006C6240"/>
    <w:rsid w:val="006C65C5"/>
    <w:rsid w:val="006D1374"/>
    <w:rsid w:val="006D4977"/>
    <w:rsid w:val="006E2EFC"/>
    <w:rsid w:val="006E3AA9"/>
    <w:rsid w:val="006E45BE"/>
    <w:rsid w:val="006F6617"/>
    <w:rsid w:val="00700967"/>
    <w:rsid w:val="007030F0"/>
    <w:rsid w:val="00713F4B"/>
    <w:rsid w:val="00714CF2"/>
    <w:rsid w:val="00716363"/>
    <w:rsid w:val="00724A87"/>
    <w:rsid w:val="00726DC2"/>
    <w:rsid w:val="00733551"/>
    <w:rsid w:val="007343B7"/>
    <w:rsid w:val="00741CAD"/>
    <w:rsid w:val="00750A35"/>
    <w:rsid w:val="007643FD"/>
    <w:rsid w:val="00766877"/>
    <w:rsid w:val="00792C8C"/>
    <w:rsid w:val="007A7455"/>
    <w:rsid w:val="007B0D5E"/>
    <w:rsid w:val="007B1F97"/>
    <w:rsid w:val="007B550C"/>
    <w:rsid w:val="007C06C7"/>
    <w:rsid w:val="007D5872"/>
    <w:rsid w:val="007E0255"/>
    <w:rsid w:val="007E23B0"/>
    <w:rsid w:val="007E3E6F"/>
    <w:rsid w:val="007E529D"/>
    <w:rsid w:val="007F0C22"/>
    <w:rsid w:val="008020E1"/>
    <w:rsid w:val="0080271B"/>
    <w:rsid w:val="00803168"/>
    <w:rsid w:val="008043AD"/>
    <w:rsid w:val="00820BE5"/>
    <w:rsid w:val="0082213E"/>
    <w:rsid w:val="00831E9A"/>
    <w:rsid w:val="008325B5"/>
    <w:rsid w:val="00832A57"/>
    <w:rsid w:val="00836203"/>
    <w:rsid w:val="0084039D"/>
    <w:rsid w:val="00843643"/>
    <w:rsid w:val="008730F5"/>
    <w:rsid w:val="0087695A"/>
    <w:rsid w:val="008A34DD"/>
    <w:rsid w:val="008A353B"/>
    <w:rsid w:val="008A40DA"/>
    <w:rsid w:val="008B1ADD"/>
    <w:rsid w:val="008B5E83"/>
    <w:rsid w:val="008C02A5"/>
    <w:rsid w:val="008D48FE"/>
    <w:rsid w:val="008D517E"/>
    <w:rsid w:val="008E6BF0"/>
    <w:rsid w:val="008F3652"/>
    <w:rsid w:val="008F79C0"/>
    <w:rsid w:val="009031A2"/>
    <w:rsid w:val="00906F77"/>
    <w:rsid w:val="00906FFA"/>
    <w:rsid w:val="009070C3"/>
    <w:rsid w:val="009100A8"/>
    <w:rsid w:val="00933F26"/>
    <w:rsid w:val="009353C7"/>
    <w:rsid w:val="00937C4B"/>
    <w:rsid w:val="00940DE3"/>
    <w:rsid w:val="009542BD"/>
    <w:rsid w:val="009645CB"/>
    <w:rsid w:val="00965E0C"/>
    <w:rsid w:val="00966318"/>
    <w:rsid w:val="00972917"/>
    <w:rsid w:val="00974255"/>
    <w:rsid w:val="009819D6"/>
    <w:rsid w:val="009873F6"/>
    <w:rsid w:val="00996B84"/>
    <w:rsid w:val="00997443"/>
    <w:rsid w:val="00997556"/>
    <w:rsid w:val="009A5237"/>
    <w:rsid w:val="009A5E25"/>
    <w:rsid w:val="009A7C05"/>
    <w:rsid w:val="009B3EBB"/>
    <w:rsid w:val="009B42E6"/>
    <w:rsid w:val="009B5C41"/>
    <w:rsid w:val="009B6065"/>
    <w:rsid w:val="009B6D4B"/>
    <w:rsid w:val="009C45EB"/>
    <w:rsid w:val="009C4769"/>
    <w:rsid w:val="009C6C0B"/>
    <w:rsid w:val="009D56E3"/>
    <w:rsid w:val="009E20F7"/>
    <w:rsid w:val="009E462A"/>
    <w:rsid w:val="009E74FC"/>
    <w:rsid w:val="009F47A3"/>
    <w:rsid w:val="009F48D0"/>
    <w:rsid w:val="00A05DCA"/>
    <w:rsid w:val="00A1405E"/>
    <w:rsid w:val="00A15DEA"/>
    <w:rsid w:val="00A15E35"/>
    <w:rsid w:val="00A25F68"/>
    <w:rsid w:val="00A33E56"/>
    <w:rsid w:val="00A370D6"/>
    <w:rsid w:val="00A378A9"/>
    <w:rsid w:val="00A439EF"/>
    <w:rsid w:val="00A471D1"/>
    <w:rsid w:val="00A476F6"/>
    <w:rsid w:val="00A63960"/>
    <w:rsid w:val="00A65DF8"/>
    <w:rsid w:val="00A73ECF"/>
    <w:rsid w:val="00A760CE"/>
    <w:rsid w:val="00A764C8"/>
    <w:rsid w:val="00A93FFC"/>
    <w:rsid w:val="00A95A24"/>
    <w:rsid w:val="00AA08A1"/>
    <w:rsid w:val="00AA09E9"/>
    <w:rsid w:val="00AA0C13"/>
    <w:rsid w:val="00AA5E33"/>
    <w:rsid w:val="00AB2CCC"/>
    <w:rsid w:val="00AB50FD"/>
    <w:rsid w:val="00AB752D"/>
    <w:rsid w:val="00AD3038"/>
    <w:rsid w:val="00AD33D3"/>
    <w:rsid w:val="00AE0B68"/>
    <w:rsid w:val="00AE161B"/>
    <w:rsid w:val="00AE1876"/>
    <w:rsid w:val="00AE76A5"/>
    <w:rsid w:val="00AE7992"/>
    <w:rsid w:val="00AF2A0E"/>
    <w:rsid w:val="00B10241"/>
    <w:rsid w:val="00B10CF7"/>
    <w:rsid w:val="00B11D64"/>
    <w:rsid w:val="00B12EC5"/>
    <w:rsid w:val="00B15CDE"/>
    <w:rsid w:val="00B26244"/>
    <w:rsid w:val="00B27389"/>
    <w:rsid w:val="00B313BF"/>
    <w:rsid w:val="00B32BA3"/>
    <w:rsid w:val="00B34DFE"/>
    <w:rsid w:val="00B35DD0"/>
    <w:rsid w:val="00B36B57"/>
    <w:rsid w:val="00B429C2"/>
    <w:rsid w:val="00B441F0"/>
    <w:rsid w:val="00B44EBB"/>
    <w:rsid w:val="00B55E13"/>
    <w:rsid w:val="00B61854"/>
    <w:rsid w:val="00B66E00"/>
    <w:rsid w:val="00B702ED"/>
    <w:rsid w:val="00B72028"/>
    <w:rsid w:val="00B93F94"/>
    <w:rsid w:val="00B94762"/>
    <w:rsid w:val="00B96724"/>
    <w:rsid w:val="00B9688A"/>
    <w:rsid w:val="00B9732F"/>
    <w:rsid w:val="00BA73C1"/>
    <w:rsid w:val="00BA796F"/>
    <w:rsid w:val="00BC2860"/>
    <w:rsid w:val="00BC378F"/>
    <w:rsid w:val="00BC4BC8"/>
    <w:rsid w:val="00BD4B29"/>
    <w:rsid w:val="00BD7534"/>
    <w:rsid w:val="00BD7AA0"/>
    <w:rsid w:val="00BE21FB"/>
    <w:rsid w:val="00BE2828"/>
    <w:rsid w:val="00BE5018"/>
    <w:rsid w:val="00BE5BFD"/>
    <w:rsid w:val="00BF1AE5"/>
    <w:rsid w:val="00BF5426"/>
    <w:rsid w:val="00BF7DF1"/>
    <w:rsid w:val="00C15817"/>
    <w:rsid w:val="00C21B68"/>
    <w:rsid w:val="00C24A54"/>
    <w:rsid w:val="00C33280"/>
    <w:rsid w:val="00C345FA"/>
    <w:rsid w:val="00C456BA"/>
    <w:rsid w:val="00C45A64"/>
    <w:rsid w:val="00C55E3A"/>
    <w:rsid w:val="00C641AD"/>
    <w:rsid w:val="00C6790C"/>
    <w:rsid w:val="00C70422"/>
    <w:rsid w:val="00C70CE4"/>
    <w:rsid w:val="00C746AA"/>
    <w:rsid w:val="00C76D1D"/>
    <w:rsid w:val="00C7771A"/>
    <w:rsid w:val="00C80582"/>
    <w:rsid w:val="00C81C41"/>
    <w:rsid w:val="00C9137C"/>
    <w:rsid w:val="00CA16CB"/>
    <w:rsid w:val="00CB5936"/>
    <w:rsid w:val="00CC2CE9"/>
    <w:rsid w:val="00CC51A8"/>
    <w:rsid w:val="00CD45D1"/>
    <w:rsid w:val="00CE2053"/>
    <w:rsid w:val="00CE32D5"/>
    <w:rsid w:val="00CE6A29"/>
    <w:rsid w:val="00CF109F"/>
    <w:rsid w:val="00CF1872"/>
    <w:rsid w:val="00CF274F"/>
    <w:rsid w:val="00CF2CFF"/>
    <w:rsid w:val="00CF5B60"/>
    <w:rsid w:val="00CF6C43"/>
    <w:rsid w:val="00D1121A"/>
    <w:rsid w:val="00D13A1B"/>
    <w:rsid w:val="00D17094"/>
    <w:rsid w:val="00D17928"/>
    <w:rsid w:val="00D17B82"/>
    <w:rsid w:val="00D20B16"/>
    <w:rsid w:val="00D22212"/>
    <w:rsid w:val="00D236E0"/>
    <w:rsid w:val="00D32090"/>
    <w:rsid w:val="00D42DAD"/>
    <w:rsid w:val="00D439ED"/>
    <w:rsid w:val="00D46EF0"/>
    <w:rsid w:val="00D55A99"/>
    <w:rsid w:val="00D61607"/>
    <w:rsid w:val="00D62CC3"/>
    <w:rsid w:val="00D74B0B"/>
    <w:rsid w:val="00D826C0"/>
    <w:rsid w:val="00D86FEC"/>
    <w:rsid w:val="00D954EC"/>
    <w:rsid w:val="00D969A3"/>
    <w:rsid w:val="00DB0030"/>
    <w:rsid w:val="00DB153C"/>
    <w:rsid w:val="00DD0ED9"/>
    <w:rsid w:val="00DD3F0C"/>
    <w:rsid w:val="00DD6315"/>
    <w:rsid w:val="00DE1D65"/>
    <w:rsid w:val="00DE6786"/>
    <w:rsid w:val="00DF2FFF"/>
    <w:rsid w:val="00E037AD"/>
    <w:rsid w:val="00E044A4"/>
    <w:rsid w:val="00E11FCD"/>
    <w:rsid w:val="00E17FAC"/>
    <w:rsid w:val="00E22D4F"/>
    <w:rsid w:val="00E2612B"/>
    <w:rsid w:val="00E441A5"/>
    <w:rsid w:val="00E44D3D"/>
    <w:rsid w:val="00E4559B"/>
    <w:rsid w:val="00E54489"/>
    <w:rsid w:val="00E54D1D"/>
    <w:rsid w:val="00E55597"/>
    <w:rsid w:val="00E61840"/>
    <w:rsid w:val="00E66750"/>
    <w:rsid w:val="00E66967"/>
    <w:rsid w:val="00E70266"/>
    <w:rsid w:val="00E73F27"/>
    <w:rsid w:val="00E86B56"/>
    <w:rsid w:val="00E903B9"/>
    <w:rsid w:val="00E904BA"/>
    <w:rsid w:val="00E971C3"/>
    <w:rsid w:val="00EA251B"/>
    <w:rsid w:val="00EA3875"/>
    <w:rsid w:val="00EB130B"/>
    <w:rsid w:val="00EB7D8B"/>
    <w:rsid w:val="00EC0588"/>
    <w:rsid w:val="00EC2073"/>
    <w:rsid w:val="00EC3091"/>
    <w:rsid w:val="00ED0A08"/>
    <w:rsid w:val="00ED2A60"/>
    <w:rsid w:val="00ED334B"/>
    <w:rsid w:val="00ED7717"/>
    <w:rsid w:val="00EE033A"/>
    <w:rsid w:val="00EE7C56"/>
    <w:rsid w:val="00EF222F"/>
    <w:rsid w:val="00EF3989"/>
    <w:rsid w:val="00EF718A"/>
    <w:rsid w:val="00F026CC"/>
    <w:rsid w:val="00F02C9E"/>
    <w:rsid w:val="00F047DF"/>
    <w:rsid w:val="00F06A52"/>
    <w:rsid w:val="00F13BDF"/>
    <w:rsid w:val="00F30E87"/>
    <w:rsid w:val="00F50A71"/>
    <w:rsid w:val="00F50D24"/>
    <w:rsid w:val="00F57FCA"/>
    <w:rsid w:val="00F6313D"/>
    <w:rsid w:val="00F644E5"/>
    <w:rsid w:val="00F673B4"/>
    <w:rsid w:val="00F67447"/>
    <w:rsid w:val="00F741B6"/>
    <w:rsid w:val="00F7693B"/>
    <w:rsid w:val="00F8517F"/>
    <w:rsid w:val="00F934B9"/>
    <w:rsid w:val="00F97183"/>
    <w:rsid w:val="00FA54AB"/>
    <w:rsid w:val="00FA7E03"/>
    <w:rsid w:val="00FB28F8"/>
    <w:rsid w:val="00FD0221"/>
    <w:rsid w:val="00FD757F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287D3-D10B-484D-AB02-50D27CE7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3F27"/>
    <w:pPr>
      <w:numPr>
        <w:numId w:val="1"/>
      </w:numPr>
      <w:spacing w:before="240" w:after="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73F27"/>
    <w:pPr>
      <w:numPr>
        <w:ilvl w:val="1"/>
        <w:numId w:val="1"/>
      </w:numPr>
      <w:spacing w:before="240" w:after="60"/>
      <w:ind w:left="578" w:hanging="578"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3F27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5C4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5C4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C4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5C4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5C4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5C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2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11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52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5211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11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E73F27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73F27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3F27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45C4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45C48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5C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5C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5C4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5C48"/>
    <w:rPr>
      <w:rFonts w:ascii="Cambria" w:eastAsia="Times New Roman" w:hAnsi="Cambria" w:cs="Times New Roman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45C4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245C48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uiPriority w:val="22"/>
    <w:qFormat/>
    <w:rsid w:val="00245C48"/>
    <w:rPr>
      <w:b/>
      <w:bCs/>
    </w:rPr>
  </w:style>
  <w:style w:type="character" w:styleId="Odkaznakoment">
    <w:name w:val="annotation reference"/>
    <w:uiPriority w:val="99"/>
    <w:rsid w:val="00245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45C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5C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74F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F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C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A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E3E6F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E3E6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7E3E6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7E3E6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7E3E6F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81C41"/>
    <w:pPr>
      <w:spacing w:after="120"/>
      <w:ind w:left="283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81C41"/>
    <w:rPr>
      <w:rFonts w:ascii="Times New Roman" w:eastAsia="Times New Roman" w:hAnsi="Times New Roman" w:cs="Times New Roman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E22D4F"/>
  </w:style>
  <w:style w:type="character" w:styleId="slostrnky">
    <w:name w:val="page number"/>
    <w:basedOn w:val="Standardnpsmoodstavce"/>
    <w:rsid w:val="00E22D4F"/>
  </w:style>
  <w:style w:type="paragraph" w:styleId="Normlnweb">
    <w:name w:val="Normal (Web)"/>
    <w:basedOn w:val="Normln"/>
    <w:uiPriority w:val="99"/>
    <w:unhideWhenUsed/>
    <w:rsid w:val="00E22D4F"/>
    <w:pPr>
      <w:spacing w:before="100" w:beforeAutospacing="1" w:after="100" w:afterAutospacing="1"/>
      <w:jc w:val="both"/>
    </w:pPr>
  </w:style>
  <w:style w:type="paragraph" w:customStyle="1" w:styleId="Calibri11">
    <w:name w:val="Calibri 11"/>
    <w:basedOn w:val="Normln"/>
    <w:link w:val="Calibri11Char"/>
    <w:rsid w:val="00E22D4F"/>
    <w:pPr>
      <w:autoSpaceDE w:val="0"/>
      <w:autoSpaceDN w:val="0"/>
      <w:adjustRightInd w:val="0"/>
      <w:jc w:val="both"/>
    </w:pPr>
    <w:rPr>
      <w:rFonts w:ascii="Calibri" w:eastAsia="Calibri" w:hAnsi="Calibri" w:cs="Calibri"/>
      <w:bCs/>
      <w:sz w:val="20"/>
      <w:szCs w:val="20"/>
    </w:rPr>
  </w:style>
  <w:style w:type="character" w:customStyle="1" w:styleId="Calibri11Char">
    <w:name w:val="Calibri 11 Char"/>
    <w:link w:val="Calibri11"/>
    <w:rsid w:val="00E22D4F"/>
    <w:rPr>
      <w:rFonts w:ascii="Calibri" w:eastAsia="Calibri" w:hAnsi="Calibri" w:cs="Calibri"/>
      <w:bCs/>
      <w:sz w:val="20"/>
      <w:szCs w:val="20"/>
      <w:lang w:eastAsia="cs-CZ"/>
    </w:rPr>
  </w:style>
  <w:style w:type="paragraph" w:customStyle="1" w:styleId="ROVE1">
    <w:name w:val="ÚROVEŇ 1"/>
    <w:basedOn w:val="Normln"/>
    <w:link w:val="ROVE1Char"/>
    <w:rsid w:val="00E22D4F"/>
    <w:pPr>
      <w:numPr>
        <w:numId w:val="3"/>
      </w:numPr>
      <w:ind w:right="567"/>
      <w:jc w:val="right"/>
    </w:pPr>
    <w:rPr>
      <w:rFonts w:ascii="Calibri" w:hAnsi="Calibri" w:cs="Calibri"/>
      <w:b/>
      <w:bCs/>
      <w:color w:val="C10000"/>
      <w:sz w:val="36"/>
      <w:szCs w:val="40"/>
    </w:rPr>
  </w:style>
  <w:style w:type="character" w:customStyle="1" w:styleId="ROVE1Char">
    <w:name w:val="ÚROVEŇ 1 Char"/>
    <w:link w:val="ROVE1"/>
    <w:rsid w:val="00E22D4F"/>
    <w:rPr>
      <w:rFonts w:ascii="Calibri" w:eastAsia="Times New Roman" w:hAnsi="Calibri" w:cs="Calibri"/>
      <w:b/>
      <w:bCs/>
      <w:color w:val="C10000"/>
      <w:sz w:val="36"/>
      <w:szCs w:val="40"/>
      <w:lang w:eastAsia="cs-CZ"/>
    </w:rPr>
  </w:style>
  <w:style w:type="paragraph" w:customStyle="1" w:styleId="ROVE2">
    <w:name w:val="ÚROVEŇ 2"/>
    <w:basedOn w:val="Normln"/>
    <w:link w:val="ROVE2Char"/>
    <w:rsid w:val="00E22D4F"/>
    <w:pPr>
      <w:ind w:left="1146" w:hanging="720"/>
      <w:jc w:val="both"/>
    </w:pPr>
    <w:rPr>
      <w:rFonts w:ascii="Calibri" w:hAnsi="Calibri" w:cs="Calibri"/>
      <w:b/>
      <w:color w:val="C00000"/>
      <w:sz w:val="32"/>
      <w:szCs w:val="32"/>
    </w:rPr>
  </w:style>
  <w:style w:type="character" w:customStyle="1" w:styleId="ROVE2Char">
    <w:name w:val="ÚROVEŇ 2 Char"/>
    <w:link w:val="ROVE2"/>
    <w:rsid w:val="00E22D4F"/>
    <w:rPr>
      <w:rFonts w:ascii="Calibri" w:eastAsia="Times New Roman" w:hAnsi="Calibri" w:cs="Calibri"/>
      <w:b/>
      <w:color w:val="C00000"/>
      <w:sz w:val="32"/>
      <w:szCs w:val="32"/>
      <w:lang w:eastAsia="cs-CZ"/>
    </w:rPr>
  </w:style>
  <w:style w:type="paragraph" w:customStyle="1" w:styleId="Calibri11sodsazenm">
    <w:name w:val="Calibri 11 s odsazením"/>
    <w:basedOn w:val="Normln"/>
    <w:link w:val="Calibri11sodsazenmChar"/>
    <w:rsid w:val="00E22D4F"/>
    <w:pPr>
      <w:jc w:val="both"/>
    </w:pPr>
    <w:rPr>
      <w:rFonts w:ascii="Calibri" w:hAnsi="Calibri"/>
      <w:sz w:val="20"/>
      <w:szCs w:val="20"/>
    </w:rPr>
  </w:style>
  <w:style w:type="character" w:customStyle="1" w:styleId="Calibri11sodsazenmChar">
    <w:name w:val="Calibri 11 s odsazením Char"/>
    <w:link w:val="Calibri11sodsazenm"/>
    <w:rsid w:val="00E22D4F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ROVE3">
    <w:name w:val="ÚROVEŇ 3"/>
    <w:basedOn w:val="Calibri11"/>
    <w:link w:val="ROVE3Char"/>
    <w:rsid w:val="00E22D4F"/>
    <w:rPr>
      <w:b/>
      <w:sz w:val="28"/>
      <w:szCs w:val="28"/>
      <w:u w:val="single"/>
    </w:rPr>
  </w:style>
  <w:style w:type="character" w:customStyle="1" w:styleId="ROVE3Char">
    <w:name w:val="ÚROVEŇ 3 Char"/>
    <w:link w:val="ROVE3"/>
    <w:rsid w:val="00E22D4F"/>
    <w:rPr>
      <w:rFonts w:ascii="Calibri" w:eastAsia="Calibri" w:hAnsi="Calibri" w:cs="Calibri"/>
      <w:b/>
      <w:bCs/>
      <w:sz w:val="28"/>
      <w:szCs w:val="28"/>
      <w:u w:val="single"/>
      <w:lang w:eastAsia="cs-CZ"/>
    </w:rPr>
  </w:style>
  <w:style w:type="paragraph" w:styleId="Bezmezer">
    <w:name w:val="No Spacing"/>
    <w:aliases w:val="ÚROVEŇ 4"/>
    <w:basedOn w:val="Normln"/>
    <w:link w:val="BezmezerChar"/>
    <w:uiPriority w:val="1"/>
    <w:qFormat/>
    <w:rsid w:val="00E22D4F"/>
    <w:pPr>
      <w:jc w:val="both"/>
    </w:pPr>
    <w:rPr>
      <w:rFonts w:ascii="Verdana" w:hAnsi="Verdana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2D4F"/>
    <w:pPr>
      <w:jc w:val="both"/>
    </w:pPr>
    <w:rPr>
      <w:rFonts w:ascii="Verdana" w:hAnsi="Verdana"/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E22D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="Verdana" w:hAnsi="Verdana"/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E22D4F"/>
    <w:rPr>
      <w:rFonts w:ascii="Verdana" w:eastAsia="Times New Roman" w:hAnsi="Verdana" w:cs="Times New Roman"/>
      <w:caps/>
      <w:color w:val="632423" w:themeColor="accent2" w:themeShade="80"/>
      <w:spacing w:val="50"/>
      <w:sz w:val="44"/>
      <w:szCs w:val="44"/>
      <w:lang w:eastAsia="cs-CZ"/>
    </w:rPr>
  </w:style>
  <w:style w:type="character" w:styleId="Zdraznn">
    <w:name w:val="Emphasis"/>
    <w:uiPriority w:val="20"/>
    <w:qFormat/>
    <w:rsid w:val="00E22D4F"/>
    <w:rPr>
      <w:caps/>
      <w:spacing w:val="5"/>
      <w:sz w:val="20"/>
      <w:szCs w:val="20"/>
    </w:rPr>
  </w:style>
  <w:style w:type="character" w:customStyle="1" w:styleId="BezmezerChar">
    <w:name w:val="Bez mezer Char"/>
    <w:aliases w:val="ÚROVEŇ 4 Char"/>
    <w:basedOn w:val="Standardnpsmoodstavce"/>
    <w:link w:val="Bezmezer"/>
    <w:uiPriority w:val="1"/>
    <w:rsid w:val="00E22D4F"/>
    <w:rPr>
      <w:rFonts w:ascii="Verdana" w:eastAsia="Times New Roman" w:hAnsi="Verdana" w:cs="Times New Roman"/>
      <w:sz w:val="20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22D4F"/>
    <w:pPr>
      <w:jc w:val="both"/>
    </w:pPr>
    <w:rPr>
      <w:rFonts w:ascii="Verdana" w:hAnsi="Verdana"/>
      <w:i/>
      <w:iCs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29"/>
    <w:rsid w:val="00E22D4F"/>
    <w:rPr>
      <w:rFonts w:ascii="Verdana" w:eastAsia="Times New Roman" w:hAnsi="Verdana" w:cs="Times New Roman"/>
      <w:i/>
      <w:iCs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2D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  <w:jc w:val="both"/>
    </w:pPr>
    <w:rPr>
      <w:rFonts w:ascii="Verdana" w:hAnsi="Verdana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2D4F"/>
    <w:rPr>
      <w:rFonts w:ascii="Verdana" w:eastAsia="Times New Roman" w:hAnsi="Verdana" w:cs="Times New Roman"/>
      <w:caps/>
      <w:color w:val="622423" w:themeColor="accent2" w:themeShade="7F"/>
      <w:spacing w:val="5"/>
      <w:sz w:val="20"/>
      <w:szCs w:val="20"/>
      <w:lang w:eastAsia="cs-CZ"/>
    </w:rPr>
  </w:style>
  <w:style w:type="character" w:styleId="Zdraznnjemn">
    <w:name w:val="Subtle Emphasis"/>
    <w:uiPriority w:val="19"/>
    <w:qFormat/>
    <w:rsid w:val="00E22D4F"/>
    <w:rPr>
      <w:i/>
      <w:iCs/>
    </w:rPr>
  </w:style>
  <w:style w:type="character" w:styleId="Zdraznnintenzivn">
    <w:name w:val="Intense Emphasis"/>
    <w:uiPriority w:val="21"/>
    <w:qFormat/>
    <w:rsid w:val="00E22D4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22D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E22D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E22D4F"/>
    <w:rPr>
      <w:caps/>
      <w:color w:val="622423" w:themeColor="accent2" w:themeShade="7F"/>
      <w:spacing w:val="5"/>
      <w:u w:color="622423" w:themeColor="accent2" w:themeShade="7F"/>
    </w:rPr>
  </w:style>
  <w:style w:type="table" w:customStyle="1" w:styleId="Styl1">
    <w:name w:val="Styl1"/>
    <w:basedOn w:val="Normlntabulka"/>
    <w:uiPriority w:val="99"/>
    <w:rsid w:val="00E22D4F"/>
    <w:pPr>
      <w:spacing w:after="0" w:line="240" w:lineRule="auto"/>
    </w:pPr>
    <w:rPr>
      <w:rFonts w:asciiTheme="majorHAnsi" w:eastAsiaTheme="majorEastAsia" w:hAnsiTheme="majorHAnsi" w:cstheme="majorBidi"/>
      <w:lang w:eastAsia="cs-CZ"/>
    </w:rPr>
    <w:tblPr/>
  </w:style>
  <w:style w:type="paragraph" w:customStyle="1" w:styleId="text">
    <w:name w:val="text"/>
    <w:rsid w:val="00E22D4F"/>
    <w:pPr>
      <w:suppressAutoHyphens/>
      <w:spacing w:after="60" w:line="240" w:lineRule="auto"/>
      <w:jc w:val="both"/>
    </w:pPr>
    <w:rPr>
      <w:rFonts w:ascii="Arial Narrow" w:eastAsia="Arial" w:hAnsi="Arial Narrow" w:cs="Arial Narrow"/>
      <w:kern w:val="1"/>
      <w:sz w:val="24"/>
      <w:szCs w:val="24"/>
      <w:lang w:eastAsia="ar-SA"/>
    </w:rPr>
  </w:style>
  <w:style w:type="paragraph" w:customStyle="1" w:styleId="Pavel1">
    <w:name w:val="Pavel 1"/>
    <w:basedOn w:val="Normln"/>
    <w:rsid w:val="00E22D4F"/>
    <w:pPr>
      <w:numPr>
        <w:numId w:val="2"/>
      </w:numPr>
      <w:suppressAutoHyphens/>
      <w:jc w:val="center"/>
    </w:pPr>
    <w:rPr>
      <w:rFonts w:cs="Calibri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E22D4F"/>
    <w:pPr>
      <w:suppressAutoHyphens/>
      <w:jc w:val="both"/>
    </w:pPr>
    <w:rPr>
      <w:rFonts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E22D4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dpis4slovan">
    <w:name w:val="Nadpis 4 číslovaný"/>
    <w:basedOn w:val="Nadpis4"/>
    <w:next w:val="Normln"/>
    <w:rsid w:val="00E22D4F"/>
    <w:pPr>
      <w:numPr>
        <w:ilvl w:val="0"/>
        <w:numId w:val="0"/>
      </w:numPr>
      <w:suppressAutoHyphens/>
      <w:spacing w:before="0" w:after="240"/>
      <w:ind w:left="1729" w:hanging="652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StylNadpis2ArialNarrow">
    <w:name w:val="Styl Nadpis 2 + Arial Narrow"/>
    <w:basedOn w:val="Nadpis2"/>
    <w:rsid w:val="00E22D4F"/>
    <w:pPr>
      <w:keepNext/>
      <w:numPr>
        <w:ilvl w:val="0"/>
        <w:numId w:val="0"/>
      </w:numPr>
      <w:tabs>
        <w:tab w:val="num" w:pos="0"/>
      </w:tabs>
      <w:suppressAutoHyphens/>
      <w:spacing w:before="0" w:line="300" w:lineRule="exact"/>
      <w:ind w:left="360" w:hanging="360"/>
    </w:pPr>
    <w:rPr>
      <w:rFonts w:ascii="Arial Narrow" w:hAnsi="Arial Narrow" w:cs="Arial Narrow"/>
      <w:b/>
      <w:iCs w:val="0"/>
      <w:sz w:val="28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22D4F"/>
    <w:pPr>
      <w:suppressAutoHyphens/>
      <w:spacing w:after="120" w:line="480" w:lineRule="auto"/>
      <w:jc w:val="center"/>
    </w:pPr>
    <w:rPr>
      <w:rFonts w:cs="Calibri"/>
      <w:b/>
      <w:bCs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E22D4F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semiHidden/>
    <w:unhideWhenUsed/>
    <w:rsid w:val="00E22D4F"/>
    <w:pPr>
      <w:suppressAutoHyphens/>
      <w:spacing w:after="120"/>
      <w:ind w:left="283"/>
      <w:jc w:val="center"/>
    </w:pPr>
    <w:rPr>
      <w:rFonts w:cs="Calibri"/>
      <w:b/>
      <w:bCs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22D4F"/>
    <w:rPr>
      <w:rFonts w:ascii="Times New Roman" w:eastAsia="Times New Roman" w:hAnsi="Times New Roman" w:cs="Calibri"/>
      <w:b/>
      <w:bCs/>
      <w:sz w:val="16"/>
      <w:szCs w:val="16"/>
      <w:lang w:eastAsia="ar-SA"/>
    </w:rPr>
  </w:style>
  <w:style w:type="paragraph" w:styleId="Obsah4">
    <w:name w:val="toc 4"/>
    <w:basedOn w:val="Normln"/>
    <w:next w:val="Normln"/>
    <w:autoRedefine/>
    <w:uiPriority w:val="39"/>
    <w:unhideWhenUsed/>
    <w:rsid w:val="00E22D4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E22D4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E22D4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E22D4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E22D4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E22D4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E22D4F"/>
    <w:pPr>
      <w:numPr>
        <w:numId w:val="5"/>
      </w:numPr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D4F"/>
    <w:pPr>
      <w:spacing w:after="120" w:line="48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D4F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D4F"/>
    <w:pPr>
      <w:spacing w:after="120"/>
      <w:jc w:val="both"/>
    </w:pPr>
    <w:rPr>
      <w:rFonts w:ascii="Verdana" w:hAnsi="Verdan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D4F"/>
    <w:rPr>
      <w:rFonts w:ascii="Verdana" w:eastAsia="Times New Roman" w:hAnsi="Verdana" w:cs="Times New Roman"/>
      <w:sz w:val="16"/>
      <w:szCs w:val="16"/>
      <w:lang w:eastAsia="cs-CZ"/>
    </w:rPr>
  </w:style>
  <w:style w:type="paragraph" w:styleId="Textvbloku">
    <w:name w:val="Block Text"/>
    <w:basedOn w:val="Normln"/>
    <w:semiHidden/>
    <w:rsid w:val="00E22D4F"/>
    <w:pPr>
      <w:ind w:left="1920" w:right="952"/>
    </w:pPr>
    <w:rPr>
      <w:rFonts w:ascii="Bookman Old Style" w:hAnsi="Bookman Old Style"/>
      <w:sz w:val="22"/>
    </w:rPr>
  </w:style>
  <w:style w:type="paragraph" w:customStyle="1" w:styleId="Zkladntext1">
    <w:name w:val="Základní text1"/>
    <w:rsid w:val="00E22D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color w:val="000000"/>
      <w:sz w:val="24"/>
      <w:szCs w:val="20"/>
      <w:lang w:val="en-US" w:eastAsia="cs-CZ"/>
    </w:rPr>
  </w:style>
  <w:style w:type="character" w:customStyle="1" w:styleId="apple-converted-space">
    <w:name w:val="apple-converted-space"/>
    <w:basedOn w:val="Standardnpsmoodstavce"/>
    <w:rsid w:val="00E22D4F"/>
  </w:style>
  <w:style w:type="character" w:customStyle="1" w:styleId="Tablecaption">
    <w:name w:val="Table caption_"/>
    <w:basedOn w:val="Standardnpsmoodstavce"/>
    <w:link w:val="Tablecaption0"/>
    <w:uiPriority w:val="99"/>
    <w:locked/>
    <w:rsid w:val="00E22D4F"/>
    <w:rPr>
      <w:rFonts w:ascii="Arial" w:hAnsi="Arial" w:cs="Arial"/>
      <w:sz w:val="21"/>
      <w:szCs w:val="21"/>
      <w:shd w:val="clear" w:color="auto" w:fill="FFFFFF"/>
    </w:rPr>
  </w:style>
  <w:style w:type="paragraph" w:customStyle="1" w:styleId="Tablecaption0">
    <w:name w:val="Table caption"/>
    <w:basedOn w:val="Normln"/>
    <w:link w:val="Tablecaption"/>
    <w:uiPriority w:val="99"/>
    <w:rsid w:val="00E22D4F"/>
    <w:pPr>
      <w:widowControl w:val="0"/>
      <w:shd w:val="clear" w:color="auto" w:fill="FFFFFF"/>
      <w:spacing w:line="234" w:lineRule="exact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Bodytext2">
    <w:name w:val="Body text (2)_"/>
    <w:basedOn w:val="Standardnpsmoodstavce"/>
    <w:link w:val="Bodytext21"/>
    <w:uiPriority w:val="99"/>
    <w:locked/>
    <w:rsid w:val="00E22D4F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21">
    <w:name w:val="Body text (2)1"/>
    <w:basedOn w:val="Normln"/>
    <w:link w:val="Bodytext2"/>
    <w:uiPriority w:val="99"/>
    <w:rsid w:val="00E22D4F"/>
    <w:pPr>
      <w:widowControl w:val="0"/>
      <w:shd w:val="clear" w:color="auto" w:fill="FFFFFF"/>
      <w:spacing w:before="140" w:line="566" w:lineRule="exact"/>
      <w:ind w:hanging="860"/>
    </w:pPr>
    <w:rPr>
      <w:rFonts w:ascii="Arial" w:eastAsiaTheme="minorHAnsi" w:hAnsi="Arial" w:cs="Arial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C2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hlincova@rudolfinum.org" TargetMode="External"/><Relationship Id="rId13" Type="http://schemas.openxmlformats.org/officeDocument/2006/relationships/hyperlink" Target="mailto:velin@ceskafilharmoni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lin@ceskafilharmoni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lin@ceskafilharmoni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itka.Hercikova@ceskafilharmon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in@ceskafilharmonie.cz" TargetMode="External"/><Relationship Id="rId14" Type="http://schemas.openxmlformats.org/officeDocument/2006/relationships/hyperlink" Target="mailto:velin@ceskafilharmoni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tejkova\Dropbox\Filharmonie\Smernice\sablona_smernice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9BAD5E-1010-4A4B-A4CD-E5DAEFCC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sablona_smernice.dotm</Template>
  <TotalTime>0</TotalTime>
  <Pages>4</Pages>
  <Words>6023</Words>
  <Characters>35539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Valtova Hana</cp:lastModifiedBy>
  <cp:revision>2</cp:revision>
  <cp:lastPrinted>2018-11-26T11:28:00Z</cp:lastPrinted>
  <dcterms:created xsi:type="dcterms:W3CDTF">2018-11-27T15:37:00Z</dcterms:created>
  <dcterms:modified xsi:type="dcterms:W3CDTF">2018-11-27T15:37:00Z</dcterms:modified>
</cp:coreProperties>
</file>