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B65" w:rsidRPr="00287B65" w:rsidRDefault="0035554A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87B65">
        <w:rPr>
          <w:rFonts w:ascii="Times New Roman" w:hAnsi="Times New Roman"/>
          <w:b/>
          <w:sz w:val="24"/>
          <w:szCs w:val="24"/>
        </w:rPr>
        <w:t>Mateřská škola</w:t>
      </w:r>
      <w:r w:rsidR="006B2E00">
        <w:rPr>
          <w:rFonts w:ascii="Times New Roman" w:hAnsi="Times New Roman"/>
          <w:b/>
          <w:sz w:val="24"/>
          <w:szCs w:val="24"/>
        </w:rPr>
        <w:t>,</w:t>
      </w:r>
      <w:r w:rsidRPr="00287B65">
        <w:rPr>
          <w:rFonts w:ascii="Times New Roman" w:hAnsi="Times New Roman"/>
          <w:b/>
          <w:sz w:val="24"/>
          <w:szCs w:val="24"/>
        </w:rPr>
        <w:t xml:space="preserve"> Liberec, </w:t>
      </w:r>
    </w:p>
    <w:p w:rsidR="0035554A" w:rsidRPr="00287B65" w:rsidRDefault="006B2E00" w:rsidP="00287B65">
      <w:pPr>
        <w:pStyle w:val="Prost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Jeřmanická 487/27</w:t>
      </w:r>
      <w:r w:rsidR="0035554A" w:rsidRPr="00287B65">
        <w:rPr>
          <w:rFonts w:ascii="Times New Roman" w:hAnsi="Times New Roman"/>
          <w:b/>
          <w:sz w:val="24"/>
          <w:szCs w:val="24"/>
        </w:rPr>
        <w:t>, příspěvková organizace</w:t>
      </w:r>
    </w:p>
    <w:p w:rsidR="0035554A" w:rsidRPr="00287B65" w:rsidRDefault="006B2E00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Jeřmanická 487/27, 46312 Liberec 25</w:t>
      </w:r>
    </w:p>
    <w:p w:rsidR="0035554A" w:rsidRPr="00287B65" w:rsidRDefault="0035554A" w:rsidP="00287B65">
      <w:pPr>
        <w:pStyle w:val="Prosttext"/>
        <w:jc w:val="both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 xml:space="preserve">IČ: </w:t>
      </w:r>
      <w:r w:rsidR="006B2E00">
        <w:rPr>
          <w:rFonts w:ascii="Times New Roman" w:hAnsi="Times New Roman"/>
          <w:sz w:val="24"/>
          <w:szCs w:val="24"/>
        </w:rPr>
        <w:t>72742909</w:t>
      </w:r>
    </w:p>
    <w:p w:rsidR="0035554A" w:rsidRPr="00287B65" w:rsidRDefault="0035554A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Default="00287B65" w:rsidP="00685BB2">
      <w:pPr>
        <w:pStyle w:val="Nzev"/>
        <w:rPr>
          <w:rFonts w:ascii="Times New Roman" w:hAnsi="Times New Roman"/>
          <w:sz w:val="24"/>
          <w:szCs w:val="24"/>
        </w:rPr>
      </w:pPr>
    </w:p>
    <w:p w:rsidR="00287B65" w:rsidRPr="00287B65" w:rsidRDefault="00067E9D" w:rsidP="00685BB2">
      <w:pPr>
        <w:pStyle w:val="Nze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CENÍK </w:t>
      </w:r>
    </w:p>
    <w:p w:rsidR="00685BB2" w:rsidRDefault="00685BB2" w:rsidP="00685BB2">
      <w:pPr>
        <w:pStyle w:val="Nzev"/>
        <w:rPr>
          <w:rFonts w:ascii="Times New Roman" w:hAnsi="Times New Roman"/>
          <w:sz w:val="24"/>
          <w:szCs w:val="24"/>
        </w:rPr>
      </w:pPr>
      <w:r w:rsidRPr="00287B65">
        <w:rPr>
          <w:rFonts w:ascii="Times New Roman" w:hAnsi="Times New Roman"/>
          <w:sz w:val="24"/>
          <w:szCs w:val="24"/>
        </w:rPr>
        <w:t>ke SMLOUVĚ O VEDEN</w:t>
      </w:r>
      <w:r w:rsidR="00E54596">
        <w:rPr>
          <w:rFonts w:ascii="Times New Roman" w:hAnsi="Times New Roman"/>
          <w:sz w:val="24"/>
          <w:szCs w:val="24"/>
        </w:rPr>
        <w:t xml:space="preserve">Í MZDOVÉ AGENDY ke dni </w:t>
      </w:r>
      <w:proofErr w:type="gramStart"/>
      <w:r w:rsidR="00E54596">
        <w:rPr>
          <w:rFonts w:ascii="Times New Roman" w:hAnsi="Times New Roman"/>
          <w:sz w:val="24"/>
          <w:szCs w:val="24"/>
        </w:rPr>
        <w:t>1.2.2019</w:t>
      </w:r>
      <w:proofErr w:type="gramEnd"/>
    </w:p>
    <w:p w:rsidR="00E54596" w:rsidRPr="00287B65" w:rsidRDefault="00E54596" w:rsidP="00E54596">
      <w:pPr>
        <w:pStyle w:val="Nzev"/>
        <w:jc w:val="left"/>
        <w:rPr>
          <w:rFonts w:ascii="Times New Roman" w:hAnsi="Times New Roman"/>
          <w:sz w:val="24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Cs w:val="24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287B65">
        <w:rPr>
          <w:rFonts w:ascii="Times New Roman" w:hAnsi="Times New Roman"/>
          <w:b/>
          <w:bCs/>
          <w:sz w:val="22"/>
          <w:szCs w:val="22"/>
        </w:rPr>
        <w:t>Čl. V.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Cenové ujednání</w:t>
      </w: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6374"/>
        <w:gridCol w:w="2688"/>
      </w:tblGrid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základní poplatek za vedení mzdové agendy (zpracování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hlášení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825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každý zaměstnanec (přidělené osobní číslo)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E54596" w:rsidP="00E54596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souběžný pracovní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vztah   (přidělené</w:t>
            </w:r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 osobní číslo)</w:t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nástup a výstup zaměstnance   </w:t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částečné zpracování personalistiky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</w:t>
            </w:r>
            <w:r w:rsidR="00287B65" w:rsidRPr="00287B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87B65">
              <w:rPr>
                <w:rFonts w:ascii="Times New Roman" w:hAnsi="Times New Roman"/>
                <w:sz w:val="22"/>
                <w:szCs w:val="22"/>
              </w:rPr>
              <w:t>měs</w:t>
            </w:r>
            <w:proofErr w:type="spellEnd"/>
            <w:r w:rsidRPr="00287B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fakturace</w:t>
            </w:r>
            <w:proofErr w:type="gramEnd"/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35554A">
            <w:pPr>
              <w:tabs>
                <w:tab w:val="right" w:pos="9072"/>
              </w:tabs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sledování čerpání rozpočtu na mzdy pro základní střediska                                 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242</w:t>
            </w:r>
            <w:r w:rsidR="0006609A">
              <w:rPr>
                <w:rFonts w:ascii="Times New Roman" w:hAnsi="Times New Roman"/>
                <w:sz w:val="22"/>
                <w:szCs w:val="22"/>
              </w:rPr>
              <w:t>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sledování čerpání rozpočtu na mzdy – konec roku</w:t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  <w:r w:rsidR="0006609A">
              <w:rPr>
                <w:rFonts w:ascii="Times New Roman" w:hAnsi="Times New Roman"/>
                <w:sz w:val="22"/>
                <w:szCs w:val="22"/>
              </w:rPr>
              <w:t>4,-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mzdová uzávěrka roku  </w:t>
            </w:r>
          </w:p>
        </w:tc>
        <w:tc>
          <w:tcPr>
            <w:tcW w:w="2688" w:type="dxa"/>
          </w:tcPr>
          <w:p w:rsidR="00685BB2" w:rsidRPr="00287B65" w:rsidRDefault="0035554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10% roční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výkazy vyúčtování daní ze závislé činnosti</w:t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842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zúčtování záloh daní ze závislé činnosti</w:t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179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roční zápis do evidenčního</w:t>
            </w:r>
            <w:r w:rsidR="00FE087E">
              <w:rPr>
                <w:rFonts w:ascii="Times New Roman" w:hAnsi="Times New Roman"/>
                <w:sz w:val="22"/>
                <w:szCs w:val="22"/>
              </w:rPr>
              <w:t xml:space="preserve"> listu důchodového zabezpečení</w:t>
            </w:r>
            <w:r w:rsidR="00FE087E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78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Kč/</w:t>
            </w:r>
            <w:proofErr w:type="spellStart"/>
            <w:r w:rsidR="0006609A">
              <w:rPr>
                <w:rFonts w:ascii="Times New Roman" w:hAnsi="Times New Roman"/>
                <w:sz w:val="22"/>
                <w:szCs w:val="22"/>
              </w:rPr>
              <w:t>zam</w:t>
            </w:r>
            <w:proofErr w:type="spellEnd"/>
            <w:r w:rsidR="0006609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škol P 1-04</w:t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výkaz ISP</w:t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523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zápočet praxe podle NV</w:t>
            </w:r>
            <w:r w:rsidRPr="00287B65"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  <w:tc>
          <w:tcPr>
            <w:tcW w:w="2688" w:type="dxa"/>
          </w:tcPr>
          <w:p w:rsidR="00685BB2" w:rsidRPr="00287B65" w:rsidRDefault="00E54596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125,- Kč – 680</w:t>
            </w:r>
            <w:r w:rsidR="0006609A">
              <w:rPr>
                <w:rFonts w:ascii="Times New Roman" w:hAnsi="Times New Roman"/>
                <w:sz w:val="22"/>
                <w:szCs w:val="22"/>
              </w:rPr>
              <w:t>,- Kč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za otevření (uzavření) mzdové agendy jednorázový poplatek</w:t>
            </w:r>
          </w:p>
        </w:tc>
        <w:tc>
          <w:tcPr>
            <w:tcW w:w="2688" w:type="dxa"/>
          </w:tcPr>
          <w:p w:rsidR="00685BB2" w:rsidRPr="00287B65" w:rsidRDefault="00287B65" w:rsidP="0035554A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50% </w:t>
            </w:r>
            <w:proofErr w:type="spellStart"/>
            <w:proofErr w:type="gramStart"/>
            <w:r w:rsidRPr="00287B65">
              <w:rPr>
                <w:rFonts w:ascii="Times New Roman" w:hAnsi="Times New Roman"/>
                <w:sz w:val="22"/>
                <w:szCs w:val="22"/>
              </w:rPr>
              <w:t>prům.měs</w:t>
            </w:r>
            <w:proofErr w:type="spellEnd"/>
            <w:proofErr w:type="gramEnd"/>
            <w:r w:rsidRPr="00287B65">
              <w:rPr>
                <w:rFonts w:ascii="Times New Roman" w:hAnsi="Times New Roman"/>
                <w:sz w:val="22"/>
                <w:szCs w:val="22"/>
              </w:rPr>
              <w:t>.</w:t>
            </w:r>
            <w:r w:rsidR="0035554A" w:rsidRPr="00287B65">
              <w:rPr>
                <w:rFonts w:ascii="Times New Roman" w:hAnsi="Times New Roman"/>
                <w:sz w:val="22"/>
                <w:szCs w:val="22"/>
              </w:rPr>
              <w:t xml:space="preserve"> fakturace</w:t>
            </w:r>
          </w:p>
        </w:tc>
      </w:tr>
      <w:tr w:rsidR="00685BB2" w:rsidRPr="00287B65" w:rsidTr="00287B65">
        <w:tc>
          <w:tcPr>
            <w:tcW w:w="6374" w:type="dxa"/>
          </w:tcPr>
          <w:p w:rsidR="0035554A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další činnosti např.: statistika, výkaznictví, platové výměry,</w:t>
            </w:r>
          </w:p>
          <w:p w:rsidR="00685BB2" w:rsidRPr="00287B65" w:rsidRDefault="0035554A" w:rsidP="0035554A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 xml:space="preserve">zastupování před úřady, administrativní práce, …                                                                          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35554A" w:rsidP="00685BB2">
            <w:pPr>
              <w:rPr>
                <w:rFonts w:ascii="Times New Roman" w:hAnsi="Times New Roman"/>
                <w:sz w:val="22"/>
                <w:szCs w:val="22"/>
              </w:rPr>
            </w:pPr>
            <w:r w:rsidRPr="00287B65">
              <w:rPr>
                <w:rFonts w:ascii="Times New Roman" w:hAnsi="Times New Roman"/>
                <w:sz w:val="22"/>
                <w:szCs w:val="22"/>
              </w:rPr>
              <w:t>poradenská činnost (pouze objednané hodiny)</w:t>
            </w:r>
          </w:p>
        </w:tc>
        <w:tc>
          <w:tcPr>
            <w:tcW w:w="2688" w:type="dxa"/>
          </w:tcPr>
          <w:p w:rsidR="00685BB2" w:rsidRPr="00287B65" w:rsidRDefault="0006609A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400,- Kč/hod</w:t>
            </w: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85BB2" w:rsidRPr="00287B65" w:rsidTr="00287B65">
        <w:tc>
          <w:tcPr>
            <w:tcW w:w="6374" w:type="dxa"/>
          </w:tcPr>
          <w:p w:rsidR="00685BB2" w:rsidRPr="00287B65" w:rsidRDefault="00685BB2" w:rsidP="00685BB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88" w:type="dxa"/>
          </w:tcPr>
          <w:p w:rsidR="00685BB2" w:rsidRPr="00287B65" w:rsidRDefault="00685BB2" w:rsidP="00685BB2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jc w:val="center"/>
        <w:rPr>
          <w:rFonts w:ascii="Times New Roman" w:hAnsi="Times New Roman"/>
          <w:sz w:val="22"/>
          <w:szCs w:val="22"/>
        </w:rPr>
      </w:pPr>
    </w:p>
    <w:p w:rsidR="00685BB2" w:rsidRPr="00287B65" w:rsidRDefault="00685BB2" w:rsidP="00685BB2">
      <w:pPr>
        <w:tabs>
          <w:tab w:val="right" w:pos="9127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 xml:space="preserve">                                                                 </w:t>
      </w:r>
    </w:p>
    <w:p w:rsidR="00685BB2" w:rsidRPr="00287B65" w:rsidRDefault="00685BB2" w:rsidP="0035554A">
      <w:pPr>
        <w:tabs>
          <w:tab w:val="left" w:pos="9072"/>
        </w:tabs>
        <w:rPr>
          <w:rFonts w:ascii="Times New Roman" w:hAnsi="Times New Roman"/>
          <w:sz w:val="22"/>
          <w:szCs w:val="22"/>
        </w:rPr>
      </w:pPr>
      <w:r w:rsidRPr="00287B65">
        <w:rPr>
          <w:rFonts w:ascii="Times New Roman" w:hAnsi="Times New Roman"/>
          <w:sz w:val="22"/>
          <w:szCs w:val="22"/>
        </w:rPr>
        <w:t>Cena pro další rok bude upravena podle výše přírůstku cen (index inflace) oznámená opatřením vlády za uplynulý rok.</w:t>
      </w:r>
    </w:p>
    <w:p w:rsidR="00601FF9" w:rsidRPr="00287B65" w:rsidRDefault="00601FF9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287B65">
      <w:pPr>
        <w:rPr>
          <w:rFonts w:ascii="Times New Roman" w:hAnsi="Times New Roman"/>
          <w:sz w:val="22"/>
          <w:szCs w:val="22"/>
        </w:rPr>
      </w:pPr>
    </w:p>
    <w:p w:rsidR="00287B65" w:rsidRPr="00287B65" w:rsidRDefault="00E54596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 Liberci </w:t>
      </w:r>
      <w:proofErr w:type="gramStart"/>
      <w:r>
        <w:rPr>
          <w:rFonts w:ascii="Times New Roman" w:hAnsi="Times New Roman"/>
          <w:sz w:val="22"/>
          <w:szCs w:val="22"/>
        </w:rPr>
        <w:t>1.2.2019</w:t>
      </w:r>
      <w:proofErr w:type="gramEnd"/>
    </w:p>
    <w:sectPr w:rsidR="00287B65" w:rsidRPr="00287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B2"/>
    <w:rsid w:val="0006609A"/>
    <w:rsid w:val="00067E9D"/>
    <w:rsid w:val="00287B65"/>
    <w:rsid w:val="0035554A"/>
    <w:rsid w:val="004018F8"/>
    <w:rsid w:val="00601FF9"/>
    <w:rsid w:val="00685BB2"/>
    <w:rsid w:val="006B2E00"/>
    <w:rsid w:val="006C2FEC"/>
    <w:rsid w:val="0094705F"/>
    <w:rsid w:val="00E54596"/>
    <w:rsid w:val="00FE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4F2F3-8BA8-4B65-A265-CBAB3F58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5BB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685BB2"/>
    <w:pPr>
      <w:tabs>
        <w:tab w:val="left" w:pos="9072"/>
        <w:tab w:val="left" w:pos="9214"/>
      </w:tabs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rsid w:val="00685BB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685BB2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685BB2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685BB2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85BB2"/>
    <w:rPr>
      <w:rFonts w:ascii="Calibri" w:eastAsia="Calibri" w:hAnsi="Calibri" w:cs="Times New Roman"/>
      <w:szCs w:val="21"/>
    </w:rPr>
  </w:style>
  <w:style w:type="table" w:styleId="Mkatabulky">
    <w:name w:val="Table Grid"/>
    <w:basedOn w:val="Normlntabulka"/>
    <w:uiPriority w:val="39"/>
    <w:rsid w:val="0068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685B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2F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2FE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Mzdy</dc:creator>
  <cp:keywords/>
  <dc:description/>
  <cp:lastModifiedBy>reditel</cp:lastModifiedBy>
  <cp:revision>2</cp:revision>
  <cp:lastPrinted>2019-02-14T09:23:00Z</cp:lastPrinted>
  <dcterms:created xsi:type="dcterms:W3CDTF">2019-02-14T09:24:00Z</dcterms:created>
  <dcterms:modified xsi:type="dcterms:W3CDTF">2019-02-14T09:24:00Z</dcterms:modified>
</cp:coreProperties>
</file>