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6B2E00">
        <w:rPr>
          <w:rFonts w:ascii="Times New Roman" w:hAnsi="Times New Roman"/>
          <w:b/>
          <w:sz w:val="24"/>
          <w:szCs w:val="24"/>
        </w:rPr>
        <w:t>,</w:t>
      </w:r>
      <w:r w:rsidRPr="00287B65">
        <w:rPr>
          <w:rFonts w:ascii="Times New Roman" w:hAnsi="Times New Roman"/>
          <w:b/>
          <w:sz w:val="24"/>
          <w:szCs w:val="24"/>
        </w:rPr>
        <w:t xml:space="preserve"> Liberec, </w:t>
      </w:r>
    </w:p>
    <w:p w:rsidR="0035554A" w:rsidRPr="00287B65" w:rsidRDefault="006B2E00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Jeřmanická 487/27</w:t>
      </w:r>
      <w:r w:rsidR="0035554A" w:rsidRPr="00287B65">
        <w:rPr>
          <w:rFonts w:ascii="Times New Roman" w:hAnsi="Times New Roman"/>
          <w:b/>
          <w:sz w:val="24"/>
          <w:szCs w:val="24"/>
        </w:rPr>
        <w:t>, příspěvková organizace</w:t>
      </w:r>
    </w:p>
    <w:p w:rsidR="0035554A" w:rsidRPr="00287B65" w:rsidRDefault="006B2E00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Jeřmanická 487/27, 46312 Liberec 25</w:t>
      </w:r>
    </w:p>
    <w:p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6B2E00">
        <w:rPr>
          <w:rFonts w:ascii="Times New Roman" w:hAnsi="Times New Roman"/>
          <w:sz w:val="24"/>
          <w:szCs w:val="24"/>
        </w:rPr>
        <w:t>72742909</w:t>
      </w:r>
    </w:p>
    <w:p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067E9D" w:rsidP="00685BB2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CENÍK </w:t>
      </w:r>
    </w:p>
    <w:p w:rsidR="00685BB2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>ke SMLOUVĚ O VEDEN</w:t>
      </w:r>
      <w:r w:rsidR="00E54596">
        <w:rPr>
          <w:rFonts w:ascii="Times New Roman" w:hAnsi="Times New Roman"/>
          <w:sz w:val="24"/>
          <w:szCs w:val="24"/>
        </w:rPr>
        <w:t xml:space="preserve">Í MZDOVÉ AGENDY ke dni </w:t>
      </w:r>
      <w:proofErr w:type="gramStart"/>
      <w:r w:rsidR="00E54596">
        <w:rPr>
          <w:rFonts w:ascii="Times New Roman" w:hAnsi="Times New Roman"/>
          <w:sz w:val="24"/>
          <w:szCs w:val="24"/>
        </w:rPr>
        <w:t>1.2.2019</w:t>
      </w:r>
      <w:proofErr w:type="gramEnd"/>
    </w:p>
    <w:p w:rsidR="00E54596" w:rsidRPr="00287B65" w:rsidRDefault="00E54596" w:rsidP="00E54596">
      <w:pPr>
        <w:pStyle w:val="Nzev"/>
        <w:jc w:val="left"/>
        <w:rPr>
          <w:rFonts w:ascii="Times New Roman" w:hAnsi="Times New Roman"/>
          <w:sz w:val="24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b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87B65">
        <w:rPr>
          <w:rFonts w:ascii="Times New Roman" w:hAnsi="Times New Roman"/>
          <w:b/>
          <w:bCs/>
          <w:sz w:val="22"/>
          <w:szCs w:val="22"/>
        </w:rPr>
        <w:t>Čl. V.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Cenové ujednání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základní poplatek za vedení mzdové agendy (zpracování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hlášení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88" w:type="dxa"/>
          </w:tcPr>
          <w:p w:rsidR="00685BB2" w:rsidRPr="00287B65" w:rsidRDefault="00E54596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825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každý zaměstnanec (přidělené osobní číslo)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E54596" w:rsidP="00E5459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souběžný pracovní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vztah   (přidělené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 osobní číslo)</w:t>
            </w:r>
          </w:p>
        </w:tc>
        <w:tc>
          <w:tcPr>
            <w:tcW w:w="2688" w:type="dxa"/>
          </w:tcPr>
          <w:p w:rsidR="00685BB2" w:rsidRPr="00287B65" w:rsidRDefault="00E54596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nástup a výstup zaměstnance   </w:t>
            </w:r>
          </w:p>
        </w:tc>
        <w:tc>
          <w:tcPr>
            <w:tcW w:w="2688" w:type="dxa"/>
          </w:tcPr>
          <w:p w:rsidR="00685BB2" w:rsidRPr="00287B65" w:rsidRDefault="00E54596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částečné zpracování personalistiky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</w:t>
            </w:r>
            <w:r w:rsidR="00287B65" w:rsidRPr="00287B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fakturace</w:t>
            </w:r>
            <w:proofErr w:type="gramEnd"/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E54596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</w:t>
            </w:r>
            <w:r w:rsidR="0006609A">
              <w:rPr>
                <w:rFonts w:ascii="Times New Roman" w:hAnsi="Times New Roman"/>
                <w:sz w:val="22"/>
                <w:szCs w:val="22"/>
              </w:rPr>
              <w:t>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sledování čerpání rozpočtu na mzdy – konec roku</w:t>
            </w:r>
          </w:p>
        </w:tc>
        <w:tc>
          <w:tcPr>
            <w:tcW w:w="2688" w:type="dxa"/>
          </w:tcPr>
          <w:p w:rsidR="00685BB2" w:rsidRPr="00287B65" w:rsidRDefault="00E54596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="0006609A">
              <w:rPr>
                <w:rFonts w:ascii="Times New Roman" w:hAnsi="Times New Roman"/>
                <w:sz w:val="22"/>
                <w:szCs w:val="22"/>
              </w:rPr>
              <w:t>4,-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mzdová uzávěrka roku  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 roční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výkazy vyúčtování daní ze závislé činnosti</w:t>
            </w:r>
          </w:p>
        </w:tc>
        <w:tc>
          <w:tcPr>
            <w:tcW w:w="2688" w:type="dxa"/>
          </w:tcPr>
          <w:p w:rsidR="00685BB2" w:rsidRPr="00287B65" w:rsidRDefault="00E54596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842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zúčtování záloh daní ze závislé činnosti</w:t>
            </w:r>
          </w:p>
        </w:tc>
        <w:tc>
          <w:tcPr>
            <w:tcW w:w="2688" w:type="dxa"/>
          </w:tcPr>
          <w:p w:rsidR="00685BB2" w:rsidRPr="00287B65" w:rsidRDefault="00E54596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zápis do evidenčního</w:t>
            </w:r>
            <w:r w:rsidR="00FE087E">
              <w:rPr>
                <w:rFonts w:ascii="Times New Roman" w:hAnsi="Times New Roman"/>
                <w:sz w:val="22"/>
                <w:szCs w:val="22"/>
              </w:rPr>
              <w:t xml:space="preserve"> listu důchodového zabezpečení</w:t>
            </w:r>
            <w:r w:rsidR="00FE087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E54596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škol P 1-04</w:t>
            </w:r>
          </w:p>
        </w:tc>
        <w:tc>
          <w:tcPr>
            <w:tcW w:w="2688" w:type="dxa"/>
          </w:tcPr>
          <w:p w:rsidR="00685BB2" w:rsidRPr="00287B65" w:rsidRDefault="00E54596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523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ISP</w:t>
            </w:r>
          </w:p>
        </w:tc>
        <w:tc>
          <w:tcPr>
            <w:tcW w:w="2688" w:type="dxa"/>
          </w:tcPr>
          <w:p w:rsidR="00685BB2" w:rsidRPr="00287B65" w:rsidRDefault="00E54596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523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zápočet praxe podle NV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E54596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125,- Kč – 680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za otevření (uzavření) mzdové agendy jednorázový poplatek</w:t>
            </w:r>
          </w:p>
        </w:tc>
        <w:tc>
          <w:tcPr>
            <w:tcW w:w="2688" w:type="dxa"/>
          </w:tcPr>
          <w:p w:rsidR="00685BB2" w:rsidRPr="00287B65" w:rsidRDefault="00287B65" w:rsidP="003555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50% </w:t>
            </w:r>
            <w:proofErr w:type="spellStart"/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prům.měs</w:t>
            </w:r>
            <w:proofErr w:type="spellEnd"/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.</w:t>
            </w:r>
            <w:r w:rsidR="0035554A" w:rsidRPr="00287B65">
              <w:rPr>
                <w:rFonts w:ascii="Times New Roman" w:hAnsi="Times New Roman"/>
                <w:sz w:val="22"/>
                <w:szCs w:val="22"/>
              </w:rPr>
              <w:t xml:space="preserve">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35554A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další činnosti např.: statistika, výkaznictví, platové výměry,</w:t>
            </w:r>
          </w:p>
          <w:p w:rsidR="00685BB2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poradenská činnost (pouze objednané hodiny)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:rsidR="00685BB2" w:rsidRPr="00287B65" w:rsidRDefault="00685BB2" w:rsidP="0035554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:rsidR="00601FF9" w:rsidRPr="00287B65" w:rsidRDefault="00601FF9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E545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Liberci </w:t>
      </w:r>
      <w:proofErr w:type="gramStart"/>
      <w:r>
        <w:rPr>
          <w:rFonts w:ascii="Times New Roman" w:hAnsi="Times New Roman"/>
          <w:sz w:val="22"/>
          <w:szCs w:val="22"/>
        </w:rPr>
        <w:t>1.2.2019</w:t>
      </w:r>
      <w:proofErr w:type="gramEnd"/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6609A"/>
    <w:rsid w:val="00067E9D"/>
    <w:rsid w:val="00287B65"/>
    <w:rsid w:val="0035554A"/>
    <w:rsid w:val="004018F8"/>
    <w:rsid w:val="00601FF9"/>
    <w:rsid w:val="00685BB2"/>
    <w:rsid w:val="006B2E00"/>
    <w:rsid w:val="006C2FEC"/>
    <w:rsid w:val="0094705F"/>
    <w:rsid w:val="00E54596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2F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F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reditel</cp:lastModifiedBy>
  <cp:revision>2</cp:revision>
  <cp:lastPrinted>2019-02-14T09:23:00Z</cp:lastPrinted>
  <dcterms:created xsi:type="dcterms:W3CDTF">2019-02-14T09:24:00Z</dcterms:created>
  <dcterms:modified xsi:type="dcterms:W3CDTF">2019-02-14T09:24:00Z</dcterms:modified>
</cp:coreProperties>
</file>